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7054" w:rsidRPr="003F6457" w:rsidRDefault="00BC7054">
      <w:bookmarkStart w:id="0" w:name="_GoBack"/>
      <w:bookmarkEnd w:id="0"/>
    </w:p>
    <w:p w:rsidR="00BC7054" w:rsidRPr="003F6457" w:rsidRDefault="00BC7054"/>
    <w:p w:rsidR="00BC7054" w:rsidRPr="003F6457" w:rsidRDefault="00BC7054"/>
    <w:p w:rsidR="00BC7054" w:rsidRPr="003F6457" w:rsidRDefault="00BC7054"/>
    <w:p w:rsidR="00BC7054" w:rsidRPr="003F6457" w:rsidRDefault="00BC7054">
      <w:pPr>
        <w:pStyle w:val="Overskrift"/>
        <w:jc w:val="center"/>
        <w:rPr>
          <w:sz w:val="40"/>
          <w:lang w:val="nb-NO"/>
        </w:rPr>
      </w:pPr>
    </w:p>
    <w:p w:rsidR="00BC7054" w:rsidRPr="003F6457" w:rsidRDefault="00F32E47" w:rsidP="00BC7054">
      <w:pPr>
        <w:pStyle w:val="PrivatTittel"/>
        <w:outlineLvl w:val="0"/>
        <w:rPr>
          <w:lang w:val="nb-NO"/>
        </w:rPr>
      </w:pPr>
      <w:r>
        <w:rPr>
          <w:lang w:val="nb-NO"/>
        </w:rPr>
        <w:t xml:space="preserve">Noark </w:t>
      </w:r>
      <w:r w:rsidR="00BC7054" w:rsidRPr="003F6457">
        <w:rPr>
          <w:lang w:val="nb-NO"/>
        </w:rPr>
        <w:t>5</w:t>
      </w:r>
    </w:p>
    <w:p w:rsidR="00BC7054" w:rsidRPr="003F6457" w:rsidRDefault="00BC7054" w:rsidP="00BC7054">
      <w:pPr>
        <w:pStyle w:val="PrivatTittel"/>
        <w:outlineLvl w:val="0"/>
        <w:rPr>
          <w:lang w:val="nb-NO"/>
        </w:rPr>
      </w:pPr>
      <w:r w:rsidRPr="003F6457">
        <w:rPr>
          <w:lang w:val="nb-NO"/>
        </w:rPr>
        <w:t>Standard for elektronisk arkiv</w:t>
      </w:r>
    </w:p>
    <w:p w:rsidR="00BC7054" w:rsidRPr="003F6457" w:rsidRDefault="00BC7054">
      <w:pPr>
        <w:pStyle w:val="Overskrift"/>
        <w:jc w:val="center"/>
        <w:rPr>
          <w:sz w:val="40"/>
          <w:lang w:val="nb-NO"/>
        </w:rPr>
      </w:pPr>
    </w:p>
    <w:p w:rsidR="00BC7054" w:rsidRPr="003F6457" w:rsidRDefault="00EE7985">
      <w:pPr>
        <w:pStyle w:val="Overskrift"/>
        <w:jc w:val="center"/>
        <w:rPr>
          <w:sz w:val="40"/>
          <w:lang w:val="nb-NO"/>
        </w:rPr>
      </w:pPr>
      <w:r w:rsidRPr="003F6457">
        <w:rPr>
          <w:b w:val="0"/>
          <w:noProof/>
          <w:sz w:val="40"/>
          <w:lang w:val="nb-NO" w:eastAsia="nb-NO"/>
        </w:rPr>
        <w:drawing>
          <wp:anchor distT="0" distB="0" distL="114300" distR="114300" simplePos="0" relativeHeight="251658752" behindDoc="0" locked="0" layoutInCell="1" allowOverlap="1">
            <wp:simplePos x="0" y="0"/>
            <wp:positionH relativeFrom="column">
              <wp:posOffset>-114300</wp:posOffset>
            </wp:positionH>
            <wp:positionV relativeFrom="paragraph">
              <wp:posOffset>408940</wp:posOffset>
            </wp:positionV>
            <wp:extent cx="5485130" cy="5245100"/>
            <wp:effectExtent l="0" t="0" r="0" b="0"/>
            <wp:wrapTopAndBottom/>
            <wp:docPr id="29" name="Bil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5130" cy="524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7054" w:rsidRPr="003F6457" w:rsidRDefault="00BC7054">
      <w:pPr>
        <w:pStyle w:val="Overskrift"/>
        <w:jc w:val="center"/>
        <w:rPr>
          <w:sz w:val="40"/>
          <w:lang w:val="nb-NO"/>
        </w:rPr>
      </w:pPr>
    </w:p>
    <w:p w:rsidR="00BC7054" w:rsidRPr="003F6457" w:rsidRDefault="00BC7054"/>
    <w:p w:rsidR="00BC7054" w:rsidRPr="003F6457" w:rsidRDefault="00BC7054" w:rsidP="00BC7054">
      <w:pPr>
        <w:pStyle w:val="Versjon"/>
        <w:outlineLvl w:val="0"/>
        <w:rPr>
          <w:lang w:val="nb-NO"/>
        </w:rPr>
      </w:pPr>
      <w:bookmarkStart w:id="1" w:name="Versjon"/>
      <w:r w:rsidRPr="003F6457">
        <w:rPr>
          <w:lang w:val="nb-NO"/>
        </w:rPr>
        <w:t xml:space="preserve">Versjon </w:t>
      </w:r>
      <w:r w:rsidR="0021356B">
        <w:rPr>
          <w:lang w:val="nb-NO"/>
        </w:rPr>
        <w:t>4</w:t>
      </w:r>
      <w:r w:rsidRPr="003F6457">
        <w:rPr>
          <w:lang w:val="nb-NO"/>
        </w:rPr>
        <w:t>.</w:t>
      </w:r>
      <w:r w:rsidR="0021356B">
        <w:rPr>
          <w:lang w:val="nb-NO"/>
        </w:rPr>
        <w:t>0</w:t>
      </w:r>
      <w:bookmarkEnd w:id="1"/>
    </w:p>
    <w:p w:rsidR="00BC7054" w:rsidRPr="003F6457" w:rsidRDefault="00BC7054" w:rsidP="00BC7054">
      <w:pPr>
        <w:pStyle w:val="Versjon"/>
        <w:outlineLvl w:val="0"/>
        <w:rPr>
          <w:lang w:val="nb-NO"/>
        </w:rPr>
      </w:pPr>
    </w:p>
    <w:p w:rsidR="00BC7054" w:rsidRPr="003F6457" w:rsidRDefault="00772E99" w:rsidP="00BC7054">
      <w:pPr>
        <w:pStyle w:val="Versjon"/>
        <w:outlineLvl w:val="0"/>
        <w:rPr>
          <w:lang w:val="nb-NO"/>
        </w:rPr>
      </w:pPr>
      <w:bookmarkStart w:id="2" w:name="dato"/>
      <w:r>
        <w:rPr>
          <w:lang w:val="nb-NO"/>
        </w:rPr>
        <w:t>01</w:t>
      </w:r>
      <w:r w:rsidR="00673763" w:rsidRPr="003F6457">
        <w:rPr>
          <w:lang w:val="nb-NO"/>
        </w:rPr>
        <w:t>.</w:t>
      </w:r>
      <w:r>
        <w:rPr>
          <w:lang w:val="nb-NO"/>
        </w:rPr>
        <w:t>12</w:t>
      </w:r>
      <w:r w:rsidR="00BC7054" w:rsidRPr="003F6457">
        <w:rPr>
          <w:lang w:val="nb-NO"/>
        </w:rPr>
        <w:t>.201</w:t>
      </w:r>
      <w:bookmarkEnd w:id="2"/>
      <w:r w:rsidR="0021356B">
        <w:rPr>
          <w:lang w:val="nb-NO"/>
        </w:rPr>
        <w:t>6</w:t>
      </w:r>
    </w:p>
    <w:p w:rsidR="00D8394C" w:rsidRPr="00AE56DD" w:rsidRDefault="00BC7054" w:rsidP="00301AD6">
      <w:pPr>
        <w:spacing w:before="600" w:after="600"/>
        <w:jc w:val="center"/>
        <w:rPr>
          <w:b/>
          <w:sz w:val="40"/>
          <w:szCs w:val="40"/>
        </w:rPr>
      </w:pPr>
      <w:r w:rsidRPr="003F6457">
        <w:br w:type="page"/>
      </w:r>
      <w:r w:rsidR="00D8394C" w:rsidRPr="00AE56DD">
        <w:rPr>
          <w:b/>
          <w:sz w:val="40"/>
          <w:szCs w:val="40"/>
        </w:rPr>
        <w:lastRenderedPageBreak/>
        <w:t>F</w:t>
      </w:r>
      <w:r w:rsidR="00D8394C">
        <w:rPr>
          <w:b/>
          <w:sz w:val="40"/>
          <w:szCs w:val="40"/>
        </w:rPr>
        <w:t>ORORD TIL VERSJON</w:t>
      </w:r>
      <w:r w:rsidR="00D8394C" w:rsidRPr="00AE56DD">
        <w:rPr>
          <w:b/>
          <w:sz w:val="40"/>
          <w:szCs w:val="40"/>
        </w:rPr>
        <w:t xml:space="preserve"> 4.0</w:t>
      </w:r>
    </w:p>
    <w:p w:rsidR="00AE56DD" w:rsidRDefault="00D8394C" w:rsidP="00AE56DD">
      <w:pPr>
        <w:spacing w:before="100" w:beforeAutospacing="1" w:after="100" w:afterAutospacing="1"/>
      </w:pPr>
      <w:r>
        <w:t>Endringene som er gjort i denne versjonen av Noark 5-standarden er først og fremst knyttet til tilgjengeliggjøringen av et nytt tjenestegrensesnitt mot Noark 5. Dette har medført revisjon av standardens kapittel om tjenestegrensesnitt.</w:t>
      </w:r>
    </w:p>
    <w:p w:rsidR="00D8394C" w:rsidRPr="00DE2938" w:rsidRDefault="00D8394C" w:rsidP="00AE56DD">
      <w:pPr>
        <w:spacing w:before="100" w:beforeAutospacing="1" w:after="100" w:afterAutospacing="1"/>
      </w:pPr>
      <w:r>
        <w:t xml:space="preserve">Det nye tjenestegrensesnittet foreligger foreløpig i en betaversjon, og vil derfor gjennomgå endringer i tiden fremover </w:t>
      </w:r>
      <w:r w:rsidRPr="00DE2938">
        <w:t>som følge av testing og erfaring fra ulike implementeringer.</w:t>
      </w:r>
      <w:r w:rsidR="00AE56DD">
        <w:t xml:space="preserve"> Det er også aktuelt å oppdatere deler av standarden som følge av tjenestegrensesnittet, men dette har vi valgt ikke å gjøre i denne versjonen.</w:t>
      </w:r>
      <w:r w:rsidRPr="00DE2938">
        <w:t xml:space="preserve"> Inntil videre forvaltes spesifikasjonen av Samdok-prosjektet.</w:t>
      </w:r>
    </w:p>
    <w:p w:rsidR="00D8394C" w:rsidRDefault="00D8394C" w:rsidP="00D8394C">
      <w:r>
        <w:t>For øvrig har revisjonen ført til at enkelte krav som ikke lenger er relevante er blitt fjernet, og at noe tekst er blitt omformulert for å lette forståelsen. I tillegg er kapittelet om dokumentflyt blitt flyttet til Noark 5 ytre kjerne for å fremheve at metadata om dokumentflyt skal avleveres, selv om de funksjonelle kravene er valgfrie.</w:t>
      </w:r>
    </w:p>
    <w:p w:rsidR="00D8394C" w:rsidRPr="00CF08F6" w:rsidRDefault="00D8394C" w:rsidP="00AE56DD">
      <w:pPr>
        <w:spacing w:before="100" w:beforeAutospacing="1" w:after="100" w:afterAutospacing="1"/>
      </w:pPr>
      <w:r w:rsidRPr="00CF08F6">
        <w:t>Oslo, okto</w:t>
      </w:r>
      <w:r>
        <w:t>ber 2016</w:t>
      </w:r>
    </w:p>
    <w:p w:rsidR="00BC7054" w:rsidRPr="00AE56DD" w:rsidRDefault="00BC7054" w:rsidP="002A4E64">
      <w:pPr>
        <w:pStyle w:val="privatInnhold"/>
        <w:pageBreakBefore/>
        <w:rPr>
          <w:rFonts w:ascii="Times New Roman" w:hAnsi="Times New Roman"/>
          <w:lang w:val="nb-NO"/>
        </w:rPr>
      </w:pPr>
      <w:r w:rsidRPr="00AE56DD">
        <w:rPr>
          <w:rFonts w:ascii="Times New Roman" w:hAnsi="Times New Roman"/>
          <w:lang w:val="nb-NO"/>
        </w:rPr>
        <w:lastRenderedPageBreak/>
        <w:t>INNHOLD</w:t>
      </w:r>
    </w:p>
    <w:p w:rsidR="003858C4" w:rsidRPr="00430959" w:rsidRDefault="00BC7054">
      <w:pPr>
        <w:pStyle w:val="INNH1"/>
        <w:tabs>
          <w:tab w:val="left" w:pos="720"/>
          <w:tab w:val="right" w:leader="dot" w:pos="8302"/>
        </w:tabs>
        <w:rPr>
          <w:rFonts w:ascii="Calibri" w:hAnsi="Calibri"/>
          <w:b w:val="0"/>
          <w:bCs w:val="0"/>
          <w:caps w:val="0"/>
          <w:noProof/>
          <w:sz w:val="22"/>
          <w:szCs w:val="22"/>
          <w:lang w:eastAsia="nb-NO"/>
        </w:rPr>
      </w:pPr>
      <w:r w:rsidRPr="003F6457">
        <w:rPr>
          <w:rFonts w:ascii="Times New Roman" w:hAnsi="Times New Roman"/>
          <w:b w:val="0"/>
          <w:bCs w:val="0"/>
          <w:caps w:val="0"/>
          <w:noProof/>
        </w:rPr>
        <w:fldChar w:fldCharType="begin"/>
      </w:r>
      <w:r w:rsidRPr="003F6457">
        <w:rPr>
          <w:rFonts w:ascii="Times New Roman" w:hAnsi="Times New Roman"/>
          <w:b w:val="0"/>
          <w:bCs w:val="0"/>
          <w:caps w:val="0"/>
          <w:noProof/>
        </w:rPr>
        <w:instrText xml:space="preserve"> TOC \o "1-4" \h \z </w:instrText>
      </w:r>
      <w:r w:rsidRPr="003F6457">
        <w:rPr>
          <w:rFonts w:ascii="Times New Roman" w:hAnsi="Times New Roman"/>
          <w:b w:val="0"/>
          <w:bCs w:val="0"/>
          <w:caps w:val="0"/>
          <w:noProof/>
        </w:rPr>
        <w:fldChar w:fldCharType="separate"/>
      </w:r>
      <w:hyperlink w:anchor="_Toc463252682" w:history="1">
        <w:r w:rsidR="003858C4" w:rsidRPr="00757447">
          <w:rPr>
            <w:rStyle w:val="Hyperkobling"/>
            <w:noProof/>
          </w:rPr>
          <w:t>1</w:t>
        </w:r>
        <w:r w:rsidR="003858C4" w:rsidRPr="00430959">
          <w:rPr>
            <w:rFonts w:ascii="Calibri" w:hAnsi="Calibri"/>
            <w:b w:val="0"/>
            <w:bCs w:val="0"/>
            <w:caps w:val="0"/>
            <w:noProof/>
            <w:sz w:val="22"/>
            <w:szCs w:val="22"/>
            <w:lang w:eastAsia="nb-NO"/>
          </w:rPr>
          <w:tab/>
        </w:r>
        <w:r w:rsidR="003858C4" w:rsidRPr="00757447">
          <w:rPr>
            <w:rStyle w:val="Hyperkobling"/>
            <w:noProof/>
          </w:rPr>
          <w:t>Innledning</w:t>
        </w:r>
        <w:r w:rsidR="003858C4">
          <w:rPr>
            <w:noProof/>
            <w:webHidden/>
          </w:rPr>
          <w:tab/>
        </w:r>
        <w:r w:rsidR="003858C4">
          <w:rPr>
            <w:noProof/>
            <w:webHidden/>
          </w:rPr>
          <w:fldChar w:fldCharType="begin"/>
        </w:r>
        <w:r w:rsidR="003858C4">
          <w:rPr>
            <w:noProof/>
            <w:webHidden/>
          </w:rPr>
          <w:instrText xml:space="preserve"> PAGEREF _Toc463252682 \h </w:instrText>
        </w:r>
        <w:r w:rsidR="003858C4">
          <w:rPr>
            <w:noProof/>
            <w:webHidden/>
          </w:rPr>
        </w:r>
        <w:r w:rsidR="003858C4">
          <w:rPr>
            <w:noProof/>
            <w:webHidden/>
          </w:rPr>
          <w:fldChar w:fldCharType="separate"/>
        </w:r>
        <w:r w:rsidR="003858C4">
          <w:rPr>
            <w:noProof/>
            <w:webHidden/>
          </w:rPr>
          <w:t>10</w:t>
        </w:r>
        <w:r w:rsidR="003858C4">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683" w:history="1">
        <w:r w:rsidRPr="00757447">
          <w:rPr>
            <w:rStyle w:val="Hyperkobling"/>
            <w:noProof/>
          </w:rPr>
          <w:t>1.1</w:t>
        </w:r>
        <w:r w:rsidRPr="00430959">
          <w:rPr>
            <w:rFonts w:ascii="Calibri" w:hAnsi="Calibri"/>
            <w:b w:val="0"/>
            <w:bCs w:val="0"/>
            <w:noProof/>
            <w:sz w:val="22"/>
            <w:szCs w:val="22"/>
            <w:lang w:eastAsia="nb-NO"/>
          </w:rPr>
          <w:tab/>
        </w:r>
        <w:r w:rsidRPr="00757447">
          <w:rPr>
            <w:rStyle w:val="Hyperkobling"/>
            <w:noProof/>
          </w:rPr>
          <w:t>Historikk</w:t>
        </w:r>
        <w:r>
          <w:rPr>
            <w:noProof/>
            <w:webHidden/>
          </w:rPr>
          <w:tab/>
        </w:r>
        <w:r>
          <w:rPr>
            <w:noProof/>
            <w:webHidden/>
          </w:rPr>
          <w:fldChar w:fldCharType="begin"/>
        </w:r>
        <w:r>
          <w:rPr>
            <w:noProof/>
            <w:webHidden/>
          </w:rPr>
          <w:instrText xml:space="preserve"> PAGEREF _Toc463252683 \h </w:instrText>
        </w:r>
        <w:r>
          <w:rPr>
            <w:noProof/>
            <w:webHidden/>
          </w:rPr>
        </w:r>
        <w:r>
          <w:rPr>
            <w:noProof/>
            <w:webHidden/>
          </w:rPr>
          <w:fldChar w:fldCharType="separate"/>
        </w:r>
        <w:r>
          <w:rPr>
            <w:noProof/>
            <w:webHidden/>
          </w:rPr>
          <w:t>10</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684" w:history="1">
        <w:r w:rsidRPr="00757447">
          <w:rPr>
            <w:rStyle w:val="Hyperkobling"/>
            <w:noProof/>
          </w:rPr>
          <w:t>1.2</w:t>
        </w:r>
        <w:r w:rsidRPr="00430959">
          <w:rPr>
            <w:rFonts w:ascii="Calibri" w:hAnsi="Calibri"/>
            <w:b w:val="0"/>
            <w:bCs w:val="0"/>
            <w:noProof/>
            <w:sz w:val="22"/>
            <w:szCs w:val="22"/>
            <w:lang w:eastAsia="nb-NO"/>
          </w:rPr>
          <w:tab/>
        </w:r>
        <w:r w:rsidRPr="00757447">
          <w:rPr>
            <w:rStyle w:val="Hyperkobling"/>
            <w:noProof/>
          </w:rPr>
          <w:t>Bakgrunn for prosjektet</w:t>
        </w:r>
        <w:r>
          <w:rPr>
            <w:noProof/>
            <w:webHidden/>
          </w:rPr>
          <w:tab/>
        </w:r>
        <w:r>
          <w:rPr>
            <w:noProof/>
            <w:webHidden/>
          </w:rPr>
          <w:fldChar w:fldCharType="begin"/>
        </w:r>
        <w:r>
          <w:rPr>
            <w:noProof/>
            <w:webHidden/>
          </w:rPr>
          <w:instrText xml:space="preserve"> PAGEREF _Toc463252684 \h </w:instrText>
        </w:r>
        <w:r>
          <w:rPr>
            <w:noProof/>
            <w:webHidden/>
          </w:rPr>
        </w:r>
        <w:r>
          <w:rPr>
            <w:noProof/>
            <w:webHidden/>
          </w:rPr>
          <w:fldChar w:fldCharType="separate"/>
        </w:r>
        <w:r>
          <w:rPr>
            <w:noProof/>
            <w:webHidden/>
          </w:rPr>
          <w:t>10</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685" w:history="1">
        <w:r w:rsidRPr="00757447">
          <w:rPr>
            <w:rStyle w:val="Hyperkobling"/>
            <w:noProof/>
          </w:rPr>
          <w:t>1.3</w:t>
        </w:r>
        <w:r w:rsidRPr="00430959">
          <w:rPr>
            <w:rFonts w:ascii="Calibri" w:hAnsi="Calibri"/>
            <w:b w:val="0"/>
            <w:bCs w:val="0"/>
            <w:noProof/>
            <w:sz w:val="22"/>
            <w:szCs w:val="22"/>
            <w:lang w:eastAsia="nb-NO"/>
          </w:rPr>
          <w:tab/>
        </w:r>
        <w:r w:rsidRPr="00757447">
          <w:rPr>
            <w:rStyle w:val="Hyperkobling"/>
            <w:noProof/>
          </w:rPr>
          <w:t>Prosjektorganisering</w:t>
        </w:r>
        <w:r>
          <w:rPr>
            <w:noProof/>
            <w:webHidden/>
          </w:rPr>
          <w:tab/>
        </w:r>
        <w:r>
          <w:rPr>
            <w:noProof/>
            <w:webHidden/>
          </w:rPr>
          <w:fldChar w:fldCharType="begin"/>
        </w:r>
        <w:r>
          <w:rPr>
            <w:noProof/>
            <w:webHidden/>
          </w:rPr>
          <w:instrText xml:space="preserve"> PAGEREF _Toc463252685 \h </w:instrText>
        </w:r>
        <w:r>
          <w:rPr>
            <w:noProof/>
            <w:webHidden/>
          </w:rPr>
        </w:r>
        <w:r>
          <w:rPr>
            <w:noProof/>
            <w:webHidden/>
          </w:rPr>
          <w:fldChar w:fldCharType="separate"/>
        </w:r>
        <w:r>
          <w:rPr>
            <w:noProof/>
            <w:webHidden/>
          </w:rPr>
          <w:t>11</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686" w:history="1">
        <w:r w:rsidRPr="00757447">
          <w:rPr>
            <w:rStyle w:val="Hyperkobling"/>
            <w:noProof/>
          </w:rPr>
          <w:t>1.4</w:t>
        </w:r>
        <w:r w:rsidRPr="00430959">
          <w:rPr>
            <w:rFonts w:ascii="Calibri" w:hAnsi="Calibri"/>
            <w:b w:val="0"/>
            <w:bCs w:val="0"/>
            <w:noProof/>
            <w:sz w:val="22"/>
            <w:szCs w:val="22"/>
            <w:lang w:eastAsia="nb-NO"/>
          </w:rPr>
          <w:tab/>
        </w:r>
        <w:r w:rsidRPr="00757447">
          <w:rPr>
            <w:rStyle w:val="Hyperkobling"/>
            <w:noProof/>
          </w:rPr>
          <w:t>Kravtyper i Noark 5</w:t>
        </w:r>
        <w:r>
          <w:rPr>
            <w:noProof/>
            <w:webHidden/>
          </w:rPr>
          <w:tab/>
        </w:r>
        <w:r>
          <w:rPr>
            <w:noProof/>
            <w:webHidden/>
          </w:rPr>
          <w:fldChar w:fldCharType="begin"/>
        </w:r>
        <w:r>
          <w:rPr>
            <w:noProof/>
            <w:webHidden/>
          </w:rPr>
          <w:instrText xml:space="preserve"> PAGEREF _Toc463252686 \h </w:instrText>
        </w:r>
        <w:r>
          <w:rPr>
            <w:noProof/>
            <w:webHidden/>
          </w:rPr>
        </w:r>
        <w:r>
          <w:rPr>
            <w:noProof/>
            <w:webHidden/>
          </w:rPr>
          <w:fldChar w:fldCharType="separate"/>
        </w:r>
        <w:r>
          <w:rPr>
            <w:noProof/>
            <w:webHidden/>
          </w:rPr>
          <w:t>12</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687" w:history="1">
        <w:r w:rsidRPr="00757447">
          <w:rPr>
            <w:rStyle w:val="Hyperkobling"/>
            <w:noProof/>
          </w:rPr>
          <w:t>1.5</w:t>
        </w:r>
        <w:r w:rsidRPr="00430959">
          <w:rPr>
            <w:rFonts w:ascii="Calibri" w:hAnsi="Calibri"/>
            <w:b w:val="0"/>
            <w:bCs w:val="0"/>
            <w:noProof/>
            <w:sz w:val="22"/>
            <w:szCs w:val="22"/>
            <w:lang w:eastAsia="nb-NO"/>
          </w:rPr>
          <w:tab/>
        </w:r>
        <w:r w:rsidRPr="00757447">
          <w:rPr>
            <w:rStyle w:val="Hyperkobling"/>
            <w:noProof/>
          </w:rPr>
          <w:t>Forholdet til nordisk standardiseringsarbeid</w:t>
        </w:r>
        <w:r>
          <w:rPr>
            <w:noProof/>
            <w:webHidden/>
          </w:rPr>
          <w:tab/>
        </w:r>
        <w:r>
          <w:rPr>
            <w:noProof/>
            <w:webHidden/>
          </w:rPr>
          <w:fldChar w:fldCharType="begin"/>
        </w:r>
        <w:r>
          <w:rPr>
            <w:noProof/>
            <w:webHidden/>
          </w:rPr>
          <w:instrText xml:space="preserve"> PAGEREF _Toc463252687 \h </w:instrText>
        </w:r>
        <w:r>
          <w:rPr>
            <w:noProof/>
            <w:webHidden/>
          </w:rPr>
        </w:r>
        <w:r>
          <w:rPr>
            <w:noProof/>
            <w:webHidden/>
          </w:rPr>
          <w:fldChar w:fldCharType="separate"/>
        </w:r>
        <w:r>
          <w:rPr>
            <w:noProof/>
            <w:webHidden/>
          </w:rPr>
          <w:t>13</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688" w:history="1">
        <w:r w:rsidRPr="00757447">
          <w:rPr>
            <w:rStyle w:val="Hyperkobling"/>
            <w:noProof/>
          </w:rPr>
          <w:t>1.6</w:t>
        </w:r>
        <w:r w:rsidRPr="00430959">
          <w:rPr>
            <w:rFonts w:ascii="Calibri" w:hAnsi="Calibri"/>
            <w:b w:val="0"/>
            <w:bCs w:val="0"/>
            <w:noProof/>
            <w:sz w:val="22"/>
            <w:szCs w:val="22"/>
            <w:lang w:eastAsia="nb-NO"/>
          </w:rPr>
          <w:tab/>
        </w:r>
        <w:r w:rsidRPr="00757447">
          <w:rPr>
            <w:rStyle w:val="Hyperkobling"/>
            <w:noProof/>
          </w:rPr>
          <w:t>Forholdet til internasjonalt standardiseringsarbeid</w:t>
        </w:r>
        <w:r>
          <w:rPr>
            <w:noProof/>
            <w:webHidden/>
          </w:rPr>
          <w:tab/>
        </w:r>
        <w:r>
          <w:rPr>
            <w:noProof/>
            <w:webHidden/>
          </w:rPr>
          <w:fldChar w:fldCharType="begin"/>
        </w:r>
        <w:r>
          <w:rPr>
            <w:noProof/>
            <w:webHidden/>
          </w:rPr>
          <w:instrText xml:space="preserve"> PAGEREF _Toc463252688 \h </w:instrText>
        </w:r>
        <w:r>
          <w:rPr>
            <w:noProof/>
            <w:webHidden/>
          </w:rPr>
        </w:r>
        <w:r>
          <w:rPr>
            <w:noProof/>
            <w:webHidden/>
          </w:rPr>
          <w:fldChar w:fldCharType="separate"/>
        </w:r>
        <w:r>
          <w:rPr>
            <w:noProof/>
            <w:webHidden/>
          </w:rPr>
          <w:t>14</w:t>
        </w:r>
        <w:r>
          <w:rPr>
            <w:noProof/>
            <w:webHidden/>
          </w:rPr>
          <w:fldChar w:fldCharType="end"/>
        </w:r>
      </w:hyperlink>
    </w:p>
    <w:p w:rsidR="003858C4" w:rsidRPr="00430959" w:rsidRDefault="003858C4">
      <w:pPr>
        <w:pStyle w:val="INNH1"/>
        <w:tabs>
          <w:tab w:val="left" w:pos="720"/>
          <w:tab w:val="right" w:leader="dot" w:pos="8302"/>
        </w:tabs>
        <w:rPr>
          <w:rFonts w:ascii="Calibri" w:hAnsi="Calibri"/>
          <w:b w:val="0"/>
          <w:bCs w:val="0"/>
          <w:caps w:val="0"/>
          <w:noProof/>
          <w:sz w:val="22"/>
          <w:szCs w:val="22"/>
          <w:lang w:eastAsia="nb-NO"/>
        </w:rPr>
      </w:pPr>
      <w:hyperlink w:anchor="_Toc463252689" w:history="1">
        <w:r w:rsidRPr="00757447">
          <w:rPr>
            <w:rStyle w:val="Hyperkobling"/>
            <w:noProof/>
          </w:rPr>
          <w:t>2</w:t>
        </w:r>
        <w:r w:rsidRPr="00430959">
          <w:rPr>
            <w:rFonts w:ascii="Calibri" w:hAnsi="Calibri"/>
            <w:b w:val="0"/>
            <w:bCs w:val="0"/>
            <w:caps w:val="0"/>
            <w:noProof/>
            <w:sz w:val="22"/>
            <w:szCs w:val="22"/>
            <w:lang w:eastAsia="nb-NO"/>
          </w:rPr>
          <w:tab/>
        </w:r>
        <w:r w:rsidRPr="00757447">
          <w:rPr>
            <w:rStyle w:val="Hyperkobling"/>
            <w:noProof/>
          </w:rPr>
          <w:t>Juridiske rammebetingelser</w:t>
        </w:r>
        <w:r>
          <w:rPr>
            <w:noProof/>
            <w:webHidden/>
          </w:rPr>
          <w:tab/>
        </w:r>
        <w:r>
          <w:rPr>
            <w:noProof/>
            <w:webHidden/>
          </w:rPr>
          <w:fldChar w:fldCharType="begin"/>
        </w:r>
        <w:r>
          <w:rPr>
            <w:noProof/>
            <w:webHidden/>
          </w:rPr>
          <w:instrText xml:space="preserve"> PAGEREF _Toc463252689 \h </w:instrText>
        </w:r>
        <w:r>
          <w:rPr>
            <w:noProof/>
            <w:webHidden/>
          </w:rPr>
        </w:r>
        <w:r>
          <w:rPr>
            <w:noProof/>
            <w:webHidden/>
          </w:rPr>
          <w:fldChar w:fldCharType="separate"/>
        </w:r>
        <w:r>
          <w:rPr>
            <w:noProof/>
            <w:webHidden/>
          </w:rPr>
          <w:t>15</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690" w:history="1">
        <w:r w:rsidRPr="00757447">
          <w:rPr>
            <w:rStyle w:val="Hyperkobling"/>
            <w:noProof/>
          </w:rPr>
          <w:t>2.1</w:t>
        </w:r>
        <w:r w:rsidRPr="00430959">
          <w:rPr>
            <w:rFonts w:ascii="Calibri" w:hAnsi="Calibri"/>
            <w:b w:val="0"/>
            <w:bCs w:val="0"/>
            <w:noProof/>
            <w:sz w:val="22"/>
            <w:szCs w:val="22"/>
            <w:lang w:eastAsia="nb-NO"/>
          </w:rPr>
          <w:tab/>
        </w:r>
        <w:r w:rsidRPr="00757447">
          <w:rPr>
            <w:rStyle w:val="Hyperkobling"/>
            <w:noProof/>
          </w:rPr>
          <w:t>Innledning</w:t>
        </w:r>
        <w:r>
          <w:rPr>
            <w:noProof/>
            <w:webHidden/>
          </w:rPr>
          <w:tab/>
        </w:r>
        <w:r>
          <w:rPr>
            <w:noProof/>
            <w:webHidden/>
          </w:rPr>
          <w:fldChar w:fldCharType="begin"/>
        </w:r>
        <w:r>
          <w:rPr>
            <w:noProof/>
            <w:webHidden/>
          </w:rPr>
          <w:instrText xml:space="preserve"> PAGEREF _Toc463252690 \h </w:instrText>
        </w:r>
        <w:r>
          <w:rPr>
            <w:noProof/>
            <w:webHidden/>
          </w:rPr>
        </w:r>
        <w:r>
          <w:rPr>
            <w:noProof/>
            <w:webHidden/>
          </w:rPr>
          <w:fldChar w:fldCharType="separate"/>
        </w:r>
        <w:r>
          <w:rPr>
            <w:noProof/>
            <w:webHidden/>
          </w:rPr>
          <w:t>15</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691" w:history="1">
        <w:r w:rsidRPr="00757447">
          <w:rPr>
            <w:rStyle w:val="Hyperkobling"/>
            <w:noProof/>
          </w:rPr>
          <w:t>2.2</w:t>
        </w:r>
        <w:r w:rsidRPr="00430959">
          <w:rPr>
            <w:rFonts w:ascii="Calibri" w:hAnsi="Calibri"/>
            <w:b w:val="0"/>
            <w:bCs w:val="0"/>
            <w:noProof/>
            <w:sz w:val="22"/>
            <w:szCs w:val="22"/>
            <w:lang w:eastAsia="nb-NO"/>
          </w:rPr>
          <w:tab/>
        </w:r>
        <w:r w:rsidRPr="00757447">
          <w:rPr>
            <w:rStyle w:val="Hyperkobling"/>
            <w:noProof/>
          </w:rPr>
          <w:t>Forholdet til forvaltningens arkivfunksjon</w:t>
        </w:r>
        <w:r>
          <w:rPr>
            <w:noProof/>
            <w:webHidden/>
          </w:rPr>
          <w:tab/>
        </w:r>
        <w:r>
          <w:rPr>
            <w:noProof/>
            <w:webHidden/>
          </w:rPr>
          <w:fldChar w:fldCharType="begin"/>
        </w:r>
        <w:r>
          <w:rPr>
            <w:noProof/>
            <w:webHidden/>
          </w:rPr>
          <w:instrText xml:space="preserve"> PAGEREF _Toc463252691 \h </w:instrText>
        </w:r>
        <w:r>
          <w:rPr>
            <w:noProof/>
            <w:webHidden/>
          </w:rPr>
        </w:r>
        <w:r>
          <w:rPr>
            <w:noProof/>
            <w:webHidden/>
          </w:rPr>
          <w:fldChar w:fldCharType="separate"/>
        </w:r>
        <w:r>
          <w:rPr>
            <w:noProof/>
            <w:webHidden/>
          </w:rPr>
          <w:t>15</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692" w:history="1">
        <w:r w:rsidRPr="00757447">
          <w:rPr>
            <w:rStyle w:val="Hyperkobling"/>
            <w:noProof/>
          </w:rPr>
          <w:t>2.3</w:t>
        </w:r>
        <w:r w:rsidRPr="00430959">
          <w:rPr>
            <w:rFonts w:ascii="Calibri" w:hAnsi="Calibri"/>
            <w:b w:val="0"/>
            <w:bCs w:val="0"/>
            <w:noProof/>
            <w:sz w:val="22"/>
            <w:szCs w:val="22"/>
            <w:lang w:eastAsia="nb-NO"/>
          </w:rPr>
          <w:tab/>
        </w:r>
        <w:r w:rsidRPr="00757447">
          <w:rPr>
            <w:rStyle w:val="Hyperkobling"/>
            <w:noProof/>
          </w:rPr>
          <w:t>Lov- og regelverk</w:t>
        </w:r>
        <w:r>
          <w:rPr>
            <w:noProof/>
            <w:webHidden/>
          </w:rPr>
          <w:tab/>
        </w:r>
        <w:r>
          <w:rPr>
            <w:noProof/>
            <w:webHidden/>
          </w:rPr>
          <w:fldChar w:fldCharType="begin"/>
        </w:r>
        <w:r>
          <w:rPr>
            <w:noProof/>
            <w:webHidden/>
          </w:rPr>
          <w:instrText xml:space="preserve"> PAGEREF _Toc463252692 \h </w:instrText>
        </w:r>
        <w:r>
          <w:rPr>
            <w:noProof/>
            <w:webHidden/>
          </w:rPr>
        </w:r>
        <w:r>
          <w:rPr>
            <w:noProof/>
            <w:webHidden/>
          </w:rPr>
          <w:fldChar w:fldCharType="separate"/>
        </w:r>
        <w:r>
          <w:rPr>
            <w:noProof/>
            <w:webHidden/>
          </w:rPr>
          <w:t>16</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693" w:history="1">
        <w:r w:rsidRPr="00757447">
          <w:rPr>
            <w:rStyle w:val="Hyperkobling"/>
            <w:noProof/>
          </w:rPr>
          <w:t>2.4</w:t>
        </w:r>
        <w:r w:rsidRPr="00430959">
          <w:rPr>
            <w:rFonts w:ascii="Calibri" w:hAnsi="Calibri"/>
            <w:b w:val="0"/>
            <w:bCs w:val="0"/>
            <w:noProof/>
            <w:sz w:val="22"/>
            <w:szCs w:val="22"/>
            <w:lang w:eastAsia="nb-NO"/>
          </w:rPr>
          <w:tab/>
        </w:r>
        <w:r w:rsidRPr="00757447">
          <w:rPr>
            <w:rStyle w:val="Hyperkobling"/>
            <w:noProof/>
          </w:rPr>
          <w:t>Arkivloven med forskrifter</w:t>
        </w:r>
        <w:r>
          <w:rPr>
            <w:noProof/>
            <w:webHidden/>
          </w:rPr>
          <w:tab/>
        </w:r>
        <w:r>
          <w:rPr>
            <w:noProof/>
            <w:webHidden/>
          </w:rPr>
          <w:fldChar w:fldCharType="begin"/>
        </w:r>
        <w:r>
          <w:rPr>
            <w:noProof/>
            <w:webHidden/>
          </w:rPr>
          <w:instrText xml:space="preserve"> PAGEREF _Toc463252693 \h </w:instrText>
        </w:r>
        <w:r>
          <w:rPr>
            <w:noProof/>
            <w:webHidden/>
          </w:rPr>
        </w:r>
        <w:r>
          <w:rPr>
            <w:noProof/>
            <w:webHidden/>
          </w:rPr>
          <w:fldChar w:fldCharType="separate"/>
        </w:r>
        <w:r>
          <w:rPr>
            <w:noProof/>
            <w:webHidden/>
          </w:rPr>
          <w:t>17</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694" w:history="1">
        <w:r w:rsidRPr="00757447">
          <w:rPr>
            <w:rStyle w:val="Hyperkobling"/>
            <w:noProof/>
          </w:rPr>
          <w:t>2.4.1</w:t>
        </w:r>
        <w:r w:rsidRPr="00430959">
          <w:rPr>
            <w:rFonts w:ascii="Calibri" w:hAnsi="Calibri"/>
            <w:noProof/>
            <w:sz w:val="22"/>
            <w:szCs w:val="22"/>
            <w:lang w:eastAsia="nb-NO"/>
          </w:rPr>
          <w:tab/>
        </w:r>
        <w:r w:rsidRPr="00757447">
          <w:rPr>
            <w:rStyle w:val="Hyperkobling"/>
            <w:noProof/>
          </w:rPr>
          <w:t>Arkivdanning</w:t>
        </w:r>
        <w:r>
          <w:rPr>
            <w:noProof/>
            <w:webHidden/>
          </w:rPr>
          <w:tab/>
        </w:r>
        <w:r>
          <w:rPr>
            <w:noProof/>
            <w:webHidden/>
          </w:rPr>
          <w:fldChar w:fldCharType="begin"/>
        </w:r>
        <w:r>
          <w:rPr>
            <w:noProof/>
            <w:webHidden/>
          </w:rPr>
          <w:instrText xml:space="preserve"> PAGEREF _Toc463252694 \h </w:instrText>
        </w:r>
        <w:r>
          <w:rPr>
            <w:noProof/>
            <w:webHidden/>
          </w:rPr>
        </w:r>
        <w:r>
          <w:rPr>
            <w:noProof/>
            <w:webHidden/>
          </w:rPr>
          <w:fldChar w:fldCharType="separate"/>
        </w:r>
        <w:r>
          <w:rPr>
            <w:noProof/>
            <w:webHidden/>
          </w:rPr>
          <w:t>17</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695" w:history="1">
        <w:r w:rsidRPr="00757447">
          <w:rPr>
            <w:rStyle w:val="Hyperkobling"/>
            <w:noProof/>
          </w:rPr>
          <w:t>2.4.2</w:t>
        </w:r>
        <w:r w:rsidRPr="00430959">
          <w:rPr>
            <w:rFonts w:ascii="Calibri" w:hAnsi="Calibri"/>
            <w:noProof/>
            <w:sz w:val="22"/>
            <w:szCs w:val="22"/>
            <w:lang w:eastAsia="nb-NO"/>
          </w:rPr>
          <w:tab/>
        </w:r>
        <w:r w:rsidRPr="00757447">
          <w:rPr>
            <w:rStyle w:val="Hyperkobling"/>
            <w:noProof/>
          </w:rPr>
          <w:t>Arkiveringsplikt og arkivbegrensning</w:t>
        </w:r>
        <w:r>
          <w:rPr>
            <w:noProof/>
            <w:webHidden/>
          </w:rPr>
          <w:tab/>
        </w:r>
        <w:r>
          <w:rPr>
            <w:noProof/>
            <w:webHidden/>
          </w:rPr>
          <w:fldChar w:fldCharType="begin"/>
        </w:r>
        <w:r>
          <w:rPr>
            <w:noProof/>
            <w:webHidden/>
          </w:rPr>
          <w:instrText xml:space="preserve"> PAGEREF _Toc463252695 \h </w:instrText>
        </w:r>
        <w:r>
          <w:rPr>
            <w:noProof/>
            <w:webHidden/>
          </w:rPr>
        </w:r>
        <w:r>
          <w:rPr>
            <w:noProof/>
            <w:webHidden/>
          </w:rPr>
          <w:fldChar w:fldCharType="separate"/>
        </w:r>
        <w:r>
          <w:rPr>
            <w:noProof/>
            <w:webHidden/>
          </w:rPr>
          <w:t>18</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696" w:history="1">
        <w:r w:rsidRPr="00757447">
          <w:rPr>
            <w:rStyle w:val="Hyperkobling"/>
            <w:noProof/>
          </w:rPr>
          <w:t>2.4.3</w:t>
        </w:r>
        <w:r w:rsidRPr="00430959">
          <w:rPr>
            <w:rFonts w:ascii="Calibri" w:hAnsi="Calibri"/>
            <w:noProof/>
            <w:sz w:val="22"/>
            <w:szCs w:val="22"/>
            <w:lang w:eastAsia="nb-NO"/>
          </w:rPr>
          <w:tab/>
        </w:r>
        <w:r w:rsidRPr="00757447">
          <w:rPr>
            <w:rStyle w:val="Hyperkobling"/>
            <w:noProof/>
          </w:rPr>
          <w:t>Journalføringsplikt</w:t>
        </w:r>
        <w:r>
          <w:rPr>
            <w:noProof/>
            <w:webHidden/>
          </w:rPr>
          <w:tab/>
        </w:r>
        <w:r>
          <w:rPr>
            <w:noProof/>
            <w:webHidden/>
          </w:rPr>
          <w:fldChar w:fldCharType="begin"/>
        </w:r>
        <w:r>
          <w:rPr>
            <w:noProof/>
            <w:webHidden/>
          </w:rPr>
          <w:instrText xml:space="preserve"> PAGEREF _Toc463252696 \h </w:instrText>
        </w:r>
        <w:r>
          <w:rPr>
            <w:noProof/>
            <w:webHidden/>
          </w:rPr>
        </w:r>
        <w:r>
          <w:rPr>
            <w:noProof/>
            <w:webHidden/>
          </w:rPr>
          <w:fldChar w:fldCharType="separate"/>
        </w:r>
        <w:r>
          <w:rPr>
            <w:noProof/>
            <w:webHidden/>
          </w:rPr>
          <w:t>18</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697" w:history="1">
        <w:r w:rsidRPr="00757447">
          <w:rPr>
            <w:rStyle w:val="Hyperkobling"/>
            <w:noProof/>
          </w:rPr>
          <w:t>2.4.4</w:t>
        </w:r>
        <w:r w:rsidRPr="00430959">
          <w:rPr>
            <w:rFonts w:ascii="Calibri" w:hAnsi="Calibri"/>
            <w:noProof/>
            <w:sz w:val="22"/>
            <w:szCs w:val="22"/>
            <w:lang w:eastAsia="nb-NO"/>
          </w:rPr>
          <w:tab/>
        </w:r>
        <w:r w:rsidRPr="00757447">
          <w:rPr>
            <w:rStyle w:val="Hyperkobling"/>
            <w:noProof/>
          </w:rPr>
          <w:t>Kassasjon og sletting</w:t>
        </w:r>
        <w:r>
          <w:rPr>
            <w:noProof/>
            <w:webHidden/>
          </w:rPr>
          <w:tab/>
        </w:r>
        <w:r>
          <w:rPr>
            <w:noProof/>
            <w:webHidden/>
          </w:rPr>
          <w:fldChar w:fldCharType="begin"/>
        </w:r>
        <w:r>
          <w:rPr>
            <w:noProof/>
            <w:webHidden/>
          </w:rPr>
          <w:instrText xml:space="preserve"> PAGEREF _Toc463252697 \h </w:instrText>
        </w:r>
        <w:r>
          <w:rPr>
            <w:noProof/>
            <w:webHidden/>
          </w:rPr>
        </w:r>
        <w:r>
          <w:rPr>
            <w:noProof/>
            <w:webHidden/>
          </w:rPr>
          <w:fldChar w:fldCharType="separate"/>
        </w:r>
        <w:r>
          <w:rPr>
            <w:noProof/>
            <w:webHidden/>
          </w:rPr>
          <w:t>19</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698" w:history="1">
        <w:r w:rsidRPr="00757447">
          <w:rPr>
            <w:rStyle w:val="Hyperkobling"/>
            <w:noProof/>
          </w:rPr>
          <w:t>2.5</w:t>
        </w:r>
        <w:r w:rsidRPr="00430959">
          <w:rPr>
            <w:rFonts w:ascii="Calibri" w:hAnsi="Calibri"/>
            <w:b w:val="0"/>
            <w:bCs w:val="0"/>
            <w:noProof/>
            <w:sz w:val="22"/>
            <w:szCs w:val="22"/>
            <w:lang w:eastAsia="nb-NO"/>
          </w:rPr>
          <w:tab/>
        </w:r>
        <w:r w:rsidRPr="00757447">
          <w:rPr>
            <w:rStyle w:val="Hyperkobling"/>
            <w:noProof/>
          </w:rPr>
          <w:t>Offentleglova</w:t>
        </w:r>
        <w:r>
          <w:rPr>
            <w:noProof/>
            <w:webHidden/>
          </w:rPr>
          <w:tab/>
        </w:r>
        <w:r>
          <w:rPr>
            <w:noProof/>
            <w:webHidden/>
          </w:rPr>
          <w:fldChar w:fldCharType="begin"/>
        </w:r>
        <w:r>
          <w:rPr>
            <w:noProof/>
            <w:webHidden/>
          </w:rPr>
          <w:instrText xml:space="preserve"> PAGEREF _Toc463252698 \h </w:instrText>
        </w:r>
        <w:r>
          <w:rPr>
            <w:noProof/>
            <w:webHidden/>
          </w:rPr>
        </w:r>
        <w:r>
          <w:rPr>
            <w:noProof/>
            <w:webHidden/>
          </w:rPr>
          <w:fldChar w:fldCharType="separate"/>
        </w:r>
        <w:r>
          <w:rPr>
            <w:noProof/>
            <w:webHidden/>
          </w:rPr>
          <w:t>19</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699" w:history="1">
        <w:r w:rsidRPr="00757447">
          <w:rPr>
            <w:rStyle w:val="Hyperkobling"/>
            <w:noProof/>
          </w:rPr>
          <w:t>2.6</w:t>
        </w:r>
        <w:r w:rsidRPr="00430959">
          <w:rPr>
            <w:rFonts w:ascii="Calibri" w:hAnsi="Calibri"/>
            <w:b w:val="0"/>
            <w:bCs w:val="0"/>
            <w:noProof/>
            <w:sz w:val="22"/>
            <w:szCs w:val="22"/>
            <w:lang w:eastAsia="nb-NO"/>
          </w:rPr>
          <w:tab/>
        </w:r>
        <w:r w:rsidRPr="00757447">
          <w:rPr>
            <w:rStyle w:val="Hyperkobling"/>
            <w:noProof/>
          </w:rPr>
          <w:t>Forvaltningsloven</w:t>
        </w:r>
        <w:r>
          <w:rPr>
            <w:noProof/>
            <w:webHidden/>
          </w:rPr>
          <w:tab/>
        </w:r>
        <w:r>
          <w:rPr>
            <w:noProof/>
            <w:webHidden/>
          </w:rPr>
          <w:fldChar w:fldCharType="begin"/>
        </w:r>
        <w:r>
          <w:rPr>
            <w:noProof/>
            <w:webHidden/>
          </w:rPr>
          <w:instrText xml:space="preserve"> PAGEREF _Toc463252699 \h </w:instrText>
        </w:r>
        <w:r>
          <w:rPr>
            <w:noProof/>
            <w:webHidden/>
          </w:rPr>
        </w:r>
        <w:r>
          <w:rPr>
            <w:noProof/>
            <w:webHidden/>
          </w:rPr>
          <w:fldChar w:fldCharType="separate"/>
        </w:r>
        <w:r>
          <w:rPr>
            <w:noProof/>
            <w:webHidden/>
          </w:rPr>
          <w:t>20</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00" w:history="1">
        <w:r w:rsidRPr="00757447">
          <w:rPr>
            <w:rStyle w:val="Hyperkobling"/>
            <w:noProof/>
          </w:rPr>
          <w:t>2.6.1</w:t>
        </w:r>
        <w:r w:rsidRPr="00430959">
          <w:rPr>
            <w:rFonts w:ascii="Calibri" w:hAnsi="Calibri"/>
            <w:noProof/>
            <w:sz w:val="22"/>
            <w:szCs w:val="22"/>
            <w:lang w:eastAsia="nb-NO"/>
          </w:rPr>
          <w:tab/>
        </w:r>
        <w:r w:rsidRPr="00757447">
          <w:rPr>
            <w:rStyle w:val="Hyperkobling"/>
            <w:noProof/>
          </w:rPr>
          <w:t>eForvaltningsforskriften</w:t>
        </w:r>
        <w:r>
          <w:rPr>
            <w:noProof/>
            <w:webHidden/>
          </w:rPr>
          <w:tab/>
        </w:r>
        <w:r>
          <w:rPr>
            <w:noProof/>
            <w:webHidden/>
          </w:rPr>
          <w:fldChar w:fldCharType="begin"/>
        </w:r>
        <w:r>
          <w:rPr>
            <w:noProof/>
            <w:webHidden/>
          </w:rPr>
          <w:instrText xml:space="preserve"> PAGEREF _Toc463252700 \h </w:instrText>
        </w:r>
        <w:r>
          <w:rPr>
            <w:noProof/>
            <w:webHidden/>
          </w:rPr>
        </w:r>
        <w:r>
          <w:rPr>
            <w:noProof/>
            <w:webHidden/>
          </w:rPr>
          <w:fldChar w:fldCharType="separate"/>
        </w:r>
        <w:r>
          <w:rPr>
            <w:noProof/>
            <w:webHidden/>
          </w:rPr>
          <w:t>20</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01" w:history="1">
        <w:r w:rsidRPr="00757447">
          <w:rPr>
            <w:rStyle w:val="Hyperkobling"/>
            <w:noProof/>
          </w:rPr>
          <w:t>2.7</w:t>
        </w:r>
        <w:r w:rsidRPr="00430959">
          <w:rPr>
            <w:rFonts w:ascii="Calibri" w:hAnsi="Calibri"/>
            <w:b w:val="0"/>
            <w:bCs w:val="0"/>
            <w:noProof/>
            <w:sz w:val="22"/>
            <w:szCs w:val="22"/>
            <w:lang w:eastAsia="nb-NO"/>
          </w:rPr>
          <w:tab/>
        </w:r>
        <w:r w:rsidRPr="00757447">
          <w:rPr>
            <w:rStyle w:val="Hyperkobling"/>
            <w:noProof/>
          </w:rPr>
          <w:t>Personopplysningsloven</w:t>
        </w:r>
        <w:r>
          <w:rPr>
            <w:noProof/>
            <w:webHidden/>
          </w:rPr>
          <w:tab/>
        </w:r>
        <w:r>
          <w:rPr>
            <w:noProof/>
            <w:webHidden/>
          </w:rPr>
          <w:fldChar w:fldCharType="begin"/>
        </w:r>
        <w:r>
          <w:rPr>
            <w:noProof/>
            <w:webHidden/>
          </w:rPr>
          <w:instrText xml:space="preserve"> PAGEREF _Toc463252701 \h </w:instrText>
        </w:r>
        <w:r>
          <w:rPr>
            <w:noProof/>
            <w:webHidden/>
          </w:rPr>
        </w:r>
        <w:r>
          <w:rPr>
            <w:noProof/>
            <w:webHidden/>
          </w:rPr>
          <w:fldChar w:fldCharType="separate"/>
        </w:r>
        <w:r>
          <w:rPr>
            <w:noProof/>
            <w:webHidden/>
          </w:rPr>
          <w:t>20</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02" w:history="1">
        <w:r w:rsidRPr="00757447">
          <w:rPr>
            <w:rStyle w:val="Hyperkobling"/>
            <w:noProof/>
          </w:rPr>
          <w:t>2.8</w:t>
        </w:r>
        <w:r w:rsidRPr="00430959">
          <w:rPr>
            <w:rFonts w:ascii="Calibri" w:hAnsi="Calibri"/>
            <w:b w:val="0"/>
            <w:bCs w:val="0"/>
            <w:noProof/>
            <w:sz w:val="22"/>
            <w:szCs w:val="22"/>
            <w:lang w:eastAsia="nb-NO"/>
          </w:rPr>
          <w:tab/>
        </w:r>
        <w:r w:rsidRPr="00757447">
          <w:rPr>
            <w:rStyle w:val="Hyperkobling"/>
            <w:noProof/>
          </w:rPr>
          <w:t>Lov om elektronisk signatur</w:t>
        </w:r>
        <w:r>
          <w:rPr>
            <w:noProof/>
            <w:webHidden/>
          </w:rPr>
          <w:tab/>
        </w:r>
        <w:r>
          <w:rPr>
            <w:noProof/>
            <w:webHidden/>
          </w:rPr>
          <w:fldChar w:fldCharType="begin"/>
        </w:r>
        <w:r>
          <w:rPr>
            <w:noProof/>
            <w:webHidden/>
          </w:rPr>
          <w:instrText xml:space="preserve"> PAGEREF _Toc463252702 \h </w:instrText>
        </w:r>
        <w:r>
          <w:rPr>
            <w:noProof/>
            <w:webHidden/>
          </w:rPr>
        </w:r>
        <w:r>
          <w:rPr>
            <w:noProof/>
            <w:webHidden/>
          </w:rPr>
          <w:fldChar w:fldCharType="separate"/>
        </w:r>
        <w:r>
          <w:rPr>
            <w:noProof/>
            <w:webHidden/>
          </w:rPr>
          <w:t>21</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03" w:history="1">
        <w:r w:rsidRPr="00757447">
          <w:rPr>
            <w:rStyle w:val="Hyperkobling"/>
            <w:noProof/>
          </w:rPr>
          <w:t>2.9</w:t>
        </w:r>
        <w:r w:rsidRPr="00430959">
          <w:rPr>
            <w:rFonts w:ascii="Calibri" w:hAnsi="Calibri"/>
            <w:b w:val="0"/>
            <w:bCs w:val="0"/>
            <w:noProof/>
            <w:sz w:val="22"/>
            <w:szCs w:val="22"/>
            <w:lang w:eastAsia="nb-NO"/>
          </w:rPr>
          <w:tab/>
        </w:r>
        <w:r w:rsidRPr="00757447">
          <w:rPr>
            <w:rStyle w:val="Hyperkobling"/>
            <w:noProof/>
          </w:rPr>
          <w:t>Sikkerhetsloven</w:t>
        </w:r>
        <w:r>
          <w:rPr>
            <w:noProof/>
            <w:webHidden/>
          </w:rPr>
          <w:tab/>
        </w:r>
        <w:r>
          <w:rPr>
            <w:noProof/>
            <w:webHidden/>
          </w:rPr>
          <w:fldChar w:fldCharType="begin"/>
        </w:r>
        <w:r>
          <w:rPr>
            <w:noProof/>
            <w:webHidden/>
          </w:rPr>
          <w:instrText xml:space="preserve"> PAGEREF _Toc463252703 \h </w:instrText>
        </w:r>
        <w:r>
          <w:rPr>
            <w:noProof/>
            <w:webHidden/>
          </w:rPr>
        </w:r>
        <w:r>
          <w:rPr>
            <w:noProof/>
            <w:webHidden/>
          </w:rPr>
          <w:fldChar w:fldCharType="separate"/>
        </w:r>
        <w:r>
          <w:rPr>
            <w:noProof/>
            <w:webHidden/>
          </w:rPr>
          <w:t>21</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04" w:history="1">
        <w:r w:rsidRPr="00757447">
          <w:rPr>
            <w:rStyle w:val="Hyperkobling"/>
            <w:noProof/>
          </w:rPr>
          <w:t>2.10</w:t>
        </w:r>
        <w:r w:rsidRPr="00430959">
          <w:rPr>
            <w:rFonts w:ascii="Calibri" w:hAnsi="Calibri"/>
            <w:b w:val="0"/>
            <w:bCs w:val="0"/>
            <w:noProof/>
            <w:sz w:val="22"/>
            <w:szCs w:val="22"/>
            <w:lang w:eastAsia="nb-NO"/>
          </w:rPr>
          <w:tab/>
        </w:r>
        <w:r w:rsidRPr="00757447">
          <w:rPr>
            <w:rStyle w:val="Hyperkobling"/>
            <w:noProof/>
          </w:rPr>
          <w:t>Beskyttelsesinstruksen</w:t>
        </w:r>
        <w:r>
          <w:rPr>
            <w:noProof/>
            <w:webHidden/>
          </w:rPr>
          <w:tab/>
        </w:r>
        <w:r>
          <w:rPr>
            <w:noProof/>
            <w:webHidden/>
          </w:rPr>
          <w:fldChar w:fldCharType="begin"/>
        </w:r>
        <w:r>
          <w:rPr>
            <w:noProof/>
            <w:webHidden/>
          </w:rPr>
          <w:instrText xml:space="preserve"> PAGEREF _Toc463252704 \h </w:instrText>
        </w:r>
        <w:r>
          <w:rPr>
            <w:noProof/>
            <w:webHidden/>
          </w:rPr>
        </w:r>
        <w:r>
          <w:rPr>
            <w:noProof/>
            <w:webHidden/>
          </w:rPr>
          <w:fldChar w:fldCharType="separate"/>
        </w:r>
        <w:r>
          <w:rPr>
            <w:noProof/>
            <w:webHidden/>
          </w:rPr>
          <w:t>22</w:t>
        </w:r>
        <w:r>
          <w:rPr>
            <w:noProof/>
            <w:webHidden/>
          </w:rPr>
          <w:fldChar w:fldCharType="end"/>
        </w:r>
      </w:hyperlink>
    </w:p>
    <w:p w:rsidR="003858C4" w:rsidRPr="00430959" w:rsidRDefault="003858C4">
      <w:pPr>
        <w:pStyle w:val="INNH1"/>
        <w:tabs>
          <w:tab w:val="left" w:pos="720"/>
          <w:tab w:val="right" w:leader="dot" w:pos="8302"/>
        </w:tabs>
        <w:rPr>
          <w:rFonts w:ascii="Calibri" w:hAnsi="Calibri"/>
          <w:b w:val="0"/>
          <w:bCs w:val="0"/>
          <w:caps w:val="0"/>
          <w:noProof/>
          <w:sz w:val="22"/>
          <w:szCs w:val="22"/>
          <w:lang w:eastAsia="nb-NO"/>
        </w:rPr>
      </w:pPr>
      <w:hyperlink w:anchor="_Toc463252705" w:history="1">
        <w:r w:rsidRPr="00757447">
          <w:rPr>
            <w:rStyle w:val="Hyperkobling"/>
            <w:noProof/>
          </w:rPr>
          <w:t>3</w:t>
        </w:r>
        <w:r w:rsidRPr="00430959">
          <w:rPr>
            <w:rFonts w:ascii="Calibri" w:hAnsi="Calibri"/>
            <w:b w:val="0"/>
            <w:bCs w:val="0"/>
            <w:caps w:val="0"/>
            <w:noProof/>
            <w:sz w:val="22"/>
            <w:szCs w:val="22"/>
            <w:lang w:eastAsia="nb-NO"/>
          </w:rPr>
          <w:tab/>
        </w:r>
        <w:r w:rsidRPr="00757447">
          <w:rPr>
            <w:rStyle w:val="Hyperkobling"/>
            <w:noProof/>
          </w:rPr>
          <w:t>Noark 5: Nasjonal standard for arkivdanning</w:t>
        </w:r>
        <w:r>
          <w:rPr>
            <w:noProof/>
            <w:webHidden/>
          </w:rPr>
          <w:tab/>
        </w:r>
        <w:r>
          <w:rPr>
            <w:noProof/>
            <w:webHidden/>
          </w:rPr>
          <w:fldChar w:fldCharType="begin"/>
        </w:r>
        <w:r>
          <w:rPr>
            <w:noProof/>
            <w:webHidden/>
          </w:rPr>
          <w:instrText xml:space="preserve"> PAGEREF _Toc463252705 \h </w:instrText>
        </w:r>
        <w:r>
          <w:rPr>
            <w:noProof/>
            <w:webHidden/>
          </w:rPr>
        </w:r>
        <w:r>
          <w:rPr>
            <w:noProof/>
            <w:webHidden/>
          </w:rPr>
          <w:fldChar w:fldCharType="separate"/>
        </w:r>
        <w:r>
          <w:rPr>
            <w:noProof/>
            <w:webHidden/>
          </w:rPr>
          <w:t>23</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06" w:history="1">
        <w:r w:rsidRPr="00757447">
          <w:rPr>
            <w:rStyle w:val="Hyperkobling"/>
            <w:noProof/>
          </w:rPr>
          <w:t>3.1</w:t>
        </w:r>
        <w:r w:rsidRPr="00430959">
          <w:rPr>
            <w:rFonts w:ascii="Calibri" w:hAnsi="Calibri"/>
            <w:b w:val="0"/>
            <w:bCs w:val="0"/>
            <w:noProof/>
            <w:sz w:val="22"/>
            <w:szCs w:val="22"/>
            <w:lang w:eastAsia="nb-NO"/>
          </w:rPr>
          <w:tab/>
        </w:r>
        <w:r w:rsidRPr="00757447">
          <w:rPr>
            <w:rStyle w:val="Hyperkobling"/>
            <w:noProof/>
          </w:rPr>
          <w:t>Bruksområder for Noark 5</w:t>
        </w:r>
        <w:r>
          <w:rPr>
            <w:noProof/>
            <w:webHidden/>
          </w:rPr>
          <w:tab/>
        </w:r>
        <w:r>
          <w:rPr>
            <w:noProof/>
            <w:webHidden/>
          </w:rPr>
          <w:fldChar w:fldCharType="begin"/>
        </w:r>
        <w:r>
          <w:rPr>
            <w:noProof/>
            <w:webHidden/>
          </w:rPr>
          <w:instrText xml:space="preserve"> PAGEREF _Toc463252706 \h </w:instrText>
        </w:r>
        <w:r>
          <w:rPr>
            <w:noProof/>
            <w:webHidden/>
          </w:rPr>
        </w:r>
        <w:r>
          <w:rPr>
            <w:noProof/>
            <w:webHidden/>
          </w:rPr>
          <w:fldChar w:fldCharType="separate"/>
        </w:r>
        <w:r>
          <w:rPr>
            <w:noProof/>
            <w:webHidden/>
          </w:rPr>
          <w:t>23</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07" w:history="1">
        <w:r w:rsidRPr="00757447">
          <w:rPr>
            <w:rStyle w:val="Hyperkobling"/>
            <w:noProof/>
          </w:rPr>
          <w:t>3.2</w:t>
        </w:r>
        <w:r w:rsidRPr="00430959">
          <w:rPr>
            <w:rFonts w:ascii="Calibri" w:hAnsi="Calibri"/>
            <w:b w:val="0"/>
            <w:bCs w:val="0"/>
            <w:noProof/>
            <w:sz w:val="22"/>
            <w:szCs w:val="22"/>
            <w:lang w:eastAsia="nb-NO"/>
          </w:rPr>
          <w:tab/>
        </w:r>
        <w:r w:rsidRPr="00757447">
          <w:rPr>
            <w:rStyle w:val="Hyperkobling"/>
            <w:noProof/>
          </w:rPr>
          <w:t>Oppbygging av kravstrukturen i Noark 5</w:t>
        </w:r>
        <w:r>
          <w:rPr>
            <w:noProof/>
            <w:webHidden/>
          </w:rPr>
          <w:tab/>
        </w:r>
        <w:r>
          <w:rPr>
            <w:noProof/>
            <w:webHidden/>
          </w:rPr>
          <w:fldChar w:fldCharType="begin"/>
        </w:r>
        <w:r>
          <w:rPr>
            <w:noProof/>
            <w:webHidden/>
          </w:rPr>
          <w:instrText xml:space="preserve"> PAGEREF _Toc463252707 \h </w:instrText>
        </w:r>
        <w:r>
          <w:rPr>
            <w:noProof/>
            <w:webHidden/>
          </w:rPr>
        </w:r>
        <w:r>
          <w:rPr>
            <w:noProof/>
            <w:webHidden/>
          </w:rPr>
          <w:fldChar w:fldCharType="separate"/>
        </w:r>
        <w:r>
          <w:rPr>
            <w:noProof/>
            <w:webHidden/>
          </w:rPr>
          <w:t>23</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08" w:history="1">
        <w:r w:rsidRPr="00757447">
          <w:rPr>
            <w:rStyle w:val="Hyperkobling"/>
            <w:noProof/>
          </w:rPr>
          <w:t>3.3</w:t>
        </w:r>
        <w:r w:rsidRPr="00430959">
          <w:rPr>
            <w:rFonts w:ascii="Calibri" w:hAnsi="Calibri"/>
            <w:b w:val="0"/>
            <w:bCs w:val="0"/>
            <w:noProof/>
            <w:sz w:val="22"/>
            <w:szCs w:val="22"/>
            <w:lang w:eastAsia="nb-NO"/>
          </w:rPr>
          <w:tab/>
        </w:r>
        <w:r w:rsidRPr="00757447">
          <w:rPr>
            <w:rStyle w:val="Hyperkobling"/>
            <w:noProof/>
          </w:rPr>
          <w:t>Overgang fra Noark-4 til Noark 5</w:t>
        </w:r>
        <w:r>
          <w:rPr>
            <w:noProof/>
            <w:webHidden/>
          </w:rPr>
          <w:tab/>
        </w:r>
        <w:r>
          <w:rPr>
            <w:noProof/>
            <w:webHidden/>
          </w:rPr>
          <w:fldChar w:fldCharType="begin"/>
        </w:r>
        <w:r>
          <w:rPr>
            <w:noProof/>
            <w:webHidden/>
          </w:rPr>
          <w:instrText xml:space="preserve"> PAGEREF _Toc463252708 \h </w:instrText>
        </w:r>
        <w:r>
          <w:rPr>
            <w:noProof/>
            <w:webHidden/>
          </w:rPr>
        </w:r>
        <w:r>
          <w:rPr>
            <w:noProof/>
            <w:webHidden/>
          </w:rPr>
          <w:fldChar w:fldCharType="separate"/>
        </w:r>
        <w:r>
          <w:rPr>
            <w:noProof/>
            <w:webHidden/>
          </w:rPr>
          <w:t>25</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09" w:history="1">
        <w:r w:rsidRPr="00757447">
          <w:rPr>
            <w:rStyle w:val="Hyperkobling"/>
            <w:noProof/>
          </w:rPr>
          <w:t>3.4</w:t>
        </w:r>
        <w:r w:rsidRPr="00430959">
          <w:rPr>
            <w:rFonts w:ascii="Calibri" w:hAnsi="Calibri"/>
            <w:b w:val="0"/>
            <w:bCs w:val="0"/>
            <w:noProof/>
            <w:sz w:val="22"/>
            <w:szCs w:val="22"/>
            <w:lang w:eastAsia="nb-NO"/>
          </w:rPr>
          <w:tab/>
        </w:r>
        <w:r w:rsidRPr="00757447">
          <w:rPr>
            <w:rStyle w:val="Hyperkobling"/>
            <w:noProof/>
          </w:rPr>
          <w:t>Vedlikehold av Noark 5</w:t>
        </w:r>
        <w:r>
          <w:rPr>
            <w:noProof/>
            <w:webHidden/>
          </w:rPr>
          <w:tab/>
        </w:r>
        <w:r>
          <w:rPr>
            <w:noProof/>
            <w:webHidden/>
          </w:rPr>
          <w:fldChar w:fldCharType="begin"/>
        </w:r>
        <w:r>
          <w:rPr>
            <w:noProof/>
            <w:webHidden/>
          </w:rPr>
          <w:instrText xml:space="preserve"> PAGEREF _Toc463252709 \h </w:instrText>
        </w:r>
        <w:r>
          <w:rPr>
            <w:noProof/>
            <w:webHidden/>
          </w:rPr>
        </w:r>
        <w:r>
          <w:rPr>
            <w:noProof/>
            <w:webHidden/>
          </w:rPr>
          <w:fldChar w:fldCharType="separate"/>
        </w:r>
        <w:r>
          <w:rPr>
            <w:noProof/>
            <w:webHidden/>
          </w:rPr>
          <w:t>26</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10" w:history="1">
        <w:r w:rsidRPr="00757447">
          <w:rPr>
            <w:rStyle w:val="Hyperkobling"/>
            <w:noProof/>
          </w:rPr>
          <w:t>3.5</w:t>
        </w:r>
        <w:r w:rsidRPr="00430959">
          <w:rPr>
            <w:rFonts w:ascii="Calibri" w:hAnsi="Calibri"/>
            <w:b w:val="0"/>
            <w:bCs w:val="0"/>
            <w:noProof/>
            <w:sz w:val="22"/>
            <w:szCs w:val="22"/>
            <w:lang w:eastAsia="nb-NO"/>
          </w:rPr>
          <w:tab/>
        </w:r>
        <w:r w:rsidRPr="00757447">
          <w:rPr>
            <w:rStyle w:val="Hyperkobling"/>
            <w:noProof/>
          </w:rPr>
          <w:t>Noark 5: Aktuell for privat og offentlig sektor</w:t>
        </w:r>
        <w:r>
          <w:rPr>
            <w:noProof/>
            <w:webHidden/>
          </w:rPr>
          <w:tab/>
        </w:r>
        <w:r>
          <w:rPr>
            <w:noProof/>
            <w:webHidden/>
          </w:rPr>
          <w:fldChar w:fldCharType="begin"/>
        </w:r>
        <w:r>
          <w:rPr>
            <w:noProof/>
            <w:webHidden/>
          </w:rPr>
          <w:instrText xml:space="preserve"> PAGEREF _Toc463252710 \h </w:instrText>
        </w:r>
        <w:r>
          <w:rPr>
            <w:noProof/>
            <w:webHidden/>
          </w:rPr>
        </w:r>
        <w:r>
          <w:rPr>
            <w:noProof/>
            <w:webHidden/>
          </w:rPr>
          <w:fldChar w:fldCharType="separate"/>
        </w:r>
        <w:r>
          <w:rPr>
            <w:noProof/>
            <w:webHidden/>
          </w:rPr>
          <w:t>26</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11" w:history="1">
        <w:r w:rsidRPr="00757447">
          <w:rPr>
            <w:rStyle w:val="Hyperkobling"/>
            <w:noProof/>
          </w:rPr>
          <w:t>3.6</w:t>
        </w:r>
        <w:r w:rsidRPr="00430959">
          <w:rPr>
            <w:rFonts w:ascii="Calibri" w:hAnsi="Calibri"/>
            <w:b w:val="0"/>
            <w:bCs w:val="0"/>
            <w:noProof/>
            <w:sz w:val="22"/>
            <w:szCs w:val="22"/>
            <w:lang w:eastAsia="nb-NO"/>
          </w:rPr>
          <w:tab/>
        </w:r>
        <w:r w:rsidRPr="00757447">
          <w:rPr>
            <w:rStyle w:val="Hyperkobling"/>
            <w:noProof/>
          </w:rPr>
          <w:t>Arkivdanning som del av verdiskapningen</w:t>
        </w:r>
        <w:r>
          <w:rPr>
            <w:noProof/>
            <w:webHidden/>
          </w:rPr>
          <w:tab/>
        </w:r>
        <w:r>
          <w:rPr>
            <w:noProof/>
            <w:webHidden/>
          </w:rPr>
          <w:fldChar w:fldCharType="begin"/>
        </w:r>
        <w:r>
          <w:rPr>
            <w:noProof/>
            <w:webHidden/>
          </w:rPr>
          <w:instrText xml:space="preserve"> PAGEREF _Toc463252711 \h </w:instrText>
        </w:r>
        <w:r>
          <w:rPr>
            <w:noProof/>
            <w:webHidden/>
          </w:rPr>
        </w:r>
        <w:r>
          <w:rPr>
            <w:noProof/>
            <w:webHidden/>
          </w:rPr>
          <w:fldChar w:fldCharType="separate"/>
        </w:r>
        <w:r>
          <w:rPr>
            <w:noProof/>
            <w:webHidden/>
          </w:rPr>
          <w:t>27</w:t>
        </w:r>
        <w:r>
          <w:rPr>
            <w:noProof/>
            <w:webHidden/>
          </w:rPr>
          <w:fldChar w:fldCharType="end"/>
        </w:r>
      </w:hyperlink>
    </w:p>
    <w:p w:rsidR="003858C4" w:rsidRPr="00430959" w:rsidRDefault="003858C4">
      <w:pPr>
        <w:pStyle w:val="INNH1"/>
        <w:tabs>
          <w:tab w:val="left" w:pos="720"/>
          <w:tab w:val="right" w:leader="dot" w:pos="8302"/>
        </w:tabs>
        <w:rPr>
          <w:rFonts w:ascii="Calibri" w:hAnsi="Calibri"/>
          <w:b w:val="0"/>
          <w:bCs w:val="0"/>
          <w:caps w:val="0"/>
          <w:noProof/>
          <w:sz w:val="22"/>
          <w:szCs w:val="22"/>
          <w:lang w:eastAsia="nb-NO"/>
        </w:rPr>
      </w:pPr>
      <w:hyperlink w:anchor="_Toc463252712" w:history="1">
        <w:r w:rsidRPr="00757447">
          <w:rPr>
            <w:rStyle w:val="Hyperkobling"/>
            <w:noProof/>
          </w:rPr>
          <w:t>4</w:t>
        </w:r>
        <w:r w:rsidRPr="00430959">
          <w:rPr>
            <w:rFonts w:ascii="Calibri" w:hAnsi="Calibri"/>
            <w:b w:val="0"/>
            <w:bCs w:val="0"/>
            <w:caps w:val="0"/>
            <w:noProof/>
            <w:sz w:val="22"/>
            <w:szCs w:val="22"/>
            <w:lang w:eastAsia="nb-NO"/>
          </w:rPr>
          <w:tab/>
        </w:r>
        <w:r w:rsidRPr="00757447">
          <w:rPr>
            <w:rStyle w:val="Hyperkobling"/>
            <w:noProof/>
          </w:rPr>
          <w:t>Innledning om indre og ytre kjerne</w:t>
        </w:r>
        <w:r>
          <w:rPr>
            <w:noProof/>
            <w:webHidden/>
          </w:rPr>
          <w:tab/>
        </w:r>
        <w:r>
          <w:rPr>
            <w:noProof/>
            <w:webHidden/>
          </w:rPr>
          <w:fldChar w:fldCharType="begin"/>
        </w:r>
        <w:r>
          <w:rPr>
            <w:noProof/>
            <w:webHidden/>
          </w:rPr>
          <w:instrText xml:space="preserve"> PAGEREF _Toc463252712 \h </w:instrText>
        </w:r>
        <w:r>
          <w:rPr>
            <w:noProof/>
            <w:webHidden/>
          </w:rPr>
        </w:r>
        <w:r>
          <w:rPr>
            <w:noProof/>
            <w:webHidden/>
          </w:rPr>
          <w:fldChar w:fldCharType="separate"/>
        </w:r>
        <w:r>
          <w:rPr>
            <w:noProof/>
            <w:webHidden/>
          </w:rPr>
          <w:t>30</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13" w:history="1">
        <w:r w:rsidRPr="00757447">
          <w:rPr>
            <w:rStyle w:val="Hyperkobling"/>
            <w:noProof/>
          </w:rPr>
          <w:t>4.1</w:t>
        </w:r>
        <w:r w:rsidRPr="00430959">
          <w:rPr>
            <w:rFonts w:ascii="Calibri" w:hAnsi="Calibri"/>
            <w:b w:val="0"/>
            <w:bCs w:val="0"/>
            <w:noProof/>
            <w:sz w:val="22"/>
            <w:szCs w:val="22"/>
            <w:lang w:eastAsia="nb-NO"/>
          </w:rPr>
          <w:tab/>
        </w:r>
        <w:r w:rsidRPr="00757447">
          <w:rPr>
            <w:rStyle w:val="Hyperkobling"/>
            <w:noProof/>
          </w:rPr>
          <w:t>Noark 5 kjerne og Noark 5 komplett</w:t>
        </w:r>
        <w:r>
          <w:rPr>
            <w:noProof/>
            <w:webHidden/>
          </w:rPr>
          <w:tab/>
        </w:r>
        <w:r>
          <w:rPr>
            <w:noProof/>
            <w:webHidden/>
          </w:rPr>
          <w:fldChar w:fldCharType="begin"/>
        </w:r>
        <w:r>
          <w:rPr>
            <w:noProof/>
            <w:webHidden/>
          </w:rPr>
          <w:instrText xml:space="preserve"> PAGEREF _Toc463252713 \h </w:instrText>
        </w:r>
        <w:r>
          <w:rPr>
            <w:noProof/>
            <w:webHidden/>
          </w:rPr>
        </w:r>
        <w:r>
          <w:rPr>
            <w:noProof/>
            <w:webHidden/>
          </w:rPr>
          <w:fldChar w:fldCharType="separate"/>
        </w:r>
        <w:r>
          <w:rPr>
            <w:noProof/>
            <w:webHidden/>
          </w:rPr>
          <w:t>30</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14" w:history="1">
        <w:r w:rsidRPr="00757447">
          <w:rPr>
            <w:rStyle w:val="Hyperkobling"/>
            <w:noProof/>
          </w:rPr>
          <w:t>4.1.1</w:t>
        </w:r>
        <w:r w:rsidRPr="00430959">
          <w:rPr>
            <w:rFonts w:ascii="Calibri" w:hAnsi="Calibri"/>
            <w:noProof/>
            <w:sz w:val="22"/>
            <w:szCs w:val="22"/>
            <w:lang w:eastAsia="nb-NO"/>
          </w:rPr>
          <w:tab/>
        </w:r>
        <w:r w:rsidRPr="00757447">
          <w:rPr>
            <w:rStyle w:val="Hyperkobling"/>
            <w:noProof/>
          </w:rPr>
          <w:t>Krav til moduler i Noark 5 indre kjerne</w:t>
        </w:r>
        <w:r>
          <w:rPr>
            <w:noProof/>
            <w:webHidden/>
          </w:rPr>
          <w:tab/>
        </w:r>
        <w:r>
          <w:rPr>
            <w:noProof/>
            <w:webHidden/>
          </w:rPr>
          <w:fldChar w:fldCharType="begin"/>
        </w:r>
        <w:r>
          <w:rPr>
            <w:noProof/>
            <w:webHidden/>
          </w:rPr>
          <w:instrText xml:space="preserve"> PAGEREF _Toc463252714 \h </w:instrText>
        </w:r>
        <w:r>
          <w:rPr>
            <w:noProof/>
            <w:webHidden/>
          </w:rPr>
        </w:r>
        <w:r>
          <w:rPr>
            <w:noProof/>
            <w:webHidden/>
          </w:rPr>
          <w:fldChar w:fldCharType="separate"/>
        </w:r>
        <w:r>
          <w:rPr>
            <w:noProof/>
            <w:webHidden/>
          </w:rPr>
          <w:t>31</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15" w:history="1">
        <w:r w:rsidRPr="00757447">
          <w:rPr>
            <w:rStyle w:val="Hyperkobling"/>
            <w:noProof/>
          </w:rPr>
          <w:t>4.1.2</w:t>
        </w:r>
        <w:r w:rsidRPr="00430959">
          <w:rPr>
            <w:rFonts w:ascii="Calibri" w:hAnsi="Calibri"/>
            <w:noProof/>
            <w:sz w:val="22"/>
            <w:szCs w:val="22"/>
            <w:lang w:eastAsia="nb-NO"/>
          </w:rPr>
          <w:tab/>
        </w:r>
        <w:r w:rsidRPr="00757447">
          <w:rPr>
            <w:rStyle w:val="Hyperkobling"/>
            <w:noProof/>
          </w:rPr>
          <w:t>Krav til moduler i Noark 5 ytre kjerne</w:t>
        </w:r>
        <w:r>
          <w:rPr>
            <w:noProof/>
            <w:webHidden/>
          </w:rPr>
          <w:tab/>
        </w:r>
        <w:r>
          <w:rPr>
            <w:noProof/>
            <w:webHidden/>
          </w:rPr>
          <w:fldChar w:fldCharType="begin"/>
        </w:r>
        <w:r>
          <w:rPr>
            <w:noProof/>
            <w:webHidden/>
          </w:rPr>
          <w:instrText xml:space="preserve"> PAGEREF _Toc463252715 \h </w:instrText>
        </w:r>
        <w:r>
          <w:rPr>
            <w:noProof/>
            <w:webHidden/>
          </w:rPr>
        </w:r>
        <w:r>
          <w:rPr>
            <w:noProof/>
            <w:webHidden/>
          </w:rPr>
          <w:fldChar w:fldCharType="separate"/>
        </w:r>
        <w:r>
          <w:rPr>
            <w:noProof/>
            <w:webHidden/>
          </w:rPr>
          <w:t>31</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16" w:history="1">
        <w:r w:rsidRPr="00757447">
          <w:rPr>
            <w:rStyle w:val="Hyperkobling"/>
            <w:noProof/>
          </w:rPr>
          <w:t>4.1.3</w:t>
        </w:r>
        <w:r w:rsidRPr="00430959">
          <w:rPr>
            <w:rFonts w:ascii="Calibri" w:hAnsi="Calibri"/>
            <w:noProof/>
            <w:sz w:val="22"/>
            <w:szCs w:val="22"/>
            <w:lang w:eastAsia="nb-NO"/>
          </w:rPr>
          <w:tab/>
        </w:r>
        <w:r w:rsidRPr="00757447">
          <w:rPr>
            <w:rStyle w:val="Hyperkobling"/>
            <w:noProof/>
          </w:rPr>
          <w:t>Noark 5 komplett</w:t>
        </w:r>
        <w:r>
          <w:rPr>
            <w:noProof/>
            <w:webHidden/>
          </w:rPr>
          <w:tab/>
        </w:r>
        <w:r>
          <w:rPr>
            <w:noProof/>
            <w:webHidden/>
          </w:rPr>
          <w:fldChar w:fldCharType="begin"/>
        </w:r>
        <w:r>
          <w:rPr>
            <w:noProof/>
            <w:webHidden/>
          </w:rPr>
          <w:instrText xml:space="preserve"> PAGEREF _Toc463252716 \h </w:instrText>
        </w:r>
        <w:r>
          <w:rPr>
            <w:noProof/>
            <w:webHidden/>
          </w:rPr>
        </w:r>
        <w:r>
          <w:rPr>
            <w:noProof/>
            <w:webHidden/>
          </w:rPr>
          <w:fldChar w:fldCharType="separate"/>
        </w:r>
        <w:r>
          <w:rPr>
            <w:noProof/>
            <w:webHidden/>
          </w:rPr>
          <w:t>32</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17" w:history="1">
        <w:r w:rsidRPr="00757447">
          <w:rPr>
            <w:rStyle w:val="Hyperkobling"/>
            <w:rFonts w:eastAsia="Lucida Sans Unicode"/>
            <w:noProof/>
            <w:kern w:val="1"/>
          </w:rPr>
          <w:t>4.2</w:t>
        </w:r>
        <w:r w:rsidRPr="00430959">
          <w:rPr>
            <w:rFonts w:ascii="Calibri" w:hAnsi="Calibri"/>
            <w:b w:val="0"/>
            <w:bCs w:val="0"/>
            <w:noProof/>
            <w:sz w:val="22"/>
            <w:szCs w:val="22"/>
            <w:lang w:eastAsia="nb-NO"/>
          </w:rPr>
          <w:tab/>
        </w:r>
        <w:r w:rsidRPr="00757447">
          <w:rPr>
            <w:rStyle w:val="Hyperkobling"/>
            <w:rFonts w:eastAsia="Lucida Sans Unicode"/>
            <w:noProof/>
            <w:kern w:val="1"/>
          </w:rPr>
          <w:t>Arkivstrukturen</w:t>
        </w:r>
        <w:r>
          <w:rPr>
            <w:noProof/>
            <w:webHidden/>
          </w:rPr>
          <w:tab/>
        </w:r>
        <w:r>
          <w:rPr>
            <w:noProof/>
            <w:webHidden/>
          </w:rPr>
          <w:fldChar w:fldCharType="begin"/>
        </w:r>
        <w:r>
          <w:rPr>
            <w:noProof/>
            <w:webHidden/>
          </w:rPr>
          <w:instrText xml:space="preserve"> PAGEREF _Toc463252717 \h </w:instrText>
        </w:r>
        <w:r>
          <w:rPr>
            <w:noProof/>
            <w:webHidden/>
          </w:rPr>
        </w:r>
        <w:r>
          <w:rPr>
            <w:noProof/>
            <w:webHidden/>
          </w:rPr>
          <w:fldChar w:fldCharType="separate"/>
        </w:r>
        <w:r>
          <w:rPr>
            <w:noProof/>
            <w:webHidden/>
          </w:rPr>
          <w:t>33</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18" w:history="1">
        <w:r w:rsidRPr="00757447">
          <w:rPr>
            <w:rStyle w:val="Hyperkobling"/>
            <w:rFonts w:eastAsia="Lucida Sans Unicode"/>
            <w:noProof/>
            <w:kern w:val="1"/>
          </w:rPr>
          <w:t>4.3</w:t>
        </w:r>
        <w:r w:rsidRPr="00430959">
          <w:rPr>
            <w:rFonts w:ascii="Calibri" w:hAnsi="Calibri"/>
            <w:b w:val="0"/>
            <w:bCs w:val="0"/>
            <w:noProof/>
            <w:sz w:val="22"/>
            <w:szCs w:val="22"/>
            <w:lang w:eastAsia="nb-NO"/>
          </w:rPr>
          <w:tab/>
        </w:r>
        <w:r w:rsidRPr="00757447">
          <w:rPr>
            <w:rStyle w:val="Hyperkobling"/>
            <w:rFonts w:eastAsia="Lucida Sans Unicode"/>
            <w:noProof/>
            <w:kern w:val="1"/>
          </w:rPr>
          <w:t>Metadata</w:t>
        </w:r>
        <w:r>
          <w:rPr>
            <w:noProof/>
            <w:webHidden/>
          </w:rPr>
          <w:tab/>
        </w:r>
        <w:r>
          <w:rPr>
            <w:noProof/>
            <w:webHidden/>
          </w:rPr>
          <w:fldChar w:fldCharType="begin"/>
        </w:r>
        <w:r>
          <w:rPr>
            <w:noProof/>
            <w:webHidden/>
          </w:rPr>
          <w:instrText xml:space="preserve"> PAGEREF _Toc463252718 \h </w:instrText>
        </w:r>
        <w:r>
          <w:rPr>
            <w:noProof/>
            <w:webHidden/>
          </w:rPr>
        </w:r>
        <w:r>
          <w:rPr>
            <w:noProof/>
            <w:webHidden/>
          </w:rPr>
          <w:fldChar w:fldCharType="separate"/>
        </w:r>
        <w:r>
          <w:rPr>
            <w:noProof/>
            <w:webHidden/>
          </w:rPr>
          <w:t>34</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19" w:history="1">
        <w:r w:rsidRPr="00757447">
          <w:rPr>
            <w:rStyle w:val="Hyperkobling"/>
            <w:rFonts w:eastAsia="Lucida Sans Unicode"/>
            <w:noProof/>
            <w:kern w:val="1"/>
          </w:rPr>
          <w:t>4.4</w:t>
        </w:r>
        <w:r w:rsidRPr="00430959">
          <w:rPr>
            <w:rFonts w:ascii="Calibri" w:hAnsi="Calibri"/>
            <w:b w:val="0"/>
            <w:bCs w:val="0"/>
            <w:noProof/>
            <w:sz w:val="22"/>
            <w:szCs w:val="22"/>
            <w:lang w:eastAsia="nb-NO"/>
          </w:rPr>
          <w:tab/>
        </w:r>
        <w:r w:rsidRPr="00757447">
          <w:rPr>
            <w:rStyle w:val="Hyperkobling"/>
            <w:rFonts w:eastAsia="Lucida Sans Unicode"/>
            <w:noProof/>
            <w:kern w:val="1"/>
          </w:rPr>
          <w:t>Forholdet til Noark-4 og MoReq2</w:t>
        </w:r>
        <w:r>
          <w:rPr>
            <w:noProof/>
            <w:webHidden/>
          </w:rPr>
          <w:tab/>
        </w:r>
        <w:r>
          <w:rPr>
            <w:noProof/>
            <w:webHidden/>
          </w:rPr>
          <w:fldChar w:fldCharType="begin"/>
        </w:r>
        <w:r>
          <w:rPr>
            <w:noProof/>
            <w:webHidden/>
          </w:rPr>
          <w:instrText xml:space="preserve"> PAGEREF _Toc463252719 \h </w:instrText>
        </w:r>
        <w:r>
          <w:rPr>
            <w:noProof/>
            <w:webHidden/>
          </w:rPr>
        </w:r>
        <w:r>
          <w:rPr>
            <w:noProof/>
            <w:webHidden/>
          </w:rPr>
          <w:fldChar w:fldCharType="separate"/>
        </w:r>
        <w:r>
          <w:rPr>
            <w:noProof/>
            <w:webHidden/>
          </w:rPr>
          <w:t>36</w:t>
        </w:r>
        <w:r>
          <w:rPr>
            <w:noProof/>
            <w:webHidden/>
          </w:rPr>
          <w:fldChar w:fldCharType="end"/>
        </w:r>
      </w:hyperlink>
    </w:p>
    <w:p w:rsidR="003858C4" w:rsidRPr="00430959" w:rsidRDefault="003858C4">
      <w:pPr>
        <w:pStyle w:val="INNH1"/>
        <w:tabs>
          <w:tab w:val="left" w:pos="720"/>
          <w:tab w:val="right" w:leader="dot" w:pos="8302"/>
        </w:tabs>
        <w:rPr>
          <w:rFonts w:ascii="Calibri" w:hAnsi="Calibri"/>
          <w:b w:val="0"/>
          <w:bCs w:val="0"/>
          <w:caps w:val="0"/>
          <w:noProof/>
          <w:sz w:val="22"/>
          <w:szCs w:val="22"/>
          <w:lang w:eastAsia="nb-NO"/>
        </w:rPr>
      </w:pPr>
      <w:hyperlink w:anchor="_Toc463252720" w:history="1">
        <w:r w:rsidRPr="00757447">
          <w:rPr>
            <w:rStyle w:val="Hyperkobling"/>
            <w:noProof/>
          </w:rPr>
          <w:t>5</w:t>
        </w:r>
        <w:r w:rsidRPr="00430959">
          <w:rPr>
            <w:rFonts w:ascii="Calibri" w:hAnsi="Calibri"/>
            <w:b w:val="0"/>
            <w:bCs w:val="0"/>
            <w:caps w:val="0"/>
            <w:noProof/>
            <w:sz w:val="22"/>
            <w:szCs w:val="22"/>
            <w:lang w:eastAsia="nb-NO"/>
          </w:rPr>
          <w:tab/>
        </w:r>
        <w:r w:rsidRPr="00757447">
          <w:rPr>
            <w:rStyle w:val="Hyperkobling"/>
            <w:noProof/>
          </w:rPr>
          <w:t>Noark 5 indre kjerne</w:t>
        </w:r>
        <w:r>
          <w:rPr>
            <w:noProof/>
            <w:webHidden/>
          </w:rPr>
          <w:tab/>
        </w:r>
        <w:r>
          <w:rPr>
            <w:noProof/>
            <w:webHidden/>
          </w:rPr>
          <w:fldChar w:fldCharType="begin"/>
        </w:r>
        <w:r>
          <w:rPr>
            <w:noProof/>
            <w:webHidden/>
          </w:rPr>
          <w:instrText xml:space="preserve"> PAGEREF _Toc463252720 \h </w:instrText>
        </w:r>
        <w:r>
          <w:rPr>
            <w:noProof/>
            <w:webHidden/>
          </w:rPr>
        </w:r>
        <w:r>
          <w:rPr>
            <w:noProof/>
            <w:webHidden/>
          </w:rPr>
          <w:fldChar w:fldCharType="separate"/>
        </w:r>
        <w:r>
          <w:rPr>
            <w:noProof/>
            <w:webHidden/>
          </w:rPr>
          <w:t>37</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21" w:history="1">
        <w:r w:rsidRPr="00757447">
          <w:rPr>
            <w:rStyle w:val="Hyperkobling"/>
            <w:noProof/>
          </w:rPr>
          <w:t>5.1</w:t>
        </w:r>
        <w:r w:rsidRPr="00430959">
          <w:rPr>
            <w:rFonts w:ascii="Calibri" w:hAnsi="Calibri"/>
            <w:b w:val="0"/>
            <w:bCs w:val="0"/>
            <w:noProof/>
            <w:sz w:val="22"/>
            <w:szCs w:val="22"/>
            <w:lang w:eastAsia="nb-NO"/>
          </w:rPr>
          <w:tab/>
        </w:r>
        <w:r w:rsidRPr="00757447">
          <w:rPr>
            <w:rStyle w:val="Hyperkobling"/>
            <w:noProof/>
          </w:rPr>
          <w:t>Arkivstrukturen</w:t>
        </w:r>
        <w:r>
          <w:rPr>
            <w:noProof/>
            <w:webHidden/>
          </w:rPr>
          <w:tab/>
        </w:r>
        <w:r>
          <w:rPr>
            <w:noProof/>
            <w:webHidden/>
          </w:rPr>
          <w:fldChar w:fldCharType="begin"/>
        </w:r>
        <w:r>
          <w:rPr>
            <w:noProof/>
            <w:webHidden/>
          </w:rPr>
          <w:instrText xml:space="preserve"> PAGEREF _Toc463252721 \h </w:instrText>
        </w:r>
        <w:r>
          <w:rPr>
            <w:noProof/>
            <w:webHidden/>
          </w:rPr>
        </w:r>
        <w:r>
          <w:rPr>
            <w:noProof/>
            <w:webHidden/>
          </w:rPr>
          <w:fldChar w:fldCharType="separate"/>
        </w:r>
        <w:r>
          <w:rPr>
            <w:noProof/>
            <w:webHidden/>
          </w:rPr>
          <w:t>37</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22" w:history="1">
        <w:r w:rsidRPr="00757447">
          <w:rPr>
            <w:rStyle w:val="Hyperkobling"/>
            <w:noProof/>
          </w:rPr>
          <w:t>5.2</w:t>
        </w:r>
        <w:r w:rsidRPr="00430959">
          <w:rPr>
            <w:rFonts w:ascii="Calibri" w:hAnsi="Calibri"/>
            <w:b w:val="0"/>
            <w:bCs w:val="0"/>
            <w:noProof/>
            <w:sz w:val="22"/>
            <w:szCs w:val="22"/>
            <w:lang w:eastAsia="nb-NO"/>
          </w:rPr>
          <w:tab/>
        </w:r>
        <w:r w:rsidRPr="00757447">
          <w:rPr>
            <w:rStyle w:val="Hyperkobling"/>
            <w:noProof/>
          </w:rPr>
          <w:t>Arkiv og Arkivdel</w:t>
        </w:r>
        <w:r>
          <w:rPr>
            <w:noProof/>
            <w:webHidden/>
          </w:rPr>
          <w:tab/>
        </w:r>
        <w:r>
          <w:rPr>
            <w:noProof/>
            <w:webHidden/>
          </w:rPr>
          <w:fldChar w:fldCharType="begin"/>
        </w:r>
        <w:r>
          <w:rPr>
            <w:noProof/>
            <w:webHidden/>
          </w:rPr>
          <w:instrText xml:space="preserve"> PAGEREF _Toc463252722 \h </w:instrText>
        </w:r>
        <w:r>
          <w:rPr>
            <w:noProof/>
            <w:webHidden/>
          </w:rPr>
        </w:r>
        <w:r>
          <w:rPr>
            <w:noProof/>
            <w:webHidden/>
          </w:rPr>
          <w:fldChar w:fldCharType="separate"/>
        </w:r>
        <w:r>
          <w:rPr>
            <w:noProof/>
            <w:webHidden/>
          </w:rPr>
          <w:t>42</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23" w:history="1">
        <w:r w:rsidRPr="00757447">
          <w:rPr>
            <w:rStyle w:val="Hyperkobling"/>
            <w:rFonts w:eastAsia="Lucida Sans Unicode"/>
            <w:noProof/>
            <w:kern w:val="1"/>
          </w:rPr>
          <w:t>5.2.1</w:t>
        </w:r>
        <w:r w:rsidRPr="00430959">
          <w:rPr>
            <w:rFonts w:ascii="Calibri" w:hAnsi="Calibri"/>
            <w:noProof/>
            <w:sz w:val="22"/>
            <w:szCs w:val="22"/>
            <w:lang w:eastAsia="nb-NO"/>
          </w:rPr>
          <w:tab/>
        </w:r>
        <w:r w:rsidRPr="00757447">
          <w:rPr>
            <w:rStyle w:val="Hyperkobling"/>
            <w:rFonts w:eastAsia="Lucida Sans Unicode"/>
            <w:noProof/>
            <w:kern w:val="1"/>
          </w:rPr>
          <w:t>Arkiv</w:t>
        </w:r>
        <w:r>
          <w:rPr>
            <w:noProof/>
            <w:webHidden/>
          </w:rPr>
          <w:tab/>
        </w:r>
        <w:r>
          <w:rPr>
            <w:noProof/>
            <w:webHidden/>
          </w:rPr>
          <w:fldChar w:fldCharType="begin"/>
        </w:r>
        <w:r>
          <w:rPr>
            <w:noProof/>
            <w:webHidden/>
          </w:rPr>
          <w:instrText xml:space="preserve"> PAGEREF _Toc463252723 \h </w:instrText>
        </w:r>
        <w:r>
          <w:rPr>
            <w:noProof/>
            <w:webHidden/>
          </w:rPr>
        </w:r>
        <w:r>
          <w:rPr>
            <w:noProof/>
            <w:webHidden/>
          </w:rPr>
          <w:fldChar w:fldCharType="separate"/>
        </w:r>
        <w:r>
          <w:rPr>
            <w:noProof/>
            <w:webHidden/>
          </w:rPr>
          <w:t>43</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24" w:history="1">
        <w:r w:rsidRPr="00757447">
          <w:rPr>
            <w:rStyle w:val="Hyperkobling"/>
            <w:noProof/>
          </w:rPr>
          <w:t>5.2.2</w:t>
        </w:r>
        <w:r w:rsidRPr="00430959">
          <w:rPr>
            <w:rFonts w:ascii="Calibri" w:hAnsi="Calibri"/>
            <w:noProof/>
            <w:sz w:val="22"/>
            <w:szCs w:val="22"/>
            <w:lang w:eastAsia="nb-NO"/>
          </w:rPr>
          <w:tab/>
        </w:r>
        <w:r w:rsidRPr="00757447">
          <w:rPr>
            <w:rStyle w:val="Hyperkobling"/>
            <w:noProof/>
          </w:rPr>
          <w:t>Underarkiv</w:t>
        </w:r>
        <w:r>
          <w:rPr>
            <w:noProof/>
            <w:webHidden/>
          </w:rPr>
          <w:tab/>
        </w:r>
        <w:r>
          <w:rPr>
            <w:noProof/>
            <w:webHidden/>
          </w:rPr>
          <w:fldChar w:fldCharType="begin"/>
        </w:r>
        <w:r>
          <w:rPr>
            <w:noProof/>
            <w:webHidden/>
          </w:rPr>
          <w:instrText xml:space="preserve"> PAGEREF _Toc463252724 \h </w:instrText>
        </w:r>
        <w:r>
          <w:rPr>
            <w:noProof/>
            <w:webHidden/>
          </w:rPr>
        </w:r>
        <w:r>
          <w:rPr>
            <w:noProof/>
            <w:webHidden/>
          </w:rPr>
          <w:fldChar w:fldCharType="separate"/>
        </w:r>
        <w:r>
          <w:rPr>
            <w:noProof/>
            <w:webHidden/>
          </w:rPr>
          <w:t>45</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25" w:history="1">
        <w:r w:rsidRPr="00757447">
          <w:rPr>
            <w:rStyle w:val="Hyperkobling"/>
            <w:rFonts w:eastAsia="Lucida Sans Unicode"/>
            <w:noProof/>
            <w:kern w:val="1"/>
          </w:rPr>
          <w:t>5.2.3</w:t>
        </w:r>
        <w:r w:rsidRPr="00430959">
          <w:rPr>
            <w:rFonts w:ascii="Calibri" w:hAnsi="Calibri"/>
            <w:noProof/>
            <w:sz w:val="22"/>
            <w:szCs w:val="22"/>
            <w:lang w:eastAsia="nb-NO"/>
          </w:rPr>
          <w:tab/>
        </w:r>
        <w:r w:rsidRPr="00757447">
          <w:rPr>
            <w:rStyle w:val="Hyperkobling"/>
            <w:rFonts w:eastAsia="Lucida Sans Unicode"/>
            <w:noProof/>
            <w:kern w:val="1"/>
          </w:rPr>
          <w:t>Arkivdel</w:t>
        </w:r>
        <w:r>
          <w:rPr>
            <w:noProof/>
            <w:webHidden/>
          </w:rPr>
          <w:tab/>
        </w:r>
        <w:r>
          <w:rPr>
            <w:noProof/>
            <w:webHidden/>
          </w:rPr>
          <w:fldChar w:fldCharType="begin"/>
        </w:r>
        <w:r>
          <w:rPr>
            <w:noProof/>
            <w:webHidden/>
          </w:rPr>
          <w:instrText xml:space="preserve"> PAGEREF _Toc463252725 \h </w:instrText>
        </w:r>
        <w:r>
          <w:rPr>
            <w:noProof/>
            <w:webHidden/>
          </w:rPr>
        </w:r>
        <w:r>
          <w:rPr>
            <w:noProof/>
            <w:webHidden/>
          </w:rPr>
          <w:fldChar w:fldCharType="separate"/>
        </w:r>
        <w:r>
          <w:rPr>
            <w:noProof/>
            <w:webHidden/>
          </w:rPr>
          <w:t>46</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26" w:history="1">
        <w:r w:rsidRPr="00757447">
          <w:rPr>
            <w:rStyle w:val="Hyperkobling"/>
            <w:noProof/>
          </w:rPr>
          <w:t>5.3</w:t>
        </w:r>
        <w:r w:rsidRPr="00430959">
          <w:rPr>
            <w:rFonts w:ascii="Calibri" w:hAnsi="Calibri"/>
            <w:b w:val="0"/>
            <w:bCs w:val="0"/>
            <w:noProof/>
            <w:sz w:val="22"/>
            <w:szCs w:val="22"/>
            <w:lang w:eastAsia="nb-NO"/>
          </w:rPr>
          <w:tab/>
        </w:r>
        <w:r w:rsidRPr="00757447">
          <w:rPr>
            <w:rStyle w:val="Hyperkobling"/>
            <w:noProof/>
          </w:rPr>
          <w:t>Klassifikasjonssystem og Klasse</w:t>
        </w:r>
        <w:r>
          <w:rPr>
            <w:noProof/>
            <w:webHidden/>
          </w:rPr>
          <w:tab/>
        </w:r>
        <w:r>
          <w:rPr>
            <w:noProof/>
            <w:webHidden/>
          </w:rPr>
          <w:fldChar w:fldCharType="begin"/>
        </w:r>
        <w:r>
          <w:rPr>
            <w:noProof/>
            <w:webHidden/>
          </w:rPr>
          <w:instrText xml:space="preserve"> PAGEREF _Toc463252726 \h </w:instrText>
        </w:r>
        <w:r>
          <w:rPr>
            <w:noProof/>
            <w:webHidden/>
          </w:rPr>
        </w:r>
        <w:r>
          <w:rPr>
            <w:noProof/>
            <w:webHidden/>
          </w:rPr>
          <w:fldChar w:fldCharType="separate"/>
        </w:r>
        <w:r>
          <w:rPr>
            <w:noProof/>
            <w:webHidden/>
          </w:rPr>
          <w:t>49</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27" w:history="1">
        <w:r w:rsidRPr="00757447">
          <w:rPr>
            <w:rStyle w:val="Hyperkobling"/>
            <w:noProof/>
          </w:rPr>
          <w:t>5.4</w:t>
        </w:r>
        <w:r w:rsidRPr="00430959">
          <w:rPr>
            <w:rFonts w:ascii="Calibri" w:hAnsi="Calibri"/>
            <w:b w:val="0"/>
            <w:bCs w:val="0"/>
            <w:noProof/>
            <w:sz w:val="22"/>
            <w:szCs w:val="22"/>
            <w:lang w:eastAsia="nb-NO"/>
          </w:rPr>
          <w:tab/>
        </w:r>
        <w:r w:rsidRPr="00757447">
          <w:rPr>
            <w:rStyle w:val="Hyperkobling"/>
            <w:noProof/>
          </w:rPr>
          <w:t>Mappe</w:t>
        </w:r>
        <w:r>
          <w:rPr>
            <w:noProof/>
            <w:webHidden/>
          </w:rPr>
          <w:tab/>
        </w:r>
        <w:r>
          <w:rPr>
            <w:noProof/>
            <w:webHidden/>
          </w:rPr>
          <w:fldChar w:fldCharType="begin"/>
        </w:r>
        <w:r>
          <w:rPr>
            <w:noProof/>
            <w:webHidden/>
          </w:rPr>
          <w:instrText xml:space="preserve"> PAGEREF _Toc463252727 \h </w:instrText>
        </w:r>
        <w:r>
          <w:rPr>
            <w:noProof/>
            <w:webHidden/>
          </w:rPr>
        </w:r>
        <w:r>
          <w:rPr>
            <w:noProof/>
            <w:webHidden/>
          </w:rPr>
          <w:fldChar w:fldCharType="separate"/>
        </w:r>
        <w:r>
          <w:rPr>
            <w:noProof/>
            <w:webHidden/>
          </w:rPr>
          <w:t>56</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28" w:history="1">
        <w:r w:rsidRPr="00757447">
          <w:rPr>
            <w:rStyle w:val="Hyperkobling"/>
            <w:noProof/>
          </w:rPr>
          <w:t>5.5</w:t>
        </w:r>
        <w:r w:rsidRPr="00430959">
          <w:rPr>
            <w:rFonts w:ascii="Calibri" w:hAnsi="Calibri"/>
            <w:b w:val="0"/>
            <w:bCs w:val="0"/>
            <w:noProof/>
            <w:sz w:val="22"/>
            <w:szCs w:val="22"/>
            <w:lang w:eastAsia="nb-NO"/>
          </w:rPr>
          <w:tab/>
        </w:r>
        <w:r w:rsidRPr="00757447">
          <w:rPr>
            <w:rStyle w:val="Hyperkobling"/>
            <w:noProof/>
          </w:rPr>
          <w:t>Registrering</w:t>
        </w:r>
        <w:r>
          <w:rPr>
            <w:noProof/>
            <w:webHidden/>
          </w:rPr>
          <w:tab/>
        </w:r>
        <w:r>
          <w:rPr>
            <w:noProof/>
            <w:webHidden/>
          </w:rPr>
          <w:fldChar w:fldCharType="begin"/>
        </w:r>
        <w:r>
          <w:rPr>
            <w:noProof/>
            <w:webHidden/>
          </w:rPr>
          <w:instrText xml:space="preserve"> PAGEREF _Toc463252728 \h </w:instrText>
        </w:r>
        <w:r>
          <w:rPr>
            <w:noProof/>
            <w:webHidden/>
          </w:rPr>
        </w:r>
        <w:r>
          <w:rPr>
            <w:noProof/>
            <w:webHidden/>
          </w:rPr>
          <w:fldChar w:fldCharType="separate"/>
        </w:r>
        <w:r>
          <w:rPr>
            <w:noProof/>
            <w:webHidden/>
          </w:rPr>
          <w:t>62</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29" w:history="1">
        <w:r w:rsidRPr="00757447">
          <w:rPr>
            <w:rStyle w:val="Hyperkobling"/>
            <w:noProof/>
          </w:rPr>
          <w:t>5.6</w:t>
        </w:r>
        <w:r w:rsidRPr="00430959">
          <w:rPr>
            <w:rFonts w:ascii="Calibri" w:hAnsi="Calibri"/>
            <w:b w:val="0"/>
            <w:bCs w:val="0"/>
            <w:noProof/>
            <w:sz w:val="22"/>
            <w:szCs w:val="22"/>
            <w:lang w:eastAsia="nb-NO"/>
          </w:rPr>
          <w:tab/>
        </w:r>
        <w:r w:rsidRPr="00757447">
          <w:rPr>
            <w:rStyle w:val="Hyperkobling"/>
            <w:noProof/>
          </w:rPr>
          <w:t>Dokumentbeskrivelse og Dokumentobjekt</w:t>
        </w:r>
        <w:r>
          <w:rPr>
            <w:noProof/>
            <w:webHidden/>
          </w:rPr>
          <w:tab/>
        </w:r>
        <w:r>
          <w:rPr>
            <w:noProof/>
            <w:webHidden/>
          </w:rPr>
          <w:fldChar w:fldCharType="begin"/>
        </w:r>
        <w:r>
          <w:rPr>
            <w:noProof/>
            <w:webHidden/>
          </w:rPr>
          <w:instrText xml:space="preserve"> PAGEREF _Toc463252729 \h </w:instrText>
        </w:r>
        <w:r>
          <w:rPr>
            <w:noProof/>
            <w:webHidden/>
          </w:rPr>
        </w:r>
        <w:r>
          <w:rPr>
            <w:noProof/>
            <w:webHidden/>
          </w:rPr>
          <w:fldChar w:fldCharType="separate"/>
        </w:r>
        <w:r>
          <w:rPr>
            <w:noProof/>
            <w:webHidden/>
          </w:rPr>
          <w:t>70</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30" w:history="1">
        <w:r w:rsidRPr="00757447">
          <w:rPr>
            <w:rStyle w:val="Hyperkobling"/>
            <w:noProof/>
          </w:rPr>
          <w:t>5.7</w:t>
        </w:r>
        <w:r w:rsidRPr="00430959">
          <w:rPr>
            <w:rFonts w:ascii="Calibri" w:hAnsi="Calibri"/>
            <w:b w:val="0"/>
            <w:bCs w:val="0"/>
            <w:noProof/>
            <w:sz w:val="22"/>
            <w:szCs w:val="22"/>
            <w:lang w:eastAsia="nb-NO"/>
          </w:rPr>
          <w:tab/>
        </w:r>
        <w:r w:rsidRPr="00757447">
          <w:rPr>
            <w:rStyle w:val="Hyperkobling"/>
            <w:noProof/>
          </w:rPr>
          <w:t>Fellesfunksjonalitet til arkivstrukturen</w:t>
        </w:r>
        <w:r>
          <w:rPr>
            <w:noProof/>
            <w:webHidden/>
          </w:rPr>
          <w:tab/>
        </w:r>
        <w:r>
          <w:rPr>
            <w:noProof/>
            <w:webHidden/>
          </w:rPr>
          <w:fldChar w:fldCharType="begin"/>
        </w:r>
        <w:r>
          <w:rPr>
            <w:noProof/>
            <w:webHidden/>
          </w:rPr>
          <w:instrText xml:space="preserve"> PAGEREF _Toc463252730 \h </w:instrText>
        </w:r>
        <w:r>
          <w:rPr>
            <w:noProof/>
            <w:webHidden/>
          </w:rPr>
        </w:r>
        <w:r>
          <w:rPr>
            <w:noProof/>
            <w:webHidden/>
          </w:rPr>
          <w:fldChar w:fldCharType="separate"/>
        </w:r>
        <w:r>
          <w:rPr>
            <w:noProof/>
            <w:webHidden/>
          </w:rPr>
          <w:t>75</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31" w:history="1">
        <w:r w:rsidRPr="00757447">
          <w:rPr>
            <w:rStyle w:val="Hyperkobling"/>
            <w:noProof/>
          </w:rPr>
          <w:t>5.7.1</w:t>
        </w:r>
        <w:r w:rsidRPr="00430959">
          <w:rPr>
            <w:rFonts w:ascii="Calibri" w:hAnsi="Calibri"/>
            <w:noProof/>
            <w:sz w:val="22"/>
            <w:szCs w:val="22"/>
            <w:lang w:eastAsia="nb-NO"/>
          </w:rPr>
          <w:tab/>
        </w:r>
        <w:r w:rsidRPr="00757447">
          <w:rPr>
            <w:rStyle w:val="Hyperkobling"/>
            <w:noProof/>
          </w:rPr>
          <w:t>Nøkkelord</w:t>
        </w:r>
        <w:r>
          <w:rPr>
            <w:noProof/>
            <w:webHidden/>
          </w:rPr>
          <w:tab/>
        </w:r>
        <w:r>
          <w:rPr>
            <w:noProof/>
            <w:webHidden/>
          </w:rPr>
          <w:fldChar w:fldCharType="begin"/>
        </w:r>
        <w:r>
          <w:rPr>
            <w:noProof/>
            <w:webHidden/>
          </w:rPr>
          <w:instrText xml:space="preserve"> PAGEREF _Toc463252731 \h </w:instrText>
        </w:r>
        <w:r>
          <w:rPr>
            <w:noProof/>
            <w:webHidden/>
          </w:rPr>
        </w:r>
        <w:r>
          <w:rPr>
            <w:noProof/>
            <w:webHidden/>
          </w:rPr>
          <w:fldChar w:fldCharType="separate"/>
        </w:r>
        <w:r>
          <w:rPr>
            <w:noProof/>
            <w:webHidden/>
          </w:rPr>
          <w:t>75</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32" w:history="1">
        <w:r w:rsidRPr="00757447">
          <w:rPr>
            <w:rStyle w:val="Hyperkobling"/>
            <w:noProof/>
          </w:rPr>
          <w:t>5.7.2</w:t>
        </w:r>
        <w:r w:rsidRPr="00430959">
          <w:rPr>
            <w:rFonts w:ascii="Calibri" w:hAnsi="Calibri"/>
            <w:noProof/>
            <w:sz w:val="22"/>
            <w:szCs w:val="22"/>
            <w:lang w:eastAsia="nb-NO"/>
          </w:rPr>
          <w:tab/>
        </w:r>
        <w:r w:rsidRPr="00757447">
          <w:rPr>
            <w:rStyle w:val="Hyperkobling"/>
            <w:noProof/>
          </w:rPr>
          <w:t>Kryssreferanse</w:t>
        </w:r>
        <w:r>
          <w:rPr>
            <w:noProof/>
            <w:webHidden/>
          </w:rPr>
          <w:tab/>
        </w:r>
        <w:r>
          <w:rPr>
            <w:noProof/>
            <w:webHidden/>
          </w:rPr>
          <w:fldChar w:fldCharType="begin"/>
        </w:r>
        <w:r>
          <w:rPr>
            <w:noProof/>
            <w:webHidden/>
          </w:rPr>
          <w:instrText xml:space="preserve"> PAGEREF _Toc463252732 \h </w:instrText>
        </w:r>
        <w:r>
          <w:rPr>
            <w:noProof/>
            <w:webHidden/>
          </w:rPr>
        </w:r>
        <w:r>
          <w:rPr>
            <w:noProof/>
            <w:webHidden/>
          </w:rPr>
          <w:fldChar w:fldCharType="separate"/>
        </w:r>
        <w:r>
          <w:rPr>
            <w:noProof/>
            <w:webHidden/>
          </w:rPr>
          <w:t>75</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33" w:history="1">
        <w:r w:rsidRPr="00757447">
          <w:rPr>
            <w:rStyle w:val="Hyperkobling"/>
            <w:noProof/>
          </w:rPr>
          <w:t>5.7.3</w:t>
        </w:r>
        <w:r w:rsidRPr="00430959">
          <w:rPr>
            <w:rFonts w:ascii="Calibri" w:hAnsi="Calibri"/>
            <w:noProof/>
            <w:sz w:val="22"/>
            <w:szCs w:val="22"/>
            <w:lang w:eastAsia="nb-NO"/>
          </w:rPr>
          <w:tab/>
        </w:r>
        <w:r w:rsidRPr="00757447">
          <w:rPr>
            <w:rStyle w:val="Hyperkobling"/>
            <w:noProof/>
          </w:rPr>
          <w:t>Merknad</w:t>
        </w:r>
        <w:r>
          <w:rPr>
            <w:noProof/>
            <w:webHidden/>
          </w:rPr>
          <w:tab/>
        </w:r>
        <w:r>
          <w:rPr>
            <w:noProof/>
            <w:webHidden/>
          </w:rPr>
          <w:fldChar w:fldCharType="begin"/>
        </w:r>
        <w:r>
          <w:rPr>
            <w:noProof/>
            <w:webHidden/>
          </w:rPr>
          <w:instrText xml:space="preserve"> PAGEREF _Toc463252733 \h </w:instrText>
        </w:r>
        <w:r>
          <w:rPr>
            <w:noProof/>
            <w:webHidden/>
          </w:rPr>
        </w:r>
        <w:r>
          <w:rPr>
            <w:noProof/>
            <w:webHidden/>
          </w:rPr>
          <w:fldChar w:fldCharType="separate"/>
        </w:r>
        <w:r>
          <w:rPr>
            <w:noProof/>
            <w:webHidden/>
          </w:rPr>
          <w:t>78</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34" w:history="1">
        <w:r w:rsidRPr="00757447">
          <w:rPr>
            <w:rStyle w:val="Hyperkobling"/>
            <w:noProof/>
          </w:rPr>
          <w:t>5.8</w:t>
        </w:r>
        <w:r w:rsidRPr="00430959">
          <w:rPr>
            <w:rFonts w:ascii="Calibri" w:hAnsi="Calibri"/>
            <w:b w:val="0"/>
            <w:bCs w:val="0"/>
            <w:noProof/>
            <w:sz w:val="22"/>
            <w:szCs w:val="22"/>
            <w:lang w:eastAsia="nb-NO"/>
          </w:rPr>
          <w:tab/>
        </w:r>
        <w:r w:rsidRPr="00757447">
          <w:rPr>
            <w:rStyle w:val="Hyperkobling"/>
            <w:noProof/>
          </w:rPr>
          <w:t>Dokumentfangst</w:t>
        </w:r>
        <w:r>
          <w:rPr>
            <w:noProof/>
            <w:webHidden/>
          </w:rPr>
          <w:tab/>
        </w:r>
        <w:r>
          <w:rPr>
            <w:noProof/>
            <w:webHidden/>
          </w:rPr>
          <w:fldChar w:fldCharType="begin"/>
        </w:r>
        <w:r>
          <w:rPr>
            <w:noProof/>
            <w:webHidden/>
          </w:rPr>
          <w:instrText xml:space="preserve"> PAGEREF _Toc463252734 \h </w:instrText>
        </w:r>
        <w:r>
          <w:rPr>
            <w:noProof/>
            <w:webHidden/>
          </w:rPr>
        </w:r>
        <w:r>
          <w:rPr>
            <w:noProof/>
            <w:webHidden/>
          </w:rPr>
          <w:fldChar w:fldCharType="separate"/>
        </w:r>
        <w:r>
          <w:rPr>
            <w:noProof/>
            <w:webHidden/>
          </w:rPr>
          <w:t>80</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35" w:history="1">
        <w:r w:rsidRPr="00757447">
          <w:rPr>
            <w:rStyle w:val="Hyperkobling"/>
            <w:noProof/>
          </w:rPr>
          <w:t>5.9</w:t>
        </w:r>
        <w:r w:rsidRPr="00430959">
          <w:rPr>
            <w:rFonts w:ascii="Calibri" w:hAnsi="Calibri"/>
            <w:b w:val="0"/>
            <w:bCs w:val="0"/>
            <w:noProof/>
            <w:sz w:val="22"/>
            <w:szCs w:val="22"/>
            <w:lang w:eastAsia="nb-NO"/>
          </w:rPr>
          <w:tab/>
        </w:r>
        <w:r w:rsidRPr="00757447">
          <w:rPr>
            <w:rStyle w:val="Hyperkobling"/>
            <w:noProof/>
          </w:rPr>
          <w:t>Gjenfinning</w:t>
        </w:r>
        <w:r>
          <w:rPr>
            <w:noProof/>
            <w:webHidden/>
          </w:rPr>
          <w:tab/>
        </w:r>
        <w:r>
          <w:rPr>
            <w:noProof/>
            <w:webHidden/>
          </w:rPr>
          <w:fldChar w:fldCharType="begin"/>
        </w:r>
        <w:r>
          <w:rPr>
            <w:noProof/>
            <w:webHidden/>
          </w:rPr>
          <w:instrText xml:space="preserve"> PAGEREF _Toc463252735 \h </w:instrText>
        </w:r>
        <w:r>
          <w:rPr>
            <w:noProof/>
            <w:webHidden/>
          </w:rPr>
        </w:r>
        <w:r>
          <w:rPr>
            <w:noProof/>
            <w:webHidden/>
          </w:rPr>
          <w:fldChar w:fldCharType="separate"/>
        </w:r>
        <w:r>
          <w:rPr>
            <w:noProof/>
            <w:webHidden/>
          </w:rPr>
          <w:t>81</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36" w:history="1">
        <w:r w:rsidRPr="00757447">
          <w:rPr>
            <w:rStyle w:val="Hyperkobling"/>
            <w:noProof/>
          </w:rPr>
          <w:t>5.10</w:t>
        </w:r>
        <w:r w:rsidRPr="00430959">
          <w:rPr>
            <w:rFonts w:ascii="Calibri" w:hAnsi="Calibri"/>
            <w:b w:val="0"/>
            <w:bCs w:val="0"/>
            <w:noProof/>
            <w:sz w:val="22"/>
            <w:szCs w:val="22"/>
            <w:lang w:eastAsia="nb-NO"/>
          </w:rPr>
          <w:tab/>
        </w:r>
        <w:r w:rsidRPr="00757447">
          <w:rPr>
            <w:rStyle w:val="Hyperkobling"/>
            <w:noProof/>
          </w:rPr>
          <w:t>Bevaring og kassasjon</w:t>
        </w:r>
        <w:r>
          <w:rPr>
            <w:noProof/>
            <w:webHidden/>
          </w:rPr>
          <w:tab/>
        </w:r>
        <w:r>
          <w:rPr>
            <w:noProof/>
            <w:webHidden/>
          </w:rPr>
          <w:fldChar w:fldCharType="begin"/>
        </w:r>
        <w:r>
          <w:rPr>
            <w:noProof/>
            <w:webHidden/>
          </w:rPr>
          <w:instrText xml:space="preserve"> PAGEREF _Toc463252736 \h </w:instrText>
        </w:r>
        <w:r>
          <w:rPr>
            <w:noProof/>
            <w:webHidden/>
          </w:rPr>
        </w:r>
        <w:r>
          <w:rPr>
            <w:noProof/>
            <w:webHidden/>
          </w:rPr>
          <w:fldChar w:fldCharType="separate"/>
        </w:r>
        <w:r>
          <w:rPr>
            <w:noProof/>
            <w:webHidden/>
          </w:rPr>
          <w:t>82</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37" w:history="1">
        <w:r w:rsidRPr="00757447">
          <w:rPr>
            <w:rStyle w:val="Hyperkobling"/>
            <w:noProof/>
          </w:rPr>
          <w:t>5.11</w:t>
        </w:r>
        <w:r w:rsidRPr="00430959">
          <w:rPr>
            <w:rFonts w:ascii="Calibri" w:hAnsi="Calibri"/>
            <w:b w:val="0"/>
            <w:bCs w:val="0"/>
            <w:noProof/>
            <w:sz w:val="22"/>
            <w:szCs w:val="22"/>
            <w:lang w:eastAsia="nb-NO"/>
          </w:rPr>
          <w:tab/>
        </w:r>
        <w:r w:rsidRPr="00757447">
          <w:rPr>
            <w:rStyle w:val="Hyperkobling"/>
            <w:noProof/>
          </w:rPr>
          <w:t>Periodisering</w:t>
        </w:r>
        <w:r>
          <w:rPr>
            <w:noProof/>
            <w:webHidden/>
          </w:rPr>
          <w:tab/>
        </w:r>
        <w:r>
          <w:rPr>
            <w:noProof/>
            <w:webHidden/>
          </w:rPr>
          <w:fldChar w:fldCharType="begin"/>
        </w:r>
        <w:r>
          <w:rPr>
            <w:noProof/>
            <w:webHidden/>
          </w:rPr>
          <w:instrText xml:space="preserve"> PAGEREF _Toc463252737 \h </w:instrText>
        </w:r>
        <w:r>
          <w:rPr>
            <w:noProof/>
            <w:webHidden/>
          </w:rPr>
        </w:r>
        <w:r>
          <w:rPr>
            <w:noProof/>
            <w:webHidden/>
          </w:rPr>
          <w:fldChar w:fldCharType="separate"/>
        </w:r>
        <w:r>
          <w:rPr>
            <w:noProof/>
            <w:webHidden/>
          </w:rPr>
          <w:t>90</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38" w:history="1">
        <w:r w:rsidRPr="00757447">
          <w:rPr>
            <w:rStyle w:val="Hyperkobling"/>
            <w:noProof/>
          </w:rPr>
          <w:t>5.12</w:t>
        </w:r>
        <w:r w:rsidRPr="00430959">
          <w:rPr>
            <w:rFonts w:ascii="Calibri" w:hAnsi="Calibri"/>
            <w:b w:val="0"/>
            <w:bCs w:val="0"/>
            <w:noProof/>
            <w:sz w:val="22"/>
            <w:szCs w:val="22"/>
            <w:lang w:eastAsia="nb-NO"/>
          </w:rPr>
          <w:tab/>
        </w:r>
        <w:r w:rsidRPr="00757447">
          <w:rPr>
            <w:rStyle w:val="Hyperkobling"/>
            <w:noProof/>
          </w:rPr>
          <w:t>Avlevering</w:t>
        </w:r>
        <w:r>
          <w:rPr>
            <w:noProof/>
            <w:webHidden/>
          </w:rPr>
          <w:tab/>
        </w:r>
        <w:r>
          <w:rPr>
            <w:noProof/>
            <w:webHidden/>
          </w:rPr>
          <w:fldChar w:fldCharType="begin"/>
        </w:r>
        <w:r>
          <w:rPr>
            <w:noProof/>
            <w:webHidden/>
          </w:rPr>
          <w:instrText xml:space="preserve"> PAGEREF _Toc463252738 \h </w:instrText>
        </w:r>
        <w:r>
          <w:rPr>
            <w:noProof/>
            <w:webHidden/>
          </w:rPr>
        </w:r>
        <w:r>
          <w:rPr>
            <w:noProof/>
            <w:webHidden/>
          </w:rPr>
          <w:fldChar w:fldCharType="separate"/>
        </w:r>
        <w:r>
          <w:rPr>
            <w:noProof/>
            <w:webHidden/>
          </w:rPr>
          <w:t>93</w:t>
        </w:r>
        <w:r>
          <w:rPr>
            <w:noProof/>
            <w:webHidden/>
          </w:rPr>
          <w:fldChar w:fldCharType="end"/>
        </w:r>
      </w:hyperlink>
    </w:p>
    <w:p w:rsidR="003858C4" w:rsidRPr="00430959" w:rsidRDefault="003858C4">
      <w:pPr>
        <w:pStyle w:val="INNH3"/>
        <w:tabs>
          <w:tab w:val="left" w:pos="1200"/>
          <w:tab w:val="right" w:leader="dot" w:pos="8302"/>
        </w:tabs>
        <w:rPr>
          <w:rFonts w:ascii="Calibri" w:hAnsi="Calibri"/>
          <w:noProof/>
          <w:sz w:val="22"/>
          <w:szCs w:val="22"/>
          <w:lang w:eastAsia="nb-NO"/>
        </w:rPr>
      </w:pPr>
      <w:hyperlink w:anchor="_Toc463252739" w:history="1">
        <w:r w:rsidRPr="00757447">
          <w:rPr>
            <w:rStyle w:val="Hyperkobling"/>
            <w:rFonts w:cs="Arial"/>
            <w:noProof/>
          </w:rPr>
          <w:t>5.12.1</w:t>
        </w:r>
        <w:r w:rsidRPr="00430959">
          <w:rPr>
            <w:rFonts w:ascii="Calibri" w:hAnsi="Calibri"/>
            <w:noProof/>
            <w:sz w:val="22"/>
            <w:szCs w:val="22"/>
            <w:lang w:eastAsia="nb-NO"/>
          </w:rPr>
          <w:tab/>
        </w:r>
        <w:r w:rsidRPr="00757447">
          <w:rPr>
            <w:rStyle w:val="Hyperkobling"/>
            <w:rFonts w:cs="Arial"/>
            <w:noProof/>
          </w:rPr>
          <w:t>Overordnede krav: Riksarkivarens bestemmelser og OAIS</w:t>
        </w:r>
        <w:r>
          <w:rPr>
            <w:noProof/>
            <w:webHidden/>
          </w:rPr>
          <w:tab/>
        </w:r>
        <w:r>
          <w:rPr>
            <w:noProof/>
            <w:webHidden/>
          </w:rPr>
          <w:fldChar w:fldCharType="begin"/>
        </w:r>
        <w:r>
          <w:rPr>
            <w:noProof/>
            <w:webHidden/>
          </w:rPr>
          <w:instrText xml:space="preserve"> PAGEREF _Toc463252739 \h </w:instrText>
        </w:r>
        <w:r>
          <w:rPr>
            <w:noProof/>
            <w:webHidden/>
          </w:rPr>
        </w:r>
        <w:r>
          <w:rPr>
            <w:noProof/>
            <w:webHidden/>
          </w:rPr>
          <w:fldChar w:fldCharType="separate"/>
        </w:r>
        <w:r>
          <w:rPr>
            <w:noProof/>
            <w:webHidden/>
          </w:rPr>
          <w:t>94</w:t>
        </w:r>
        <w:r>
          <w:rPr>
            <w:noProof/>
            <w:webHidden/>
          </w:rPr>
          <w:fldChar w:fldCharType="end"/>
        </w:r>
      </w:hyperlink>
    </w:p>
    <w:p w:rsidR="003858C4" w:rsidRPr="00430959" w:rsidRDefault="003858C4">
      <w:pPr>
        <w:pStyle w:val="INNH3"/>
        <w:tabs>
          <w:tab w:val="left" w:pos="1200"/>
          <w:tab w:val="right" w:leader="dot" w:pos="8302"/>
        </w:tabs>
        <w:rPr>
          <w:rFonts w:ascii="Calibri" w:hAnsi="Calibri"/>
          <w:noProof/>
          <w:sz w:val="22"/>
          <w:szCs w:val="22"/>
          <w:lang w:eastAsia="nb-NO"/>
        </w:rPr>
      </w:pPr>
      <w:hyperlink w:anchor="_Toc463252740" w:history="1">
        <w:r w:rsidRPr="00757447">
          <w:rPr>
            <w:rStyle w:val="Hyperkobling"/>
            <w:noProof/>
          </w:rPr>
          <w:t>5.12.2</w:t>
        </w:r>
        <w:r w:rsidRPr="00430959">
          <w:rPr>
            <w:rFonts w:ascii="Calibri" w:hAnsi="Calibri"/>
            <w:noProof/>
            <w:sz w:val="22"/>
            <w:szCs w:val="22"/>
            <w:lang w:eastAsia="nb-NO"/>
          </w:rPr>
          <w:tab/>
        </w:r>
        <w:r w:rsidRPr="00757447">
          <w:rPr>
            <w:rStyle w:val="Hyperkobling"/>
            <w:noProof/>
          </w:rPr>
          <w:t>Noark 5 avleveringspakke</w:t>
        </w:r>
        <w:r>
          <w:rPr>
            <w:noProof/>
            <w:webHidden/>
          </w:rPr>
          <w:tab/>
        </w:r>
        <w:r>
          <w:rPr>
            <w:noProof/>
            <w:webHidden/>
          </w:rPr>
          <w:fldChar w:fldCharType="begin"/>
        </w:r>
        <w:r>
          <w:rPr>
            <w:noProof/>
            <w:webHidden/>
          </w:rPr>
          <w:instrText xml:space="preserve"> PAGEREF _Toc463252740 \h </w:instrText>
        </w:r>
        <w:r>
          <w:rPr>
            <w:noProof/>
            <w:webHidden/>
          </w:rPr>
        </w:r>
        <w:r>
          <w:rPr>
            <w:noProof/>
            <w:webHidden/>
          </w:rPr>
          <w:fldChar w:fldCharType="separate"/>
        </w:r>
        <w:r>
          <w:rPr>
            <w:noProof/>
            <w:webHidden/>
          </w:rPr>
          <w:t>98</w:t>
        </w:r>
        <w:r>
          <w:rPr>
            <w:noProof/>
            <w:webHidden/>
          </w:rPr>
          <w:fldChar w:fldCharType="end"/>
        </w:r>
      </w:hyperlink>
    </w:p>
    <w:p w:rsidR="003858C4" w:rsidRPr="00430959" w:rsidRDefault="003858C4">
      <w:pPr>
        <w:pStyle w:val="INNH3"/>
        <w:tabs>
          <w:tab w:val="left" w:pos="1200"/>
          <w:tab w:val="right" w:leader="dot" w:pos="8302"/>
        </w:tabs>
        <w:rPr>
          <w:rFonts w:ascii="Calibri" w:hAnsi="Calibri"/>
          <w:noProof/>
          <w:sz w:val="22"/>
          <w:szCs w:val="22"/>
          <w:lang w:eastAsia="nb-NO"/>
        </w:rPr>
      </w:pPr>
      <w:hyperlink w:anchor="_Toc463252741" w:history="1">
        <w:r w:rsidRPr="00757447">
          <w:rPr>
            <w:rStyle w:val="Hyperkobling"/>
            <w:noProof/>
          </w:rPr>
          <w:t>5.12.3</w:t>
        </w:r>
        <w:r w:rsidRPr="00430959">
          <w:rPr>
            <w:rFonts w:ascii="Calibri" w:hAnsi="Calibri"/>
            <w:noProof/>
            <w:sz w:val="22"/>
            <w:szCs w:val="22"/>
            <w:lang w:eastAsia="nb-NO"/>
          </w:rPr>
          <w:tab/>
        </w:r>
        <w:r w:rsidRPr="00757447">
          <w:rPr>
            <w:rStyle w:val="Hyperkobling"/>
            <w:noProof/>
          </w:rPr>
          <w:t>XML-skjemaer</w:t>
        </w:r>
        <w:r>
          <w:rPr>
            <w:noProof/>
            <w:webHidden/>
          </w:rPr>
          <w:tab/>
        </w:r>
        <w:r>
          <w:rPr>
            <w:noProof/>
            <w:webHidden/>
          </w:rPr>
          <w:fldChar w:fldCharType="begin"/>
        </w:r>
        <w:r>
          <w:rPr>
            <w:noProof/>
            <w:webHidden/>
          </w:rPr>
          <w:instrText xml:space="preserve"> PAGEREF _Toc463252741 \h </w:instrText>
        </w:r>
        <w:r>
          <w:rPr>
            <w:noProof/>
            <w:webHidden/>
          </w:rPr>
        </w:r>
        <w:r>
          <w:rPr>
            <w:noProof/>
            <w:webHidden/>
          </w:rPr>
          <w:fldChar w:fldCharType="separate"/>
        </w:r>
        <w:r>
          <w:rPr>
            <w:noProof/>
            <w:webHidden/>
          </w:rPr>
          <w:t>100</w:t>
        </w:r>
        <w:r>
          <w:rPr>
            <w:noProof/>
            <w:webHidden/>
          </w:rPr>
          <w:fldChar w:fldCharType="end"/>
        </w:r>
      </w:hyperlink>
    </w:p>
    <w:p w:rsidR="003858C4" w:rsidRPr="00430959" w:rsidRDefault="003858C4">
      <w:pPr>
        <w:pStyle w:val="INNH3"/>
        <w:tabs>
          <w:tab w:val="left" w:pos="1200"/>
          <w:tab w:val="right" w:leader="dot" w:pos="8302"/>
        </w:tabs>
        <w:rPr>
          <w:rFonts w:ascii="Calibri" w:hAnsi="Calibri"/>
          <w:noProof/>
          <w:sz w:val="22"/>
          <w:szCs w:val="22"/>
          <w:lang w:eastAsia="nb-NO"/>
        </w:rPr>
      </w:pPr>
      <w:hyperlink w:anchor="_Toc463252742" w:history="1">
        <w:r w:rsidRPr="00757447">
          <w:rPr>
            <w:rStyle w:val="Hyperkobling"/>
            <w:noProof/>
          </w:rPr>
          <w:t>5.12.4</w:t>
        </w:r>
        <w:r w:rsidRPr="00430959">
          <w:rPr>
            <w:rFonts w:ascii="Calibri" w:hAnsi="Calibri"/>
            <w:noProof/>
            <w:sz w:val="22"/>
            <w:szCs w:val="22"/>
            <w:lang w:eastAsia="nb-NO"/>
          </w:rPr>
          <w:tab/>
        </w:r>
        <w:r w:rsidRPr="00757447">
          <w:rPr>
            <w:rStyle w:val="Hyperkobling"/>
            <w:noProof/>
          </w:rPr>
          <w:t xml:space="preserve">Dokumentasjon av innholdet i avleveringspakken: </w:t>
        </w:r>
        <w:r w:rsidRPr="00757447">
          <w:rPr>
            <w:rStyle w:val="Hyperkobling"/>
            <w:i/>
            <w:noProof/>
          </w:rPr>
          <w:t>arkivuttrekk.xml</w:t>
        </w:r>
        <w:r>
          <w:rPr>
            <w:noProof/>
            <w:webHidden/>
          </w:rPr>
          <w:tab/>
        </w:r>
        <w:r>
          <w:rPr>
            <w:noProof/>
            <w:webHidden/>
          </w:rPr>
          <w:fldChar w:fldCharType="begin"/>
        </w:r>
        <w:r>
          <w:rPr>
            <w:noProof/>
            <w:webHidden/>
          </w:rPr>
          <w:instrText xml:space="preserve"> PAGEREF _Toc463252742 \h </w:instrText>
        </w:r>
        <w:r>
          <w:rPr>
            <w:noProof/>
            <w:webHidden/>
          </w:rPr>
        </w:r>
        <w:r>
          <w:rPr>
            <w:noProof/>
            <w:webHidden/>
          </w:rPr>
          <w:fldChar w:fldCharType="separate"/>
        </w:r>
        <w:r>
          <w:rPr>
            <w:noProof/>
            <w:webHidden/>
          </w:rPr>
          <w:t>102</w:t>
        </w:r>
        <w:r>
          <w:rPr>
            <w:noProof/>
            <w:webHidden/>
          </w:rPr>
          <w:fldChar w:fldCharType="end"/>
        </w:r>
      </w:hyperlink>
    </w:p>
    <w:p w:rsidR="003858C4" w:rsidRPr="00430959" w:rsidRDefault="003858C4">
      <w:pPr>
        <w:pStyle w:val="INNH3"/>
        <w:tabs>
          <w:tab w:val="left" w:pos="1200"/>
          <w:tab w:val="right" w:leader="dot" w:pos="8302"/>
        </w:tabs>
        <w:rPr>
          <w:rFonts w:ascii="Calibri" w:hAnsi="Calibri"/>
          <w:noProof/>
          <w:sz w:val="22"/>
          <w:szCs w:val="22"/>
          <w:lang w:eastAsia="nb-NO"/>
        </w:rPr>
      </w:pPr>
      <w:hyperlink w:anchor="_Toc463252743" w:history="1">
        <w:r w:rsidRPr="00757447">
          <w:rPr>
            <w:rStyle w:val="Hyperkobling"/>
            <w:noProof/>
          </w:rPr>
          <w:t>5.12.5</w:t>
        </w:r>
        <w:r w:rsidRPr="00430959">
          <w:rPr>
            <w:rFonts w:ascii="Calibri" w:hAnsi="Calibri"/>
            <w:noProof/>
            <w:sz w:val="22"/>
            <w:szCs w:val="22"/>
            <w:lang w:eastAsia="nb-NO"/>
          </w:rPr>
          <w:tab/>
        </w:r>
        <w:r w:rsidRPr="00757447">
          <w:rPr>
            <w:rStyle w:val="Hyperkobling"/>
            <w:noProof/>
          </w:rPr>
          <w:t xml:space="preserve">Metadata om arkivdokumentene: </w:t>
        </w:r>
        <w:r w:rsidRPr="00757447">
          <w:rPr>
            <w:rStyle w:val="Hyperkobling"/>
            <w:i/>
            <w:noProof/>
          </w:rPr>
          <w:t>arkivstruktur.xml</w:t>
        </w:r>
        <w:r>
          <w:rPr>
            <w:noProof/>
            <w:webHidden/>
          </w:rPr>
          <w:tab/>
        </w:r>
        <w:r>
          <w:rPr>
            <w:noProof/>
            <w:webHidden/>
          </w:rPr>
          <w:fldChar w:fldCharType="begin"/>
        </w:r>
        <w:r>
          <w:rPr>
            <w:noProof/>
            <w:webHidden/>
          </w:rPr>
          <w:instrText xml:space="preserve"> PAGEREF _Toc463252743 \h </w:instrText>
        </w:r>
        <w:r>
          <w:rPr>
            <w:noProof/>
            <w:webHidden/>
          </w:rPr>
        </w:r>
        <w:r>
          <w:rPr>
            <w:noProof/>
            <w:webHidden/>
          </w:rPr>
          <w:fldChar w:fldCharType="separate"/>
        </w:r>
        <w:r>
          <w:rPr>
            <w:noProof/>
            <w:webHidden/>
          </w:rPr>
          <w:t>106</w:t>
        </w:r>
        <w:r>
          <w:rPr>
            <w:noProof/>
            <w:webHidden/>
          </w:rPr>
          <w:fldChar w:fldCharType="end"/>
        </w:r>
      </w:hyperlink>
    </w:p>
    <w:p w:rsidR="003858C4" w:rsidRPr="00430959" w:rsidRDefault="003858C4">
      <w:pPr>
        <w:pStyle w:val="INNH3"/>
        <w:tabs>
          <w:tab w:val="left" w:pos="1200"/>
          <w:tab w:val="right" w:leader="dot" w:pos="8302"/>
        </w:tabs>
        <w:rPr>
          <w:rFonts w:ascii="Calibri" w:hAnsi="Calibri"/>
          <w:noProof/>
          <w:sz w:val="22"/>
          <w:szCs w:val="22"/>
          <w:lang w:eastAsia="nb-NO"/>
        </w:rPr>
      </w:pPr>
      <w:hyperlink w:anchor="_Toc463252744" w:history="1">
        <w:r w:rsidRPr="00757447">
          <w:rPr>
            <w:rStyle w:val="Hyperkobling"/>
            <w:noProof/>
          </w:rPr>
          <w:t>5.12.6</w:t>
        </w:r>
        <w:r w:rsidRPr="00430959">
          <w:rPr>
            <w:rFonts w:ascii="Calibri" w:hAnsi="Calibri"/>
            <w:noProof/>
            <w:sz w:val="22"/>
            <w:szCs w:val="22"/>
            <w:lang w:eastAsia="nb-NO"/>
          </w:rPr>
          <w:tab/>
        </w:r>
        <w:r w:rsidRPr="00757447">
          <w:rPr>
            <w:rStyle w:val="Hyperkobling"/>
            <w:noProof/>
          </w:rPr>
          <w:t xml:space="preserve">Logging av endringer i metadata: </w:t>
        </w:r>
        <w:r w:rsidRPr="00757447">
          <w:rPr>
            <w:rStyle w:val="Hyperkobling"/>
            <w:i/>
            <w:noProof/>
          </w:rPr>
          <w:t>endringslogg.xml</w:t>
        </w:r>
        <w:r>
          <w:rPr>
            <w:noProof/>
            <w:webHidden/>
          </w:rPr>
          <w:tab/>
        </w:r>
        <w:r>
          <w:rPr>
            <w:noProof/>
            <w:webHidden/>
          </w:rPr>
          <w:fldChar w:fldCharType="begin"/>
        </w:r>
        <w:r>
          <w:rPr>
            <w:noProof/>
            <w:webHidden/>
          </w:rPr>
          <w:instrText xml:space="preserve"> PAGEREF _Toc463252744 \h </w:instrText>
        </w:r>
        <w:r>
          <w:rPr>
            <w:noProof/>
            <w:webHidden/>
          </w:rPr>
        </w:r>
        <w:r>
          <w:rPr>
            <w:noProof/>
            <w:webHidden/>
          </w:rPr>
          <w:fldChar w:fldCharType="separate"/>
        </w:r>
        <w:r>
          <w:rPr>
            <w:noProof/>
            <w:webHidden/>
          </w:rPr>
          <w:t>109</w:t>
        </w:r>
        <w:r>
          <w:rPr>
            <w:noProof/>
            <w:webHidden/>
          </w:rPr>
          <w:fldChar w:fldCharType="end"/>
        </w:r>
      </w:hyperlink>
    </w:p>
    <w:p w:rsidR="003858C4" w:rsidRPr="00430959" w:rsidRDefault="003858C4">
      <w:pPr>
        <w:pStyle w:val="INNH3"/>
        <w:tabs>
          <w:tab w:val="left" w:pos="1200"/>
          <w:tab w:val="right" w:leader="dot" w:pos="8302"/>
        </w:tabs>
        <w:rPr>
          <w:rFonts w:ascii="Calibri" w:hAnsi="Calibri"/>
          <w:noProof/>
          <w:sz w:val="22"/>
          <w:szCs w:val="22"/>
          <w:lang w:eastAsia="nb-NO"/>
        </w:rPr>
      </w:pPr>
      <w:hyperlink w:anchor="_Toc463252745" w:history="1">
        <w:r w:rsidRPr="00757447">
          <w:rPr>
            <w:rStyle w:val="Hyperkobling"/>
            <w:noProof/>
          </w:rPr>
          <w:t>5.12.7</w:t>
        </w:r>
        <w:r w:rsidRPr="00430959">
          <w:rPr>
            <w:rFonts w:ascii="Calibri" w:hAnsi="Calibri"/>
            <w:noProof/>
            <w:sz w:val="22"/>
            <w:szCs w:val="22"/>
            <w:lang w:eastAsia="nb-NO"/>
          </w:rPr>
          <w:tab/>
        </w:r>
        <w:r w:rsidRPr="00757447">
          <w:rPr>
            <w:rStyle w:val="Hyperkobling"/>
            <w:noProof/>
          </w:rPr>
          <w:t xml:space="preserve">Journalrapporter: </w:t>
        </w:r>
        <w:r w:rsidRPr="00757447">
          <w:rPr>
            <w:rStyle w:val="Hyperkobling"/>
            <w:i/>
            <w:noProof/>
          </w:rPr>
          <w:t>loependeJournal.xml</w:t>
        </w:r>
        <w:r w:rsidRPr="00757447">
          <w:rPr>
            <w:rStyle w:val="Hyperkobling"/>
            <w:noProof/>
          </w:rPr>
          <w:t xml:space="preserve"> og </w:t>
        </w:r>
        <w:r w:rsidRPr="00757447">
          <w:rPr>
            <w:rStyle w:val="Hyperkobling"/>
            <w:i/>
            <w:noProof/>
          </w:rPr>
          <w:t>offentligJournal.xml</w:t>
        </w:r>
        <w:r>
          <w:rPr>
            <w:noProof/>
            <w:webHidden/>
          </w:rPr>
          <w:tab/>
        </w:r>
        <w:r>
          <w:rPr>
            <w:noProof/>
            <w:webHidden/>
          </w:rPr>
          <w:fldChar w:fldCharType="begin"/>
        </w:r>
        <w:r>
          <w:rPr>
            <w:noProof/>
            <w:webHidden/>
          </w:rPr>
          <w:instrText xml:space="preserve"> PAGEREF _Toc463252745 \h </w:instrText>
        </w:r>
        <w:r>
          <w:rPr>
            <w:noProof/>
            <w:webHidden/>
          </w:rPr>
        </w:r>
        <w:r>
          <w:rPr>
            <w:noProof/>
            <w:webHidden/>
          </w:rPr>
          <w:fldChar w:fldCharType="separate"/>
        </w:r>
        <w:r>
          <w:rPr>
            <w:noProof/>
            <w:webHidden/>
          </w:rPr>
          <w:t>111</w:t>
        </w:r>
        <w:r>
          <w:rPr>
            <w:noProof/>
            <w:webHidden/>
          </w:rPr>
          <w:fldChar w:fldCharType="end"/>
        </w:r>
      </w:hyperlink>
    </w:p>
    <w:p w:rsidR="003858C4" w:rsidRPr="00430959" w:rsidRDefault="003858C4">
      <w:pPr>
        <w:pStyle w:val="INNH3"/>
        <w:tabs>
          <w:tab w:val="left" w:pos="1200"/>
          <w:tab w:val="right" w:leader="dot" w:pos="8302"/>
        </w:tabs>
        <w:rPr>
          <w:rFonts w:ascii="Calibri" w:hAnsi="Calibri"/>
          <w:noProof/>
          <w:sz w:val="22"/>
          <w:szCs w:val="22"/>
          <w:lang w:eastAsia="nb-NO"/>
        </w:rPr>
      </w:pPr>
      <w:hyperlink w:anchor="_Toc463252746" w:history="1">
        <w:r w:rsidRPr="00757447">
          <w:rPr>
            <w:rStyle w:val="Hyperkobling"/>
            <w:noProof/>
          </w:rPr>
          <w:t>5.12.8</w:t>
        </w:r>
        <w:r w:rsidRPr="00430959">
          <w:rPr>
            <w:rFonts w:ascii="Calibri" w:hAnsi="Calibri"/>
            <w:noProof/>
            <w:sz w:val="22"/>
            <w:szCs w:val="22"/>
            <w:lang w:eastAsia="nb-NO"/>
          </w:rPr>
          <w:tab/>
        </w:r>
        <w:r w:rsidRPr="00757447">
          <w:rPr>
            <w:rStyle w:val="Hyperkobling"/>
            <w:noProof/>
          </w:rPr>
          <w:t>Virksomhetsspesifikke metadata</w:t>
        </w:r>
        <w:r>
          <w:rPr>
            <w:noProof/>
            <w:webHidden/>
          </w:rPr>
          <w:tab/>
        </w:r>
        <w:r>
          <w:rPr>
            <w:noProof/>
            <w:webHidden/>
          </w:rPr>
          <w:fldChar w:fldCharType="begin"/>
        </w:r>
        <w:r>
          <w:rPr>
            <w:noProof/>
            <w:webHidden/>
          </w:rPr>
          <w:instrText xml:space="preserve"> PAGEREF _Toc463252746 \h </w:instrText>
        </w:r>
        <w:r>
          <w:rPr>
            <w:noProof/>
            <w:webHidden/>
          </w:rPr>
        </w:r>
        <w:r>
          <w:rPr>
            <w:noProof/>
            <w:webHidden/>
          </w:rPr>
          <w:fldChar w:fldCharType="separate"/>
        </w:r>
        <w:r>
          <w:rPr>
            <w:noProof/>
            <w:webHidden/>
          </w:rPr>
          <w:t>119</w:t>
        </w:r>
        <w:r>
          <w:rPr>
            <w:noProof/>
            <w:webHidden/>
          </w:rPr>
          <w:fldChar w:fldCharType="end"/>
        </w:r>
      </w:hyperlink>
    </w:p>
    <w:p w:rsidR="003858C4" w:rsidRPr="00430959" w:rsidRDefault="003858C4">
      <w:pPr>
        <w:pStyle w:val="INNH3"/>
        <w:tabs>
          <w:tab w:val="left" w:pos="1200"/>
          <w:tab w:val="right" w:leader="dot" w:pos="8302"/>
        </w:tabs>
        <w:rPr>
          <w:rFonts w:ascii="Calibri" w:hAnsi="Calibri"/>
          <w:noProof/>
          <w:sz w:val="22"/>
          <w:szCs w:val="22"/>
          <w:lang w:eastAsia="nb-NO"/>
        </w:rPr>
      </w:pPr>
      <w:hyperlink w:anchor="_Toc463252747" w:history="1">
        <w:r w:rsidRPr="00757447">
          <w:rPr>
            <w:rStyle w:val="Hyperkobling"/>
            <w:noProof/>
          </w:rPr>
          <w:t>5.12.9</w:t>
        </w:r>
        <w:r w:rsidRPr="00430959">
          <w:rPr>
            <w:rFonts w:ascii="Calibri" w:hAnsi="Calibri"/>
            <w:noProof/>
            <w:sz w:val="22"/>
            <w:szCs w:val="22"/>
            <w:lang w:eastAsia="nb-NO"/>
          </w:rPr>
          <w:tab/>
        </w:r>
        <w:r w:rsidRPr="00757447">
          <w:rPr>
            <w:rStyle w:val="Hyperkobling"/>
            <w:noProof/>
          </w:rPr>
          <w:t>Arkivdokumentene</w:t>
        </w:r>
        <w:r>
          <w:rPr>
            <w:noProof/>
            <w:webHidden/>
          </w:rPr>
          <w:tab/>
        </w:r>
        <w:r>
          <w:rPr>
            <w:noProof/>
            <w:webHidden/>
          </w:rPr>
          <w:fldChar w:fldCharType="begin"/>
        </w:r>
        <w:r>
          <w:rPr>
            <w:noProof/>
            <w:webHidden/>
          </w:rPr>
          <w:instrText xml:space="preserve"> PAGEREF _Toc463252747 \h </w:instrText>
        </w:r>
        <w:r>
          <w:rPr>
            <w:noProof/>
            <w:webHidden/>
          </w:rPr>
        </w:r>
        <w:r>
          <w:rPr>
            <w:noProof/>
            <w:webHidden/>
          </w:rPr>
          <w:fldChar w:fldCharType="separate"/>
        </w:r>
        <w:r>
          <w:rPr>
            <w:noProof/>
            <w:webHidden/>
          </w:rPr>
          <w:t>121</w:t>
        </w:r>
        <w:r>
          <w:rPr>
            <w:noProof/>
            <w:webHidden/>
          </w:rPr>
          <w:fldChar w:fldCharType="end"/>
        </w:r>
      </w:hyperlink>
    </w:p>
    <w:p w:rsidR="003858C4" w:rsidRPr="00430959" w:rsidRDefault="003858C4">
      <w:pPr>
        <w:pStyle w:val="INNH3"/>
        <w:tabs>
          <w:tab w:val="left" w:pos="1200"/>
          <w:tab w:val="right" w:leader="dot" w:pos="8302"/>
        </w:tabs>
        <w:rPr>
          <w:rFonts w:ascii="Calibri" w:hAnsi="Calibri"/>
          <w:noProof/>
          <w:sz w:val="22"/>
          <w:szCs w:val="22"/>
          <w:lang w:eastAsia="nb-NO"/>
        </w:rPr>
      </w:pPr>
      <w:hyperlink w:anchor="_Toc463252748" w:history="1">
        <w:r w:rsidRPr="00757447">
          <w:rPr>
            <w:rStyle w:val="Hyperkobling"/>
            <w:noProof/>
          </w:rPr>
          <w:t>5.12.10</w:t>
        </w:r>
        <w:r w:rsidRPr="00430959">
          <w:rPr>
            <w:rFonts w:ascii="Calibri" w:hAnsi="Calibri"/>
            <w:noProof/>
            <w:sz w:val="22"/>
            <w:szCs w:val="22"/>
            <w:lang w:eastAsia="nb-NO"/>
          </w:rPr>
          <w:tab/>
        </w:r>
        <w:r w:rsidRPr="00757447">
          <w:rPr>
            <w:rStyle w:val="Hyperkobling"/>
            <w:noProof/>
          </w:rPr>
          <w:t>Sammenligning med avleveringsformatet i Noark-4</w:t>
        </w:r>
        <w:r>
          <w:rPr>
            <w:noProof/>
            <w:webHidden/>
          </w:rPr>
          <w:tab/>
        </w:r>
        <w:r>
          <w:rPr>
            <w:noProof/>
            <w:webHidden/>
          </w:rPr>
          <w:fldChar w:fldCharType="begin"/>
        </w:r>
        <w:r>
          <w:rPr>
            <w:noProof/>
            <w:webHidden/>
          </w:rPr>
          <w:instrText xml:space="preserve"> PAGEREF _Toc463252748 \h </w:instrText>
        </w:r>
        <w:r>
          <w:rPr>
            <w:noProof/>
            <w:webHidden/>
          </w:rPr>
        </w:r>
        <w:r>
          <w:rPr>
            <w:noProof/>
            <w:webHidden/>
          </w:rPr>
          <w:fldChar w:fldCharType="separate"/>
        </w:r>
        <w:r>
          <w:rPr>
            <w:noProof/>
            <w:webHidden/>
          </w:rPr>
          <w:t>123</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49" w:history="1">
        <w:r w:rsidRPr="00757447">
          <w:rPr>
            <w:rStyle w:val="Hyperkobling"/>
            <w:noProof/>
          </w:rPr>
          <w:t>5.13</w:t>
        </w:r>
        <w:r w:rsidRPr="00430959">
          <w:rPr>
            <w:rFonts w:ascii="Calibri" w:hAnsi="Calibri"/>
            <w:b w:val="0"/>
            <w:bCs w:val="0"/>
            <w:noProof/>
            <w:sz w:val="22"/>
            <w:szCs w:val="22"/>
            <w:lang w:eastAsia="nb-NO"/>
          </w:rPr>
          <w:tab/>
        </w:r>
        <w:r w:rsidRPr="00757447">
          <w:rPr>
            <w:rStyle w:val="Hyperkobling"/>
            <w:noProof/>
          </w:rPr>
          <w:t>Administrasjon av kjernen</w:t>
        </w:r>
        <w:r>
          <w:rPr>
            <w:noProof/>
            <w:webHidden/>
          </w:rPr>
          <w:tab/>
        </w:r>
        <w:r>
          <w:rPr>
            <w:noProof/>
            <w:webHidden/>
          </w:rPr>
          <w:fldChar w:fldCharType="begin"/>
        </w:r>
        <w:r>
          <w:rPr>
            <w:noProof/>
            <w:webHidden/>
          </w:rPr>
          <w:instrText xml:space="preserve"> PAGEREF _Toc463252749 \h </w:instrText>
        </w:r>
        <w:r>
          <w:rPr>
            <w:noProof/>
            <w:webHidden/>
          </w:rPr>
        </w:r>
        <w:r>
          <w:rPr>
            <w:noProof/>
            <w:webHidden/>
          </w:rPr>
          <w:fldChar w:fldCharType="separate"/>
        </w:r>
        <w:r>
          <w:rPr>
            <w:noProof/>
            <w:webHidden/>
          </w:rPr>
          <w:t>124</w:t>
        </w:r>
        <w:r>
          <w:rPr>
            <w:noProof/>
            <w:webHidden/>
          </w:rPr>
          <w:fldChar w:fldCharType="end"/>
        </w:r>
      </w:hyperlink>
    </w:p>
    <w:p w:rsidR="003858C4" w:rsidRPr="00430959" w:rsidRDefault="003858C4">
      <w:pPr>
        <w:pStyle w:val="INNH3"/>
        <w:tabs>
          <w:tab w:val="left" w:pos="1200"/>
          <w:tab w:val="right" w:leader="dot" w:pos="8302"/>
        </w:tabs>
        <w:rPr>
          <w:rFonts w:ascii="Calibri" w:hAnsi="Calibri"/>
          <w:noProof/>
          <w:sz w:val="22"/>
          <w:szCs w:val="22"/>
          <w:lang w:eastAsia="nb-NO"/>
        </w:rPr>
      </w:pPr>
      <w:hyperlink w:anchor="_Toc463252750" w:history="1">
        <w:r w:rsidRPr="00757447">
          <w:rPr>
            <w:rStyle w:val="Hyperkobling"/>
            <w:noProof/>
          </w:rPr>
          <w:t>5.13.1</w:t>
        </w:r>
        <w:r w:rsidRPr="00430959">
          <w:rPr>
            <w:rFonts w:ascii="Calibri" w:hAnsi="Calibri"/>
            <w:noProof/>
            <w:sz w:val="22"/>
            <w:szCs w:val="22"/>
            <w:lang w:eastAsia="nb-NO"/>
          </w:rPr>
          <w:tab/>
        </w:r>
        <w:r w:rsidRPr="00757447">
          <w:rPr>
            <w:rStyle w:val="Hyperkobling"/>
            <w:noProof/>
          </w:rPr>
          <w:t>Konvertering til arkivformat</w:t>
        </w:r>
        <w:r>
          <w:rPr>
            <w:noProof/>
            <w:webHidden/>
          </w:rPr>
          <w:tab/>
        </w:r>
        <w:r>
          <w:rPr>
            <w:noProof/>
            <w:webHidden/>
          </w:rPr>
          <w:fldChar w:fldCharType="begin"/>
        </w:r>
        <w:r>
          <w:rPr>
            <w:noProof/>
            <w:webHidden/>
          </w:rPr>
          <w:instrText xml:space="preserve"> PAGEREF _Toc463252750 \h </w:instrText>
        </w:r>
        <w:r>
          <w:rPr>
            <w:noProof/>
            <w:webHidden/>
          </w:rPr>
        </w:r>
        <w:r>
          <w:rPr>
            <w:noProof/>
            <w:webHidden/>
          </w:rPr>
          <w:fldChar w:fldCharType="separate"/>
        </w:r>
        <w:r>
          <w:rPr>
            <w:noProof/>
            <w:webHidden/>
          </w:rPr>
          <w:t>125</w:t>
        </w:r>
        <w:r>
          <w:rPr>
            <w:noProof/>
            <w:webHidden/>
          </w:rPr>
          <w:fldChar w:fldCharType="end"/>
        </w:r>
      </w:hyperlink>
    </w:p>
    <w:p w:rsidR="003858C4" w:rsidRPr="00430959" w:rsidRDefault="003858C4">
      <w:pPr>
        <w:pStyle w:val="INNH3"/>
        <w:tabs>
          <w:tab w:val="left" w:pos="1200"/>
          <w:tab w:val="right" w:leader="dot" w:pos="8302"/>
        </w:tabs>
        <w:rPr>
          <w:rFonts w:ascii="Calibri" w:hAnsi="Calibri"/>
          <w:noProof/>
          <w:sz w:val="22"/>
          <w:szCs w:val="22"/>
          <w:lang w:eastAsia="nb-NO"/>
        </w:rPr>
      </w:pPr>
      <w:hyperlink w:anchor="_Toc463252751" w:history="1">
        <w:r w:rsidRPr="00757447">
          <w:rPr>
            <w:rStyle w:val="Hyperkobling"/>
            <w:noProof/>
          </w:rPr>
          <w:t>5.13.2</w:t>
        </w:r>
        <w:r w:rsidRPr="00430959">
          <w:rPr>
            <w:rFonts w:ascii="Calibri" w:hAnsi="Calibri"/>
            <w:noProof/>
            <w:sz w:val="22"/>
            <w:szCs w:val="22"/>
            <w:lang w:eastAsia="nb-NO"/>
          </w:rPr>
          <w:tab/>
        </w:r>
        <w:r w:rsidRPr="00757447">
          <w:rPr>
            <w:rStyle w:val="Hyperkobling"/>
            <w:noProof/>
          </w:rPr>
          <w:t>Sletting av versjoner, varianter og formater</w:t>
        </w:r>
        <w:r>
          <w:rPr>
            <w:noProof/>
            <w:webHidden/>
          </w:rPr>
          <w:tab/>
        </w:r>
        <w:r>
          <w:rPr>
            <w:noProof/>
            <w:webHidden/>
          </w:rPr>
          <w:fldChar w:fldCharType="begin"/>
        </w:r>
        <w:r>
          <w:rPr>
            <w:noProof/>
            <w:webHidden/>
          </w:rPr>
          <w:instrText xml:space="preserve"> PAGEREF _Toc463252751 \h </w:instrText>
        </w:r>
        <w:r>
          <w:rPr>
            <w:noProof/>
            <w:webHidden/>
          </w:rPr>
        </w:r>
        <w:r>
          <w:rPr>
            <w:noProof/>
            <w:webHidden/>
          </w:rPr>
          <w:fldChar w:fldCharType="separate"/>
        </w:r>
        <w:r>
          <w:rPr>
            <w:noProof/>
            <w:webHidden/>
          </w:rPr>
          <w:t>126</w:t>
        </w:r>
        <w:r>
          <w:rPr>
            <w:noProof/>
            <w:webHidden/>
          </w:rPr>
          <w:fldChar w:fldCharType="end"/>
        </w:r>
      </w:hyperlink>
    </w:p>
    <w:p w:rsidR="003858C4" w:rsidRPr="00430959" w:rsidRDefault="003858C4">
      <w:pPr>
        <w:pStyle w:val="INNH1"/>
        <w:tabs>
          <w:tab w:val="left" w:pos="720"/>
          <w:tab w:val="right" w:leader="dot" w:pos="8302"/>
        </w:tabs>
        <w:rPr>
          <w:rFonts w:ascii="Calibri" w:hAnsi="Calibri"/>
          <w:b w:val="0"/>
          <w:bCs w:val="0"/>
          <w:caps w:val="0"/>
          <w:noProof/>
          <w:sz w:val="22"/>
          <w:szCs w:val="22"/>
          <w:lang w:eastAsia="nb-NO"/>
        </w:rPr>
      </w:pPr>
      <w:hyperlink w:anchor="_Toc463252752" w:history="1">
        <w:r w:rsidRPr="00757447">
          <w:rPr>
            <w:rStyle w:val="Hyperkobling"/>
            <w:noProof/>
          </w:rPr>
          <w:t>6</w:t>
        </w:r>
        <w:r w:rsidRPr="00430959">
          <w:rPr>
            <w:rFonts w:ascii="Calibri" w:hAnsi="Calibri"/>
            <w:b w:val="0"/>
            <w:bCs w:val="0"/>
            <w:caps w:val="0"/>
            <w:noProof/>
            <w:sz w:val="22"/>
            <w:szCs w:val="22"/>
            <w:lang w:eastAsia="nb-NO"/>
          </w:rPr>
          <w:tab/>
        </w:r>
        <w:r w:rsidRPr="00757447">
          <w:rPr>
            <w:rStyle w:val="Hyperkobling"/>
            <w:noProof/>
          </w:rPr>
          <w:t>Noark 5 ytre kjerne</w:t>
        </w:r>
        <w:r>
          <w:rPr>
            <w:noProof/>
            <w:webHidden/>
          </w:rPr>
          <w:tab/>
        </w:r>
        <w:r>
          <w:rPr>
            <w:noProof/>
            <w:webHidden/>
          </w:rPr>
          <w:fldChar w:fldCharType="begin"/>
        </w:r>
        <w:r>
          <w:rPr>
            <w:noProof/>
            <w:webHidden/>
          </w:rPr>
          <w:instrText xml:space="preserve"> PAGEREF _Toc463252752 \h </w:instrText>
        </w:r>
        <w:r>
          <w:rPr>
            <w:noProof/>
            <w:webHidden/>
          </w:rPr>
        </w:r>
        <w:r>
          <w:rPr>
            <w:noProof/>
            <w:webHidden/>
          </w:rPr>
          <w:fldChar w:fldCharType="separate"/>
        </w:r>
        <w:r>
          <w:rPr>
            <w:noProof/>
            <w:webHidden/>
          </w:rPr>
          <w:t>129</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53" w:history="1">
        <w:r w:rsidRPr="00757447">
          <w:rPr>
            <w:rStyle w:val="Hyperkobling"/>
            <w:noProof/>
          </w:rPr>
          <w:t>6.1</w:t>
        </w:r>
        <w:r w:rsidRPr="00430959">
          <w:rPr>
            <w:rFonts w:ascii="Calibri" w:hAnsi="Calibri"/>
            <w:b w:val="0"/>
            <w:bCs w:val="0"/>
            <w:noProof/>
            <w:sz w:val="22"/>
            <w:szCs w:val="22"/>
            <w:lang w:eastAsia="nb-NO"/>
          </w:rPr>
          <w:tab/>
        </w:r>
        <w:r w:rsidRPr="00757447">
          <w:rPr>
            <w:rStyle w:val="Hyperkobling"/>
            <w:noProof/>
          </w:rPr>
          <w:t>Krav til frysing av metadata og dokument</w:t>
        </w:r>
        <w:r>
          <w:rPr>
            <w:noProof/>
            <w:webHidden/>
          </w:rPr>
          <w:tab/>
        </w:r>
        <w:r>
          <w:rPr>
            <w:noProof/>
            <w:webHidden/>
          </w:rPr>
          <w:fldChar w:fldCharType="begin"/>
        </w:r>
        <w:r>
          <w:rPr>
            <w:noProof/>
            <w:webHidden/>
          </w:rPr>
          <w:instrText xml:space="preserve"> PAGEREF _Toc463252753 \h </w:instrText>
        </w:r>
        <w:r>
          <w:rPr>
            <w:noProof/>
            <w:webHidden/>
          </w:rPr>
        </w:r>
        <w:r>
          <w:rPr>
            <w:noProof/>
            <w:webHidden/>
          </w:rPr>
          <w:fldChar w:fldCharType="separate"/>
        </w:r>
        <w:r>
          <w:rPr>
            <w:noProof/>
            <w:webHidden/>
          </w:rPr>
          <w:t>130</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54" w:history="1">
        <w:r w:rsidRPr="00757447">
          <w:rPr>
            <w:rStyle w:val="Hyperkobling"/>
            <w:noProof/>
          </w:rPr>
          <w:t>6.2</w:t>
        </w:r>
        <w:r w:rsidRPr="00430959">
          <w:rPr>
            <w:rFonts w:ascii="Calibri" w:hAnsi="Calibri"/>
            <w:b w:val="0"/>
            <w:bCs w:val="0"/>
            <w:noProof/>
            <w:sz w:val="22"/>
            <w:szCs w:val="22"/>
            <w:lang w:eastAsia="nb-NO"/>
          </w:rPr>
          <w:tab/>
        </w:r>
        <w:r w:rsidRPr="00757447">
          <w:rPr>
            <w:rStyle w:val="Hyperkobling"/>
            <w:noProof/>
          </w:rPr>
          <w:t>Saksbehandling</w:t>
        </w:r>
        <w:r>
          <w:rPr>
            <w:noProof/>
            <w:webHidden/>
          </w:rPr>
          <w:tab/>
        </w:r>
        <w:r>
          <w:rPr>
            <w:noProof/>
            <w:webHidden/>
          </w:rPr>
          <w:fldChar w:fldCharType="begin"/>
        </w:r>
        <w:r>
          <w:rPr>
            <w:noProof/>
            <w:webHidden/>
          </w:rPr>
          <w:instrText xml:space="preserve"> PAGEREF _Toc463252754 \h </w:instrText>
        </w:r>
        <w:r>
          <w:rPr>
            <w:noProof/>
            <w:webHidden/>
          </w:rPr>
        </w:r>
        <w:r>
          <w:rPr>
            <w:noProof/>
            <w:webHidden/>
          </w:rPr>
          <w:fldChar w:fldCharType="separate"/>
        </w:r>
        <w:r>
          <w:rPr>
            <w:noProof/>
            <w:webHidden/>
          </w:rPr>
          <w:t>135</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55" w:history="1">
        <w:r w:rsidRPr="00757447">
          <w:rPr>
            <w:rStyle w:val="Hyperkobling"/>
            <w:noProof/>
          </w:rPr>
          <w:t>6.2.1</w:t>
        </w:r>
        <w:r w:rsidRPr="00430959">
          <w:rPr>
            <w:rFonts w:ascii="Calibri" w:hAnsi="Calibri"/>
            <w:noProof/>
            <w:sz w:val="22"/>
            <w:szCs w:val="22"/>
            <w:lang w:eastAsia="nb-NO"/>
          </w:rPr>
          <w:tab/>
        </w:r>
        <w:r w:rsidRPr="00757447">
          <w:rPr>
            <w:rStyle w:val="Hyperkobling"/>
            <w:noProof/>
          </w:rPr>
          <w:t>Utlån</w:t>
        </w:r>
        <w:r>
          <w:rPr>
            <w:noProof/>
            <w:webHidden/>
          </w:rPr>
          <w:tab/>
        </w:r>
        <w:r>
          <w:rPr>
            <w:noProof/>
            <w:webHidden/>
          </w:rPr>
          <w:fldChar w:fldCharType="begin"/>
        </w:r>
        <w:r>
          <w:rPr>
            <w:noProof/>
            <w:webHidden/>
          </w:rPr>
          <w:instrText xml:space="preserve"> PAGEREF _Toc463252755 \h </w:instrText>
        </w:r>
        <w:r>
          <w:rPr>
            <w:noProof/>
            <w:webHidden/>
          </w:rPr>
        </w:r>
        <w:r>
          <w:rPr>
            <w:noProof/>
            <w:webHidden/>
          </w:rPr>
          <w:fldChar w:fldCharType="separate"/>
        </w:r>
        <w:r>
          <w:rPr>
            <w:noProof/>
            <w:webHidden/>
          </w:rPr>
          <w:t>135</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56" w:history="1">
        <w:r w:rsidRPr="00757447">
          <w:rPr>
            <w:rStyle w:val="Hyperkobling"/>
            <w:noProof/>
          </w:rPr>
          <w:t>6.2.2</w:t>
        </w:r>
        <w:r w:rsidRPr="00430959">
          <w:rPr>
            <w:rFonts w:ascii="Calibri" w:hAnsi="Calibri"/>
            <w:noProof/>
            <w:sz w:val="22"/>
            <w:szCs w:val="22"/>
            <w:lang w:eastAsia="nb-NO"/>
          </w:rPr>
          <w:tab/>
        </w:r>
        <w:r w:rsidRPr="00757447">
          <w:rPr>
            <w:rStyle w:val="Hyperkobling"/>
            <w:noProof/>
          </w:rPr>
          <w:t>Saksfordeling</w:t>
        </w:r>
        <w:r>
          <w:rPr>
            <w:noProof/>
            <w:webHidden/>
          </w:rPr>
          <w:tab/>
        </w:r>
        <w:r>
          <w:rPr>
            <w:noProof/>
            <w:webHidden/>
          </w:rPr>
          <w:fldChar w:fldCharType="begin"/>
        </w:r>
        <w:r>
          <w:rPr>
            <w:noProof/>
            <w:webHidden/>
          </w:rPr>
          <w:instrText xml:space="preserve"> PAGEREF _Toc463252756 \h </w:instrText>
        </w:r>
        <w:r>
          <w:rPr>
            <w:noProof/>
            <w:webHidden/>
          </w:rPr>
        </w:r>
        <w:r>
          <w:rPr>
            <w:noProof/>
            <w:webHidden/>
          </w:rPr>
          <w:fldChar w:fldCharType="separate"/>
        </w:r>
        <w:r>
          <w:rPr>
            <w:noProof/>
            <w:webHidden/>
          </w:rPr>
          <w:t>135</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57" w:history="1">
        <w:r w:rsidRPr="00757447">
          <w:rPr>
            <w:rStyle w:val="Hyperkobling"/>
            <w:noProof/>
          </w:rPr>
          <w:t>6.2.3</w:t>
        </w:r>
        <w:r w:rsidRPr="00430959">
          <w:rPr>
            <w:rFonts w:ascii="Calibri" w:hAnsi="Calibri"/>
            <w:noProof/>
            <w:sz w:val="22"/>
            <w:szCs w:val="22"/>
            <w:lang w:eastAsia="nb-NO"/>
          </w:rPr>
          <w:tab/>
        </w:r>
        <w:r w:rsidRPr="00757447">
          <w:rPr>
            <w:rStyle w:val="Hyperkobling"/>
            <w:noProof/>
          </w:rPr>
          <w:t>Oppsplitting og sammenslåing av mapper, flytting av registreringer</w:t>
        </w:r>
        <w:r>
          <w:rPr>
            <w:noProof/>
            <w:webHidden/>
          </w:rPr>
          <w:tab/>
        </w:r>
        <w:r>
          <w:rPr>
            <w:noProof/>
            <w:webHidden/>
          </w:rPr>
          <w:fldChar w:fldCharType="begin"/>
        </w:r>
        <w:r>
          <w:rPr>
            <w:noProof/>
            <w:webHidden/>
          </w:rPr>
          <w:instrText xml:space="preserve"> PAGEREF _Toc463252757 \h </w:instrText>
        </w:r>
        <w:r>
          <w:rPr>
            <w:noProof/>
            <w:webHidden/>
          </w:rPr>
        </w:r>
        <w:r>
          <w:rPr>
            <w:noProof/>
            <w:webHidden/>
          </w:rPr>
          <w:fldChar w:fldCharType="separate"/>
        </w:r>
        <w:r>
          <w:rPr>
            <w:noProof/>
            <w:webHidden/>
          </w:rPr>
          <w:t>135</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58" w:history="1">
        <w:r w:rsidRPr="00757447">
          <w:rPr>
            <w:rStyle w:val="Hyperkobling"/>
            <w:noProof/>
          </w:rPr>
          <w:t>6.2.4</w:t>
        </w:r>
        <w:r w:rsidRPr="00430959">
          <w:rPr>
            <w:rFonts w:ascii="Calibri" w:hAnsi="Calibri"/>
            <w:noProof/>
            <w:sz w:val="22"/>
            <w:szCs w:val="22"/>
            <w:lang w:eastAsia="nb-NO"/>
          </w:rPr>
          <w:tab/>
        </w:r>
        <w:r w:rsidRPr="00757447">
          <w:rPr>
            <w:rStyle w:val="Hyperkobling"/>
            <w:noProof/>
          </w:rPr>
          <w:t>Avskrivning</w:t>
        </w:r>
        <w:r>
          <w:rPr>
            <w:noProof/>
            <w:webHidden/>
          </w:rPr>
          <w:tab/>
        </w:r>
        <w:r>
          <w:rPr>
            <w:noProof/>
            <w:webHidden/>
          </w:rPr>
          <w:fldChar w:fldCharType="begin"/>
        </w:r>
        <w:r>
          <w:rPr>
            <w:noProof/>
            <w:webHidden/>
          </w:rPr>
          <w:instrText xml:space="preserve"> PAGEREF _Toc463252758 \h </w:instrText>
        </w:r>
        <w:r>
          <w:rPr>
            <w:noProof/>
            <w:webHidden/>
          </w:rPr>
        </w:r>
        <w:r>
          <w:rPr>
            <w:noProof/>
            <w:webHidden/>
          </w:rPr>
          <w:fldChar w:fldCharType="separate"/>
        </w:r>
        <w:r>
          <w:rPr>
            <w:noProof/>
            <w:webHidden/>
          </w:rPr>
          <w:t>136</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59" w:history="1">
        <w:r w:rsidRPr="00757447">
          <w:rPr>
            <w:rStyle w:val="Hyperkobling"/>
            <w:noProof/>
          </w:rPr>
          <w:t>6.2.5</w:t>
        </w:r>
        <w:r w:rsidRPr="00430959">
          <w:rPr>
            <w:rFonts w:ascii="Calibri" w:hAnsi="Calibri"/>
            <w:noProof/>
            <w:sz w:val="22"/>
            <w:szCs w:val="22"/>
            <w:lang w:eastAsia="nb-NO"/>
          </w:rPr>
          <w:tab/>
        </w:r>
        <w:r w:rsidRPr="00757447">
          <w:rPr>
            <w:rStyle w:val="Hyperkobling"/>
            <w:noProof/>
          </w:rPr>
          <w:t>Sakspart</w:t>
        </w:r>
        <w:r>
          <w:rPr>
            <w:noProof/>
            <w:webHidden/>
          </w:rPr>
          <w:tab/>
        </w:r>
        <w:r>
          <w:rPr>
            <w:noProof/>
            <w:webHidden/>
          </w:rPr>
          <w:fldChar w:fldCharType="begin"/>
        </w:r>
        <w:r>
          <w:rPr>
            <w:noProof/>
            <w:webHidden/>
          </w:rPr>
          <w:instrText xml:space="preserve"> PAGEREF _Toc463252759 \h </w:instrText>
        </w:r>
        <w:r>
          <w:rPr>
            <w:noProof/>
            <w:webHidden/>
          </w:rPr>
        </w:r>
        <w:r>
          <w:rPr>
            <w:noProof/>
            <w:webHidden/>
          </w:rPr>
          <w:fldChar w:fldCharType="separate"/>
        </w:r>
        <w:r>
          <w:rPr>
            <w:noProof/>
            <w:webHidden/>
          </w:rPr>
          <w:t>137</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60" w:history="1">
        <w:r w:rsidRPr="00757447">
          <w:rPr>
            <w:rStyle w:val="Hyperkobling"/>
            <w:noProof/>
          </w:rPr>
          <w:t>6.2.6</w:t>
        </w:r>
        <w:r w:rsidRPr="00430959">
          <w:rPr>
            <w:rFonts w:ascii="Calibri" w:hAnsi="Calibri"/>
            <w:noProof/>
            <w:sz w:val="22"/>
            <w:szCs w:val="22"/>
            <w:lang w:eastAsia="nb-NO"/>
          </w:rPr>
          <w:tab/>
        </w:r>
        <w:r w:rsidRPr="00757447">
          <w:rPr>
            <w:rStyle w:val="Hyperkobling"/>
            <w:noProof/>
          </w:rPr>
          <w:t>Presedens</w:t>
        </w:r>
        <w:r>
          <w:rPr>
            <w:noProof/>
            <w:webHidden/>
          </w:rPr>
          <w:tab/>
        </w:r>
        <w:r>
          <w:rPr>
            <w:noProof/>
            <w:webHidden/>
          </w:rPr>
          <w:fldChar w:fldCharType="begin"/>
        </w:r>
        <w:r>
          <w:rPr>
            <w:noProof/>
            <w:webHidden/>
          </w:rPr>
          <w:instrText xml:space="preserve"> PAGEREF _Toc463252760 \h </w:instrText>
        </w:r>
        <w:r>
          <w:rPr>
            <w:noProof/>
            <w:webHidden/>
          </w:rPr>
        </w:r>
        <w:r>
          <w:rPr>
            <w:noProof/>
            <w:webHidden/>
          </w:rPr>
          <w:fldChar w:fldCharType="separate"/>
        </w:r>
        <w:r>
          <w:rPr>
            <w:noProof/>
            <w:webHidden/>
          </w:rPr>
          <w:t>139</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61" w:history="1">
        <w:r w:rsidRPr="00757447">
          <w:rPr>
            <w:rStyle w:val="Hyperkobling"/>
            <w:noProof/>
          </w:rPr>
          <w:t>6.2.7</w:t>
        </w:r>
        <w:r w:rsidRPr="00430959">
          <w:rPr>
            <w:rFonts w:ascii="Calibri" w:hAnsi="Calibri"/>
            <w:noProof/>
            <w:sz w:val="22"/>
            <w:szCs w:val="22"/>
            <w:lang w:eastAsia="nb-NO"/>
          </w:rPr>
          <w:tab/>
        </w:r>
        <w:r w:rsidRPr="00757447">
          <w:rPr>
            <w:rStyle w:val="Hyperkobling"/>
            <w:noProof/>
          </w:rPr>
          <w:t>Arkivering uten journalføring</w:t>
        </w:r>
        <w:r>
          <w:rPr>
            <w:noProof/>
            <w:webHidden/>
          </w:rPr>
          <w:tab/>
        </w:r>
        <w:r>
          <w:rPr>
            <w:noProof/>
            <w:webHidden/>
          </w:rPr>
          <w:fldChar w:fldCharType="begin"/>
        </w:r>
        <w:r>
          <w:rPr>
            <w:noProof/>
            <w:webHidden/>
          </w:rPr>
          <w:instrText xml:space="preserve"> PAGEREF _Toc463252761 \h </w:instrText>
        </w:r>
        <w:r>
          <w:rPr>
            <w:noProof/>
            <w:webHidden/>
          </w:rPr>
        </w:r>
        <w:r>
          <w:rPr>
            <w:noProof/>
            <w:webHidden/>
          </w:rPr>
          <w:fldChar w:fldCharType="separate"/>
        </w:r>
        <w:r>
          <w:rPr>
            <w:noProof/>
            <w:webHidden/>
          </w:rPr>
          <w:t>141</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62" w:history="1">
        <w:r w:rsidRPr="00757447">
          <w:rPr>
            <w:rStyle w:val="Hyperkobling"/>
            <w:noProof/>
          </w:rPr>
          <w:t>6.3</w:t>
        </w:r>
        <w:r w:rsidRPr="00430959">
          <w:rPr>
            <w:rFonts w:ascii="Calibri" w:hAnsi="Calibri"/>
            <w:b w:val="0"/>
            <w:bCs w:val="0"/>
            <w:noProof/>
            <w:sz w:val="22"/>
            <w:szCs w:val="22"/>
            <w:lang w:eastAsia="nb-NO"/>
          </w:rPr>
          <w:tab/>
        </w:r>
        <w:r w:rsidRPr="00757447">
          <w:rPr>
            <w:rStyle w:val="Hyperkobling"/>
            <w:noProof/>
          </w:rPr>
          <w:t>Elektronisk kommunikasjon</w:t>
        </w:r>
        <w:r>
          <w:rPr>
            <w:noProof/>
            <w:webHidden/>
          </w:rPr>
          <w:tab/>
        </w:r>
        <w:r>
          <w:rPr>
            <w:noProof/>
            <w:webHidden/>
          </w:rPr>
          <w:fldChar w:fldCharType="begin"/>
        </w:r>
        <w:r>
          <w:rPr>
            <w:noProof/>
            <w:webHidden/>
          </w:rPr>
          <w:instrText xml:space="preserve"> PAGEREF _Toc463252762 \h </w:instrText>
        </w:r>
        <w:r>
          <w:rPr>
            <w:noProof/>
            <w:webHidden/>
          </w:rPr>
        </w:r>
        <w:r>
          <w:rPr>
            <w:noProof/>
            <w:webHidden/>
          </w:rPr>
          <w:fldChar w:fldCharType="separate"/>
        </w:r>
        <w:r>
          <w:rPr>
            <w:noProof/>
            <w:webHidden/>
          </w:rPr>
          <w:t>142</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63" w:history="1">
        <w:r w:rsidRPr="00757447">
          <w:rPr>
            <w:rStyle w:val="Hyperkobling"/>
            <w:noProof/>
          </w:rPr>
          <w:t>6.3.1</w:t>
        </w:r>
        <w:r w:rsidRPr="00430959">
          <w:rPr>
            <w:rFonts w:ascii="Calibri" w:hAnsi="Calibri"/>
            <w:noProof/>
            <w:sz w:val="22"/>
            <w:szCs w:val="22"/>
            <w:lang w:eastAsia="nb-NO"/>
          </w:rPr>
          <w:tab/>
        </w:r>
        <w:r w:rsidRPr="00757447">
          <w:rPr>
            <w:rStyle w:val="Hyperkobling"/>
            <w:noProof/>
          </w:rPr>
          <w:t>E-post</w:t>
        </w:r>
        <w:r>
          <w:rPr>
            <w:noProof/>
            <w:webHidden/>
          </w:rPr>
          <w:tab/>
        </w:r>
        <w:r>
          <w:rPr>
            <w:noProof/>
            <w:webHidden/>
          </w:rPr>
          <w:fldChar w:fldCharType="begin"/>
        </w:r>
        <w:r>
          <w:rPr>
            <w:noProof/>
            <w:webHidden/>
          </w:rPr>
          <w:instrText xml:space="preserve"> PAGEREF _Toc463252763 \h </w:instrText>
        </w:r>
        <w:r>
          <w:rPr>
            <w:noProof/>
            <w:webHidden/>
          </w:rPr>
        </w:r>
        <w:r>
          <w:rPr>
            <w:noProof/>
            <w:webHidden/>
          </w:rPr>
          <w:fldChar w:fldCharType="separate"/>
        </w:r>
        <w:r>
          <w:rPr>
            <w:noProof/>
            <w:webHidden/>
          </w:rPr>
          <w:t>142</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64" w:history="1">
        <w:r w:rsidRPr="00757447">
          <w:rPr>
            <w:rStyle w:val="Hyperkobling"/>
            <w:noProof/>
          </w:rPr>
          <w:t>6.3.2</w:t>
        </w:r>
        <w:r w:rsidRPr="00430959">
          <w:rPr>
            <w:rFonts w:ascii="Calibri" w:hAnsi="Calibri"/>
            <w:noProof/>
            <w:sz w:val="22"/>
            <w:szCs w:val="22"/>
            <w:lang w:eastAsia="nb-NO"/>
          </w:rPr>
          <w:tab/>
        </w:r>
        <w:r w:rsidRPr="00757447">
          <w:rPr>
            <w:rStyle w:val="Hyperkobling"/>
            <w:noProof/>
          </w:rPr>
          <w:t>Kryptering og elektronisk signatur</w:t>
        </w:r>
        <w:r>
          <w:rPr>
            <w:noProof/>
            <w:webHidden/>
          </w:rPr>
          <w:tab/>
        </w:r>
        <w:r>
          <w:rPr>
            <w:noProof/>
            <w:webHidden/>
          </w:rPr>
          <w:fldChar w:fldCharType="begin"/>
        </w:r>
        <w:r>
          <w:rPr>
            <w:noProof/>
            <w:webHidden/>
          </w:rPr>
          <w:instrText xml:space="preserve"> PAGEREF _Toc463252764 \h </w:instrText>
        </w:r>
        <w:r>
          <w:rPr>
            <w:noProof/>
            <w:webHidden/>
          </w:rPr>
        </w:r>
        <w:r>
          <w:rPr>
            <w:noProof/>
            <w:webHidden/>
          </w:rPr>
          <w:fldChar w:fldCharType="separate"/>
        </w:r>
        <w:r>
          <w:rPr>
            <w:noProof/>
            <w:webHidden/>
          </w:rPr>
          <w:t>143</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65" w:history="1">
        <w:r w:rsidRPr="00757447">
          <w:rPr>
            <w:rStyle w:val="Hyperkobling"/>
            <w:noProof/>
          </w:rPr>
          <w:t>6.3.3</w:t>
        </w:r>
        <w:r w:rsidRPr="00430959">
          <w:rPr>
            <w:rFonts w:ascii="Calibri" w:hAnsi="Calibri"/>
            <w:noProof/>
            <w:sz w:val="22"/>
            <w:szCs w:val="22"/>
            <w:lang w:eastAsia="nb-NO"/>
          </w:rPr>
          <w:tab/>
        </w:r>
        <w:r w:rsidRPr="00757447">
          <w:rPr>
            <w:rStyle w:val="Hyperkobling"/>
            <w:noProof/>
          </w:rPr>
          <w:t>Masseimport</w:t>
        </w:r>
        <w:r>
          <w:rPr>
            <w:noProof/>
            <w:webHidden/>
          </w:rPr>
          <w:tab/>
        </w:r>
        <w:r>
          <w:rPr>
            <w:noProof/>
            <w:webHidden/>
          </w:rPr>
          <w:fldChar w:fldCharType="begin"/>
        </w:r>
        <w:r>
          <w:rPr>
            <w:noProof/>
            <w:webHidden/>
          </w:rPr>
          <w:instrText xml:space="preserve"> PAGEREF _Toc463252765 \h </w:instrText>
        </w:r>
        <w:r>
          <w:rPr>
            <w:noProof/>
            <w:webHidden/>
          </w:rPr>
        </w:r>
        <w:r>
          <w:rPr>
            <w:noProof/>
            <w:webHidden/>
          </w:rPr>
          <w:fldChar w:fldCharType="separate"/>
        </w:r>
        <w:r>
          <w:rPr>
            <w:noProof/>
            <w:webHidden/>
          </w:rPr>
          <w:t>145</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66" w:history="1">
        <w:r w:rsidRPr="00757447">
          <w:rPr>
            <w:rStyle w:val="Hyperkobling"/>
            <w:noProof/>
          </w:rPr>
          <w:t>6.3.4</w:t>
        </w:r>
        <w:r w:rsidRPr="00430959">
          <w:rPr>
            <w:rFonts w:ascii="Calibri" w:hAnsi="Calibri"/>
            <w:noProof/>
            <w:sz w:val="22"/>
            <w:szCs w:val="22"/>
            <w:lang w:eastAsia="nb-NO"/>
          </w:rPr>
          <w:tab/>
        </w:r>
        <w:r w:rsidRPr="00757447">
          <w:rPr>
            <w:rStyle w:val="Hyperkobling"/>
            <w:noProof/>
          </w:rPr>
          <w:t>Elektroniske skjema for utfylling over Internett</w:t>
        </w:r>
        <w:r>
          <w:rPr>
            <w:noProof/>
            <w:webHidden/>
          </w:rPr>
          <w:tab/>
        </w:r>
        <w:r>
          <w:rPr>
            <w:noProof/>
            <w:webHidden/>
          </w:rPr>
          <w:fldChar w:fldCharType="begin"/>
        </w:r>
        <w:r>
          <w:rPr>
            <w:noProof/>
            <w:webHidden/>
          </w:rPr>
          <w:instrText xml:space="preserve"> PAGEREF _Toc463252766 \h </w:instrText>
        </w:r>
        <w:r>
          <w:rPr>
            <w:noProof/>
            <w:webHidden/>
          </w:rPr>
        </w:r>
        <w:r>
          <w:rPr>
            <w:noProof/>
            <w:webHidden/>
          </w:rPr>
          <w:fldChar w:fldCharType="separate"/>
        </w:r>
        <w:r>
          <w:rPr>
            <w:noProof/>
            <w:webHidden/>
          </w:rPr>
          <w:t>147</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67" w:history="1">
        <w:r w:rsidRPr="00757447">
          <w:rPr>
            <w:rStyle w:val="Hyperkobling"/>
            <w:noProof/>
          </w:rPr>
          <w:t>6.3.5</w:t>
        </w:r>
        <w:r w:rsidRPr="00430959">
          <w:rPr>
            <w:rFonts w:ascii="Calibri" w:hAnsi="Calibri"/>
            <w:noProof/>
            <w:sz w:val="22"/>
            <w:szCs w:val="22"/>
            <w:lang w:eastAsia="nb-NO"/>
          </w:rPr>
          <w:tab/>
        </w:r>
        <w:r w:rsidRPr="00757447">
          <w:rPr>
            <w:rStyle w:val="Hyperkobling"/>
            <w:noProof/>
          </w:rPr>
          <w:t>Elektronisk dokumentutveksling</w:t>
        </w:r>
        <w:r>
          <w:rPr>
            <w:noProof/>
            <w:webHidden/>
          </w:rPr>
          <w:tab/>
        </w:r>
        <w:r>
          <w:rPr>
            <w:noProof/>
            <w:webHidden/>
          </w:rPr>
          <w:fldChar w:fldCharType="begin"/>
        </w:r>
        <w:r>
          <w:rPr>
            <w:noProof/>
            <w:webHidden/>
          </w:rPr>
          <w:instrText xml:space="preserve"> PAGEREF _Toc463252767 \h </w:instrText>
        </w:r>
        <w:r>
          <w:rPr>
            <w:noProof/>
            <w:webHidden/>
          </w:rPr>
        </w:r>
        <w:r>
          <w:rPr>
            <w:noProof/>
            <w:webHidden/>
          </w:rPr>
          <w:fldChar w:fldCharType="separate"/>
        </w:r>
        <w:r>
          <w:rPr>
            <w:noProof/>
            <w:webHidden/>
          </w:rPr>
          <w:t>149</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68" w:history="1">
        <w:r w:rsidRPr="00757447">
          <w:rPr>
            <w:rStyle w:val="Hyperkobling"/>
            <w:noProof/>
          </w:rPr>
          <w:t>6.3.6</w:t>
        </w:r>
        <w:r w:rsidRPr="00430959">
          <w:rPr>
            <w:rFonts w:ascii="Calibri" w:hAnsi="Calibri"/>
            <w:noProof/>
            <w:sz w:val="22"/>
            <w:szCs w:val="22"/>
            <w:lang w:eastAsia="nb-NO"/>
          </w:rPr>
          <w:tab/>
        </w:r>
        <w:r w:rsidRPr="00757447">
          <w:rPr>
            <w:rStyle w:val="Hyperkobling"/>
            <w:noProof/>
          </w:rPr>
          <w:t>Migrering mellom Noark-løsninger</w:t>
        </w:r>
        <w:r>
          <w:rPr>
            <w:noProof/>
            <w:webHidden/>
          </w:rPr>
          <w:tab/>
        </w:r>
        <w:r>
          <w:rPr>
            <w:noProof/>
            <w:webHidden/>
          </w:rPr>
          <w:fldChar w:fldCharType="begin"/>
        </w:r>
        <w:r>
          <w:rPr>
            <w:noProof/>
            <w:webHidden/>
          </w:rPr>
          <w:instrText xml:space="preserve"> PAGEREF _Toc463252768 \h </w:instrText>
        </w:r>
        <w:r>
          <w:rPr>
            <w:noProof/>
            <w:webHidden/>
          </w:rPr>
        </w:r>
        <w:r>
          <w:rPr>
            <w:noProof/>
            <w:webHidden/>
          </w:rPr>
          <w:fldChar w:fldCharType="separate"/>
        </w:r>
        <w:r>
          <w:rPr>
            <w:noProof/>
            <w:webHidden/>
          </w:rPr>
          <w:t>150</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69" w:history="1">
        <w:r w:rsidRPr="00757447">
          <w:rPr>
            <w:rStyle w:val="Hyperkobling"/>
            <w:noProof/>
          </w:rPr>
          <w:t>6.4</w:t>
        </w:r>
        <w:r w:rsidRPr="00430959">
          <w:rPr>
            <w:rFonts w:ascii="Calibri" w:hAnsi="Calibri"/>
            <w:b w:val="0"/>
            <w:bCs w:val="0"/>
            <w:noProof/>
            <w:sz w:val="22"/>
            <w:szCs w:val="22"/>
            <w:lang w:eastAsia="nb-NO"/>
          </w:rPr>
          <w:tab/>
        </w:r>
        <w:r w:rsidRPr="00757447">
          <w:rPr>
            <w:rStyle w:val="Hyperkobling"/>
            <w:noProof/>
          </w:rPr>
          <w:t>Møte- og utvalgsbehandling</w:t>
        </w:r>
        <w:r>
          <w:rPr>
            <w:noProof/>
            <w:webHidden/>
          </w:rPr>
          <w:tab/>
        </w:r>
        <w:r>
          <w:rPr>
            <w:noProof/>
            <w:webHidden/>
          </w:rPr>
          <w:fldChar w:fldCharType="begin"/>
        </w:r>
        <w:r>
          <w:rPr>
            <w:noProof/>
            <w:webHidden/>
          </w:rPr>
          <w:instrText xml:space="preserve"> PAGEREF _Toc463252769 \h </w:instrText>
        </w:r>
        <w:r>
          <w:rPr>
            <w:noProof/>
            <w:webHidden/>
          </w:rPr>
        </w:r>
        <w:r>
          <w:rPr>
            <w:noProof/>
            <w:webHidden/>
          </w:rPr>
          <w:fldChar w:fldCharType="separate"/>
        </w:r>
        <w:r>
          <w:rPr>
            <w:noProof/>
            <w:webHidden/>
          </w:rPr>
          <w:t>151</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70" w:history="1">
        <w:r w:rsidRPr="00757447">
          <w:rPr>
            <w:rStyle w:val="Hyperkobling"/>
            <w:noProof/>
          </w:rPr>
          <w:t>6.5</w:t>
        </w:r>
        <w:r w:rsidRPr="00430959">
          <w:rPr>
            <w:rFonts w:ascii="Calibri" w:hAnsi="Calibri"/>
            <w:b w:val="0"/>
            <w:bCs w:val="0"/>
            <w:noProof/>
            <w:sz w:val="22"/>
            <w:szCs w:val="22"/>
            <w:lang w:eastAsia="nb-NO"/>
          </w:rPr>
          <w:tab/>
        </w:r>
        <w:r w:rsidRPr="00757447">
          <w:rPr>
            <w:rStyle w:val="Hyperkobling"/>
            <w:noProof/>
          </w:rPr>
          <w:t>Rapportering og statistikker</w:t>
        </w:r>
        <w:r>
          <w:rPr>
            <w:noProof/>
            <w:webHidden/>
          </w:rPr>
          <w:tab/>
        </w:r>
        <w:r>
          <w:rPr>
            <w:noProof/>
            <w:webHidden/>
          </w:rPr>
          <w:fldChar w:fldCharType="begin"/>
        </w:r>
        <w:r>
          <w:rPr>
            <w:noProof/>
            <w:webHidden/>
          </w:rPr>
          <w:instrText xml:space="preserve"> PAGEREF _Toc463252770 \h </w:instrText>
        </w:r>
        <w:r>
          <w:rPr>
            <w:noProof/>
            <w:webHidden/>
          </w:rPr>
        </w:r>
        <w:r>
          <w:rPr>
            <w:noProof/>
            <w:webHidden/>
          </w:rPr>
          <w:fldChar w:fldCharType="separate"/>
        </w:r>
        <w:r>
          <w:rPr>
            <w:noProof/>
            <w:webHidden/>
          </w:rPr>
          <w:t>155</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71" w:history="1">
        <w:r w:rsidRPr="00757447">
          <w:rPr>
            <w:rStyle w:val="Hyperkobling"/>
            <w:noProof/>
          </w:rPr>
          <w:t>6.5.1</w:t>
        </w:r>
        <w:r w:rsidRPr="00430959">
          <w:rPr>
            <w:rFonts w:ascii="Calibri" w:hAnsi="Calibri"/>
            <w:noProof/>
            <w:sz w:val="22"/>
            <w:szCs w:val="22"/>
            <w:lang w:eastAsia="nb-NO"/>
          </w:rPr>
          <w:tab/>
        </w:r>
        <w:r w:rsidRPr="00757447">
          <w:rPr>
            <w:rStyle w:val="Hyperkobling"/>
            <w:noProof/>
          </w:rPr>
          <w:t>Arkivoversikt</w:t>
        </w:r>
        <w:r>
          <w:rPr>
            <w:noProof/>
            <w:webHidden/>
          </w:rPr>
          <w:tab/>
        </w:r>
        <w:r>
          <w:rPr>
            <w:noProof/>
            <w:webHidden/>
          </w:rPr>
          <w:fldChar w:fldCharType="begin"/>
        </w:r>
        <w:r>
          <w:rPr>
            <w:noProof/>
            <w:webHidden/>
          </w:rPr>
          <w:instrText xml:space="preserve"> PAGEREF _Toc463252771 \h </w:instrText>
        </w:r>
        <w:r>
          <w:rPr>
            <w:noProof/>
            <w:webHidden/>
          </w:rPr>
        </w:r>
        <w:r>
          <w:rPr>
            <w:noProof/>
            <w:webHidden/>
          </w:rPr>
          <w:fldChar w:fldCharType="separate"/>
        </w:r>
        <w:r>
          <w:rPr>
            <w:noProof/>
            <w:webHidden/>
          </w:rPr>
          <w:t>156</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72" w:history="1">
        <w:r w:rsidRPr="00757447">
          <w:rPr>
            <w:rStyle w:val="Hyperkobling"/>
            <w:noProof/>
          </w:rPr>
          <w:t>6.5.2</w:t>
        </w:r>
        <w:r w:rsidRPr="00430959">
          <w:rPr>
            <w:rFonts w:ascii="Calibri" w:hAnsi="Calibri"/>
            <w:noProof/>
            <w:sz w:val="22"/>
            <w:szCs w:val="22"/>
            <w:lang w:eastAsia="nb-NO"/>
          </w:rPr>
          <w:tab/>
        </w:r>
        <w:r w:rsidRPr="00757447">
          <w:rPr>
            <w:rStyle w:val="Hyperkobling"/>
            <w:noProof/>
          </w:rPr>
          <w:t>Offentlig journal</w:t>
        </w:r>
        <w:r>
          <w:rPr>
            <w:noProof/>
            <w:webHidden/>
          </w:rPr>
          <w:tab/>
        </w:r>
        <w:r>
          <w:rPr>
            <w:noProof/>
            <w:webHidden/>
          </w:rPr>
          <w:fldChar w:fldCharType="begin"/>
        </w:r>
        <w:r>
          <w:rPr>
            <w:noProof/>
            <w:webHidden/>
          </w:rPr>
          <w:instrText xml:space="preserve"> PAGEREF _Toc463252772 \h </w:instrText>
        </w:r>
        <w:r>
          <w:rPr>
            <w:noProof/>
            <w:webHidden/>
          </w:rPr>
        </w:r>
        <w:r>
          <w:rPr>
            <w:noProof/>
            <w:webHidden/>
          </w:rPr>
          <w:fldChar w:fldCharType="separate"/>
        </w:r>
        <w:r>
          <w:rPr>
            <w:noProof/>
            <w:webHidden/>
          </w:rPr>
          <w:t>157</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73" w:history="1">
        <w:r w:rsidRPr="00757447">
          <w:rPr>
            <w:rStyle w:val="Hyperkobling"/>
            <w:noProof/>
          </w:rPr>
          <w:t>6.5.3</w:t>
        </w:r>
        <w:r w:rsidRPr="00430959">
          <w:rPr>
            <w:rFonts w:ascii="Calibri" w:hAnsi="Calibri"/>
            <w:noProof/>
            <w:sz w:val="22"/>
            <w:szCs w:val="22"/>
            <w:lang w:eastAsia="nb-NO"/>
          </w:rPr>
          <w:tab/>
        </w:r>
        <w:r w:rsidRPr="00757447">
          <w:rPr>
            <w:rStyle w:val="Hyperkobling"/>
            <w:noProof/>
          </w:rPr>
          <w:t>Løpende journal</w:t>
        </w:r>
        <w:r>
          <w:rPr>
            <w:noProof/>
            <w:webHidden/>
          </w:rPr>
          <w:tab/>
        </w:r>
        <w:r>
          <w:rPr>
            <w:noProof/>
            <w:webHidden/>
          </w:rPr>
          <w:fldChar w:fldCharType="begin"/>
        </w:r>
        <w:r>
          <w:rPr>
            <w:noProof/>
            <w:webHidden/>
          </w:rPr>
          <w:instrText xml:space="preserve"> PAGEREF _Toc463252773 \h </w:instrText>
        </w:r>
        <w:r>
          <w:rPr>
            <w:noProof/>
            <w:webHidden/>
          </w:rPr>
        </w:r>
        <w:r>
          <w:rPr>
            <w:noProof/>
            <w:webHidden/>
          </w:rPr>
          <w:fldChar w:fldCharType="separate"/>
        </w:r>
        <w:r>
          <w:rPr>
            <w:noProof/>
            <w:webHidden/>
          </w:rPr>
          <w:t>160</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74" w:history="1">
        <w:r w:rsidRPr="00757447">
          <w:rPr>
            <w:rStyle w:val="Hyperkobling"/>
            <w:noProof/>
          </w:rPr>
          <w:t>6.5.4</w:t>
        </w:r>
        <w:r w:rsidRPr="00430959">
          <w:rPr>
            <w:rFonts w:ascii="Calibri" w:hAnsi="Calibri"/>
            <w:noProof/>
            <w:sz w:val="22"/>
            <w:szCs w:val="22"/>
            <w:lang w:eastAsia="nb-NO"/>
          </w:rPr>
          <w:tab/>
        </w:r>
        <w:r w:rsidRPr="00757447">
          <w:rPr>
            <w:rStyle w:val="Hyperkobling"/>
            <w:noProof/>
          </w:rPr>
          <w:t>Restanseliste</w:t>
        </w:r>
        <w:r>
          <w:rPr>
            <w:noProof/>
            <w:webHidden/>
          </w:rPr>
          <w:tab/>
        </w:r>
        <w:r>
          <w:rPr>
            <w:noProof/>
            <w:webHidden/>
          </w:rPr>
          <w:fldChar w:fldCharType="begin"/>
        </w:r>
        <w:r>
          <w:rPr>
            <w:noProof/>
            <w:webHidden/>
          </w:rPr>
          <w:instrText xml:space="preserve"> PAGEREF _Toc463252774 \h </w:instrText>
        </w:r>
        <w:r>
          <w:rPr>
            <w:noProof/>
            <w:webHidden/>
          </w:rPr>
        </w:r>
        <w:r>
          <w:rPr>
            <w:noProof/>
            <w:webHidden/>
          </w:rPr>
          <w:fldChar w:fldCharType="separate"/>
        </w:r>
        <w:r>
          <w:rPr>
            <w:noProof/>
            <w:webHidden/>
          </w:rPr>
          <w:t>161</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75" w:history="1">
        <w:r w:rsidRPr="00757447">
          <w:rPr>
            <w:rStyle w:val="Hyperkobling"/>
            <w:noProof/>
          </w:rPr>
          <w:t>6.5.5</w:t>
        </w:r>
        <w:r w:rsidRPr="00430959">
          <w:rPr>
            <w:rFonts w:ascii="Calibri" w:hAnsi="Calibri"/>
            <w:noProof/>
            <w:sz w:val="22"/>
            <w:szCs w:val="22"/>
            <w:lang w:eastAsia="nb-NO"/>
          </w:rPr>
          <w:tab/>
        </w:r>
        <w:r w:rsidRPr="00757447">
          <w:rPr>
            <w:rStyle w:val="Hyperkobling"/>
            <w:noProof/>
          </w:rPr>
          <w:t>Forfallsliste</w:t>
        </w:r>
        <w:r>
          <w:rPr>
            <w:noProof/>
            <w:webHidden/>
          </w:rPr>
          <w:tab/>
        </w:r>
        <w:r>
          <w:rPr>
            <w:noProof/>
            <w:webHidden/>
          </w:rPr>
          <w:fldChar w:fldCharType="begin"/>
        </w:r>
        <w:r>
          <w:rPr>
            <w:noProof/>
            <w:webHidden/>
          </w:rPr>
          <w:instrText xml:space="preserve"> PAGEREF _Toc463252775 \h </w:instrText>
        </w:r>
        <w:r>
          <w:rPr>
            <w:noProof/>
            <w:webHidden/>
          </w:rPr>
        </w:r>
        <w:r>
          <w:rPr>
            <w:noProof/>
            <w:webHidden/>
          </w:rPr>
          <w:fldChar w:fldCharType="separate"/>
        </w:r>
        <w:r>
          <w:rPr>
            <w:noProof/>
            <w:webHidden/>
          </w:rPr>
          <w:t>163</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76" w:history="1">
        <w:r w:rsidRPr="00757447">
          <w:rPr>
            <w:rStyle w:val="Hyperkobling"/>
            <w:noProof/>
          </w:rPr>
          <w:t>6.5.6</w:t>
        </w:r>
        <w:r w:rsidRPr="00430959">
          <w:rPr>
            <w:rFonts w:ascii="Calibri" w:hAnsi="Calibri"/>
            <w:noProof/>
            <w:sz w:val="22"/>
            <w:szCs w:val="22"/>
            <w:lang w:eastAsia="nb-NO"/>
          </w:rPr>
          <w:tab/>
        </w:r>
        <w:r w:rsidRPr="00757447">
          <w:rPr>
            <w:rStyle w:val="Hyperkobling"/>
            <w:noProof/>
          </w:rPr>
          <w:t>Avgraderingsliste</w:t>
        </w:r>
        <w:r>
          <w:rPr>
            <w:noProof/>
            <w:webHidden/>
          </w:rPr>
          <w:tab/>
        </w:r>
        <w:r>
          <w:rPr>
            <w:noProof/>
            <w:webHidden/>
          </w:rPr>
          <w:fldChar w:fldCharType="begin"/>
        </w:r>
        <w:r>
          <w:rPr>
            <w:noProof/>
            <w:webHidden/>
          </w:rPr>
          <w:instrText xml:space="preserve"> PAGEREF _Toc463252776 \h </w:instrText>
        </w:r>
        <w:r>
          <w:rPr>
            <w:noProof/>
            <w:webHidden/>
          </w:rPr>
        </w:r>
        <w:r>
          <w:rPr>
            <w:noProof/>
            <w:webHidden/>
          </w:rPr>
          <w:fldChar w:fldCharType="separate"/>
        </w:r>
        <w:r>
          <w:rPr>
            <w:noProof/>
            <w:webHidden/>
          </w:rPr>
          <w:t>165</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77" w:history="1">
        <w:r w:rsidRPr="00757447">
          <w:rPr>
            <w:rStyle w:val="Hyperkobling"/>
            <w:noProof/>
          </w:rPr>
          <w:t>6.5.7</w:t>
        </w:r>
        <w:r w:rsidRPr="00430959">
          <w:rPr>
            <w:rFonts w:ascii="Calibri" w:hAnsi="Calibri"/>
            <w:noProof/>
            <w:sz w:val="22"/>
            <w:szCs w:val="22"/>
            <w:lang w:eastAsia="nb-NO"/>
          </w:rPr>
          <w:tab/>
        </w:r>
        <w:r w:rsidRPr="00757447">
          <w:rPr>
            <w:rStyle w:val="Hyperkobling"/>
            <w:noProof/>
          </w:rPr>
          <w:t>Kassasjonsliste</w:t>
        </w:r>
        <w:r>
          <w:rPr>
            <w:noProof/>
            <w:webHidden/>
          </w:rPr>
          <w:tab/>
        </w:r>
        <w:r>
          <w:rPr>
            <w:noProof/>
            <w:webHidden/>
          </w:rPr>
          <w:fldChar w:fldCharType="begin"/>
        </w:r>
        <w:r>
          <w:rPr>
            <w:noProof/>
            <w:webHidden/>
          </w:rPr>
          <w:instrText xml:space="preserve"> PAGEREF _Toc463252777 \h </w:instrText>
        </w:r>
        <w:r>
          <w:rPr>
            <w:noProof/>
            <w:webHidden/>
          </w:rPr>
        </w:r>
        <w:r>
          <w:rPr>
            <w:noProof/>
            <w:webHidden/>
          </w:rPr>
          <w:fldChar w:fldCharType="separate"/>
        </w:r>
        <w:r>
          <w:rPr>
            <w:noProof/>
            <w:webHidden/>
          </w:rPr>
          <w:t>166</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78" w:history="1">
        <w:r w:rsidRPr="00757447">
          <w:rPr>
            <w:rStyle w:val="Hyperkobling"/>
            <w:noProof/>
          </w:rPr>
          <w:t>6.5.8</w:t>
        </w:r>
        <w:r w:rsidRPr="00430959">
          <w:rPr>
            <w:rFonts w:ascii="Calibri" w:hAnsi="Calibri"/>
            <w:noProof/>
            <w:sz w:val="22"/>
            <w:szCs w:val="22"/>
            <w:lang w:eastAsia="nb-NO"/>
          </w:rPr>
          <w:tab/>
        </w:r>
        <w:r w:rsidRPr="00757447">
          <w:rPr>
            <w:rStyle w:val="Hyperkobling"/>
            <w:noProof/>
          </w:rPr>
          <w:t>Liste for bortsetting, avlevering og overføring</w:t>
        </w:r>
        <w:r>
          <w:rPr>
            <w:noProof/>
            <w:webHidden/>
          </w:rPr>
          <w:tab/>
        </w:r>
        <w:r>
          <w:rPr>
            <w:noProof/>
            <w:webHidden/>
          </w:rPr>
          <w:fldChar w:fldCharType="begin"/>
        </w:r>
        <w:r>
          <w:rPr>
            <w:noProof/>
            <w:webHidden/>
          </w:rPr>
          <w:instrText xml:space="preserve"> PAGEREF _Toc463252778 \h </w:instrText>
        </w:r>
        <w:r>
          <w:rPr>
            <w:noProof/>
            <w:webHidden/>
          </w:rPr>
        </w:r>
        <w:r>
          <w:rPr>
            <w:noProof/>
            <w:webHidden/>
          </w:rPr>
          <w:fldChar w:fldCharType="separate"/>
        </w:r>
        <w:r>
          <w:rPr>
            <w:noProof/>
            <w:webHidden/>
          </w:rPr>
          <w:t>167</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79" w:history="1">
        <w:r w:rsidRPr="00757447">
          <w:rPr>
            <w:rStyle w:val="Hyperkobling"/>
            <w:noProof/>
          </w:rPr>
          <w:t>6.5.9</w:t>
        </w:r>
        <w:r w:rsidRPr="00430959">
          <w:rPr>
            <w:rFonts w:ascii="Calibri" w:hAnsi="Calibri"/>
            <w:noProof/>
            <w:sz w:val="22"/>
            <w:szCs w:val="22"/>
            <w:lang w:eastAsia="nb-NO"/>
          </w:rPr>
          <w:tab/>
        </w:r>
        <w:r w:rsidRPr="00757447">
          <w:rPr>
            <w:rStyle w:val="Hyperkobling"/>
            <w:noProof/>
          </w:rPr>
          <w:t>Tilgjengeliggjøring av offentlig journal på Internett</w:t>
        </w:r>
        <w:r>
          <w:rPr>
            <w:noProof/>
            <w:webHidden/>
          </w:rPr>
          <w:tab/>
        </w:r>
        <w:r>
          <w:rPr>
            <w:noProof/>
            <w:webHidden/>
          </w:rPr>
          <w:fldChar w:fldCharType="begin"/>
        </w:r>
        <w:r>
          <w:rPr>
            <w:noProof/>
            <w:webHidden/>
          </w:rPr>
          <w:instrText xml:space="preserve"> PAGEREF _Toc463252779 \h </w:instrText>
        </w:r>
        <w:r>
          <w:rPr>
            <w:noProof/>
            <w:webHidden/>
          </w:rPr>
        </w:r>
        <w:r>
          <w:rPr>
            <w:noProof/>
            <w:webHidden/>
          </w:rPr>
          <w:fldChar w:fldCharType="separate"/>
        </w:r>
        <w:r>
          <w:rPr>
            <w:noProof/>
            <w:webHidden/>
          </w:rPr>
          <w:t>169</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80" w:history="1">
        <w:r w:rsidRPr="00757447">
          <w:rPr>
            <w:rStyle w:val="Hyperkobling"/>
            <w:noProof/>
          </w:rPr>
          <w:t>6.6</w:t>
        </w:r>
        <w:r w:rsidRPr="00430959">
          <w:rPr>
            <w:rFonts w:ascii="Calibri" w:hAnsi="Calibri"/>
            <w:b w:val="0"/>
            <w:bCs w:val="0"/>
            <w:noProof/>
            <w:sz w:val="22"/>
            <w:szCs w:val="22"/>
            <w:lang w:eastAsia="nb-NO"/>
          </w:rPr>
          <w:tab/>
        </w:r>
        <w:r w:rsidRPr="00757447">
          <w:rPr>
            <w:rStyle w:val="Hyperkobling"/>
            <w:noProof/>
          </w:rPr>
          <w:t>Sikkerhet og tilgangsstyring</w:t>
        </w:r>
        <w:r>
          <w:rPr>
            <w:noProof/>
            <w:webHidden/>
          </w:rPr>
          <w:tab/>
        </w:r>
        <w:r>
          <w:rPr>
            <w:noProof/>
            <w:webHidden/>
          </w:rPr>
          <w:fldChar w:fldCharType="begin"/>
        </w:r>
        <w:r>
          <w:rPr>
            <w:noProof/>
            <w:webHidden/>
          </w:rPr>
          <w:instrText xml:space="preserve"> PAGEREF _Toc463252780 \h </w:instrText>
        </w:r>
        <w:r>
          <w:rPr>
            <w:noProof/>
            <w:webHidden/>
          </w:rPr>
        </w:r>
        <w:r>
          <w:rPr>
            <w:noProof/>
            <w:webHidden/>
          </w:rPr>
          <w:fldChar w:fldCharType="separate"/>
        </w:r>
        <w:r>
          <w:rPr>
            <w:noProof/>
            <w:webHidden/>
          </w:rPr>
          <w:t>172</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81" w:history="1">
        <w:r w:rsidRPr="00757447">
          <w:rPr>
            <w:rStyle w:val="Hyperkobling"/>
            <w:noProof/>
          </w:rPr>
          <w:t>6.6.1</w:t>
        </w:r>
        <w:r w:rsidRPr="00430959">
          <w:rPr>
            <w:rFonts w:ascii="Calibri" w:hAnsi="Calibri"/>
            <w:noProof/>
            <w:sz w:val="22"/>
            <w:szCs w:val="22"/>
            <w:lang w:eastAsia="nb-NO"/>
          </w:rPr>
          <w:tab/>
        </w:r>
        <w:r w:rsidRPr="00757447">
          <w:rPr>
            <w:rStyle w:val="Hyperkobling"/>
            <w:noProof/>
          </w:rPr>
          <w:t>Skjerming</w:t>
        </w:r>
        <w:r>
          <w:rPr>
            <w:noProof/>
            <w:webHidden/>
          </w:rPr>
          <w:tab/>
        </w:r>
        <w:r>
          <w:rPr>
            <w:noProof/>
            <w:webHidden/>
          </w:rPr>
          <w:fldChar w:fldCharType="begin"/>
        </w:r>
        <w:r>
          <w:rPr>
            <w:noProof/>
            <w:webHidden/>
          </w:rPr>
          <w:instrText xml:space="preserve"> PAGEREF _Toc463252781 \h </w:instrText>
        </w:r>
        <w:r>
          <w:rPr>
            <w:noProof/>
            <w:webHidden/>
          </w:rPr>
        </w:r>
        <w:r>
          <w:rPr>
            <w:noProof/>
            <w:webHidden/>
          </w:rPr>
          <w:fldChar w:fldCharType="separate"/>
        </w:r>
        <w:r>
          <w:rPr>
            <w:noProof/>
            <w:webHidden/>
          </w:rPr>
          <w:t>175</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82" w:history="1">
        <w:r w:rsidRPr="00757447">
          <w:rPr>
            <w:rStyle w:val="Hyperkobling"/>
            <w:noProof/>
          </w:rPr>
          <w:t>6.7</w:t>
        </w:r>
        <w:r w:rsidRPr="00430959">
          <w:rPr>
            <w:rFonts w:ascii="Calibri" w:hAnsi="Calibri"/>
            <w:b w:val="0"/>
            <w:bCs w:val="0"/>
            <w:noProof/>
            <w:sz w:val="22"/>
            <w:szCs w:val="22"/>
            <w:lang w:eastAsia="nb-NO"/>
          </w:rPr>
          <w:tab/>
        </w:r>
        <w:r w:rsidRPr="00757447">
          <w:rPr>
            <w:rStyle w:val="Hyperkobling"/>
            <w:noProof/>
          </w:rPr>
          <w:t>Administrativ oppbygging</w:t>
        </w:r>
        <w:r>
          <w:rPr>
            <w:noProof/>
            <w:webHidden/>
          </w:rPr>
          <w:tab/>
        </w:r>
        <w:r>
          <w:rPr>
            <w:noProof/>
            <w:webHidden/>
          </w:rPr>
          <w:fldChar w:fldCharType="begin"/>
        </w:r>
        <w:r>
          <w:rPr>
            <w:noProof/>
            <w:webHidden/>
          </w:rPr>
          <w:instrText xml:space="preserve"> PAGEREF _Toc463252782 \h </w:instrText>
        </w:r>
        <w:r>
          <w:rPr>
            <w:noProof/>
            <w:webHidden/>
          </w:rPr>
        </w:r>
        <w:r>
          <w:rPr>
            <w:noProof/>
            <w:webHidden/>
          </w:rPr>
          <w:fldChar w:fldCharType="separate"/>
        </w:r>
        <w:r>
          <w:rPr>
            <w:noProof/>
            <w:webHidden/>
          </w:rPr>
          <w:t>180</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83" w:history="1">
        <w:r w:rsidRPr="00757447">
          <w:rPr>
            <w:rStyle w:val="Hyperkobling"/>
            <w:noProof/>
          </w:rPr>
          <w:t>6.8</w:t>
        </w:r>
        <w:r w:rsidRPr="00430959">
          <w:rPr>
            <w:rFonts w:ascii="Calibri" w:hAnsi="Calibri"/>
            <w:b w:val="0"/>
            <w:bCs w:val="0"/>
            <w:noProof/>
            <w:sz w:val="22"/>
            <w:szCs w:val="22"/>
            <w:lang w:eastAsia="nb-NO"/>
          </w:rPr>
          <w:tab/>
        </w:r>
        <w:r w:rsidRPr="00757447">
          <w:rPr>
            <w:rStyle w:val="Hyperkobling"/>
            <w:noProof/>
          </w:rPr>
          <w:t>Brukeradministrasjon</w:t>
        </w:r>
        <w:r>
          <w:rPr>
            <w:noProof/>
            <w:webHidden/>
          </w:rPr>
          <w:tab/>
        </w:r>
        <w:r>
          <w:rPr>
            <w:noProof/>
            <w:webHidden/>
          </w:rPr>
          <w:fldChar w:fldCharType="begin"/>
        </w:r>
        <w:r>
          <w:rPr>
            <w:noProof/>
            <w:webHidden/>
          </w:rPr>
          <w:instrText xml:space="preserve"> PAGEREF _Toc463252783 \h </w:instrText>
        </w:r>
        <w:r>
          <w:rPr>
            <w:noProof/>
            <w:webHidden/>
          </w:rPr>
        </w:r>
        <w:r>
          <w:rPr>
            <w:noProof/>
            <w:webHidden/>
          </w:rPr>
          <w:fldChar w:fldCharType="separate"/>
        </w:r>
        <w:r>
          <w:rPr>
            <w:noProof/>
            <w:webHidden/>
          </w:rPr>
          <w:t>181</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84" w:history="1">
        <w:r w:rsidRPr="00757447">
          <w:rPr>
            <w:rStyle w:val="Hyperkobling"/>
            <w:noProof/>
          </w:rPr>
          <w:t>6.9</w:t>
        </w:r>
        <w:r w:rsidRPr="00430959">
          <w:rPr>
            <w:rFonts w:ascii="Calibri" w:hAnsi="Calibri"/>
            <w:b w:val="0"/>
            <w:bCs w:val="0"/>
            <w:noProof/>
            <w:sz w:val="22"/>
            <w:szCs w:val="22"/>
            <w:lang w:eastAsia="nb-NO"/>
          </w:rPr>
          <w:tab/>
        </w:r>
        <w:r w:rsidRPr="00757447">
          <w:rPr>
            <w:rStyle w:val="Hyperkobling"/>
            <w:noProof/>
          </w:rPr>
          <w:t>Roller og tilknyttede rettigheter</w:t>
        </w:r>
        <w:r>
          <w:rPr>
            <w:noProof/>
            <w:webHidden/>
          </w:rPr>
          <w:tab/>
        </w:r>
        <w:r>
          <w:rPr>
            <w:noProof/>
            <w:webHidden/>
          </w:rPr>
          <w:fldChar w:fldCharType="begin"/>
        </w:r>
        <w:r>
          <w:rPr>
            <w:noProof/>
            <w:webHidden/>
          </w:rPr>
          <w:instrText xml:space="preserve"> PAGEREF _Toc463252784 \h </w:instrText>
        </w:r>
        <w:r>
          <w:rPr>
            <w:noProof/>
            <w:webHidden/>
          </w:rPr>
        </w:r>
        <w:r>
          <w:rPr>
            <w:noProof/>
            <w:webHidden/>
          </w:rPr>
          <w:fldChar w:fldCharType="separate"/>
        </w:r>
        <w:r>
          <w:rPr>
            <w:noProof/>
            <w:webHidden/>
          </w:rPr>
          <w:t>182</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85" w:history="1">
        <w:r w:rsidRPr="00757447">
          <w:rPr>
            <w:rStyle w:val="Hyperkobling"/>
            <w:noProof/>
          </w:rPr>
          <w:t>6.10</w:t>
        </w:r>
        <w:r w:rsidRPr="00430959">
          <w:rPr>
            <w:rFonts w:ascii="Calibri" w:hAnsi="Calibri"/>
            <w:b w:val="0"/>
            <w:bCs w:val="0"/>
            <w:noProof/>
            <w:sz w:val="22"/>
            <w:szCs w:val="22"/>
            <w:lang w:eastAsia="nb-NO"/>
          </w:rPr>
          <w:tab/>
        </w:r>
        <w:r w:rsidRPr="00757447">
          <w:rPr>
            <w:rStyle w:val="Hyperkobling"/>
            <w:noProof/>
          </w:rPr>
          <w:t>Bruksfunksjonalitet</w:t>
        </w:r>
        <w:r>
          <w:rPr>
            <w:noProof/>
            <w:webHidden/>
          </w:rPr>
          <w:tab/>
        </w:r>
        <w:r>
          <w:rPr>
            <w:noProof/>
            <w:webHidden/>
          </w:rPr>
          <w:fldChar w:fldCharType="begin"/>
        </w:r>
        <w:r>
          <w:rPr>
            <w:noProof/>
            <w:webHidden/>
          </w:rPr>
          <w:instrText xml:space="preserve"> PAGEREF _Toc463252785 \h </w:instrText>
        </w:r>
        <w:r>
          <w:rPr>
            <w:noProof/>
            <w:webHidden/>
          </w:rPr>
        </w:r>
        <w:r>
          <w:rPr>
            <w:noProof/>
            <w:webHidden/>
          </w:rPr>
          <w:fldChar w:fldCharType="separate"/>
        </w:r>
        <w:r>
          <w:rPr>
            <w:noProof/>
            <w:webHidden/>
          </w:rPr>
          <w:t>182</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86" w:history="1">
        <w:r w:rsidRPr="00757447">
          <w:rPr>
            <w:rStyle w:val="Hyperkobling"/>
            <w:noProof/>
          </w:rPr>
          <w:t>6.11</w:t>
        </w:r>
        <w:r w:rsidRPr="00430959">
          <w:rPr>
            <w:rFonts w:ascii="Calibri" w:hAnsi="Calibri"/>
            <w:b w:val="0"/>
            <w:bCs w:val="0"/>
            <w:noProof/>
            <w:sz w:val="22"/>
            <w:szCs w:val="22"/>
            <w:lang w:eastAsia="nb-NO"/>
          </w:rPr>
          <w:tab/>
        </w:r>
        <w:r w:rsidRPr="00757447">
          <w:rPr>
            <w:rStyle w:val="Hyperkobling"/>
            <w:noProof/>
          </w:rPr>
          <w:t>Dokumentflyt</w:t>
        </w:r>
        <w:r>
          <w:rPr>
            <w:noProof/>
            <w:webHidden/>
          </w:rPr>
          <w:tab/>
        </w:r>
        <w:r>
          <w:rPr>
            <w:noProof/>
            <w:webHidden/>
          </w:rPr>
          <w:fldChar w:fldCharType="begin"/>
        </w:r>
        <w:r>
          <w:rPr>
            <w:noProof/>
            <w:webHidden/>
          </w:rPr>
          <w:instrText xml:space="preserve"> PAGEREF _Toc463252786 \h </w:instrText>
        </w:r>
        <w:r>
          <w:rPr>
            <w:noProof/>
            <w:webHidden/>
          </w:rPr>
        </w:r>
        <w:r>
          <w:rPr>
            <w:noProof/>
            <w:webHidden/>
          </w:rPr>
          <w:fldChar w:fldCharType="separate"/>
        </w:r>
        <w:r>
          <w:rPr>
            <w:noProof/>
            <w:webHidden/>
          </w:rPr>
          <w:t>183</w:t>
        </w:r>
        <w:r>
          <w:rPr>
            <w:noProof/>
            <w:webHidden/>
          </w:rPr>
          <w:fldChar w:fldCharType="end"/>
        </w:r>
      </w:hyperlink>
    </w:p>
    <w:p w:rsidR="003858C4" w:rsidRPr="00430959" w:rsidRDefault="003858C4">
      <w:pPr>
        <w:pStyle w:val="INNH1"/>
        <w:tabs>
          <w:tab w:val="left" w:pos="720"/>
          <w:tab w:val="right" w:leader="dot" w:pos="8302"/>
        </w:tabs>
        <w:rPr>
          <w:rFonts w:ascii="Calibri" w:hAnsi="Calibri"/>
          <w:b w:val="0"/>
          <w:bCs w:val="0"/>
          <w:caps w:val="0"/>
          <w:noProof/>
          <w:sz w:val="22"/>
          <w:szCs w:val="22"/>
          <w:lang w:eastAsia="nb-NO"/>
        </w:rPr>
      </w:pPr>
      <w:hyperlink w:anchor="_Toc463252787" w:history="1">
        <w:r w:rsidRPr="00757447">
          <w:rPr>
            <w:rStyle w:val="Hyperkobling"/>
            <w:noProof/>
          </w:rPr>
          <w:t>7</w:t>
        </w:r>
        <w:r w:rsidRPr="00430959">
          <w:rPr>
            <w:rFonts w:ascii="Calibri" w:hAnsi="Calibri"/>
            <w:b w:val="0"/>
            <w:bCs w:val="0"/>
            <w:caps w:val="0"/>
            <w:noProof/>
            <w:sz w:val="22"/>
            <w:szCs w:val="22"/>
            <w:lang w:eastAsia="nb-NO"/>
          </w:rPr>
          <w:tab/>
        </w:r>
        <w:r w:rsidRPr="00757447">
          <w:rPr>
            <w:rStyle w:val="Hyperkobling"/>
            <w:noProof/>
          </w:rPr>
          <w:t>Saksbehandlingsløsninger</w:t>
        </w:r>
        <w:r>
          <w:rPr>
            <w:noProof/>
            <w:webHidden/>
          </w:rPr>
          <w:tab/>
        </w:r>
        <w:r>
          <w:rPr>
            <w:noProof/>
            <w:webHidden/>
          </w:rPr>
          <w:fldChar w:fldCharType="begin"/>
        </w:r>
        <w:r>
          <w:rPr>
            <w:noProof/>
            <w:webHidden/>
          </w:rPr>
          <w:instrText xml:space="preserve"> PAGEREF _Toc463252787 \h </w:instrText>
        </w:r>
        <w:r>
          <w:rPr>
            <w:noProof/>
            <w:webHidden/>
          </w:rPr>
        </w:r>
        <w:r>
          <w:rPr>
            <w:noProof/>
            <w:webHidden/>
          </w:rPr>
          <w:fldChar w:fldCharType="separate"/>
        </w:r>
        <w:r>
          <w:rPr>
            <w:noProof/>
            <w:webHidden/>
          </w:rPr>
          <w:t>186</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88" w:history="1">
        <w:r w:rsidRPr="00757447">
          <w:rPr>
            <w:rStyle w:val="Hyperkobling"/>
            <w:noProof/>
          </w:rPr>
          <w:t>7.1</w:t>
        </w:r>
        <w:r w:rsidRPr="00430959">
          <w:rPr>
            <w:rFonts w:ascii="Calibri" w:hAnsi="Calibri"/>
            <w:b w:val="0"/>
            <w:bCs w:val="0"/>
            <w:noProof/>
            <w:sz w:val="22"/>
            <w:szCs w:val="22"/>
            <w:lang w:eastAsia="nb-NO"/>
          </w:rPr>
          <w:tab/>
        </w:r>
        <w:r w:rsidRPr="00757447">
          <w:rPr>
            <w:rStyle w:val="Hyperkobling"/>
            <w:noProof/>
          </w:rPr>
          <w:t>Krav til adresseregister i saksbehandlingsløsningen</w:t>
        </w:r>
        <w:r>
          <w:rPr>
            <w:noProof/>
            <w:webHidden/>
          </w:rPr>
          <w:tab/>
        </w:r>
        <w:r>
          <w:rPr>
            <w:noProof/>
            <w:webHidden/>
          </w:rPr>
          <w:fldChar w:fldCharType="begin"/>
        </w:r>
        <w:r>
          <w:rPr>
            <w:noProof/>
            <w:webHidden/>
          </w:rPr>
          <w:instrText xml:space="preserve"> PAGEREF _Toc463252788 \h </w:instrText>
        </w:r>
        <w:r>
          <w:rPr>
            <w:noProof/>
            <w:webHidden/>
          </w:rPr>
        </w:r>
        <w:r>
          <w:rPr>
            <w:noProof/>
            <w:webHidden/>
          </w:rPr>
          <w:fldChar w:fldCharType="separate"/>
        </w:r>
        <w:r>
          <w:rPr>
            <w:noProof/>
            <w:webHidden/>
          </w:rPr>
          <w:t>186</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89" w:history="1">
        <w:r w:rsidRPr="00757447">
          <w:rPr>
            <w:rStyle w:val="Hyperkobling"/>
            <w:noProof/>
          </w:rPr>
          <w:t>7.2</w:t>
        </w:r>
        <w:r w:rsidRPr="00430959">
          <w:rPr>
            <w:rFonts w:ascii="Calibri" w:hAnsi="Calibri"/>
            <w:b w:val="0"/>
            <w:bCs w:val="0"/>
            <w:noProof/>
            <w:sz w:val="22"/>
            <w:szCs w:val="22"/>
            <w:lang w:eastAsia="nb-NO"/>
          </w:rPr>
          <w:tab/>
        </w:r>
        <w:r w:rsidRPr="00757447">
          <w:rPr>
            <w:rStyle w:val="Hyperkobling"/>
            <w:noProof/>
          </w:rPr>
          <w:t>Krav til saksoppfølging i saksbehandlingsløsningen</w:t>
        </w:r>
        <w:r>
          <w:rPr>
            <w:noProof/>
            <w:webHidden/>
          </w:rPr>
          <w:tab/>
        </w:r>
        <w:r>
          <w:rPr>
            <w:noProof/>
            <w:webHidden/>
          </w:rPr>
          <w:fldChar w:fldCharType="begin"/>
        </w:r>
        <w:r>
          <w:rPr>
            <w:noProof/>
            <w:webHidden/>
          </w:rPr>
          <w:instrText xml:space="preserve"> PAGEREF _Toc463252789 \h </w:instrText>
        </w:r>
        <w:r>
          <w:rPr>
            <w:noProof/>
            <w:webHidden/>
          </w:rPr>
        </w:r>
        <w:r>
          <w:rPr>
            <w:noProof/>
            <w:webHidden/>
          </w:rPr>
          <w:fldChar w:fldCharType="separate"/>
        </w:r>
        <w:r>
          <w:rPr>
            <w:noProof/>
            <w:webHidden/>
          </w:rPr>
          <w:t>186</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90" w:history="1">
        <w:r w:rsidRPr="00757447">
          <w:rPr>
            <w:rStyle w:val="Hyperkobling"/>
            <w:noProof/>
          </w:rPr>
          <w:t>7.3</w:t>
        </w:r>
        <w:r w:rsidRPr="00430959">
          <w:rPr>
            <w:rFonts w:ascii="Calibri" w:hAnsi="Calibri"/>
            <w:b w:val="0"/>
            <w:bCs w:val="0"/>
            <w:noProof/>
            <w:sz w:val="22"/>
            <w:szCs w:val="22"/>
            <w:lang w:eastAsia="nb-NO"/>
          </w:rPr>
          <w:tab/>
        </w:r>
        <w:r w:rsidRPr="00757447">
          <w:rPr>
            <w:rStyle w:val="Hyperkobling"/>
            <w:noProof/>
          </w:rPr>
          <w:t>Dokumentproduksjon</w:t>
        </w:r>
        <w:r>
          <w:rPr>
            <w:noProof/>
            <w:webHidden/>
          </w:rPr>
          <w:tab/>
        </w:r>
        <w:r>
          <w:rPr>
            <w:noProof/>
            <w:webHidden/>
          </w:rPr>
          <w:fldChar w:fldCharType="begin"/>
        </w:r>
        <w:r>
          <w:rPr>
            <w:noProof/>
            <w:webHidden/>
          </w:rPr>
          <w:instrText xml:space="preserve"> PAGEREF _Toc463252790 \h </w:instrText>
        </w:r>
        <w:r>
          <w:rPr>
            <w:noProof/>
            <w:webHidden/>
          </w:rPr>
        </w:r>
        <w:r>
          <w:rPr>
            <w:noProof/>
            <w:webHidden/>
          </w:rPr>
          <w:fldChar w:fldCharType="separate"/>
        </w:r>
        <w:r>
          <w:rPr>
            <w:noProof/>
            <w:webHidden/>
          </w:rPr>
          <w:t>186</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91" w:history="1">
        <w:r w:rsidRPr="00757447">
          <w:rPr>
            <w:rStyle w:val="Hyperkobling"/>
            <w:noProof/>
          </w:rPr>
          <w:t>7.4</w:t>
        </w:r>
        <w:r w:rsidRPr="00430959">
          <w:rPr>
            <w:rFonts w:ascii="Calibri" w:hAnsi="Calibri"/>
            <w:b w:val="0"/>
            <w:bCs w:val="0"/>
            <w:noProof/>
            <w:sz w:val="22"/>
            <w:szCs w:val="22"/>
            <w:lang w:eastAsia="nb-NO"/>
          </w:rPr>
          <w:tab/>
        </w:r>
        <w:r w:rsidRPr="00757447">
          <w:rPr>
            <w:rStyle w:val="Hyperkobling"/>
            <w:noProof/>
          </w:rPr>
          <w:t>Dokumentmaler</w:t>
        </w:r>
        <w:r>
          <w:rPr>
            <w:noProof/>
            <w:webHidden/>
          </w:rPr>
          <w:tab/>
        </w:r>
        <w:r>
          <w:rPr>
            <w:noProof/>
            <w:webHidden/>
          </w:rPr>
          <w:fldChar w:fldCharType="begin"/>
        </w:r>
        <w:r>
          <w:rPr>
            <w:noProof/>
            <w:webHidden/>
          </w:rPr>
          <w:instrText xml:space="preserve"> PAGEREF _Toc463252791 \h </w:instrText>
        </w:r>
        <w:r>
          <w:rPr>
            <w:noProof/>
            <w:webHidden/>
          </w:rPr>
        </w:r>
        <w:r>
          <w:rPr>
            <w:noProof/>
            <w:webHidden/>
          </w:rPr>
          <w:fldChar w:fldCharType="separate"/>
        </w:r>
        <w:r>
          <w:rPr>
            <w:noProof/>
            <w:webHidden/>
          </w:rPr>
          <w:t>189</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92" w:history="1">
        <w:r w:rsidRPr="00757447">
          <w:rPr>
            <w:rStyle w:val="Hyperkobling"/>
            <w:noProof/>
          </w:rPr>
          <w:t>7.5</w:t>
        </w:r>
        <w:r w:rsidRPr="00430959">
          <w:rPr>
            <w:rFonts w:ascii="Calibri" w:hAnsi="Calibri"/>
            <w:b w:val="0"/>
            <w:bCs w:val="0"/>
            <w:noProof/>
            <w:sz w:val="22"/>
            <w:szCs w:val="22"/>
            <w:lang w:eastAsia="nb-NO"/>
          </w:rPr>
          <w:tab/>
        </w:r>
        <w:r w:rsidRPr="00757447">
          <w:rPr>
            <w:rStyle w:val="Hyperkobling"/>
            <w:noProof/>
          </w:rPr>
          <w:t>Saks- og dokumenthistorikk</w:t>
        </w:r>
        <w:r>
          <w:rPr>
            <w:noProof/>
            <w:webHidden/>
          </w:rPr>
          <w:tab/>
        </w:r>
        <w:r>
          <w:rPr>
            <w:noProof/>
            <w:webHidden/>
          </w:rPr>
          <w:fldChar w:fldCharType="begin"/>
        </w:r>
        <w:r>
          <w:rPr>
            <w:noProof/>
            <w:webHidden/>
          </w:rPr>
          <w:instrText xml:space="preserve"> PAGEREF _Toc463252792 \h </w:instrText>
        </w:r>
        <w:r>
          <w:rPr>
            <w:noProof/>
            <w:webHidden/>
          </w:rPr>
        </w:r>
        <w:r>
          <w:rPr>
            <w:noProof/>
            <w:webHidden/>
          </w:rPr>
          <w:fldChar w:fldCharType="separate"/>
        </w:r>
        <w:r>
          <w:rPr>
            <w:noProof/>
            <w:webHidden/>
          </w:rPr>
          <w:t>190</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93" w:history="1">
        <w:r w:rsidRPr="00757447">
          <w:rPr>
            <w:rStyle w:val="Hyperkobling"/>
            <w:noProof/>
          </w:rPr>
          <w:t>7.6</w:t>
        </w:r>
        <w:r w:rsidRPr="00430959">
          <w:rPr>
            <w:rFonts w:ascii="Calibri" w:hAnsi="Calibri"/>
            <w:b w:val="0"/>
            <w:bCs w:val="0"/>
            <w:noProof/>
            <w:sz w:val="22"/>
            <w:szCs w:val="22"/>
            <w:lang w:eastAsia="nb-NO"/>
          </w:rPr>
          <w:tab/>
        </w:r>
        <w:r w:rsidRPr="00757447">
          <w:rPr>
            <w:rStyle w:val="Hyperkobling"/>
            <w:noProof/>
          </w:rPr>
          <w:t>Dokumentflyt</w:t>
        </w:r>
        <w:r>
          <w:rPr>
            <w:noProof/>
            <w:webHidden/>
          </w:rPr>
          <w:tab/>
        </w:r>
        <w:r>
          <w:rPr>
            <w:noProof/>
            <w:webHidden/>
          </w:rPr>
          <w:fldChar w:fldCharType="begin"/>
        </w:r>
        <w:r>
          <w:rPr>
            <w:noProof/>
            <w:webHidden/>
          </w:rPr>
          <w:instrText xml:space="preserve"> PAGEREF _Toc463252793 \h </w:instrText>
        </w:r>
        <w:r>
          <w:rPr>
            <w:noProof/>
            <w:webHidden/>
          </w:rPr>
        </w:r>
        <w:r>
          <w:rPr>
            <w:noProof/>
            <w:webHidden/>
          </w:rPr>
          <w:fldChar w:fldCharType="separate"/>
        </w:r>
        <w:r>
          <w:rPr>
            <w:noProof/>
            <w:webHidden/>
          </w:rPr>
          <w:t>191</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94" w:history="1">
        <w:r w:rsidRPr="00757447">
          <w:rPr>
            <w:rStyle w:val="Hyperkobling"/>
            <w:noProof/>
          </w:rPr>
          <w:t>7.7</w:t>
        </w:r>
        <w:r w:rsidRPr="00430959">
          <w:rPr>
            <w:rFonts w:ascii="Calibri" w:hAnsi="Calibri"/>
            <w:b w:val="0"/>
            <w:bCs w:val="0"/>
            <w:noProof/>
            <w:sz w:val="22"/>
            <w:szCs w:val="22"/>
            <w:lang w:eastAsia="nb-NO"/>
          </w:rPr>
          <w:tab/>
        </w:r>
        <w:r w:rsidRPr="00757447">
          <w:rPr>
            <w:rStyle w:val="Hyperkobling"/>
            <w:noProof/>
          </w:rPr>
          <w:t>Arbeidsflyt</w:t>
        </w:r>
        <w:r>
          <w:rPr>
            <w:noProof/>
            <w:webHidden/>
          </w:rPr>
          <w:tab/>
        </w:r>
        <w:r>
          <w:rPr>
            <w:noProof/>
            <w:webHidden/>
          </w:rPr>
          <w:fldChar w:fldCharType="begin"/>
        </w:r>
        <w:r>
          <w:rPr>
            <w:noProof/>
            <w:webHidden/>
          </w:rPr>
          <w:instrText xml:space="preserve"> PAGEREF _Toc463252794 \h </w:instrText>
        </w:r>
        <w:r>
          <w:rPr>
            <w:noProof/>
            <w:webHidden/>
          </w:rPr>
        </w:r>
        <w:r>
          <w:rPr>
            <w:noProof/>
            <w:webHidden/>
          </w:rPr>
          <w:fldChar w:fldCharType="separate"/>
        </w:r>
        <w:r>
          <w:rPr>
            <w:noProof/>
            <w:webHidden/>
          </w:rPr>
          <w:t>192</w:t>
        </w:r>
        <w:r>
          <w:rPr>
            <w:noProof/>
            <w:webHidden/>
          </w:rPr>
          <w:fldChar w:fldCharType="end"/>
        </w:r>
      </w:hyperlink>
    </w:p>
    <w:p w:rsidR="003858C4" w:rsidRPr="00430959" w:rsidRDefault="003858C4">
      <w:pPr>
        <w:pStyle w:val="INNH1"/>
        <w:tabs>
          <w:tab w:val="left" w:pos="720"/>
          <w:tab w:val="right" w:leader="dot" w:pos="8302"/>
        </w:tabs>
        <w:rPr>
          <w:rFonts w:ascii="Calibri" w:hAnsi="Calibri"/>
          <w:b w:val="0"/>
          <w:bCs w:val="0"/>
          <w:caps w:val="0"/>
          <w:noProof/>
          <w:sz w:val="22"/>
          <w:szCs w:val="22"/>
          <w:lang w:eastAsia="nb-NO"/>
        </w:rPr>
      </w:pPr>
      <w:hyperlink w:anchor="_Toc463252795" w:history="1">
        <w:r w:rsidRPr="00757447">
          <w:rPr>
            <w:rStyle w:val="Hyperkobling"/>
            <w:noProof/>
          </w:rPr>
          <w:t>8</w:t>
        </w:r>
        <w:r w:rsidRPr="00430959">
          <w:rPr>
            <w:rFonts w:ascii="Calibri" w:hAnsi="Calibri"/>
            <w:b w:val="0"/>
            <w:bCs w:val="0"/>
            <w:caps w:val="0"/>
            <w:noProof/>
            <w:sz w:val="22"/>
            <w:szCs w:val="22"/>
            <w:lang w:eastAsia="nb-NO"/>
          </w:rPr>
          <w:tab/>
        </w:r>
        <w:r w:rsidRPr="00757447">
          <w:rPr>
            <w:rStyle w:val="Hyperkobling"/>
            <w:noProof/>
          </w:rPr>
          <w:t>E-postløsninger</w:t>
        </w:r>
        <w:r>
          <w:rPr>
            <w:noProof/>
            <w:webHidden/>
          </w:rPr>
          <w:tab/>
        </w:r>
        <w:r>
          <w:rPr>
            <w:noProof/>
            <w:webHidden/>
          </w:rPr>
          <w:fldChar w:fldCharType="begin"/>
        </w:r>
        <w:r>
          <w:rPr>
            <w:noProof/>
            <w:webHidden/>
          </w:rPr>
          <w:instrText xml:space="preserve"> PAGEREF _Toc463252795 \h </w:instrText>
        </w:r>
        <w:r>
          <w:rPr>
            <w:noProof/>
            <w:webHidden/>
          </w:rPr>
        </w:r>
        <w:r>
          <w:rPr>
            <w:noProof/>
            <w:webHidden/>
          </w:rPr>
          <w:fldChar w:fldCharType="separate"/>
        </w:r>
        <w:r>
          <w:rPr>
            <w:noProof/>
            <w:webHidden/>
          </w:rPr>
          <w:t>195</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96" w:history="1">
        <w:r w:rsidRPr="00757447">
          <w:rPr>
            <w:rStyle w:val="Hyperkobling"/>
            <w:noProof/>
          </w:rPr>
          <w:t>8.1</w:t>
        </w:r>
        <w:r w:rsidRPr="00430959">
          <w:rPr>
            <w:rFonts w:ascii="Calibri" w:hAnsi="Calibri"/>
            <w:b w:val="0"/>
            <w:bCs w:val="0"/>
            <w:noProof/>
            <w:sz w:val="22"/>
            <w:szCs w:val="22"/>
            <w:lang w:eastAsia="nb-NO"/>
          </w:rPr>
          <w:tab/>
        </w:r>
        <w:r w:rsidRPr="00757447">
          <w:rPr>
            <w:rStyle w:val="Hyperkobling"/>
            <w:noProof/>
          </w:rPr>
          <w:t>Overordnet e-postfunksjonalitet</w:t>
        </w:r>
        <w:r>
          <w:rPr>
            <w:noProof/>
            <w:webHidden/>
          </w:rPr>
          <w:tab/>
        </w:r>
        <w:r>
          <w:rPr>
            <w:noProof/>
            <w:webHidden/>
          </w:rPr>
          <w:fldChar w:fldCharType="begin"/>
        </w:r>
        <w:r>
          <w:rPr>
            <w:noProof/>
            <w:webHidden/>
          </w:rPr>
          <w:instrText xml:space="preserve"> PAGEREF _Toc463252796 \h </w:instrText>
        </w:r>
        <w:r>
          <w:rPr>
            <w:noProof/>
            <w:webHidden/>
          </w:rPr>
        </w:r>
        <w:r>
          <w:rPr>
            <w:noProof/>
            <w:webHidden/>
          </w:rPr>
          <w:fldChar w:fldCharType="separate"/>
        </w:r>
        <w:r>
          <w:rPr>
            <w:noProof/>
            <w:webHidden/>
          </w:rPr>
          <w:t>196</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97" w:history="1">
        <w:r w:rsidRPr="00757447">
          <w:rPr>
            <w:rStyle w:val="Hyperkobling"/>
            <w:noProof/>
          </w:rPr>
          <w:t>8.2</w:t>
        </w:r>
        <w:r w:rsidRPr="00430959">
          <w:rPr>
            <w:rFonts w:ascii="Calibri" w:hAnsi="Calibri"/>
            <w:b w:val="0"/>
            <w:bCs w:val="0"/>
            <w:noProof/>
            <w:sz w:val="22"/>
            <w:szCs w:val="22"/>
            <w:lang w:eastAsia="nb-NO"/>
          </w:rPr>
          <w:tab/>
        </w:r>
        <w:r w:rsidRPr="00757447">
          <w:rPr>
            <w:rStyle w:val="Hyperkobling"/>
            <w:noProof/>
          </w:rPr>
          <w:t>Ekspedering av e-post som saksdokument</w:t>
        </w:r>
        <w:r>
          <w:rPr>
            <w:noProof/>
            <w:webHidden/>
          </w:rPr>
          <w:tab/>
        </w:r>
        <w:r>
          <w:rPr>
            <w:noProof/>
            <w:webHidden/>
          </w:rPr>
          <w:fldChar w:fldCharType="begin"/>
        </w:r>
        <w:r>
          <w:rPr>
            <w:noProof/>
            <w:webHidden/>
          </w:rPr>
          <w:instrText xml:space="preserve"> PAGEREF _Toc463252797 \h </w:instrText>
        </w:r>
        <w:r>
          <w:rPr>
            <w:noProof/>
            <w:webHidden/>
          </w:rPr>
        </w:r>
        <w:r>
          <w:rPr>
            <w:noProof/>
            <w:webHidden/>
          </w:rPr>
          <w:fldChar w:fldCharType="separate"/>
        </w:r>
        <w:r>
          <w:rPr>
            <w:noProof/>
            <w:webHidden/>
          </w:rPr>
          <w:t>199</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798" w:history="1">
        <w:r w:rsidRPr="00757447">
          <w:rPr>
            <w:rStyle w:val="Hyperkobling"/>
            <w:noProof/>
          </w:rPr>
          <w:t>8.3</w:t>
        </w:r>
        <w:r w:rsidRPr="00430959">
          <w:rPr>
            <w:rFonts w:ascii="Calibri" w:hAnsi="Calibri"/>
            <w:b w:val="0"/>
            <w:bCs w:val="0"/>
            <w:noProof/>
            <w:sz w:val="22"/>
            <w:szCs w:val="22"/>
            <w:lang w:eastAsia="nb-NO"/>
          </w:rPr>
          <w:tab/>
        </w:r>
        <w:r w:rsidRPr="00757447">
          <w:rPr>
            <w:rStyle w:val="Hyperkobling"/>
            <w:noProof/>
          </w:rPr>
          <w:t>Ekspedering av saksdokument per e-post</w:t>
        </w:r>
        <w:r>
          <w:rPr>
            <w:noProof/>
            <w:webHidden/>
          </w:rPr>
          <w:tab/>
        </w:r>
        <w:r>
          <w:rPr>
            <w:noProof/>
            <w:webHidden/>
          </w:rPr>
          <w:fldChar w:fldCharType="begin"/>
        </w:r>
        <w:r>
          <w:rPr>
            <w:noProof/>
            <w:webHidden/>
          </w:rPr>
          <w:instrText xml:space="preserve"> PAGEREF _Toc463252798 \h </w:instrText>
        </w:r>
        <w:r>
          <w:rPr>
            <w:noProof/>
            <w:webHidden/>
          </w:rPr>
        </w:r>
        <w:r>
          <w:rPr>
            <w:noProof/>
            <w:webHidden/>
          </w:rPr>
          <w:fldChar w:fldCharType="separate"/>
        </w:r>
        <w:r>
          <w:rPr>
            <w:noProof/>
            <w:webHidden/>
          </w:rPr>
          <w:t>199</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799" w:history="1">
        <w:r w:rsidRPr="00757447">
          <w:rPr>
            <w:rStyle w:val="Hyperkobling"/>
            <w:noProof/>
          </w:rPr>
          <w:t>8.3.1</w:t>
        </w:r>
        <w:r w:rsidRPr="00430959">
          <w:rPr>
            <w:rFonts w:ascii="Calibri" w:hAnsi="Calibri"/>
            <w:noProof/>
            <w:sz w:val="22"/>
            <w:szCs w:val="22"/>
            <w:lang w:eastAsia="nb-NO"/>
          </w:rPr>
          <w:tab/>
        </w:r>
        <w:r w:rsidRPr="00757447">
          <w:rPr>
            <w:rStyle w:val="Hyperkobling"/>
            <w:noProof/>
          </w:rPr>
          <w:t>Ekspederingskontroll</w:t>
        </w:r>
        <w:r>
          <w:rPr>
            <w:noProof/>
            <w:webHidden/>
          </w:rPr>
          <w:tab/>
        </w:r>
        <w:r>
          <w:rPr>
            <w:noProof/>
            <w:webHidden/>
          </w:rPr>
          <w:fldChar w:fldCharType="begin"/>
        </w:r>
        <w:r>
          <w:rPr>
            <w:noProof/>
            <w:webHidden/>
          </w:rPr>
          <w:instrText xml:space="preserve"> PAGEREF _Toc463252799 \h </w:instrText>
        </w:r>
        <w:r>
          <w:rPr>
            <w:noProof/>
            <w:webHidden/>
          </w:rPr>
        </w:r>
        <w:r>
          <w:rPr>
            <w:noProof/>
            <w:webHidden/>
          </w:rPr>
          <w:fldChar w:fldCharType="separate"/>
        </w:r>
        <w:r>
          <w:rPr>
            <w:noProof/>
            <w:webHidden/>
          </w:rPr>
          <w:t>201</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800" w:history="1">
        <w:r w:rsidRPr="00757447">
          <w:rPr>
            <w:rStyle w:val="Hyperkobling"/>
            <w:noProof/>
          </w:rPr>
          <w:t>8.3.2</w:t>
        </w:r>
        <w:r w:rsidRPr="00430959">
          <w:rPr>
            <w:rFonts w:ascii="Calibri" w:hAnsi="Calibri"/>
            <w:noProof/>
            <w:sz w:val="22"/>
            <w:szCs w:val="22"/>
            <w:lang w:eastAsia="nb-NO"/>
          </w:rPr>
          <w:tab/>
        </w:r>
        <w:r w:rsidRPr="00757447">
          <w:rPr>
            <w:rStyle w:val="Hyperkobling"/>
            <w:noProof/>
          </w:rPr>
          <w:t>Formatering av saksdokumenter sendt per e-post</w:t>
        </w:r>
        <w:r>
          <w:rPr>
            <w:noProof/>
            <w:webHidden/>
          </w:rPr>
          <w:tab/>
        </w:r>
        <w:r>
          <w:rPr>
            <w:noProof/>
            <w:webHidden/>
          </w:rPr>
          <w:fldChar w:fldCharType="begin"/>
        </w:r>
        <w:r>
          <w:rPr>
            <w:noProof/>
            <w:webHidden/>
          </w:rPr>
          <w:instrText xml:space="preserve"> PAGEREF _Toc463252800 \h </w:instrText>
        </w:r>
        <w:r>
          <w:rPr>
            <w:noProof/>
            <w:webHidden/>
          </w:rPr>
        </w:r>
        <w:r>
          <w:rPr>
            <w:noProof/>
            <w:webHidden/>
          </w:rPr>
          <w:fldChar w:fldCharType="separate"/>
        </w:r>
        <w:r>
          <w:rPr>
            <w:noProof/>
            <w:webHidden/>
          </w:rPr>
          <w:t>202</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801" w:history="1">
        <w:r w:rsidRPr="00757447">
          <w:rPr>
            <w:rStyle w:val="Hyperkobling"/>
            <w:noProof/>
          </w:rPr>
          <w:t>8.4</w:t>
        </w:r>
        <w:r w:rsidRPr="00430959">
          <w:rPr>
            <w:rFonts w:ascii="Calibri" w:hAnsi="Calibri"/>
            <w:b w:val="0"/>
            <w:bCs w:val="0"/>
            <w:noProof/>
            <w:sz w:val="22"/>
            <w:szCs w:val="22"/>
            <w:lang w:eastAsia="nb-NO"/>
          </w:rPr>
          <w:tab/>
        </w:r>
        <w:r w:rsidRPr="00757447">
          <w:rPr>
            <w:rStyle w:val="Hyperkobling"/>
            <w:noProof/>
          </w:rPr>
          <w:t>Registrering av saksdokumenter mottatt per e-post</w:t>
        </w:r>
        <w:r>
          <w:rPr>
            <w:noProof/>
            <w:webHidden/>
          </w:rPr>
          <w:tab/>
        </w:r>
        <w:r>
          <w:rPr>
            <w:noProof/>
            <w:webHidden/>
          </w:rPr>
          <w:fldChar w:fldCharType="begin"/>
        </w:r>
        <w:r>
          <w:rPr>
            <w:noProof/>
            <w:webHidden/>
          </w:rPr>
          <w:instrText xml:space="preserve"> PAGEREF _Toc463252801 \h </w:instrText>
        </w:r>
        <w:r>
          <w:rPr>
            <w:noProof/>
            <w:webHidden/>
          </w:rPr>
        </w:r>
        <w:r>
          <w:rPr>
            <w:noProof/>
            <w:webHidden/>
          </w:rPr>
          <w:fldChar w:fldCharType="separate"/>
        </w:r>
        <w:r>
          <w:rPr>
            <w:noProof/>
            <w:webHidden/>
          </w:rPr>
          <w:t>202</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802" w:history="1">
        <w:r w:rsidRPr="00757447">
          <w:rPr>
            <w:rStyle w:val="Hyperkobling"/>
            <w:noProof/>
          </w:rPr>
          <w:t>8.5</w:t>
        </w:r>
        <w:r w:rsidRPr="00430959">
          <w:rPr>
            <w:rFonts w:ascii="Calibri" w:hAnsi="Calibri"/>
            <w:b w:val="0"/>
            <w:bCs w:val="0"/>
            <w:noProof/>
            <w:sz w:val="22"/>
            <w:szCs w:val="22"/>
            <w:lang w:eastAsia="nb-NO"/>
          </w:rPr>
          <w:tab/>
        </w:r>
        <w:r w:rsidRPr="00757447">
          <w:rPr>
            <w:rStyle w:val="Hyperkobling"/>
            <w:noProof/>
          </w:rPr>
          <w:t>Kopi av saksdokumenter per e-post</w:t>
        </w:r>
        <w:r>
          <w:rPr>
            <w:noProof/>
            <w:webHidden/>
          </w:rPr>
          <w:tab/>
        </w:r>
        <w:r>
          <w:rPr>
            <w:noProof/>
            <w:webHidden/>
          </w:rPr>
          <w:fldChar w:fldCharType="begin"/>
        </w:r>
        <w:r>
          <w:rPr>
            <w:noProof/>
            <w:webHidden/>
          </w:rPr>
          <w:instrText xml:space="preserve"> PAGEREF _Toc463252802 \h </w:instrText>
        </w:r>
        <w:r>
          <w:rPr>
            <w:noProof/>
            <w:webHidden/>
          </w:rPr>
        </w:r>
        <w:r>
          <w:rPr>
            <w:noProof/>
            <w:webHidden/>
          </w:rPr>
          <w:fldChar w:fldCharType="separate"/>
        </w:r>
        <w:r>
          <w:rPr>
            <w:noProof/>
            <w:webHidden/>
          </w:rPr>
          <w:t>204</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803" w:history="1">
        <w:r w:rsidRPr="00757447">
          <w:rPr>
            <w:rStyle w:val="Hyperkobling"/>
            <w:noProof/>
          </w:rPr>
          <w:t>8.6</w:t>
        </w:r>
        <w:r w:rsidRPr="00430959">
          <w:rPr>
            <w:rFonts w:ascii="Calibri" w:hAnsi="Calibri"/>
            <w:b w:val="0"/>
            <w:bCs w:val="0"/>
            <w:noProof/>
            <w:sz w:val="22"/>
            <w:szCs w:val="22"/>
            <w:lang w:eastAsia="nb-NO"/>
          </w:rPr>
          <w:tab/>
        </w:r>
        <w:r w:rsidRPr="00757447">
          <w:rPr>
            <w:rStyle w:val="Hyperkobling"/>
            <w:noProof/>
          </w:rPr>
          <w:t>Sikkerhetshåndtering av e-post</w:t>
        </w:r>
        <w:r>
          <w:rPr>
            <w:noProof/>
            <w:webHidden/>
          </w:rPr>
          <w:tab/>
        </w:r>
        <w:r>
          <w:rPr>
            <w:noProof/>
            <w:webHidden/>
          </w:rPr>
          <w:fldChar w:fldCharType="begin"/>
        </w:r>
        <w:r>
          <w:rPr>
            <w:noProof/>
            <w:webHidden/>
          </w:rPr>
          <w:instrText xml:space="preserve"> PAGEREF _Toc463252803 \h </w:instrText>
        </w:r>
        <w:r>
          <w:rPr>
            <w:noProof/>
            <w:webHidden/>
          </w:rPr>
        </w:r>
        <w:r>
          <w:rPr>
            <w:noProof/>
            <w:webHidden/>
          </w:rPr>
          <w:fldChar w:fldCharType="separate"/>
        </w:r>
        <w:r>
          <w:rPr>
            <w:noProof/>
            <w:webHidden/>
          </w:rPr>
          <w:t>204</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804" w:history="1">
        <w:r w:rsidRPr="00757447">
          <w:rPr>
            <w:rStyle w:val="Hyperkobling"/>
            <w:noProof/>
          </w:rPr>
          <w:t>8.6.1</w:t>
        </w:r>
        <w:r w:rsidRPr="00430959">
          <w:rPr>
            <w:rFonts w:ascii="Calibri" w:hAnsi="Calibri"/>
            <w:noProof/>
            <w:sz w:val="22"/>
            <w:szCs w:val="22"/>
            <w:lang w:eastAsia="nb-NO"/>
          </w:rPr>
          <w:tab/>
        </w:r>
        <w:r w:rsidRPr="00757447">
          <w:rPr>
            <w:rStyle w:val="Hyperkobling"/>
            <w:noProof/>
          </w:rPr>
          <w:t>Sikkerhetshåndtering av inn- og utgående e-post</w:t>
        </w:r>
        <w:r>
          <w:rPr>
            <w:noProof/>
            <w:webHidden/>
          </w:rPr>
          <w:tab/>
        </w:r>
        <w:r>
          <w:rPr>
            <w:noProof/>
            <w:webHidden/>
          </w:rPr>
          <w:fldChar w:fldCharType="begin"/>
        </w:r>
        <w:r>
          <w:rPr>
            <w:noProof/>
            <w:webHidden/>
          </w:rPr>
          <w:instrText xml:space="preserve"> PAGEREF _Toc463252804 \h </w:instrText>
        </w:r>
        <w:r>
          <w:rPr>
            <w:noProof/>
            <w:webHidden/>
          </w:rPr>
        </w:r>
        <w:r>
          <w:rPr>
            <w:noProof/>
            <w:webHidden/>
          </w:rPr>
          <w:fldChar w:fldCharType="separate"/>
        </w:r>
        <w:r>
          <w:rPr>
            <w:noProof/>
            <w:webHidden/>
          </w:rPr>
          <w:t>205</w:t>
        </w:r>
        <w:r>
          <w:rPr>
            <w:noProof/>
            <w:webHidden/>
          </w:rPr>
          <w:fldChar w:fldCharType="end"/>
        </w:r>
      </w:hyperlink>
    </w:p>
    <w:p w:rsidR="003858C4" w:rsidRPr="00430959" w:rsidRDefault="003858C4">
      <w:pPr>
        <w:pStyle w:val="INNH4"/>
        <w:tabs>
          <w:tab w:val="left" w:pos="960"/>
          <w:tab w:val="right" w:leader="dot" w:pos="8302"/>
        </w:tabs>
        <w:rPr>
          <w:rFonts w:ascii="Calibri" w:hAnsi="Calibri"/>
          <w:noProof/>
          <w:sz w:val="22"/>
          <w:szCs w:val="22"/>
          <w:lang w:eastAsia="nb-NO"/>
        </w:rPr>
      </w:pPr>
      <w:hyperlink w:anchor="_Toc463252805" w:history="1">
        <w:r w:rsidRPr="00757447">
          <w:rPr>
            <w:rStyle w:val="Hyperkobling"/>
            <w:noProof/>
          </w:rPr>
          <w:t>8.6.1.1</w:t>
        </w:r>
        <w:r w:rsidRPr="00430959">
          <w:rPr>
            <w:rFonts w:ascii="Calibri" w:hAnsi="Calibri"/>
            <w:noProof/>
            <w:sz w:val="22"/>
            <w:szCs w:val="22"/>
            <w:lang w:eastAsia="nb-NO"/>
          </w:rPr>
          <w:tab/>
        </w:r>
        <w:r w:rsidRPr="00757447">
          <w:rPr>
            <w:rStyle w:val="Hyperkobling"/>
            <w:noProof/>
          </w:rPr>
          <w:t>Tidsstempling av e-post</w:t>
        </w:r>
        <w:r>
          <w:rPr>
            <w:noProof/>
            <w:webHidden/>
          </w:rPr>
          <w:tab/>
        </w:r>
        <w:r>
          <w:rPr>
            <w:noProof/>
            <w:webHidden/>
          </w:rPr>
          <w:fldChar w:fldCharType="begin"/>
        </w:r>
        <w:r>
          <w:rPr>
            <w:noProof/>
            <w:webHidden/>
          </w:rPr>
          <w:instrText xml:space="preserve"> PAGEREF _Toc463252805 \h </w:instrText>
        </w:r>
        <w:r>
          <w:rPr>
            <w:noProof/>
            <w:webHidden/>
          </w:rPr>
        </w:r>
        <w:r>
          <w:rPr>
            <w:noProof/>
            <w:webHidden/>
          </w:rPr>
          <w:fldChar w:fldCharType="separate"/>
        </w:r>
        <w:r>
          <w:rPr>
            <w:noProof/>
            <w:webHidden/>
          </w:rPr>
          <w:t>206</w:t>
        </w:r>
        <w:r>
          <w:rPr>
            <w:noProof/>
            <w:webHidden/>
          </w:rPr>
          <w:fldChar w:fldCharType="end"/>
        </w:r>
      </w:hyperlink>
    </w:p>
    <w:p w:rsidR="003858C4" w:rsidRPr="00430959" w:rsidRDefault="003858C4">
      <w:pPr>
        <w:pStyle w:val="INNH4"/>
        <w:tabs>
          <w:tab w:val="left" w:pos="960"/>
          <w:tab w:val="right" w:leader="dot" w:pos="8302"/>
        </w:tabs>
        <w:rPr>
          <w:rFonts w:ascii="Calibri" w:hAnsi="Calibri"/>
          <w:noProof/>
          <w:sz w:val="22"/>
          <w:szCs w:val="22"/>
          <w:lang w:eastAsia="nb-NO"/>
        </w:rPr>
      </w:pPr>
      <w:hyperlink w:anchor="_Toc463252806" w:history="1">
        <w:r w:rsidRPr="00757447">
          <w:rPr>
            <w:rStyle w:val="Hyperkobling"/>
            <w:noProof/>
          </w:rPr>
          <w:t>8.6.1.2</w:t>
        </w:r>
        <w:r w:rsidRPr="00430959">
          <w:rPr>
            <w:rFonts w:ascii="Calibri" w:hAnsi="Calibri"/>
            <w:noProof/>
            <w:sz w:val="22"/>
            <w:szCs w:val="22"/>
            <w:lang w:eastAsia="nb-NO"/>
          </w:rPr>
          <w:tab/>
        </w:r>
        <w:r w:rsidRPr="00757447">
          <w:rPr>
            <w:rStyle w:val="Hyperkobling"/>
            <w:noProof/>
          </w:rPr>
          <w:t>Ikke-benekting ved bruk av e-post</w:t>
        </w:r>
        <w:r>
          <w:rPr>
            <w:noProof/>
            <w:webHidden/>
          </w:rPr>
          <w:tab/>
        </w:r>
        <w:r>
          <w:rPr>
            <w:noProof/>
            <w:webHidden/>
          </w:rPr>
          <w:fldChar w:fldCharType="begin"/>
        </w:r>
        <w:r>
          <w:rPr>
            <w:noProof/>
            <w:webHidden/>
          </w:rPr>
          <w:instrText xml:space="preserve"> PAGEREF _Toc463252806 \h </w:instrText>
        </w:r>
        <w:r>
          <w:rPr>
            <w:noProof/>
            <w:webHidden/>
          </w:rPr>
        </w:r>
        <w:r>
          <w:rPr>
            <w:noProof/>
            <w:webHidden/>
          </w:rPr>
          <w:fldChar w:fldCharType="separate"/>
        </w:r>
        <w:r>
          <w:rPr>
            <w:noProof/>
            <w:webHidden/>
          </w:rPr>
          <w:t>206</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807" w:history="1">
        <w:r w:rsidRPr="00757447">
          <w:rPr>
            <w:rStyle w:val="Hyperkobling"/>
            <w:noProof/>
          </w:rPr>
          <w:t>8.6.2</w:t>
        </w:r>
        <w:r w:rsidRPr="00430959">
          <w:rPr>
            <w:rFonts w:ascii="Calibri" w:hAnsi="Calibri"/>
            <w:noProof/>
            <w:sz w:val="22"/>
            <w:szCs w:val="22"/>
            <w:lang w:eastAsia="nb-NO"/>
          </w:rPr>
          <w:tab/>
        </w:r>
        <w:r w:rsidRPr="00757447">
          <w:rPr>
            <w:rStyle w:val="Hyperkobling"/>
            <w:noProof/>
          </w:rPr>
          <w:t>Krav til konfidensialitet</w:t>
        </w:r>
        <w:r>
          <w:rPr>
            <w:noProof/>
            <w:webHidden/>
          </w:rPr>
          <w:tab/>
        </w:r>
        <w:r>
          <w:rPr>
            <w:noProof/>
            <w:webHidden/>
          </w:rPr>
          <w:fldChar w:fldCharType="begin"/>
        </w:r>
        <w:r>
          <w:rPr>
            <w:noProof/>
            <w:webHidden/>
          </w:rPr>
          <w:instrText xml:space="preserve"> PAGEREF _Toc463252807 \h </w:instrText>
        </w:r>
        <w:r>
          <w:rPr>
            <w:noProof/>
            <w:webHidden/>
          </w:rPr>
        </w:r>
        <w:r>
          <w:rPr>
            <w:noProof/>
            <w:webHidden/>
          </w:rPr>
          <w:fldChar w:fldCharType="separate"/>
        </w:r>
        <w:r>
          <w:rPr>
            <w:noProof/>
            <w:webHidden/>
          </w:rPr>
          <w:t>207</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808" w:history="1">
        <w:r w:rsidRPr="00757447">
          <w:rPr>
            <w:rStyle w:val="Hyperkobling"/>
            <w:noProof/>
          </w:rPr>
          <w:t>8.6.3</w:t>
        </w:r>
        <w:r w:rsidRPr="00430959">
          <w:rPr>
            <w:rFonts w:ascii="Calibri" w:hAnsi="Calibri"/>
            <w:noProof/>
            <w:sz w:val="22"/>
            <w:szCs w:val="22"/>
            <w:lang w:eastAsia="nb-NO"/>
          </w:rPr>
          <w:tab/>
        </w:r>
        <w:r w:rsidRPr="00757447">
          <w:rPr>
            <w:rStyle w:val="Hyperkobling"/>
            <w:noProof/>
          </w:rPr>
          <w:t>Kryptering av e-post</w:t>
        </w:r>
        <w:r>
          <w:rPr>
            <w:noProof/>
            <w:webHidden/>
          </w:rPr>
          <w:tab/>
        </w:r>
        <w:r>
          <w:rPr>
            <w:noProof/>
            <w:webHidden/>
          </w:rPr>
          <w:fldChar w:fldCharType="begin"/>
        </w:r>
        <w:r>
          <w:rPr>
            <w:noProof/>
            <w:webHidden/>
          </w:rPr>
          <w:instrText xml:space="preserve"> PAGEREF _Toc463252808 \h </w:instrText>
        </w:r>
        <w:r>
          <w:rPr>
            <w:noProof/>
            <w:webHidden/>
          </w:rPr>
        </w:r>
        <w:r>
          <w:rPr>
            <w:noProof/>
            <w:webHidden/>
          </w:rPr>
          <w:fldChar w:fldCharType="separate"/>
        </w:r>
        <w:r>
          <w:rPr>
            <w:noProof/>
            <w:webHidden/>
          </w:rPr>
          <w:t>207</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809" w:history="1">
        <w:r w:rsidRPr="00757447">
          <w:rPr>
            <w:rStyle w:val="Hyperkobling"/>
            <w:noProof/>
          </w:rPr>
          <w:t>8.6.4</w:t>
        </w:r>
        <w:r w:rsidRPr="00430959">
          <w:rPr>
            <w:rFonts w:ascii="Calibri" w:hAnsi="Calibri"/>
            <w:noProof/>
            <w:sz w:val="22"/>
            <w:szCs w:val="22"/>
            <w:lang w:eastAsia="nb-NO"/>
          </w:rPr>
          <w:tab/>
        </w:r>
        <w:r w:rsidRPr="00757447">
          <w:rPr>
            <w:rStyle w:val="Hyperkobling"/>
            <w:noProof/>
          </w:rPr>
          <w:t>Integritetssikring ved elektronisk signering</w:t>
        </w:r>
        <w:r>
          <w:rPr>
            <w:noProof/>
            <w:webHidden/>
          </w:rPr>
          <w:tab/>
        </w:r>
        <w:r>
          <w:rPr>
            <w:noProof/>
            <w:webHidden/>
          </w:rPr>
          <w:fldChar w:fldCharType="begin"/>
        </w:r>
        <w:r>
          <w:rPr>
            <w:noProof/>
            <w:webHidden/>
          </w:rPr>
          <w:instrText xml:space="preserve"> PAGEREF _Toc463252809 \h </w:instrText>
        </w:r>
        <w:r>
          <w:rPr>
            <w:noProof/>
            <w:webHidden/>
          </w:rPr>
        </w:r>
        <w:r>
          <w:rPr>
            <w:noProof/>
            <w:webHidden/>
          </w:rPr>
          <w:fldChar w:fldCharType="separate"/>
        </w:r>
        <w:r>
          <w:rPr>
            <w:noProof/>
            <w:webHidden/>
          </w:rPr>
          <w:t>208</w:t>
        </w:r>
        <w:r>
          <w:rPr>
            <w:noProof/>
            <w:webHidden/>
          </w:rPr>
          <w:fldChar w:fldCharType="end"/>
        </w:r>
      </w:hyperlink>
    </w:p>
    <w:p w:rsidR="003858C4" w:rsidRPr="00430959" w:rsidRDefault="003858C4">
      <w:pPr>
        <w:pStyle w:val="INNH1"/>
        <w:tabs>
          <w:tab w:val="left" w:pos="720"/>
          <w:tab w:val="right" w:leader="dot" w:pos="8302"/>
        </w:tabs>
        <w:rPr>
          <w:rFonts w:ascii="Calibri" w:hAnsi="Calibri"/>
          <w:b w:val="0"/>
          <w:bCs w:val="0"/>
          <w:caps w:val="0"/>
          <w:noProof/>
          <w:sz w:val="22"/>
          <w:szCs w:val="22"/>
          <w:lang w:eastAsia="nb-NO"/>
        </w:rPr>
      </w:pPr>
      <w:hyperlink w:anchor="_Toc463252810" w:history="1">
        <w:r w:rsidRPr="00757447">
          <w:rPr>
            <w:rStyle w:val="Hyperkobling"/>
            <w:noProof/>
          </w:rPr>
          <w:t>9</w:t>
        </w:r>
        <w:r w:rsidRPr="00430959">
          <w:rPr>
            <w:rFonts w:ascii="Calibri" w:hAnsi="Calibri"/>
            <w:b w:val="0"/>
            <w:bCs w:val="0"/>
            <w:caps w:val="0"/>
            <w:noProof/>
            <w:sz w:val="22"/>
            <w:szCs w:val="22"/>
            <w:lang w:eastAsia="nb-NO"/>
          </w:rPr>
          <w:tab/>
        </w:r>
        <w:r w:rsidRPr="00757447">
          <w:rPr>
            <w:rStyle w:val="Hyperkobling"/>
            <w:noProof/>
          </w:rPr>
          <w:t>Møte- og utvalgsløsninger</w:t>
        </w:r>
        <w:r>
          <w:rPr>
            <w:noProof/>
            <w:webHidden/>
          </w:rPr>
          <w:tab/>
        </w:r>
        <w:r>
          <w:rPr>
            <w:noProof/>
            <w:webHidden/>
          </w:rPr>
          <w:fldChar w:fldCharType="begin"/>
        </w:r>
        <w:r>
          <w:rPr>
            <w:noProof/>
            <w:webHidden/>
          </w:rPr>
          <w:instrText xml:space="preserve"> PAGEREF _Toc463252810 \h </w:instrText>
        </w:r>
        <w:r>
          <w:rPr>
            <w:noProof/>
            <w:webHidden/>
          </w:rPr>
        </w:r>
        <w:r>
          <w:rPr>
            <w:noProof/>
            <w:webHidden/>
          </w:rPr>
          <w:fldChar w:fldCharType="separate"/>
        </w:r>
        <w:r>
          <w:rPr>
            <w:noProof/>
            <w:webHidden/>
          </w:rPr>
          <w:t>210</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811" w:history="1">
        <w:r w:rsidRPr="00757447">
          <w:rPr>
            <w:rStyle w:val="Hyperkobling"/>
            <w:noProof/>
          </w:rPr>
          <w:t>9.1</w:t>
        </w:r>
        <w:r w:rsidRPr="00430959">
          <w:rPr>
            <w:rFonts w:ascii="Calibri" w:hAnsi="Calibri"/>
            <w:b w:val="0"/>
            <w:bCs w:val="0"/>
            <w:noProof/>
            <w:sz w:val="22"/>
            <w:szCs w:val="22"/>
            <w:lang w:eastAsia="nb-NO"/>
          </w:rPr>
          <w:tab/>
        </w:r>
        <w:r w:rsidRPr="00757447">
          <w:rPr>
            <w:rStyle w:val="Hyperkobling"/>
            <w:noProof/>
          </w:rPr>
          <w:t>Funksjonell beskrivelse</w:t>
        </w:r>
        <w:r>
          <w:rPr>
            <w:noProof/>
            <w:webHidden/>
          </w:rPr>
          <w:tab/>
        </w:r>
        <w:r>
          <w:rPr>
            <w:noProof/>
            <w:webHidden/>
          </w:rPr>
          <w:fldChar w:fldCharType="begin"/>
        </w:r>
        <w:r>
          <w:rPr>
            <w:noProof/>
            <w:webHidden/>
          </w:rPr>
          <w:instrText xml:space="preserve"> PAGEREF _Toc463252811 \h </w:instrText>
        </w:r>
        <w:r>
          <w:rPr>
            <w:noProof/>
            <w:webHidden/>
          </w:rPr>
        </w:r>
        <w:r>
          <w:rPr>
            <w:noProof/>
            <w:webHidden/>
          </w:rPr>
          <w:fldChar w:fldCharType="separate"/>
        </w:r>
        <w:r>
          <w:rPr>
            <w:noProof/>
            <w:webHidden/>
          </w:rPr>
          <w:t>210</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812" w:history="1">
        <w:r w:rsidRPr="00757447">
          <w:rPr>
            <w:rStyle w:val="Hyperkobling"/>
            <w:noProof/>
          </w:rPr>
          <w:t>9.1.1</w:t>
        </w:r>
        <w:r w:rsidRPr="00430959">
          <w:rPr>
            <w:rFonts w:ascii="Calibri" w:hAnsi="Calibri"/>
            <w:noProof/>
            <w:sz w:val="22"/>
            <w:szCs w:val="22"/>
            <w:lang w:eastAsia="nb-NO"/>
          </w:rPr>
          <w:tab/>
        </w:r>
        <w:r w:rsidRPr="00757447">
          <w:rPr>
            <w:rStyle w:val="Hyperkobling"/>
            <w:noProof/>
          </w:rPr>
          <w:t>Begreper i møtebehandlingen</w:t>
        </w:r>
        <w:r>
          <w:rPr>
            <w:noProof/>
            <w:webHidden/>
          </w:rPr>
          <w:tab/>
        </w:r>
        <w:r>
          <w:rPr>
            <w:noProof/>
            <w:webHidden/>
          </w:rPr>
          <w:fldChar w:fldCharType="begin"/>
        </w:r>
        <w:r>
          <w:rPr>
            <w:noProof/>
            <w:webHidden/>
          </w:rPr>
          <w:instrText xml:space="preserve"> PAGEREF _Toc463252812 \h </w:instrText>
        </w:r>
        <w:r>
          <w:rPr>
            <w:noProof/>
            <w:webHidden/>
          </w:rPr>
        </w:r>
        <w:r>
          <w:rPr>
            <w:noProof/>
            <w:webHidden/>
          </w:rPr>
          <w:fldChar w:fldCharType="separate"/>
        </w:r>
        <w:r>
          <w:rPr>
            <w:noProof/>
            <w:webHidden/>
          </w:rPr>
          <w:t>210</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813" w:history="1">
        <w:r w:rsidRPr="00757447">
          <w:rPr>
            <w:rStyle w:val="Hyperkobling"/>
            <w:noProof/>
          </w:rPr>
          <w:t>9.1.2</w:t>
        </w:r>
        <w:r w:rsidRPr="00430959">
          <w:rPr>
            <w:rFonts w:ascii="Calibri" w:hAnsi="Calibri"/>
            <w:noProof/>
            <w:sz w:val="22"/>
            <w:szCs w:val="22"/>
            <w:lang w:eastAsia="nb-NO"/>
          </w:rPr>
          <w:tab/>
        </w:r>
        <w:r w:rsidRPr="00757447">
          <w:rPr>
            <w:rStyle w:val="Hyperkobling"/>
            <w:noProof/>
          </w:rPr>
          <w:t>Informasjonselementer i møtebehandlingen</w:t>
        </w:r>
        <w:r>
          <w:rPr>
            <w:noProof/>
            <w:webHidden/>
          </w:rPr>
          <w:tab/>
        </w:r>
        <w:r>
          <w:rPr>
            <w:noProof/>
            <w:webHidden/>
          </w:rPr>
          <w:fldChar w:fldCharType="begin"/>
        </w:r>
        <w:r>
          <w:rPr>
            <w:noProof/>
            <w:webHidden/>
          </w:rPr>
          <w:instrText xml:space="preserve"> PAGEREF _Toc463252813 \h </w:instrText>
        </w:r>
        <w:r>
          <w:rPr>
            <w:noProof/>
            <w:webHidden/>
          </w:rPr>
        </w:r>
        <w:r>
          <w:rPr>
            <w:noProof/>
            <w:webHidden/>
          </w:rPr>
          <w:fldChar w:fldCharType="separate"/>
        </w:r>
        <w:r>
          <w:rPr>
            <w:noProof/>
            <w:webHidden/>
          </w:rPr>
          <w:t>213</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814" w:history="1">
        <w:r w:rsidRPr="00757447">
          <w:rPr>
            <w:rStyle w:val="Hyperkobling"/>
            <w:noProof/>
          </w:rPr>
          <w:t>9.2</w:t>
        </w:r>
        <w:r w:rsidRPr="00430959">
          <w:rPr>
            <w:rFonts w:ascii="Calibri" w:hAnsi="Calibri"/>
            <w:b w:val="0"/>
            <w:bCs w:val="0"/>
            <w:noProof/>
            <w:sz w:val="22"/>
            <w:szCs w:val="22"/>
            <w:lang w:eastAsia="nb-NO"/>
          </w:rPr>
          <w:tab/>
        </w:r>
        <w:r w:rsidRPr="00757447">
          <w:rPr>
            <w:rStyle w:val="Hyperkobling"/>
            <w:noProof/>
          </w:rPr>
          <w:t>Generelle krav</w:t>
        </w:r>
        <w:r>
          <w:rPr>
            <w:noProof/>
            <w:webHidden/>
          </w:rPr>
          <w:tab/>
        </w:r>
        <w:r>
          <w:rPr>
            <w:noProof/>
            <w:webHidden/>
          </w:rPr>
          <w:fldChar w:fldCharType="begin"/>
        </w:r>
        <w:r>
          <w:rPr>
            <w:noProof/>
            <w:webHidden/>
          </w:rPr>
          <w:instrText xml:space="preserve"> PAGEREF _Toc463252814 \h </w:instrText>
        </w:r>
        <w:r>
          <w:rPr>
            <w:noProof/>
            <w:webHidden/>
          </w:rPr>
        </w:r>
        <w:r>
          <w:rPr>
            <w:noProof/>
            <w:webHidden/>
          </w:rPr>
          <w:fldChar w:fldCharType="separate"/>
        </w:r>
        <w:r>
          <w:rPr>
            <w:noProof/>
            <w:webHidden/>
          </w:rPr>
          <w:t>214</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815" w:history="1">
        <w:r w:rsidRPr="00757447">
          <w:rPr>
            <w:rStyle w:val="Hyperkobling"/>
            <w:noProof/>
          </w:rPr>
          <w:t>9.3</w:t>
        </w:r>
        <w:r w:rsidRPr="00430959">
          <w:rPr>
            <w:rFonts w:ascii="Calibri" w:hAnsi="Calibri"/>
            <w:b w:val="0"/>
            <w:bCs w:val="0"/>
            <w:noProof/>
            <w:sz w:val="22"/>
            <w:szCs w:val="22"/>
            <w:lang w:eastAsia="nb-NO"/>
          </w:rPr>
          <w:tab/>
        </w:r>
        <w:r w:rsidRPr="00757447">
          <w:rPr>
            <w:rStyle w:val="Hyperkobling"/>
            <w:noProof/>
          </w:rPr>
          <w:t>Møtesakstyper</w:t>
        </w:r>
        <w:r>
          <w:rPr>
            <w:noProof/>
            <w:webHidden/>
          </w:rPr>
          <w:tab/>
        </w:r>
        <w:r>
          <w:rPr>
            <w:noProof/>
            <w:webHidden/>
          </w:rPr>
          <w:fldChar w:fldCharType="begin"/>
        </w:r>
        <w:r>
          <w:rPr>
            <w:noProof/>
            <w:webHidden/>
          </w:rPr>
          <w:instrText xml:space="preserve"> PAGEREF _Toc463252815 \h </w:instrText>
        </w:r>
        <w:r>
          <w:rPr>
            <w:noProof/>
            <w:webHidden/>
          </w:rPr>
        </w:r>
        <w:r>
          <w:rPr>
            <w:noProof/>
            <w:webHidden/>
          </w:rPr>
          <w:fldChar w:fldCharType="separate"/>
        </w:r>
        <w:r>
          <w:rPr>
            <w:noProof/>
            <w:webHidden/>
          </w:rPr>
          <w:t>214</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816" w:history="1">
        <w:r w:rsidRPr="00757447">
          <w:rPr>
            <w:rStyle w:val="Hyperkobling"/>
            <w:noProof/>
          </w:rPr>
          <w:t>9.3.1</w:t>
        </w:r>
        <w:r w:rsidRPr="00430959">
          <w:rPr>
            <w:rFonts w:ascii="Calibri" w:hAnsi="Calibri"/>
            <w:noProof/>
            <w:sz w:val="22"/>
            <w:szCs w:val="22"/>
            <w:lang w:eastAsia="nb-NO"/>
          </w:rPr>
          <w:tab/>
        </w:r>
        <w:r w:rsidRPr="00757447">
          <w:rPr>
            <w:rStyle w:val="Hyperkobling"/>
            <w:noProof/>
          </w:rPr>
          <w:t>Administrativ sak</w:t>
        </w:r>
        <w:r>
          <w:rPr>
            <w:noProof/>
            <w:webHidden/>
          </w:rPr>
          <w:tab/>
        </w:r>
        <w:r>
          <w:rPr>
            <w:noProof/>
            <w:webHidden/>
          </w:rPr>
          <w:fldChar w:fldCharType="begin"/>
        </w:r>
        <w:r>
          <w:rPr>
            <w:noProof/>
            <w:webHidden/>
          </w:rPr>
          <w:instrText xml:space="preserve"> PAGEREF _Toc463252816 \h </w:instrText>
        </w:r>
        <w:r>
          <w:rPr>
            <w:noProof/>
            <w:webHidden/>
          </w:rPr>
        </w:r>
        <w:r>
          <w:rPr>
            <w:noProof/>
            <w:webHidden/>
          </w:rPr>
          <w:fldChar w:fldCharType="separate"/>
        </w:r>
        <w:r>
          <w:rPr>
            <w:noProof/>
            <w:webHidden/>
          </w:rPr>
          <w:t>214</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817" w:history="1">
        <w:r w:rsidRPr="00757447">
          <w:rPr>
            <w:rStyle w:val="Hyperkobling"/>
            <w:noProof/>
          </w:rPr>
          <w:t>9.3.2</w:t>
        </w:r>
        <w:r w:rsidRPr="00430959">
          <w:rPr>
            <w:rFonts w:ascii="Calibri" w:hAnsi="Calibri"/>
            <w:noProof/>
            <w:sz w:val="22"/>
            <w:szCs w:val="22"/>
            <w:lang w:eastAsia="nb-NO"/>
          </w:rPr>
          <w:tab/>
        </w:r>
        <w:r w:rsidRPr="00757447">
          <w:rPr>
            <w:rStyle w:val="Hyperkobling"/>
            <w:noProof/>
          </w:rPr>
          <w:t>Uregistrert sak</w:t>
        </w:r>
        <w:r>
          <w:rPr>
            <w:noProof/>
            <w:webHidden/>
          </w:rPr>
          <w:tab/>
        </w:r>
        <w:r>
          <w:rPr>
            <w:noProof/>
            <w:webHidden/>
          </w:rPr>
          <w:fldChar w:fldCharType="begin"/>
        </w:r>
        <w:r>
          <w:rPr>
            <w:noProof/>
            <w:webHidden/>
          </w:rPr>
          <w:instrText xml:space="preserve"> PAGEREF _Toc463252817 \h </w:instrText>
        </w:r>
        <w:r>
          <w:rPr>
            <w:noProof/>
            <w:webHidden/>
          </w:rPr>
        </w:r>
        <w:r>
          <w:rPr>
            <w:noProof/>
            <w:webHidden/>
          </w:rPr>
          <w:fldChar w:fldCharType="separate"/>
        </w:r>
        <w:r>
          <w:rPr>
            <w:noProof/>
            <w:webHidden/>
          </w:rPr>
          <w:t>214</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818" w:history="1">
        <w:r w:rsidRPr="00757447">
          <w:rPr>
            <w:rStyle w:val="Hyperkobling"/>
            <w:noProof/>
          </w:rPr>
          <w:t>9.4</w:t>
        </w:r>
        <w:r w:rsidRPr="00430959">
          <w:rPr>
            <w:rFonts w:ascii="Calibri" w:hAnsi="Calibri"/>
            <w:b w:val="0"/>
            <w:bCs w:val="0"/>
            <w:noProof/>
            <w:sz w:val="22"/>
            <w:szCs w:val="22"/>
            <w:lang w:eastAsia="nb-NO"/>
          </w:rPr>
          <w:tab/>
        </w:r>
        <w:r w:rsidRPr="00757447">
          <w:rPr>
            <w:rStyle w:val="Hyperkobling"/>
            <w:noProof/>
          </w:rPr>
          <w:t>Utvidet møtebehandling</w:t>
        </w:r>
        <w:r>
          <w:rPr>
            <w:noProof/>
            <w:webHidden/>
          </w:rPr>
          <w:tab/>
        </w:r>
        <w:r>
          <w:rPr>
            <w:noProof/>
            <w:webHidden/>
          </w:rPr>
          <w:fldChar w:fldCharType="begin"/>
        </w:r>
        <w:r>
          <w:rPr>
            <w:noProof/>
            <w:webHidden/>
          </w:rPr>
          <w:instrText xml:space="preserve"> PAGEREF _Toc463252818 \h </w:instrText>
        </w:r>
        <w:r>
          <w:rPr>
            <w:noProof/>
            <w:webHidden/>
          </w:rPr>
        </w:r>
        <w:r>
          <w:rPr>
            <w:noProof/>
            <w:webHidden/>
          </w:rPr>
          <w:fldChar w:fldCharType="separate"/>
        </w:r>
        <w:r>
          <w:rPr>
            <w:noProof/>
            <w:webHidden/>
          </w:rPr>
          <w:t>214</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819" w:history="1">
        <w:r w:rsidRPr="00757447">
          <w:rPr>
            <w:rStyle w:val="Hyperkobling"/>
            <w:noProof/>
          </w:rPr>
          <w:t>9.4.1</w:t>
        </w:r>
        <w:r w:rsidRPr="00430959">
          <w:rPr>
            <w:rFonts w:ascii="Calibri" w:hAnsi="Calibri"/>
            <w:noProof/>
            <w:sz w:val="22"/>
            <w:szCs w:val="22"/>
            <w:lang w:eastAsia="nb-NO"/>
          </w:rPr>
          <w:tab/>
        </w:r>
        <w:r w:rsidRPr="00757447">
          <w:rPr>
            <w:rStyle w:val="Hyperkobling"/>
            <w:noProof/>
          </w:rPr>
          <w:t>Administrering av beslutningsorgan</w:t>
        </w:r>
        <w:r>
          <w:rPr>
            <w:noProof/>
            <w:webHidden/>
          </w:rPr>
          <w:tab/>
        </w:r>
        <w:r>
          <w:rPr>
            <w:noProof/>
            <w:webHidden/>
          </w:rPr>
          <w:fldChar w:fldCharType="begin"/>
        </w:r>
        <w:r>
          <w:rPr>
            <w:noProof/>
            <w:webHidden/>
          </w:rPr>
          <w:instrText xml:space="preserve"> PAGEREF _Toc463252819 \h </w:instrText>
        </w:r>
        <w:r>
          <w:rPr>
            <w:noProof/>
            <w:webHidden/>
          </w:rPr>
        </w:r>
        <w:r>
          <w:rPr>
            <w:noProof/>
            <w:webHidden/>
          </w:rPr>
          <w:fldChar w:fldCharType="separate"/>
        </w:r>
        <w:r>
          <w:rPr>
            <w:noProof/>
            <w:webHidden/>
          </w:rPr>
          <w:t>214</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820" w:history="1">
        <w:r w:rsidRPr="00757447">
          <w:rPr>
            <w:rStyle w:val="Hyperkobling"/>
            <w:noProof/>
          </w:rPr>
          <w:t>9.4.2</w:t>
        </w:r>
        <w:r w:rsidRPr="00430959">
          <w:rPr>
            <w:rFonts w:ascii="Calibri" w:hAnsi="Calibri"/>
            <w:noProof/>
            <w:sz w:val="22"/>
            <w:szCs w:val="22"/>
            <w:lang w:eastAsia="nb-NO"/>
          </w:rPr>
          <w:tab/>
        </w:r>
        <w:r w:rsidRPr="00757447">
          <w:rPr>
            <w:rStyle w:val="Hyperkobling"/>
            <w:noProof/>
          </w:rPr>
          <w:t>Forberedelse av møte</w:t>
        </w:r>
        <w:r>
          <w:rPr>
            <w:noProof/>
            <w:webHidden/>
          </w:rPr>
          <w:tab/>
        </w:r>
        <w:r>
          <w:rPr>
            <w:noProof/>
            <w:webHidden/>
          </w:rPr>
          <w:fldChar w:fldCharType="begin"/>
        </w:r>
        <w:r>
          <w:rPr>
            <w:noProof/>
            <w:webHidden/>
          </w:rPr>
          <w:instrText xml:space="preserve"> PAGEREF _Toc463252820 \h </w:instrText>
        </w:r>
        <w:r>
          <w:rPr>
            <w:noProof/>
            <w:webHidden/>
          </w:rPr>
        </w:r>
        <w:r>
          <w:rPr>
            <w:noProof/>
            <w:webHidden/>
          </w:rPr>
          <w:fldChar w:fldCharType="separate"/>
        </w:r>
        <w:r>
          <w:rPr>
            <w:noProof/>
            <w:webHidden/>
          </w:rPr>
          <w:t>216</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821" w:history="1">
        <w:r w:rsidRPr="00757447">
          <w:rPr>
            <w:rStyle w:val="Hyperkobling"/>
            <w:noProof/>
          </w:rPr>
          <w:t>9.4.3</w:t>
        </w:r>
        <w:r w:rsidRPr="00430959">
          <w:rPr>
            <w:rFonts w:ascii="Calibri" w:hAnsi="Calibri"/>
            <w:noProof/>
            <w:sz w:val="22"/>
            <w:szCs w:val="22"/>
            <w:lang w:eastAsia="nb-NO"/>
          </w:rPr>
          <w:tab/>
        </w:r>
        <w:r w:rsidRPr="00757447">
          <w:rPr>
            <w:rStyle w:val="Hyperkobling"/>
            <w:noProof/>
          </w:rPr>
          <w:t>Selve møtet</w:t>
        </w:r>
        <w:r>
          <w:rPr>
            <w:noProof/>
            <w:webHidden/>
          </w:rPr>
          <w:tab/>
        </w:r>
        <w:r>
          <w:rPr>
            <w:noProof/>
            <w:webHidden/>
          </w:rPr>
          <w:fldChar w:fldCharType="begin"/>
        </w:r>
        <w:r>
          <w:rPr>
            <w:noProof/>
            <w:webHidden/>
          </w:rPr>
          <w:instrText xml:space="preserve"> PAGEREF _Toc463252821 \h </w:instrText>
        </w:r>
        <w:r>
          <w:rPr>
            <w:noProof/>
            <w:webHidden/>
          </w:rPr>
        </w:r>
        <w:r>
          <w:rPr>
            <w:noProof/>
            <w:webHidden/>
          </w:rPr>
          <w:fldChar w:fldCharType="separate"/>
        </w:r>
        <w:r>
          <w:rPr>
            <w:noProof/>
            <w:webHidden/>
          </w:rPr>
          <w:t>216</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822" w:history="1">
        <w:r w:rsidRPr="00757447">
          <w:rPr>
            <w:rStyle w:val="Hyperkobling"/>
            <w:noProof/>
          </w:rPr>
          <w:t>9.4.4</w:t>
        </w:r>
        <w:r w:rsidRPr="00430959">
          <w:rPr>
            <w:rFonts w:ascii="Calibri" w:hAnsi="Calibri"/>
            <w:noProof/>
            <w:sz w:val="22"/>
            <w:szCs w:val="22"/>
            <w:lang w:eastAsia="nb-NO"/>
          </w:rPr>
          <w:tab/>
        </w:r>
        <w:r w:rsidRPr="00757447">
          <w:rPr>
            <w:rStyle w:val="Hyperkobling"/>
            <w:noProof/>
          </w:rPr>
          <w:t>Etter møtet</w:t>
        </w:r>
        <w:r>
          <w:rPr>
            <w:noProof/>
            <w:webHidden/>
          </w:rPr>
          <w:tab/>
        </w:r>
        <w:r>
          <w:rPr>
            <w:noProof/>
            <w:webHidden/>
          </w:rPr>
          <w:fldChar w:fldCharType="begin"/>
        </w:r>
        <w:r>
          <w:rPr>
            <w:noProof/>
            <w:webHidden/>
          </w:rPr>
          <w:instrText xml:space="preserve"> PAGEREF _Toc463252822 \h </w:instrText>
        </w:r>
        <w:r>
          <w:rPr>
            <w:noProof/>
            <w:webHidden/>
          </w:rPr>
        </w:r>
        <w:r>
          <w:rPr>
            <w:noProof/>
            <w:webHidden/>
          </w:rPr>
          <w:fldChar w:fldCharType="separate"/>
        </w:r>
        <w:r>
          <w:rPr>
            <w:noProof/>
            <w:webHidden/>
          </w:rPr>
          <w:t>217</w:t>
        </w:r>
        <w:r>
          <w:rPr>
            <w:noProof/>
            <w:webHidden/>
          </w:rPr>
          <w:fldChar w:fldCharType="end"/>
        </w:r>
      </w:hyperlink>
    </w:p>
    <w:p w:rsidR="003858C4" w:rsidRPr="00430959" w:rsidRDefault="003858C4">
      <w:pPr>
        <w:pStyle w:val="INNH3"/>
        <w:tabs>
          <w:tab w:val="left" w:pos="960"/>
          <w:tab w:val="right" w:leader="dot" w:pos="8302"/>
        </w:tabs>
        <w:rPr>
          <w:rFonts w:ascii="Calibri" w:hAnsi="Calibri"/>
          <w:noProof/>
          <w:sz w:val="22"/>
          <w:szCs w:val="22"/>
          <w:lang w:eastAsia="nb-NO"/>
        </w:rPr>
      </w:pPr>
      <w:hyperlink w:anchor="_Toc463252823" w:history="1">
        <w:r w:rsidRPr="00757447">
          <w:rPr>
            <w:rStyle w:val="Hyperkobling"/>
            <w:noProof/>
          </w:rPr>
          <w:t>9.4.5</w:t>
        </w:r>
        <w:r w:rsidRPr="00430959">
          <w:rPr>
            <w:rFonts w:ascii="Calibri" w:hAnsi="Calibri"/>
            <w:noProof/>
            <w:sz w:val="22"/>
            <w:szCs w:val="22"/>
            <w:lang w:eastAsia="nb-NO"/>
          </w:rPr>
          <w:tab/>
        </w:r>
        <w:r w:rsidRPr="00757447">
          <w:rPr>
            <w:rStyle w:val="Hyperkobling"/>
            <w:noProof/>
          </w:rPr>
          <w:t>Administrasjon av møtebehandlingen</w:t>
        </w:r>
        <w:r>
          <w:rPr>
            <w:noProof/>
            <w:webHidden/>
          </w:rPr>
          <w:tab/>
        </w:r>
        <w:r>
          <w:rPr>
            <w:noProof/>
            <w:webHidden/>
          </w:rPr>
          <w:fldChar w:fldCharType="begin"/>
        </w:r>
        <w:r>
          <w:rPr>
            <w:noProof/>
            <w:webHidden/>
          </w:rPr>
          <w:instrText xml:space="preserve"> PAGEREF _Toc463252823 \h </w:instrText>
        </w:r>
        <w:r>
          <w:rPr>
            <w:noProof/>
            <w:webHidden/>
          </w:rPr>
        </w:r>
        <w:r>
          <w:rPr>
            <w:noProof/>
            <w:webHidden/>
          </w:rPr>
          <w:fldChar w:fldCharType="separate"/>
        </w:r>
        <w:r>
          <w:rPr>
            <w:noProof/>
            <w:webHidden/>
          </w:rPr>
          <w:t>217</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824" w:history="1">
        <w:r w:rsidRPr="00757447">
          <w:rPr>
            <w:rStyle w:val="Hyperkobling"/>
            <w:noProof/>
          </w:rPr>
          <w:t>9.5</w:t>
        </w:r>
        <w:r w:rsidRPr="00430959">
          <w:rPr>
            <w:rFonts w:ascii="Calibri" w:hAnsi="Calibri"/>
            <w:b w:val="0"/>
            <w:bCs w:val="0"/>
            <w:noProof/>
            <w:sz w:val="22"/>
            <w:szCs w:val="22"/>
            <w:lang w:eastAsia="nb-NO"/>
          </w:rPr>
          <w:tab/>
        </w:r>
        <w:r w:rsidRPr="00757447">
          <w:rPr>
            <w:rStyle w:val="Hyperkobling"/>
            <w:noProof/>
          </w:rPr>
          <w:t>Forholdet til Noark-4</w:t>
        </w:r>
        <w:r>
          <w:rPr>
            <w:noProof/>
            <w:webHidden/>
          </w:rPr>
          <w:tab/>
        </w:r>
        <w:r>
          <w:rPr>
            <w:noProof/>
            <w:webHidden/>
          </w:rPr>
          <w:fldChar w:fldCharType="begin"/>
        </w:r>
        <w:r>
          <w:rPr>
            <w:noProof/>
            <w:webHidden/>
          </w:rPr>
          <w:instrText xml:space="preserve"> PAGEREF _Toc463252824 \h </w:instrText>
        </w:r>
        <w:r>
          <w:rPr>
            <w:noProof/>
            <w:webHidden/>
          </w:rPr>
        </w:r>
        <w:r>
          <w:rPr>
            <w:noProof/>
            <w:webHidden/>
          </w:rPr>
          <w:fldChar w:fldCharType="separate"/>
        </w:r>
        <w:r>
          <w:rPr>
            <w:noProof/>
            <w:webHidden/>
          </w:rPr>
          <w:t>219</w:t>
        </w:r>
        <w:r>
          <w:rPr>
            <w:noProof/>
            <w:webHidden/>
          </w:rPr>
          <w:fldChar w:fldCharType="end"/>
        </w:r>
      </w:hyperlink>
    </w:p>
    <w:p w:rsidR="003858C4" w:rsidRPr="00430959" w:rsidRDefault="003858C4">
      <w:pPr>
        <w:pStyle w:val="INNH1"/>
        <w:tabs>
          <w:tab w:val="left" w:pos="720"/>
          <w:tab w:val="right" w:leader="dot" w:pos="8302"/>
        </w:tabs>
        <w:rPr>
          <w:rFonts w:ascii="Calibri" w:hAnsi="Calibri"/>
          <w:b w:val="0"/>
          <w:bCs w:val="0"/>
          <w:caps w:val="0"/>
          <w:noProof/>
          <w:sz w:val="22"/>
          <w:szCs w:val="22"/>
          <w:lang w:eastAsia="nb-NO"/>
        </w:rPr>
      </w:pPr>
      <w:hyperlink w:anchor="_Toc463252825" w:history="1">
        <w:r w:rsidRPr="00757447">
          <w:rPr>
            <w:rStyle w:val="Hyperkobling"/>
            <w:noProof/>
          </w:rPr>
          <w:t>10</w:t>
        </w:r>
        <w:r w:rsidRPr="00430959">
          <w:rPr>
            <w:rFonts w:ascii="Calibri" w:hAnsi="Calibri"/>
            <w:b w:val="0"/>
            <w:bCs w:val="0"/>
            <w:caps w:val="0"/>
            <w:noProof/>
            <w:sz w:val="22"/>
            <w:szCs w:val="22"/>
            <w:lang w:eastAsia="nb-NO"/>
          </w:rPr>
          <w:tab/>
        </w:r>
        <w:r w:rsidRPr="00757447">
          <w:rPr>
            <w:rStyle w:val="Hyperkobling"/>
            <w:noProof/>
          </w:rPr>
          <w:t>Statistikker</w:t>
        </w:r>
        <w:r>
          <w:rPr>
            <w:noProof/>
            <w:webHidden/>
          </w:rPr>
          <w:tab/>
        </w:r>
        <w:r>
          <w:rPr>
            <w:noProof/>
            <w:webHidden/>
          </w:rPr>
          <w:fldChar w:fldCharType="begin"/>
        </w:r>
        <w:r>
          <w:rPr>
            <w:noProof/>
            <w:webHidden/>
          </w:rPr>
          <w:instrText xml:space="preserve"> PAGEREF _Toc463252825 \h </w:instrText>
        </w:r>
        <w:r>
          <w:rPr>
            <w:noProof/>
            <w:webHidden/>
          </w:rPr>
        </w:r>
        <w:r>
          <w:rPr>
            <w:noProof/>
            <w:webHidden/>
          </w:rPr>
          <w:fldChar w:fldCharType="separate"/>
        </w:r>
        <w:r>
          <w:rPr>
            <w:noProof/>
            <w:webHidden/>
          </w:rPr>
          <w:t>220</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826" w:history="1">
        <w:r w:rsidRPr="00757447">
          <w:rPr>
            <w:rStyle w:val="Hyperkobling"/>
            <w:noProof/>
          </w:rPr>
          <w:t>10.1</w:t>
        </w:r>
        <w:r w:rsidRPr="00430959">
          <w:rPr>
            <w:rFonts w:ascii="Calibri" w:hAnsi="Calibri"/>
            <w:b w:val="0"/>
            <w:bCs w:val="0"/>
            <w:noProof/>
            <w:sz w:val="22"/>
            <w:szCs w:val="22"/>
            <w:lang w:eastAsia="nb-NO"/>
          </w:rPr>
          <w:tab/>
        </w:r>
        <w:r w:rsidRPr="00757447">
          <w:rPr>
            <w:rStyle w:val="Hyperkobling"/>
            <w:noProof/>
          </w:rPr>
          <w:t>Anbefalte statistikker og rapporter</w:t>
        </w:r>
        <w:r>
          <w:rPr>
            <w:noProof/>
            <w:webHidden/>
          </w:rPr>
          <w:tab/>
        </w:r>
        <w:r>
          <w:rPr>
            <w:noProof/>
            <w:webHidden/>
          </w:rPr>
          <w:fldChar w:fldCharType="begin"/>
        </w:r>
        <w:r>
          <w:rPr>
            <w:noProof/>
            <w:webHidden/>
          </w:rPr>
          <w:instrText xml:space="preserve"> PAGEREF _Toc463252826 \h </w:instrText>
        </w:r>
        <w:r>
          <w:rPr>
            <w:noProof/>
            <w:webHidden/>
          </w:rPr>
        </w:r>
        <w:r>
          <w:rPr>
            <w:noProof/>
            <w:webHidden/>
          </w:rPr>
          <w:fldChar w:fldCharType="separate"/>
        </w:r>
        <w:r>
          <w:rPr>
            <w:noProof/>
            <w:webHidden/>
          </w:rPr>
          <w:t>220</w:t>
        </w:r>
        <w:r>
          <w:rPr>
            <w:noProof/>
            <w:webHidden/>
          </w:rPr>
          <w:fldChar w:fldCharType="end"/>
        </w:r>
      </w:hyperlink>
    </w:p>
    <w:p w:rsidR="003858C4" w:rsidRPr="00430959" w:rsidRDefault="003858C4">
      <w:pPr>
        <w:pStyle w:val="INNH3"/>
        <w:tabs>
          <w:tab w:val="left" w:pos="1200"/>
          <w:tab w:val="right" w:leader="dot" w:pos="8302"/>
        </w:tabs>
        <w:rPr>
          <w:rFonts w:ascii="Calibri" w:hAnsi="Calibri"/>
          <w:noProof/>
          <w:sz w:val="22"/>
          <w:szCs w:val="22"/>
          <w:lang w:eastAsia="nb-NO"/>
        </w:rPr>
      </w:pPr>
      <w:hyperlink w:anchor="_Toc463252827" w:history="1">
        <w:r w:rsidRPr="00757447">
          <w:rPr>
            <w:rStyle w:val="Hyperkobling"/>
            <w:noProof/>
          </w:rPr>
          <w:t>10.1.1</w:t>
        </w:r>
        <w:r w:rsidRPr="00430959">
          <w:rPr>
            <w:rFonts w:ascii="Calibri" w:hAnsi="Calibri"/>
            <w:noProof/>
            <w:sz w:val="22"/>
            <w:szCs w:val="22"/>
            <w:lang w:eastAsia="nb-NO"/>
          </w:rPr>
          <w:tab/>
        </w:r>
        <w:r w:rsidRPr="00757447">
          <w:rPr>
            <w:rStyle w:val="Hyperkobling"/>
            <w:noProof/>
          </w:rPr>
          <w:t>Saksmappe- og dokumentoversikt</w:t>
        </w:r>
        <w:r>
          <w:rPr>
            <w:noProof/>
            <w:webHidden/>
          </w:rPr>
          <w:tab/>
        </w:r>
        <w:r>
          <w:rPr>
            <w:noProof/>
            <w:webHidden/>
          </w:rPr>
          <w:fldChar w:fldCharType="begin"/>
        </w:r>
        <w:r>
          <w:rPr>
            <w:noProof/>
            <w:webHidden/>
          </w:rPr>
          <w:instrText xml:space="preserve"> PAGEREF _Toc463252827 \h </w:instrText>
        </w:r>
        <w:r>
          <w:rPr>
            <w:noProof/>
            <w:webHidden/>
          </w:rPr>
        </w:r>
        <w:r>
          <w:rPr>
            <w:noProof/>
            <w:webHidden/>
          </w:rPr>
          <w:fldChar w:fldCharType="separate"/>
        </w:r>
        <w:r>
          <w:rPr>
            <w:noProof/>
            <w:webHidden/>
          </w:rPr>
          <w:t>221</w:t>
        </w:r>
        <w:r>
          <w:rPr>
            <w:noProof/>
            <w:webHidden/>
          </w:rPr>
          <w:fldChar w:fldCharType="end"/>
        </w:r>
      </w:hyperlink>
    </w:p>
    <w:p w:rsidR="003858C4" w:rsidRPr="00430959" w:rsidRDefault="003858C4">
      <w:pPr>
        <w:pStyle w:val="INNH3"/>
        <w:tabs>
          <w:tab w:val="left" w:pos="1200"/>
          <w:tab w:val="right" w:leader="dot" w:pos="8302"/>
        </w:tabs>
        <w:rPr>
          <w:rFonts w:ascii="Calibri" w:hAnsi="Calibri"/>
          <w:noProof/>
          <w:sz w:val="22"/>
          <w:szCs w:val="22"/>
          <w:lang w:eastAsia="nb-NO"/>
        </w:rPr>
      </w:pPr>
      <w:hyperlink w:anchor="_Toc463252828" w:history="1">
        <w:r w:rsidRPr="00757447">
          <w:rPr>
            <w:rStyle w:val="Hyperkobling"/>
            <w:noProof/>
          </w:rPr>
          <w:t>10.1.2</w:t>
        </w:r>
        <w:r w:rsidRPr="00430959">
          <w:rPr>
            <w:rFonts w:ascii="Calibri" w:hAnsi="Calibri"/>
            <w:noProof/>
            <w:sz w:val="22"/>
            <w:szCs w:val="22"/>
            <w:lang w:eastAsia="nb-NO"/>
          </w:rPr>
          <w:tab/>
        </w:r>
        <w:r w:rsidRPr="00757447">
          <w:rPr>
            <w:rStyle w:val="Hyperkobling"/>
            <w:noProof/>
          </w:rPr>
          <w:t>Behandlings- og restansestatistikk for journalposter</w:t>
        </w:r>
        <w:r>
          <w:rPr>
            <w:noProof/>
            <w:webHidden/>
          </w:rPr>
          <w:tab/>
        </w:r>
        <w:r>
          <w:rPr>
            <w:noProof/>
            <w:webHidden/>
          </w:rPr>
          <w:fldChar w:fldCharType="begin"/>
        </w:r>
        <w:r>
          <w:rPr>
            <w:noProof/>
            <w:webHidden/>
          </w:rPr>
          <w:instrText xml:space="preserve"> PAGEREF _Toc463252828 \h </w:instrText>
        </w:r>
        <w:r>
          <w:rPr>
            <w:noProof/>
            <w:webHidden/>
          </w:rPr>
        </w:r>
        <w:r>
          <w:rPr>
            <w:noProof/>
            <w:webHidden/>
          </w:rPr>
          <w:fldChar w:fldCharType="separate"/>
        </w:r>
        <w:r>
          <w:rPr>
            <w:noProof/>
            <w:webHidden/>
          </w:rPr>
          <w:t>222</w:t>
        </w:r>
        <w:r>
          <w:rPr>
            <w:noProof/>
            <w:webHidden/>
          </w:rPr>
          <w:fldChar w:fldCharType="end"/>
        </w:r>
      </w:hyperlink>
    </w:p>
    <w:p w:rsidR="003858C4" w:rsidRPr="00430959" w:rsidRDefault="003858C4">
      <w:pPr>
        <w:pStyle w:val="INNH3"/>
        <w:tabs>
          <w:tab w:val="left" w:pos="1200"/>
          <w:tab w:val="right" w:leader="dot" w:pos="8302"/>
        </w:tabs>
        <w:rPr>
          <w:rFonts w:ascii="Calibri" w:hAnsi="Calibri"/>
          <w:noProof/>
          <w:sz w:val="22"/>
          <w:szCs w:val="22"/>
          <w:lang w:eastAsia="nb-NO"/>
        </w:rPr>
      </w:pPr>
      <w:hyperlink w:anchor="_Toc463252829" w:history="1">
        <w:r w:rsidRPr="00757447">
          <w:rPr>
            <w:rStyle w:val="Hyperkobling"/>
            <w:noProof/>
          </w:rPr>
          <w:t>10.1.3</w:t>
        </w:r>
        <w:r w:rsidRPr="00430959">
          <w:rPr>
            <w:rFonts w:ascii="Calibri" w:hAnsi="Calibri"/>
            <w:noProof/>
            <w:sz w:val="22"/>
            <w:szCs w:val="22"/>
            <w:lang w:eastAsia="nb-NO"/>
          </w:rPr>
          <w:tab/>
        </w:r>
        <w:r w:rsidRPr="00757447">
          <w:rPr>
            <w:rStyle w:val="Hyperkobling"/>
            <w:noProof/>
          </w:rPr>
          <w:t>Restansestatistikk for saksmapper</w:t>
        </w:r>
        <w:r>
          <w:rPr>
            <w:noProof/>
            <w:webHidden/>
          </w:rPr>
          <w:tab/>
        </w:r>
        <w:r>
          <w:rPr>
            <w:noProof/>
            <w:webHidden/>
          </w:rPr>
          <w:fldChar w:fldCharType="begin"/>
        </w:r>
        <w:r>
          <w:rPr>
            <w:noProof/>
            <w:webHidden/>
          </w:rPr>
          <w:instrText xml:space="preserve"> PAGEREF _Toc463252829 \h </w:instrText>
        </w:r>
        <w:r>
          <w:rPr>
            <w:noProof/>
            <w:webHidden/>
          </w:rPr>
        </w:r>
        <w:r>
          <w:rPr>
            <w:noProof/>
            <w:webHidden/>
          </w:rPr>
          <w:fldChar w:fldCharType="separate"/>
        </w:r>
        <w:r>
          <w:rPr>
            <w:noProof/>
            <w:webHidden/>
          </w:rPr>
          <w:t>223</w:t>
        </w:r>
        <w:r>
          <w:rPr>
            <w:noProof/>
            <w:webHidden/>
          </w:rPr>
          <w:fldChar w:fldCharType="end"/>
        </w:r>
      </w:hyperlink>
    </w:p>
    <w:p w:rsidR="003858C4" w:rsidRPr="00430959" w:rsidRDefault="003858C4">
      <w:pPr>
        <w:pStyle w:val="INNH3"/>
        <w:tabs>
          <w:tab w:val="left" w:pos="1200"/>
          <w:tab w:val="right" w:leader="dot" w:pos="8302"/>
        </w:tabs>
        <w:rPr>
          <w:rFonts w:ascii="Calibri" w:hAnsi="Calibri"/>
          <w:noProof/>
          <w:sz w:val="22"/>
          <w:szCs w:val="22"/>
          <w:lang w:eastAsia="nb-NO"/>
        </w:rPr>
      </w:pPr>
      <w:hyperlink w:anchor="_Toc463252830" w:history="1">
        <w:r w:rsidRPr="00757447">
          <w:rPr>
            <w:rStyle w:val="Hyperkobling"/>
            <w:noProof/>
          </w:rPr>
          <w:t>10.1.4</w:t>
        </w:r>
        <w:r w:rsidRPr="00430959">
          <w:rPr>
            <w:rFonts w:ascii="Calibri" w:hAnsi="Calibri"/>
            <w:noProof/>
            <w:sz w:val="22"/>
            <w:szCs w:val="22"/>
            <w:lang w:eastAsia="nb-NO"/>
          </w:rPr>
          <w:tab/>
        </w:r>
        <w:r w:rsidRPr="00757447">
          <w:rPr>
            <w:rStyle w:val="Hyperkobling"/>
            <w:noProof/>
          </w:rPr>
          <w:t>Saksbehandlingstid for journalposter</w:t>
        </w:r>
        <w:r>
          <w:rPr>
            <w:noProof/>
            <w:webHidden/>
          </w:rPr>
          <w:tab/>
        </w:r>
        <w:r>
          <w:rPr>
            <w:noProof/>
            <w:webHidden/>
          </w:rPr>
          <w:fldChar w:fldCharType="begin"/>
        </w:r>
        <w:r>
          <w:rPr>
            <w:noProof/>
            <w:webHidden/>
          </w:rPr>
          <w:instrText xml:space="preserve"> PAGEREF _Toc463252830 \h </w:instrText>
        </w:r>
        <w:r>
          <w:rPr>
            <w:noProof/>
            <w:webHidden/>
          </w:rPr>
        </w:r>
        <w:r>
          <w:rPr>
            <w:noProof/>
            <w:webHidden/>
          </w:rPr>
          <w:fldChar w:fldCharType="separate"/>
        </w:r>
        <w:r>
          <w:rPr>
            <w:noProof/>
            <w:webHidden/>
          </w:rPr>
          <w:t>224</w:t>
        </w:r>
        <w:r>
          <w:rPr>
            <w:noProof/>
            <w:webHidden/>
          </w:rPr>
          <w:fldChar w:fldCharType="end"/>
        </w:r>
      </w:hyperlink>
    </w:p>
    <w:p w:rsidR="003858C4" w:rsidRPr="00430959" w:rsidRDefault="003858C4">
      <w:pPr>
        <w:pStyle w:val="INNH3"/>
        <w:tabs>
          <w:tab w:val="left" w:pos="1200"/>
          <w:tab w:val="right" w:leader="dot" w:pos="8302"/>
        </w:tabs>
        <w:rPr>
          <w:rFonts w:ascii="Calibri" w:hAnsi="Calibri"/>
          <w:noProof/>
          <w:sz w:val="22"/>
          <w:szCs w:val="22"/>
          <w:lang w:eastAsia="nb-NO"/>
        </w:rPr>
      </w:pPr>
      <w:hyperlink w:anchor="_Toc463252831" w:history="1">
        <w:r w:rsidRPr="00757447">
          <w:rPr>
            <w:rStyle w:val="Hyperkobling"/>
            <w:noProof/>
          </w:rPr>
          <w:t>10.1.5</w:t>
        </w:r>
        <w:r w:rsidRPr="00430959">
          <w:rPr>
            <w:rFonts w:ascii="Calibri" w:hAnsi="Calibri"/>
            <w:noProof/>
            <w:sz w:val="22"/>
            <w:szCs w:val="22"/>
            <w:lang w:eastAsia="nb-NO"/>
          </w:rPr>
          <w:tab/>
        </w:r>
        <w:r w:rsidRPr="00757447">
          <w:rPr>
            <w:rStyle w:val="Hyperkobling"/>
            <w:noProof/>
          </w:rPr>
          <w:t>Saksbehandlingstid for saksmapper</w:t>
        </w:r>
        <w:r>
          <w:rPr>
            <w:noProof/>
            <w:webHidden/>
          </w:rPr>
          <w:tab/>
        </w:r>
        <w:r>
          <w:rPr>
            <w:noProof/>
            <w:webHidden/>
          </w:rPr>
          <w:fldChar w:fldCharType="begin"/>
        </w:r>
        <w:r>
          <w:rPr>
            <w:noProof/>
            <w:webHidden/>
          </w:rPr>
          <w:instrText xml:space="preserve"> PAGEREF _Toc463252831 \h </w:instrText>
        </w:r>
        <w:r>
          <w:rPr>
            <w:noProof/>
            <w:webHidden/>
          </w:rPr>
        </w:r>
        <w:r>
          <w:rPr>
            <w:noProof/>
            <w:webHidden/>
          </w:rPr>
          <w:fldChar w:fldCharType="separate"/>
        </w:r>
        <w:r>
          <w:rPr>
            <w:noProof/>
            <w:webHidden/>
          </w:rPr>
          <w:t>226</w:t>
        </w:r>
        <w:r>
          <w:rPr>
            <w:noProof/>
            <w:webHidden/>
          </w:rPr>
          <w:fldChar w:fldCharType="end"/>
        </w:r>
      </w:hyperlink>
    </w:p>
    <w:p w:rsidR="003858C4" w:rsidRPr="00430959" w:rsidRDefault="003858C4">
      <w:pPr>
        <w:pStyle w:val="INNH3"/>
        <w:tabs>
          <w:tab w:val="left" w:pos="1200"/>
          <w:tab w:val="right" w:leader="dot" w:pos="8302"/>
        </w:tabs>
        <w:rPr>
          <w:rFonts w:ascii="Calibri" w:hAnsi="Calibri"/>
          <w:noProof/>
          <w:sz w:val="22"/>
          <w:szCs w:val="22"/>
          <w:lang w:eastAsia="nb-NO"/>
        </w:rPr>
      </w:pPr>
      <w:hyperlink w:anchor="_Toc463252832" w:history="1">
        <w:r w:rsidRPr="00757447">
          <w:rPr>
            <w:rStyle w:val="Hyperkobling"/>
            <w:noProof/>
          </w:rPr>
          <w:t>10.1.6</w:t>
        </w:r>
        <w:r w:rsidRPr="00430959">
          <w:rPr>
            <w:rFonts w:ascii="Calibri" w:hAnsi="Calibri"/>
            <w:noProof/>
            <w:sz w:val="22"/>
            <w:szCs w:val="22"/>
            <w:lang w:eastAsia="nb-NO"/>
          </w:rPr>
          <w:tab/>
        </w:r>
        <w:r w:rsidRPr="00757447">
          <w:rPr>
            <w:rStyle w:val="Hyperkobling"/>
            <w:noProof/>
          </w:rPr>
          <w:t>Antall journalførte journalposter over tid</w:t>
        </w:r>
        <w:r>
          <w:rPr>
            <w:noProof/>
            <w:webHidden/>
          </w:rPr>
          <w:tab/>
        </w:r>
        <w:r>
          <w:rPr>
            <w:noProof/>
            <w:webHidden/>
          </w:rPr>
          <w:fldChar w:fldCharType="begin"/>
        </w:r>
        <w:r>
          <w:rPr>
            <w:noProof/>
            <w:webHidden/>
          </w:rPr>
          <w:instrText xml:space="preserve"> PAGEREF _Toc463252832 \h </w:instrText>
        </w:r>
        <w:r>
          <w:rPr>
            <w:noProof/>
            <w:webHidden/>
          </w:rPr>
        </w:r>
        <w:r>
          <w:rPr>
            <w:noProof/>
            <w:webHidden/>
          </w:rPr>
          <w:fldChar w:fldCharType="separate"/>
        </w:r>
        <w:r>
          <w:rPr>
            <w:noProof/>
            <w:webHidden/>
          </w:rPr>
          <w:t>227</w:t>
        </w:r>
        <w:r>
          <w:rPr>
            <w:noProof/>
            <w:webHidden/>
          </w:rPr>
          <w:fldChar w:fldCharType="end"/>
        </w:r>
      </w:hyperlink>
    </w:p>
    <w:p w:rsidR="003858C4" w:rsidRPr="00430959" w:rsidRDefault="003858C4">
      <w:pPr>
        <w:pStyle w:val="INNH3"/>
        <w:tabs>
          <w:tab w:val="left" w:pos="1200"/>
          <w:tab w:val="right" w:leader="dot" w:pos="8302"/>
        </w:tabs>
        <w:rPr>
          <w:rFonts w:ascii="Calibri" w:hAnsi="Calibri"/>
          <w:noProof/>
          <w:sz w:val="22"/>
          <w:szCs w:val="22"/>
          <w:lang w:eastAsia="nb-NO"/>
        </w:rPr>
      </w:pPr>
      <w:hyperlink w:anchor="_Toc463252833" w:history="1">
        <w:r w:rsidRPr="00757447">
          <w:rPr>
            <w:rStyle w:val="Hyperkobling"/>
            <w:noProof/>
          </w:rPr>
          <w:t>10.1.7</w:t>
        </w:r>
        <w:r w:rsidRPr="00430959">
          <w:rPr>
            <w:rFonts w:ascii="Calibri" w:hAnsi="Calibri"/>
            <w:noProof/>
            <w:sz w:val="22"/>
            <w:szCs w:val="22"/>
            <w:lang w:eastAsia="nb-NO"/>
          </w:rPr>
          <w:tab/>
        </w:r>
        <w:r w:rsidRPr="00757447">
          <w:rPr>
            <w:rStyle w:val="Hyperkobling"/>
            <w:noProof/>
          </w:rPr>
          <w:t>Antall opprettede saksmapper over tid</w:t>
        </w:r>
        <w:r>
          <w:rPr>
            <w:noProof/>
            <w:webHidden/>
          </w:rPr>
          <w:tab/>
        </w:r>
        <w:r>
          <w:rPr>
            <w:noProof/>
            <w:webHidden/>
          </w:rPr>
          <w:fldChar w:fldCharType="begin"/>
        </w:r>
        <w:r>
          <w:rPr>
            <w:noProof/>
            <w:webHidden/>
          </w:rPr>
          <w:instrText xml:space="preserve"> PAGEREF _Toc463252833 \h </w:instrText>
        </w:r>
        <w:r>
          <w:rPr>
            <w:noProof/>
            <w:webHidden/>
          </w:rPr>
        </w:r>
        <w:r>
          <w:rPr>
            <w:noProof/>
            <w:webHidden/>
          </w:rPr>
          <w:fldChar w:fldCharType="separate"/>
        </w:r>
        <w:r>
          <w:rPr>
            <w:noProof/>
            <w:webHidden/>
          </w:rPr>
          <w:t>227</w:t>
        </w:r>
        <w:r>
          <w:rPr>
            <w:noProof/>
            <w:webHidden/>
          </w:rPr>
          <w:fldChar w:fldCharType="end"/>
        </w:r>
      </w:hyperlink>
    </w:p>
    <w:p w:rsidR="003858C4" w:rsidRPr="00430959" w:rsidRDefault="003858C4">
      <w:pPr>
        <w:pStyle w:val="INNH3"/>
        <w:tabs>
          <w:tab w:val="left" w:pos="1200"/>
          <w:tab w:val="right" w:leader="dot" w:pos="8302"/>
        </w:tabs>
        <w:rPr>
          <w:rFonts w:ascii="Calibri" w:hAnsi="Calibri"/>
          <w:noProof/>
          <w:sz w:val="22"/>
          <w:szCs w:val="22"/>
          <w:lang w:eastAsia="nb-NO"/>
        </w:rPr>
      </w:pPr>
      <w:hyperlink w:anchor="_Toc463252834" w:history="1">
        <w:r w:rsidRPr="00757447">
          <w:rPr>
            <w:rStyle w:val="Hyperkobling"/>
            <w:noProof/>
          </w:rPr>
          <w:t>10.1.8</w:t>
        </w:r>
        <w:r w:rsidRPr="00430959">
          <w:rPr>
            <w:rFonts w:ascii="Calibri" w:hAnsi="Calibri"/>
            <w:noProof/>
            <w:sz w:val="22"/>
            <w:szCs w:val="22"/>
            <w:lang w:eastAsia="nb-NO"/>
          </w:rPr>
          <w:tab/>
        </w:r>
        <w:r w:rsidRPr="00757447">
          <w:rPr>
            <w:rStyle w:val="Hyperkobling"/>
            <w:noProof/>
          </w:rPr>
          <w:t>Behandling av innsynsbegjæringer</w:t>
        </w:r>
        <w:r>
          <w:rPr>
            <w:noProof/>
            <w:webHidden/>
          </w:rPr>
          <w:tab/>
        </w:r>
        <w:r>
          <w:rPr>
            <w:noProof/>
            <w:webHidden/>
          </w:rPr>
          <w:fldChar w:fldCharType="begin"/>
        </w:r>
        <w:r>
          <w:rPr>
            <w:noProof/>
            <w:webHidden/>
          </w:rPr>
          <w:instrText xml:space="preserve"> PAGEREF _Toc463252834 \h </w:instrText>
        </w:r>
        <w:r>
          <w:rPr>
            <w:noProof/>
            <w:webHidden/>
          </w:rPr>
        </w:r>
        <w:r>
          <w:rPr>
            <w:noProof/>
            <w:webHidden/>
          </w:rPr>
          <w:fldChar w:fldCharType="separate"/>
        </w:r>
        <w:r>
          <w:rPr>
            <w:noProof/>
            <w:webHidden/>
          </w:rPr>
          <w:t>227</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835" w:history="1">
        <w:r w:rsidRPr="00757447">
          <w:rPr>
            <w:rStyle w:val="Hyperkobling"/>
            <w:noProof/>
          </w:rPr>
          <w:t>10.2</w:t>
        </w:r>
        <w:r w:rsidRPr="00430959">
          <w:rPr>
            <w:rFonts w:ascii="Calibri" w:hAnsi="Calibri"/>
            <w:b w:val="0"/>
            <w:bCs w:val="0"/>
            <w:noProof/>
            <w:sz w:val="22"/>
            <w:szCs w:val="22"/>
            <w:lang w:eastAsia="nb-NO"/>
          </w:rPr>
          <w:tab/>
        </w:r>
        <w:r w:rsidRPr="00757447">
          <w:rPr>
            <w:rStyle w:val="Hyperkobling"/>
            <w:noProof/>
          </w:rPr>
          <w:t>Varsling</w:t>
        </w:r>
        <w:r>
          <w:rPr>
            <w:noProof/>
            <w:webHidden/>
          </w:rPr>
          <w:tab/>
        </w:r>
        <w:r>
          <w:rPr>
            <w:noProof/>
            <w:webHidden/>
          </w:rPr>
          <w:fldChar w:fldCharType="begin"/>
        </w:r>
        <w:r>
          <w:rPr>
            <w:noProof/>
            <w:webHidden/>
          </w:rPr>
          <w:instrText xml:space="preserve"> PAGEREF _Toc463252835 \h </w:instrText>
        </w:r>
        <w:r>
          <w:rPr>
            <w:noProof/>
            <w:webHidden/>
          </w:rPr>
        </w:r>
        <w:r>
          <w:rPr>
            <w:noProof/>
            <w:webHidden/>
          </w:rPr>
          <w:fldChar w:fldCharType="separate"/>
        </w:r>
        <w:r>
          <w:rPr>
            <w:noProof/>
            <w:webHidden/>
          </w:rPr>
          <w:t>228</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836" w:history="1">
        <w:r w:rsidRPr="00757447">
          <w:rPr>
            <w:rStyle w:val="Hyperkobling"/>
            <w:noProof/>
          </w:rPr>
          <w:t>10.3</w:t>
        </w:r>
        <w:r w:rsidRPr="00430959">
          <w:rPr>
            <w:rFonts w:ascii="Calibri" w:hAnsi="Calibri"/>
            <w:b w:val="0"/>
            <w:bCs w:val="0"/>
            <w:noProof/>
            <w:sz w:val="22"/>
            <w:szCs w:val="22"/>
            <w:lang w:eastAsia="nb-NO"/>
          </w:rPr>
          <w:tab/>
        </w:r>
        <w:r w:rsidRPr="00757447">
          <w:rPr>
            <w:rStyle w:val="Hyperkobling"/>
            <w:noProof/>
          </w:rPr>
          <w:t>Endringer i forhold til Noark-4</w:t>
        </w:r>
        <w:r>
          <w:rPr>
            <w:noProof/>
            <w:webHidden/>
          </w:rPr>
          <w:tab/>
        </w:r>
        <w:r>
          <w:rPr>
            <w:noProof/>
            <w:webHidden/>
          </w:rPr>
          <w:fldChar w:fldCharType="begin"/>
        </w:r>
        <w:r>
          <w:rPr>
            <w:noProof/>
            <w:webHidden/>
          </w:rPr>
          <w:instrText xml:space="preserve"> PAGEREF _Toc463252836 \h </w:instrText>
        </w:r>
        <w:r>
          <w:rPr>
            <w:noProof/>
            <w:webHidden/>
          </w:rPr>
        </w:r>
        <w:r>
          <w:rPr>
            <w:noProof/>
            <w:webHidden/>
          </w:rPr>
          <w:fldChar w:fldCharType="separate"/>
        </w:r>
        <w:r>
          <w:rPr>
            <w:noProof/>
            <w:webHidden/>
          </w:rPr>
          <w:t>228</w:t>
        </w:r>
        <w:r>
          <w:rPr>
            <w:noProof/>
            <w:webHidden/>
          </w:rPr>
          <w:fldChar w:fldCharType="end"/>
        </w:r>
      </w:hyperlink>
    </w:p>
    <w:p w:rsidR="003858C4" w:rsidRPr="00430959" w:rsidRDefault="003858C4">
      <w:pPr>
        <w:pStyle w:val="INNH1"/>
        <w:tabs>
          <w:tab w:val="left" w:pos="720"/>
          <w:tab w:val="right" w:leader="dot" w:pos="8302"/>
        </w:tabs>
        <w:rPr>
          <w:rFonts w:ascii="Calibri" w:hAnsi="Calibri"/>
          <w:b w:val="0"/>
          <w:bCs w:val="0"/>
          <w:caps w:val="0"/>
          <w:noProof/>
          <w:sz w:val="22"/>
          <w:szCs w:val="22"/>
          <w:lang w:eastAsia="nb-NO"/>
        </w:rPr>
      </w:pPr>
      <w:hyperlink w:anchor="_Toc463252837" w:history="1">
        <w:r w:rsidRPr="00757447">
          <w:rPr>
            <w:rStyle w:val="Hyperkobling"/>
            <w:noProof/>
          </w:rPr>
          <w:t>11</w:t>
        </w:r>
        <w:r w:rsidRPr="00430959">
          <w:rPr>
            <w:rFonts w:ascii="Calibri" w:hAnsi="Calibri"/>
            <w:b w:val="0"/>
            <w:bCs w:val="0"/>
            <w:caps w:val="0"/>
            <w:noProof/>
            <w:sz w:val="22"/>
            <w:szCs w:val="22"/>
            <w:lang w:eastAsia="nb-NO"/>
          </w:rPr>
          <w:tab/>
        </w:r>
        <w:r w:rsidRPr="00757447">
          <w:rPr>
            <w:rStyle w:val="Hyperkobling"/>
            <w:noProof/>
          </w:rPr>
          <w:t>Brukeradministrasjonsløsninger</w:t>
        </w:r>
        <w:r>
          <w:rPr>
            <w:noProof/>
            <w:webHidden/>
          </w:rPr>
          <w:tab/>
        </w:r>
        <w:r>
          <w:rPr>
            <w:noProof/>
            <w:webHidden/>
          </w:rPr>
          <w:fldChar w:fldCharType="begin"/>
        </w:r>
        <w:r>
          <w:rPr>
            <w:noProof/>
            <w:webHidden/>
          </w:rPr>
          <w:instrText xml:space="preserve"> PAGEREF _Toc463252837 \h </w:instrText>
        </w:r>
        <w:r>
          <w:rPr>
            <w:noProof/>
            <w:webHidden/>
          </w:rPr>
        </w:r>
        <w:r>
          <w:rPr>
            <w:noProof/>
            <w:webHidden/>
          </w:rPr>
          <w:fldChar w:fldCharType="separate"/>
        </w:r>
        <w:r>
          <w:rPr>
            <w:noProof/>
            <w:webHidden/>
          </w:rPr>
          <w:t>229</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838" w:history="1">
        <w:r w:rsidRPr="00757447">
          <w:rPr>
            <w:rStyle w:val="Hyperkobling"/>
            <w:noProof/>
          </w:rPr>
          <w:t>11.1</w:t>
        </w:r>
        <w:r w:rsidRPr="00430959">
          <w:rPr>
            <w:rFonts w:ascii="Calibri" w:hAnsi="Calibri"/>
            <w:b w:val="0"/>
            <w:bCs w:val="0"/>
            <w:noProof/>
            <w:sz w:val="22"/>
            <w:szCs w:val="22"/>
            <w:lang w:eastAsia="nb-NO"/>
          </w:rPr>
          <w:tab/>
        </w:r>
        <w:r w:rsidRPr="00757447">
          <w:rPr>
            <w:rStyle w:val="Hyperkobling"/>
            <w:noProof/>
          </w:rPr>
          <w:t>Administrativ struktur</w:t>
        </w:r>
        <w:r>
          <w:rPr>
            <w:noProof/>
            <w:webHidden/>
          </w:rPr>
          <w:tab/>
        </w:r>
        <w:r>
          <w:rPr>
            <w:noProof/>
            <w:webHidden/>
          </w:rPr>
          <w:fldChar w:fldCharType="begin"/>
        </w:r>
        <w:r>
          <w:rPr>
            <w:noProof/>
            <w:webHidden/>
          </w:rPr>
          <w:instrText xml:space="preserve"> PAGEREF _Toc463252838 \h </w:instrText>
        </w:r>
        <w:r>
          <w:rPr>
            <w:noProof/>
            <w:webHidden/>
          </w:rPr>
        </w:r>
        <w:r>
          <w:rPr>
            <w:noProof/>
            <w:webHidden/>
          </w:rPr>
          <w:fldChar w:fldCharType="separate"/>
        </w:r>
        <w:r>
          <w:rPr>
            <w:noProof/>
            <w:webHidden/>
          </w:rPr>
          <w:t>229</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839" w:history="1">
        <w:r w:rsidRPr="00757447">
          <w:rPr>
            <w:rStyle w:val="Hyperkobling"/>
            <w:noProof/>
          </w:rPr>
          <w:t>11.2</w:t>
        </w:r>
        <w:r w:rsidRPr="00430959">
          <w:rPr>
            <w:rFonts w:ascii="Calibri" w:hAnsi="Calibri"/>
            <w:b w:val="0"/>
            <w:bCs w:val="0"/>
            <w:noProof/>
            <w:sz w:val="22"/>
            <w:szCs w:val="22"/>
            <w:lang w:eastAsia="nb-NO"/>
          </w:rPr>
          <w:tab/>
        </w:r>
        <w:r w:rsidRPr="00757447">
          <w:rPr>
            <w:rStyle w:val="Hyperkobling"/>
            <w:noProof/>
          </w:rPr>
          <w:t>Brukeradministrasjon</w:t>
        </w:r>
        <w:r>
          <w:rPr>
            <w:noProof/>
            <w:webHidden/>
          </w:rPr>
          <w:tab/>
        </w:r>
        <w:r>
          <w:rPr>
            <w:noProof/>
            <w:webHidden/>
          </w:rPr>
          <w:fldChar w:fldCharType="begin"/>
        </w:r>
        <w:r>
          <w:rPr>
            <w:noProof/>
            <w:webHidden/>
          </w:rPr>
          <w:instrText xml:space="preserve"> PAGEREF _Toc463252839 \h </w:instrText>
        </w:r>
        <w:r>
          <w:rPr>
            <w:noProof/>
            <w:webHidden/>
          </w:rPr>
        </w:r>
        <w:r>
          <w:rPr>
            <w:noProof/>
            <w:webHidden/>
          </w:rPr>
          <w:fldChar w:fldCharType="separate"/>
        </w:r>
        <w:r>
          <w:rPr>
            <w:noProof/>
            <w:webHidden/>
          </w:rPr>
          <w:t>231</w:t>
        </w:r>
        <w:r>
          <w:rPr>
            <w:noProof/>
            <w:webHidden/>
          </w:rPr>
          <w:fldChar w:fldCharType="end"/>
        </w:r>
      </w:hyperlink>
    </w:p>
    <w:p w:rsidR="003858C4" w:rsidRPr="00430959" w:rsidRDefault="003858C4">
      <w:pPr>
        <w:pStyle w:val="INNH3"/>
        <w:tabs>
          <w:tab w:val="left" w:pos="1200"/>
          <w:tab w:val="right" w:leader="dot" w:pos="8302"/>
        </w:tabs>
        <w:rPr>
          <w:rFonts w:ascii="Calibri" w:hAnsi="Calibri"/>
          <w:noProof/>
          <w:sz w:val="22"/>
          <w:szCs w:val="22"/>
          <w:lang w:eastAsia="nb-NO"/>
        </w:rPr>
      </w:pPr>
      <w:hyperlink w:anchor="_Toc463252840" w:history="1">
        <w:r w:rsidRPr="00757447">
          <w:rPr>
            <w:rStyle w:val="Hyperkobling"/>
            <w:noProof/>
          </w:rPr>
          <w:t>11.2.1</w:t>
        </w:r>
        <w:r w:rsidRPr="00430959">
          <w:rPr>
            <w:rFonts w:ascii="Calibri" w:hAnsi="Calibri"/>
            <w:noProof/>
            <w:sz w:val="22"/>
            <w:szCs w:val="22"/>
            <w:lang w:eastAsia="nb-NO"/>
          </w:rPr>
          <w:tab/>
        </w:r>
        <w:r w:rsidRPr="00757447">
          <w:rPr>
            <w:rStyle w:val="Hyperkobling"/>
            <w:noProof/>
          </w:rPr>
          <w:t>Bruker</w:t>
        </w:r>
        <w:r>
          <w:rPr>
            <w:noProof/>
            <w:webHidden/>
          </w:rPr>
          <w:tab/>
        </w:r>
        <w:r>
          <w:rPr>
            <w:noProof/>
            <w:webHidden/>
          </w:rPr>
          <w:fldChar w:fldCharType="begin"/>
        </w:r>
        <w:r>
          <w:rPr>
            <w:noProof/>
            <w:webHidden/>
          </w:rPr>
          <w:instrText xml:space="preserve"> PAGEREF _Toc463252840 \h </w:instrText>
        </w:r>
        <w:r>
          <w:rPr>
            <w:noProof/>
            <w:webHidden/>
          </w:rPr>
        </w:r>
        <w:r>
          <w:rPr>
            <w:noProof/>
            <w:webHidden/>
          </w:rPr>
          <w:fldChar w:fldCharType="separate"/>
        </w:r>
        <w:r>
          <w:rPr>
            <w:noProof/>
            <w:webHidden/>
          </w:rPr>
          <w:t>231</w:t>
        </w:r>
        <w:r>
          <w:rPr>
            <w:noProof/>
            <w:webHidden/>
          </w:rPr>
          <w:fldChar w:fldCharType="end"/>
        </w:r>
      </w:hyperlink>
    </w:p>
    <w:p w:rsidR="003858C4" w:rsidRPr="00430959" w:rsidRDefault="003858C4">
      <w:pPr>
        <w:pStyle w:val="INNH3"/>
        <w:tabs>
          <w:tab w:val="left" w:pos="1200"/>
          <w:tab w:val="right" w:leader="dot" w:pos="8302"/>
        </w:tabs>
        <w:rPr>
          <w:rFonts w:ascii="Calibri" w:hAnsi="Calibri"/>
          <w:noProof/>
          <w:sz w:val="22"/>
          <w:szCs w:val="22"/>
          <w:lang w:eastAsia="nb-NO"/>
        </w:rPr>
      </w:pPr>
      <w:hyperlink w:anchor="_Toc463252841" w:history="1">
        <w:r w:rsidRPr="00757447">
          <w:rPr>
            <w:rStyle w:val="Hyperkobling"/>
            <w:noProof/>
            <w:snapToGrid w:val="0"/>
          </w:rPr>
          <w:t>11.2.2</w:t>
        </w:r>
        <w:r w:rsidRPr="00430959">
          <w:rPr>
            <w:rFonts w:ascii="Calibri" w:hAnsi="Calibri"/>
            <w:noProof/>
            <w:sz w:val="22"/>
            <w:szCs w:val="22"/>
            <w:lang w:eastAsia="nb-NO"/>
          </w:rPr>
          <w:tab/>
        </w:r>
        <w:r w:rsidRPr="00757447">
          <w:rPr>
            <w:rStyle w:val="Hyperkobling"/>
            <w:noProof/>
            <w:snapToGrid w:val="0"/>
          </w:rPr>
          <w:t>Roller og tilknyttede rettigheter</w:t>
        </w:r>
        <w:r>
          <w:rPr>
            <w:noProof/>
            <w:webHidden/>
          </w:rPr>
          <w:tab/>
        </w:r>
        <w:r>
          <w:rPr>
            <w:noProof/>
            <w:webHidden/>
          </w:rPr>
          <w:fldChar w:fldCharType="begin"/>
        </w:r>
        <w:r>
          <w:rPr>
            <w:noProof/>
            <w:webHidden/>
          </w:rPr>
          <w:instrText xml:space="preserve"> PAGEREF _Toc463252841 \h </w:instrText>
        </w:r>
        <w:r>
          <w:rPr>
            <w:noProof/>
            <w:webHidden/>
          </w:rPr>
        </w:r>
        <w:r>
          <w:rPr>
            <w:noProof/>
            <w:webHidden/>
          </w:rPr>
          <w:fldChar w:fldCharType="separate"/>
        </w:r>
        <w:r>
          <w:rPr>
            <w:noProof/>
            <w:webHidden/>
          </w:rPr>
          <w:t>232</w:t>
        </w:r>
        <w:r>
          <w:rPr>
            <w:noProof/>
            <w:webHidden/>
          </w:rPr>
          <w:fldChar w:fldCharType="end"/>
        </w:r>
      </w:hyperlink>
    </w:p>
    <w:p w:rsidR="003858C4" w:rsidRPr="00430959" w:rsidRDefault="003858C4">
      <w:pPr>
        <w:pStyle w:val="INNH3"/>
        <w:tabs>
          <w:tab w:val="left" w:pos="1200"/>
          <w:tab w:val="right" w:leader="dot" w:pos="8302"/>
        </w:tabs>
        <w:rPr>
          <w:rFonts w:ascii="Calibri" w:hAnsi="Calibri"/>
          <w:noProof/>
          <w:sz w:val="22"/>
          <w:szCs w:val="22"/>
          <w:lang w:eastAsia="nb-NO"/>
        </w:rPr>
      </w:pPr>
      <w:hyperlink w:anchor="_Toc463252842" w:history="1">
        <w:r w:rsidRPr="00757447">
          <w:rPr>
            <w:rStyle w:val="Hyperkobling"/>
            <w:noProof/>
          </w:rPr>
          <w:t>11.2.3</w:t>
        </w:r>
        <w:r w:rsidRPr="00430959">
          <w:rPr>
            <w:rFonts w:ascii="Calibri" w:hAnsi="Calibri"/>
            <w:noProof/>
            <w:sz w:val="22"/>
            <w:szCs w:val="22"/>
            <w:lang w:eastAsia="nb-NO"/>
          </w:rPr>
          <w:tab/>
        </w:r>
        <w:r w:rsidRPr="00757447">
          <w:rPr>
            <w:rStyle w:val="Hyperkobling"/>
            <w:noProof/>
          </w:rPr>
          <w:t>Krav til brukers relasjon til rolle, administrativ enhet, journalenhet og arkivdel</w:t>
        </w:r>
        <w:r>
          <w:rPr>
            <w:noProof/>
            <w:webHidden/>
          </w:rPr>
          <w:tab/>
        </w:r>
        <w:r>
          <w:rPr>
            <w:noProof/>
            <w:webHidden/>
          </w:rPr>
          <w:fldChar w:fldCharType="begin"/>
        </w:r>
        <w:r>
          <w:rPr>
            <w:noProof/>
            <w:webHidden/>
          </w:rPr>
          <w:instrText xml:space="preserve"> PAGEREF _Toc463252842 \h </w:instrText>
        </w:r>
        <w:r>
          <w:rPr>
            <w:noProof/>
            <w:webHidden/>
          </w:rPr>
        </w:r>
        <w:r>
          <w:rPr>
            <w:noProof/>
            <w:webHidden/>
          </w:rPr>
          <w:fldChar w:fldCharType="separate"/>
        </w:r>
        <w:r>
          <w:rPr>
            <w:noProof/>
            <w:webHidden/>
          </w:rPr>
          <w:t>235</w:t>
        </w:r>
        <w:r>
          <w:rPr>
            <w:noProof/>
            <w:webHidden/>
          </w:rPr>
          <w:fldChar w:fldCharType="end"/>
        </w:r>
      </w:hyperlink>
    </w:p>
    <w:p w:rsidR="003858C4" w:rsidRPr="00430959" w:rsidRDefault="003858C4">
      <w:pPr>
        <w:pStyle w:val="INNH1"/>
        <w:tabs>
          <w:tab w:val="left" w:pos="720"/>
          <w:tab w:val="right" w:leader="dot" w:pos="8302"/>
        </w:tabs>
        <w:rPr>
          <w:rFonts w:ascii="Calibri" w:hAnsi="Calibri"/>
          <w:b w:val="0"/>
          <w:bCs w:val="0"/>
          <w:caps w:val="0"/>
          <w:noProof/>
          <w:sz w:val="22"/>
          <w:szCs w:val="22"/>
          <w:lang w:eastAsia="nb-NO"/>
        </w:rPr>
      </w:pPr>
      <w:hyperlink w:anchor="_Toc463252843" w:history="1">
        <w:r w:rsidRPr="00757447">
          <w:rPr>
            <w:rStyle w:val="Hyperkobling"/>
            <w:noProof/>
          </w:rPr>
          <w:t>12</w:t>
        </w:r>
        <w:r w:rsidRPr="00430959">
          <w:rPr>
            <w:rFonts w:ascii="Calibri" w:hAnsi="Calibri"/>
            <w:b w:val="0"/>
            <w:bCs w:val="0"/>
            <w:caps w:val="0"/>
            <w:noProof/>
            <w:sz w:val="22"/>
            <w:szCs w:val="22"/>
            <w:lang w:eastAsia="nb-NO"/>
          </w:rPr>
          <w:tab/>
        </w:r>
        <w:r w:rsidRPr="00757447">
          <w:rPr>
            <w:rStyle w:val="Hyperkobling"/>
            <w:noProof/>
          </w:rPr>
          <w:t>Sikkerhets- og tilgangsløsninger</w:t>
        </w:r>
        <w:r>
          <w:rPr>
            <w:noProof/>
            <w:webHidden/>
          </w:rPr>
          <w:tab/>
        </w:r>
        <w:r>
          <w:rPr>
            <w:noProof/>
            <w:webHidden/>
          </w:rPr>
          <w:fldChar w:fldCharType="begin"/>
        </w:r>
        <w:r>
          <w:rPr>
            <w:noProof/>
            <w:webHidden/>
          </w:rPr>
          <w:instrText xml:space="preserve"> PAGEREF _Toc463252843 \h </w:instrText>
        </w:r>
        <w:r>
          <w:rPr>
            <w:noProof/>
            <w:webHidden/>
          </w:rPr>
        </w:r>
        <w:r>
          <w:rPr>
            <w:noProof/>
            <w:webHidden/>
          </w:rPr>
          <w:fldChar w:fldCharType="separate"/>
        </w:r>
        <w:r>
          <w:rPr>
            <w:noProof/>
            <w:webHidden/>
          </w:rPr>
          <w:t>236</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844" w:history="1">
        <w:r w:rsidRPr="00757447">
          <w:rPr>
            <w:rStyle w:val="Hyperkobling"/>
            <w:noProof/>
          </w:rPr>
          <w:t>12.1</w:t>
        </w:r>
        <w:r w:rsidRPr="00430959">
          <w:rPr>
            <w:rFonts w:ascii="Calibri" w:hAnsi="Calibri"/>
            <w:b w:val="0"/>
            <w:bCs w:val="0"/>
            <w:noProof/>
            <w:sz w:val="22"/>
            <w:szCs w:val="22"/>
            <w:lang w:eastAsia="nb-NO"/>
          </w:rPr>
          <w:tab/>
        </w:r>
        <w:r w:rsidRPr="00757447">
          <w:rPr>
            <w:rStyle w:val="Hyperkobling"/>
            <w:noProof/>
          </w:rPr>
          <w:t>Formål og hovedprinsipper</w:t>
        </w:r>
        <w:r>
          <w:rPr>
            <w:noProof/>
            <w:webHidden/>
          </w:rPr>
          <w:tab/>
        </w:r>
        <w:r>
          <w:rPr>
            <w:noProof/>
            <w:webHidden/>
          </w:rPr>
          <w:fldChar w:fldCharType="begin"/>
        </w:r>
        <w:r>
          <w:rPr>
            <w:noProof/>
            <w:webHidden/>
          </w:rPr>
          <w:instrText xml:space="preserve"> PAGEREF _Toc463252844 \h </w:instrText>
        </w:r>
        <w:r>
          <w:rPr>
            <w:noProof/>
            <w:webHidden/>
          </w:rPr>
        </w:r>
        <w:r>
          <w:rPr>
            <w:noProof/>
            <w:webHidden/>
          </w:rPr>
          <w:fldChar w:fldCharType="separate"/>
        </w:r>
        <w:r>
          <w:rPr>
            <w:noProof/>
            <w:webHidden/>
          </w:rPr>
          <w:t>236</w:t>
        </w:r>
        <w:r>
          <w:rPr>
            <w:noProof/>
            <w:webHidden/>
          </w:rPr>
          <w:fldChar w:fldCharType="end"/>
        </w:r>
      </w:hyperlink>
    </w:p>
    <w:p w:rsidR="003858C4" w:rsidRPr="00430959" w:rsidRDefault="003858C4">
      <w:pPr>
        <w:pStyle w:val="INNH3"/>
        <w:tabs>
          <w:tab w:val="left" w:pos="1200"/>
          <w:tab w:val="right" w:leader="dot" w:pos="8302"/>
        </w:tabs>
        <w:rPr>
          <w:rFonts w:ascii="Calibri" w:hAnsi="Calibri"/>
          <w:noProof/>
          <w:sz w:val="22"/>
          <w:szCs w:val="22"/>
          <w:lang w:eastAsia="nb-NO"/>
        </w:rPr>
      </w:pPr>
      <w:hyperlink w:anchor="_Toc463252845" w:history="1">
        <w:r w:rsidRPr="00757447">
          <w:rPr>
            <w:rStyle w:val="Hyperkobling"/>
            <w:noProof/>
          </w:rPr>
          <w:t>12.1.1</w:t>
        </w:r>
        <w:r w:rsidRPr="00430959">
          <w:rPr>
            <w:rFonts w:ascii="Calibri" w:hAnsi="Calibri"/>
            <w:noProof/>
            <w:sz w:val="22"/>
            <w:szCs w:val="22"/>
            <w:lang w:eastAsia="nb-NO"/>
          </w:rPr>
          <w:tab/>
        </w:r>
        <w:r w:rsidRPr="00757447">
          <w:rPr>
            <w:rStyle w:val="Hyperkobling"/>
            <w:noProof/>
          </w:rPr>
          <w:t>Sikkerhetsfunksjoner versus sikkerhetsmål</w:t>
        </w:r>
        <w:r>
          <w:rPr>
            <w:noProof/>
            <w:webHidden/>
          </w:rPr>
          <w:tab/>
        </w:r>
        <w:r>
          <w:rPr>
            <w:noProof/>
            <w:webHidden/>
          </w:rPr>
          <w:fldChar w:fldCharType="begin"/>
        </w:r>
        <w:r>
          <w:rPr>
            <w:noProof/>
            <w:webHidden/>
          </w:rPr>
          <w:instrText xml:space="preserve"> PAGEREF _Toc463252845 \h </w:instrText>
        </w:r>
        <w:r>
          <w:rPr>
            <w:noProof/>
            <w:webHidden/>
          </w:rPr>
        </w:r>
        <w:r>
          <w:rPr>
            <w:noProof/>
            <w:webHidden/>
          </w:rPr>
          <w:fldChar w:fldCharType="separate"/>
        </w:r>
        <w:r>
          <w:rPr>
            <w:noProof/>
            <w:webHidden/>
          </w:rPr>
          <w:t>236</w:t>
        </w:r>
        <w:r>
          <w:rPr>
            <w:noProof/>
            <w:webHidden/>
          </w:rPr>
          <w:fldChar w:fldCharType="end"/>
        </w:r>
      </w:hyperlink>
    </w:p>
    <w:p w:rsidR="003858C4" w:rsidRPr="00430959" w:rsidRDefault="003858C4">
      <w:pPr>
        <w:pStyle w:val="INNH3"/>
        <w:tabs>
          <w:tab w:val="left" w:pos="1200"/>
          <w:tab w:val="right" w:leader="dot" w:pos="8302"/>
        </w:tabs>
        <w:rPr>
          <w:rFonts w:ascii="Calibri" w:hAnsi="Calibri"/>
          <w:noProof/>
          <w:sz w:val="22"/>
          <w:szCs w:val="22"/>
          <w:lang w:eastAsia="nb-NO"/>
        </w:rPr>
      </w:pPr>
      <w:hyperlink w:anchor="_Toc463252846" w:history="1">
        <w:r w:rsidRPr="00757447">
          <w:rPr>
            <w:rStyle w:val="Hyperkobling"/>
            <w:noProof/>
          </w:rPr>
          <w:t>12.1.2</w:t>
        </w:r>
        <w:r w:rsidRPr="00430959">
          <w:rPr>
            <w:rFonts w:ascii="Calibri" w:hAnsi="Calibri"/>
            <w:noProof/>
            <w:sz w:val="22"/>
            <w:szCs w:val="22"/>
            <w:lang w:eastAsia="nb-NO"/>
          </w:rPr>
          <w:tab/>
        </w:r>
        <w:r w:rsidRPr="00757447">
          <w:rPr>
            <w:rStyle w:val="Hyperkobling"/>
            <w:noProof/>
          </w:rPr>
          <w:t>Terminologi: Sikkerhetsfunksjoner og -egenskaper</w:t>
        </w:r>
        <w:r>
          <w:rPr>
            <w:noProof/>
            <w:webHidden/>
          </w:rPr>
          <w:tab/>
        </w:r>
        <w:r>
          <w:rPr>
            <w:noProof/>
            <w:webHidden/>
          </w:rPr>
          <w:fldChar w:fldCharType="begin"/>
        </w:r>
        <w:r>
          <w:rPr>
            <w:noProof/>
            <w:webHidden/>
          </w:rPr>
          <w:instrText xml:space="preserve"> PAGEREF _Toc463252846 \h </w:instrText>
        </w:r>
        <w:r>
          <w:rPr>
            <w:noProof/>
            <w:webHidden/>
          </w:rPr>
        </w:r>
        <w:r>
          <w:rPr>
            <w:noProof/>
            <w:webHidden/>
          </w:rPr>
          <w:fldChar w:fldCharType="separate"/>
        </w:r>
        <w:r>
          <w:rPr>
            <w:noProof/>
            <w:webHidden/>
          </w:rPr>
          <w:t>237</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847" w:history="1">
        <w:r w:rsidRPr="00757447">
          <w:rPr>
            <w:rStyle w:val="Hyperkobling"/>
            <w:noProof/>
          </w:rPr>
          <w:t>12.2</w:t>
        </w:r>
        <w:r w:rsidRPr="00430959">
          <w:rPr>
            <w:rFonts w:ascii="Calibri" w:hAnsi="Calibri"/>
            <w:b w:val="0"/>
            <w:bCs w:val="0"/>
            <w:noProof/>
            <w:sz w:val="22"/>
            <w:szCs w:val="22"/>
            <w:lang w:eastAsia="nb-NO"/>
          </w:rPr>
          <w:tab/>
        </w:r>
        <w:r w:rsidRPr="00757447">
          <w:rPr>
            <w:rStyle w:val="Hyperkobling"/>
            <w:noProof/>
          </w:rPr>
          <w:t>Kontroll med tilgang til informasjon</w:t>
        </w:r>
        <w:r>
          <w:rPr>
            <w:noProof/>
            <w:webHidden/>
          </w:rPr>
          <w:tab/>
        </w:r>
        <w:r>
          <w:rPr>
            <w:noProof/>
            <w:webHidden/>
          </w:rPr>
          <w:fldChar w:fldCharType="begin"/>
        </w:r>
        <w:r>
          <w:rPr>
            <w:noProof/>
            <w:webHidden/>
          </w:rPr>
          <w:instrText xml:space="preserve"> PAGEREF _Toc463252847 \h </w:instrText>
        </w:r>
        <w:r>
          <w:rPr>
            <w:noProof/>
            <w:webHidden/>
          </w:rPr>
        </w:r>
        <w:r>
          <w:rPr>
            <w:noProof/>
            <w:webHidden/>
          </w:rPr>
          <w:fldChar w:fldCharType="separate"/>
        </w:r>
        <w:r>
          <w:rPr>
            <w:noProof/>
            <w:webHidden/>
          </w:rPr>
          <w:t>237</w:t>
        </w:r>
        <w:r>
          <w:rPr>
            <w:noProof/>
            <w:webHidden/>
          </w:rPr>
          <w:fldChar w:fldCharType="end"/>
        </w:r>
      </w:hyperlink>
    </w:p>
    <w:p w:rsidR="003858C4" w:rsidRPr="00430959" w:rsidRDefault="003858C4">
      <w:pPr>
        <w:pStyle w:val="INNH3"/>
        <w:tabs>
          <w:tab w:val="left" w:pos="1200"/>
          <w:tab w:val="right" w:leader="dot" w:pos="8302"/>
        </w:tabs>
        <w:rPr>
          <w:rFonts w:ascii="Calibri" w:hAnsi="Calibri"/>
          <w:noProof/>
          <w:sz w:val="22"/>
          <w:szCs w:val="22"/>
          <w:lang w:eastAsia="nb-NO"/>
        </w:rPr>
      </w:pPr>
      <w:hyperlink w:anchor="_Toc463252848" w:history="1">
        <w:r w:rsidRPr="00757447">
          <w:rPr>
            <w:rStyle w:val="Hyperkobling"/>
            <w:noProof/>
          </w:rPr>
          <w:t>12.2.1</w:t>
        </w:r>
        <w:r w:rsidRPr="00430959">
          <w:rPr>
            <w:rFonts w:ascii="Calibri" w:hAnsi="Calibri"/>
            <w:noProof/>
            <w:sz w:val="22"/>
            <w:szCs w:val="22"/>
            <w:lang w:eastAsia="nb-NO"/>
          </w:rPr>
          <w:tab/>
        </w:r>
        <w:r w:rsidRPr="00757447">
          <w:rPr>
            <w:rStyle w:val="Hyperkobling"/>
            <w:noProof/>
          </w:rPr>
          <w:t>Identifisering av brukere</w:t>
        </w:r>
        <w:r>
          <w:rPr>
            <w:noProof/>
            <w:webHidden/>
          </w:rPr>
          <w:tab/>
        </w:r>
        <w:r>
          <w:rPr>
            <w:noProof/>
            <w:webHidden/>
          </w:rPr>
          <w:fldChar w:fldCharType="begin"/>
        </w:r>
        <w:r>
          <w:rPr>
            <w:noProof/>
            <w:webHidden/>
          </w:rPr>
          <w:instrText xml:space="preserve"> PAGEREF _Toc463252848 \h </w:instrText>
        </w:r>
        <w:r>
          <w:rPr>
            <w:noProof/>
            <w:webHidden/>
          </w:rPr>
        </w:r>
        <w:r>
          <w:rPr>
            <w:noProof/>
            <w:webHidden/>
          </w:rPr>
          <w:fldChar w:fldCharType="separate"/>
        </w:r>
        <w:r>
          <w:rPr>
            <w:noProof/>
            <w:webHidden/>
          </w:rPr>
          <w:t>237</w:t>
        </w:r>
        <w:r>
          <w:rPr>
            <w:noProof/>
            <w:webHidden/>
          </w:rPr>
          <w:fldChar w:fldCharType="end"/>
        </w:r>
      </w:hyperlink>
    </w:p>
    <w:p w:rsidR="003858C4" w:rsidRPr="00430959" w:rsidRDefault="003858C4">
      <w:pPr>
        <w:pStyle w:val="INNH3"/>
        <w:tabs>
          <w:tab w:val="left" w:pos="1200"/>
          <w:tab w:val="right" w:leader="dot" w:pos="8302"/>
        </w:tabs>
        <w:rPr>
          <w:rFonts w:ascii="Calibri" w:hAnsi="Calibri"/>
          <w:noProof/>
          <w:sz w:val="22"/>
          <w:szCs w:val="22"/>
          <w:lang w:eastAsia="nb-NO"/>
        </w:rPr>
      </w:pPr>
      <w:hyperlink w:anchor="_Toc463252849" w:history="1">
        <w:r w:rsidRPr="00757447">
          <w:rPr>
            <w:rStyle w:val="Hyperkobling"/>
            <w:noProof/>
          </w:rPr>
          <w:t>12.2.2</w:t>
        </w:r>
        <w:r w:rsidRPr="00430959">
          <w:rPr>
            <w:rFonts w:ascii="Calibri" w:hAnsi="Calibri"/>
            <w:noProof/>
            <w:sz w:val="22"/>
            <w:szCs w:val="22"/>
            <w:lang w:eastAsia="nb-NO"/>
          </w:rPr>
          <w:tab/>
        </w:r>
        <w:r w:rsidRPr="00757447">
          <w:rPr>
            <w:rStyle w:val="Hyperkobling"/>
            <w:noProof/>
          </w:rPr>
          <w:t>Autorisasjon</w:t>
        </w:r>
        <w:r>
          <w:rPr>
            <w:noProof/>
            <w:webHidden/>
          </w:rPr>
          <w:tab/>
        </w:r>
        <w:r>
          <w:rPr>
            <w:noProof/>
            <w:webHidden/>
          </w:rPr>
          <w:fldChar w:fldCharType="begin"/>
        </w:r>
        <w:r>
          <w:rPr>
            <w:noProof/>
            <w:webHidden/>
          </w:rPr>
          <w:instrText xml:space="preserve"> PAGEREF _Toc463252849 \h </w:instrText>
        </w:r>
        <w:r>
          <w:rPr>
            <w:noProof/>
            <w:webHidden/>
          </w:rPr>
        </w:r>
        <w:r>
          <w:rPr>
            <w:noProof/>
            <w:webHidden/>
          </w:rPr>
          <w:fldChar w:fldCharType="separate"/>
        </w:r>
        <w:r>
          <w:rPr>
            <w:noProof/>
            <w:webHidden/>
          </w:rPr>
          <w:t>240</w:t>
        </w:r>
        <w:r>
          <w:rPr>
            <w:noProof/>
            <w:webHidden/>
          </w:rPr>
          <w:fldChar w:fldCharType="end"/>
        </w:r>
      </w:hyperlink>
    </w:p>
    <w:p w:rsidR="003858C4" w:rsidRPr="00430959" w:rsidRDefault="003858C4">
      <w:pPr>
        <w:pStyle w:val="INNH3"/>
        <w:tabs>
          <w:tab w:val="left" w:pos="1200"/>
          <w:tab w:val="right" w:leader="dot" w:pos="8302"/>
        </w:tabs>
        <w:rPr>
          <w:rFonts w:ascii="Calibri" w:hAnsi="Calibri"/>
          <w:noProof/>
          <w:sz w:val="22"/>
          <w:szCs w:val="22"/>
          <w:lang w:eastAsia="nb-NO"/>
        </w:rPr>
      </w:pPr>
      <w:hyperlink w:anchor="_Toc463252850" w:history="1">
        <w:r w:rsidRPr="00757447">
          <w:rPr>
            <w:rStyle w:val="Hyperkobling"/>
            <w:noProof/>
          </w:rPr>
          <w:t>12.2.3</w:t>
        </w:r>
        <w:r w:rsidRPr="00430959">
          <w:rPr>
            <w:rFonts w:ascii="Calibri" w:hAnsi="Calibri"/>
            <w:noProof/>
            <w:sz w:val="22"/>
            <w:szCs w:val="22"/>
            <w:lang w:eastAsia="nb-NO"/>
          </w:rPr>
          <w:tab/>
        </w:r>
        <w:r w:rsidRPr="00757447">
          <w:rPr>
            <w:rStyle w:val="Hyperkobling"/>
            <w:noProof/>
          </w:rPr>
          <w:t>Tildeling og administrasjon av tilganger</w:t>
        </w:r>
        <w:r>
          <w:rPr>
            <w:noProof/>
            <w:webHidden/>
          </w:rPr>
          <w:tab/>
        </w:r>
        <w:r>
          <w:rPr>
            <w:noProof/>
            <w:webHidden/>
          </w:rPr>
          <w:fldChar w:fldCharType="begin"/>
        </w:r>
        <w:r>
          <w:rPr>
            <w:noProof/>
            <w:webHidden/>
          </w:rPr>
          <w:instrText xml:space="preserve"> PAGEREF _Toc463252850 \h </w:instrText>
        </w:r>
        <w:r>
          <w:rPr>
            <w:noProof/>
            <w:webHidden/>
          </w:rPr>
        </w:r>
        <w:r>
          <w:rPr>
            <w:noProof/>
            <w:webHidden/>
          </w:rPr>
          <w:fldChar w:fldCharType="separate"/>
        </w:r>
        <w:r>
          <w:rPr>
            <w:noProof/>
            <w:webHidden/>
          </w:rPr>
          <w:t>246</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851" w:history="1">
        <w:r w:rsidRPr="00757447">
          <w:rPr>
            <w:rStyle w:val="Hyperkobling"/>
            <w:noProof/>
          </w:rPr>
          <w:t>12.3</w:t>
        </w:r>
        <w:r w:rsidRPr="00430959">
          <w:rPr>
            <w:rFonts w:ascii="Calibri" w:hAnsi="Calibri"/>
            <w:b w:val="0"/>
            <w:bCs w:val="0"/>
            <w:noProof/>
            <w:sz w:val="22"/>
            <w:szCs w:val="22"/>
            <w:lang w:eastAsia="nb-NO"/>
          </w:rPr>
          <w:tab/>
        </w:r>
        <w:r w:rsidRPr="00757447">
          <w:rPr>
            <w:rStyle w:val="Hyperkobling"/>
            <w:noProof/>
          </w:rPr>
          <w:t>Sikring av innsyn og tilgjengelighet</w:t>
        </w:r>
        <w:r>
          <w:rPr>
            <w:noProof/>
            <w:webHidden/>
          </w:rPr>
          <w:tab/>
        </w:r>
        <w:r>
          <w:rPr>
            <w:noProof/>
            <w:webHidden/>
          </w:rPr>
          <w:fldChar w:fldCharType="begin"/>
        </w:r>
        <w:r>
          <w:rPr>
            <w:noProof/>
            <w:webHidden/>
          </w:rPr>
          <w:instrText xml:space="preserve"> PAGEREF _Toc463252851 \h </w:instrText>
        </w:r>
        <w:r>
          <w:rPr>
            <w:noProof/>
            <w:webHidden/>
          </w:rPr>
        </w:r>
        <w:r>
          <w:rPr>
            <w:noProof/>
            <w:webHidden/>
          </w:rPr>
          <w:fldChar w:fldCharType="separate"/>
        </w:r>
        <w:r>
          <w:rPr>
            <w:noProof/>
            <w:webHidden/>
          </w:rPr>
          <w:t>247</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852" w:history="1">
        <w:r w:rsidRPr="00757447">
          <w:rPr>
            <w:rStyle w:val="Hyperkobling"/>
            <w:noProof/>
          </w:rPr>
          <w:t>12.4</w:t>
        </w:r>
        <w:r w:rsidRPr="00430959">
          <w:rPr>
            <w:rFonts w:ascii="Calibri" w:hAnsi="Calibri"/>
            <w:b w:val="0"/>
            <w:bCs w:val="0"/>
            <w:noProof/>
            <w:sz w:val="22"/>
            <w:szCs w:val="22"/>
            <w:lang w:eastAsia="nb-NO"/>
          </w:rPr>
          <w:tab/>
        </w:r>
        <w:r w:rsidRPr="00757447">
          <w:rPr>
            <w:rStyle w:val="Hyperkobling"/>
            <w:noProof/>
          </w:rPr>
          <w:t>Sikring av elektronisk avsendte og mottatte dokumenter</w:t>
        </w:r>
        <w:r>
          <w:rPr>
            <w:noProof/>
            <w:webHidden/>
          </w:rPr>
          <w:tab/>
        </w:r>
        <w:r>
          <w:rPr>
            <w:noProof/>
            <w:webHidden/>
          </w:rPr>
          <w:fldChar w:fldCharType="begin"/>
        </w:r>
        <w:r>
          <w:rPr>
            <w:noProof/>
            <w:webHidden/>
          </w:rPr>
          <w:instrText xml:space="preserve"> PAGEREF _Toc463252852 \h </w:instrText>
        </w:r>
        <w:r>
          <w:rPr>
            <w:noProof/>
            <w:webHidden/>
          </w:rPr>
        </w:r>
        <w:r>
          <w:rPr>
            <w:noProof/>
            <w:webHidden/>
          </w:rPr>
          <w:fldChar w:fldCharType="separate"/>
        </w:r>
        <w:r>
          <w:rPr>
            <w:noProof/>
            <w:webHidden/>
          </w:rPr>
          <w:t>248</w:t>
        </w:r>
        <w:r>
          <w:rPr>
            <w:noProof/>
            <w:webHidden/>
          </w:rPr>
          <w:fldChar w:fldCharType="end"/>
        </w:r>
      </w:hyperlink>
    </w:p>
    <w:p w:rsidR="003858C4" w:rsidRPr="00430959" w:rsidRDefault="003858C4">
      <w:pPr>
        <w:pStyle w:val="INNH1"/>
        <w:tabs>
          <w:tab w:val="left" w:pos="720"/>
          <w:tab w:val="right" w:leader="dot" w:pos="8302"/>
        </w:tabs>
        <w:rPr>
          <w:rFonts w:ascii="Calibri" w:hAnsi="Calibri"/>
          <w:b w:val="0"/>
          <w:bCs w:val="0"/>
          <w:caps w:val="0"/>
          <w:noProof/>
          <w:sz w:val="22"/>
          <w:szCs w:val="22"/>
          <w:lang w:eastAsia="nb-NO"/>
        </w:rPr>
      </w:pPr>
      <w:hyperlink w:anchor="_Toc463252853" w:history="1">
        <w:r w:rsidRPr="00757447">
          <w:rPr>
            <w:rStyle w:val="Hyperkobling"/>
            <w:noProof/>
          </w:rPr>
          <w:t>13</w:t>
        </w:r>
        <w:r w:rsidRPr="00430959">
          <w:rPr>
            <w:rFonts w:ascii="Calibri" w:hAnsi="Calibri"/>
            <w:b w:val="0"/>
            <w:bCs w:val="0"/>
            <w:caps w:val="0"/>
            <w:noProof/>
            <w:sz w:val="22"/>
            <w:szCs w:val="22"/>
            <w:lang w:eastAsia="nb-NO"/>
          </w:rPr>
          <w:tab/>
        </w:r>
        <w:r w:rsidRPr="00757447">
          <w:rPr>
            <w:rStyle w:val="Hyperkobling"/>
            <w:noProof/>
          </w:rPr>
          <w:t>Logg- og sporingsløsninger</w:t>
        </w:r>
        <w:r>
          <w:rPr>
            <w:noProof/>
            <w:webHidden/>
          </w:rPr>
          <w:tab/>
        </w:r>
        <w:r>
          <w:rPr>
            <w:noProof/>
            <w:webHidden/>
          </w:rPr>
          <w:fldChar w:fldCharType="begin"/>
        </w:r>
        <w:r>
          <w:rPr>
            <w:noProof/>
            <w:webHidden/>
          </w:rPr>
          <w:instrText xml:space="preserve"> PAGEREF _Toc463252853 \h </w:instrText>
        </w:r>
        <w:r>
          <w:rPr>
            <w:noProof/>
            <w:webHidden/>
          </w:rPr>
        </w:r>
        <w:r>
          <w:rPr>
            <w:noProof/>
            <w:webHidden/>
          </w:rPr>
          <w:fldChar w:fldCharType="separate"/>
        </w:r>
        <w:r>
          <w:rPr>
            <w:noProof/>
            <w:webHidden/>
          </w:rPr>
          <w:t>251</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854" w:history="1">
        <w:r w:rsidRPr="00757447">
          <w:rPr>
            <w:rStyle w:val="Hyperkobling"/>
            <w:noProof/>
          </w:rPr>
          <w:t>13.1</w:t>
        </w:r>
        <w:r w:rsidRPr="00430959">
          <w:rPr>
            <w:rFonts w:ascii="Calibri" w:hAnsi="Calibri"/>
            <w:b w:val="0"/>
            <w:bCs w:val="0"/>
            <w:noProof/>
            <w:sz w:val="22"/>
            <w:szCs w:val="22"/>
            <w:lang w:eastAsia="nb-NO"/>
          </w:rPr>
          <w:tab/>
        </w:r>
        <w:r w:rsidRPr="00757447">
          <w:rPr>
            <w:rStyle w:val="Hyperkobling"/>
            <w:noProof/>
          </w:rPr>
          <w:t>Prinsipper for logging</w:t>
        </w:r>
        <w:r>
          <w:rPr>
            <w:noProof/>
            <w:webHidden/>
          </w:rPr>
          <w:tab/>
        </w:r>
        <w:r>
          <w:rPr>
            <w:noProof/>
            <w:webHidden/>
          </w:rPr>
          <w:fldChar w:fldCharType="begin"/>
        </w:r>
        <w:r>
          <w:rPr>
            <w:noProof/>
            <w:webHidden/>
          </w:rPr>
          <w:instrText xml:space="preserve"> PAGEREF _Toc463252854 \h </w:instrText>
        </w:r>
        <w:r>
          <w:rPr>
            <w:noProof/>
            <w:webHidden/>
          </w:rPr>
        </w:r>
        <w:r>
          <w:rPr>
            <w:noProof/>
            <w:webHidden/>
          </w:rPr>
          <w:fldChar w:fldCharType="separate"/>
        </w:r>
        <w:r>
          <w:rPr>
            <w:noProof/>
            <w:webHidden/>
          </w:rPr>
          <w:t>251</w:t>
        </w:r>
        <w:r>
          <w:rPr>
            <w:noProof/>
            <w:webHidden/>
          </w:rPr>
          <w:fldChar w:fldCharType="end"/>
        </w:r>
      </w:hyperlink>
    </w:p>
    <w:p w:rsidR="003858C4" w:rsidRPr="00430959" w:rsidRDefault="003858C4">
      <w:pPr>
        <w:pStyle w:val="INNH3"/>
        <w:tabs>
          <w:tab w:val="left" w:pos="1200"/>
          <w:tab w:val="right" w:leader="dot" w:pos="8302"/>
        </w:tabs>
        <w:rPr>
          <w:rFonts w:ascii="Calibri" w:hAnsi="Calibri"/>
          <w:noProof/>
          <w:sz w:val="22"/>
          <w:szCs w:val="22"/>
          <w:lang w:eastAsia="nb-NO"/>
        </w:rPr>
      </w:pPr>
      <w:hyperlink w:anchor="_Toc463252855" w:history="1">
        <w:r w:rsidRPr="00757447">
          <w:rPr>
            <w:rStyle w:val="Hyperkobling"/>
            <w:noProof/>
          </w:rPr>
          <w:t>13.1.1</w:t>
        </w:r>
        <w:r w:rsidRPr="00430959">
          <w:rPr>
            <w:rFonts w:ascii="Calibri" w:hAnsi="Calibri"/>
            <w:noProof/>
            <w:sz w:val="22"/>
            <w:szCs w:val="22"/>
            <w:lang w:eastAsia="nb-NO"/>
          </w:rPr>
          <w:tab/>
        </w:r>
        <w:r w:rsidRPr="00757447">
          <w:rPr>
            <w:rStyle w:val="Hyperkobling"/>
            <w:noProof/>
          </w:rPr>
          <w:t>Sporingsinformasjon i eksterne logger</w:t>
        </w:r>
        <w:r>
          <w:rPr>
            <w:noProof/>
            <w:webHidden/>
          </w:rPr>
          <w:tab/>
        </w:r>
        <w:r>
          <w:rPr>
            <w:noProof/>
            <w:webHidden/>
          </w:rPr>
          <w:fldChar w:fldCharType="begin"/>
        </w:r>
        <w:r>
          <w:rPr>
            <w:noProof/>
            <w:webHidden/>
          </w:rPr>
          <w:instrText xml:space="preserve"> PAGEREF _Toc463252855 \h </w:instrText>
        </w:r>
        <w:r>
          <w:rPr>
            <w:noProof/>
            <w:webHidden/>
          </w:rPr>
        </w:r>
        <w:r>
          <w:rPr>
            <w:noProof/>
            <w:webHidden/>
          </w:rPr>
          <w:fldChar w:fldCharType="separate"/>
        </w:r>
        <w:r>
          <w:rPr>
            <w:noProof/>
            <w:webHidden/>
          </w:rPr>
          <w:t>251</w:t>
        </w:r>
        <w:r>
          <w:rPr>
            <w:noProof/>
            <w:webHidden/>
          </w:rPr>
          <w:fldChar w:fldCharType="end"/>
        </w:r>
      </w:hyperlink>
    </w:p>
    <w:p w:rsidR="003858C4" w:rsidRPr="00430959" w:rsidRDefault="003858C4">
      <w:pPr>
        <w:pStyle w:val="INNH3"/>
        <w:tabs>
          <w:tab w:val="left" w:pos="1200"/>
          <w:tab w:val="right" w:leader="dot" w:pos="8302"/>
        </w:tabs>
        <w:rPr>
          <w:rFonts w:ascii="Calibri" w:hAnsi="Calibri"/>
          <w:noProof/>
          <w:sz w:val="22"/>
          <w:szCs w:val="22"/>
          <w:lang w:eastAsia="nb-NO"/>
        </w:rPr>
      </w:pPr>
      <w:hyperlink w:anchor="_Toc463252856" w:history="1">
        <w:r w:rsidRPr="00757447">
          <w:rPr>
            <w:rStyle w:val="Hyperkobling"/>
            <w:noProof/>
          </w:rPr>
          <w:t>13.1.2</w:t>
        </w:r>
        <w:r w:rsidRPr="00430959">
          <w:rPr>
            <w:rFonts w:ascii="Calibri" w:hAnsi="Calibri"/>
            <w:noProof/>
            <w:sz w:val="22"/>
            <w:szCs w:val="22"/>
            <w:lang w:eastAsia="nb-NO"/>
          </w:rPr>
          <w:tab/>
        </w:r>
        <w:r w:rsidRPr="00757447">
          <w:rPr>
            <w:rStyle w:val="Hyperkobling"/>
            <w:noProof/>
          </w:rPr>
          <w:t>Sporingsinformasjon som metadata eller som eget dokument i arkivet</w:t>
        </w:r>
        <w:r>
          <w:rPr>
            <w:noProof/>
            <w:webHidden/>
          </w:rPr>
          <w:tab/>
        </w:r>
        <w:r>
          <w:rPr>
            <w:noProof/>
            <w:webHidden/>
          </w:rPr>
          <w:fldChar w:fldCharType="begin"/>
        </w:r>
        <w:r>
          <w:rPr>
            <w:noProof/>
            <w:webHidden/>
          </w:rPr>
          <w:instrText xml:space="preserve"> PAGEREF _Toc463252856 \h </w:instrText>
        </w:r>
        <w:r>
          <w:rPr>
            <w:noProof/>
            <w:webHidden/>
          </w:rPr>
        </w:r>
        <w:r>
          <w:rPr>
            <w:noProof/>
            <w:webHidden/>
          </w:rPr>
          <w:fldChar w:fldCharType="separate"/>
        </w:r>
        <w:r>
          <w:rPr>
            <w:noProof/>
            <w:webHidden/>
          </w:rPr>
          <w:t>251</w:t>
        </w:r>
        <w:r>
          <w:rPr>
            <w:noProof/>
            <w:webHidden/>
          </w:rPr>
          <w:fldChar w:fldCharType="end"/>
        </w:r>
      </w:hyperlink>
    </w:p>
    <w:p w:rsidR="003858C4" w:rsidRPr="00430959" w:rsidRDefault="003858C4">
      <w:pPr>
        <w:pStyle w:val="INNH3"/>
        <w:tabs>
          <w:tab w:val="left" w:pos="1200"/>
          <w:tab w:val="right" w:leader="dot" w:pos="8302"/>
        </w:tabs>
        <w:rPr>
          <w:rFonts w:ascii="Calibri" w:hAnsi="Calibri"/>
          <w:noProof/>
          <w:sz w:val="22"/>
          <w:szCs w:val="22"/>
          <w:lang w:eastAsia="nb-NO"/>
        </w:rPr>
      </w:pPr>
      <w:hyperlink w:anchor="_Toc463252857" w:history="1">
        <w:r w:rsidRPr="00757447">
          <w:rPr>
            <w:rStyle w:val="Hyperkobling"/>
            <w:noProof/>
          </w:rPr>
          <w:t>13.1.3</w:t>
        </w:r>
        <w:r w:rsidRPr="00430959">
          <w:rPr>
            <w:rFonts w:ascii="Calibri" w:hAnsi="Calibri"/>
            <w:noProof/>
            <w:sz w:val="22"/>
            <w:szCs w:val="22"/>
            <w:lang w:eastAsia="nb-NO"/>
          </w:rPr>
          <w:tab/>
        </w:r>
        <w:r w:rsidRPr="00757447">
          <w:rPr>
            <w:rStyle w:val="Hyperkobling"/>
            <w:noProof/>
          </w:rPr>
          <w:t>Konfigurerbarhet</w:t>
        </w:r>
        <w:r>
          <w:rPr>
            <w:noProof/>
            <w:webHidden/>
          </w:rPr>
          <w:tab/>
        </w:r>
        <w:r>
          <w:rPr>
            <w:noProof/>
            <w:webHidden/>
          </w:rPr>
          <w:fldChar w:fldCharType="begin"/>
        </w:r>
        <w:r>
          <w:rPr>
            <w:noProof/>
            <w:webHidden/>
          </w:rPr>
          <w:instrText xml:space="preserve"> PAGEREF _Toc463252857 \h </w:instrText>
        </w:r>
        <w:r>
          <w:rPr>
            <w:noProof/>
            <w:webHidden/>
          </w:rPr>
        </w:r>
        <w:r>
          <w:rPr>
            <w:noProof/>
            <w:webHidden/>
          </w:rPr>
          <w:fldChar w:fldCharType="separate"/>
        </w:r>
        <w:r>
          <w:rPr>
            <w:noProof/>
            <w:webHidden/>
          </w:rPr>
          <w:t>252</w:t>
        </w:r>
        <w:r>
          <w:rPr>
            <w:noProof/>
            <w:webHidden/>
          </w:rPr>
          <w:fldChar w:fldCharType="end"/>
        </w:r>
      </w:hyperlink>
    </w:p>
    <w:p w:rsidR="003858C4" w:rsidRPr="00430959" w:rsidRDefault="003858C4">
      <w:pPr>
        <w:pStyle w:val="INNH3"/>
        <w:tabs>
          <w:tab w:val="left" w:pos="1200"/>
          <w:tab w:val="right" w:leader="dot" w:pos="8302"/>
        </w:tabs>
        <w:rPr>
          <w:rFonts w:ascii="Calibri" w:hAnsi="Calibri"/>
          <w:noProof/>
          <w:sz w:val="22"/>
          <w:szCs w:val="22"/>
          <w:lang w:eastAsia="nb-NO"/>
        </w:rPr>
      </w:pPr>
      <w:hyperlink w:anchor="_Toc463252858" w:history="1">
        <w:r w:rsidRPr="00757447">
          <w:rPr>
            <w:rStyle w:val="Hyperkobling"/>
            <w:noProof/>
          </w:rPr>
          <w:t>13.1.4</w:t>
        </w:r>
        <w:r w:rsidRPr="00430959">
          <w:rPr>
            <w:rFonts w:ascii="Calibri" w:hAnsi="Calibri"/>
            <w:noProof/>
            <w:sz w:val="22"/>
            <w:szCs w:val="22"/>
            <w:lang w:eastAsia="nb-NO"/>
          </w:rPr>
          <w:tab/>
        </w:r>
        <w:r w:rsidRPr="00757447">
          <w:rPr>
            <w:rStyle w:val="Hyperkobling"/>
            <w:noProof/>
          </w:rPr>
          <w:t>Særskilte styrkekrav, uforanderlighet</w:t>
        </w:r>
        <w:r>
          <w:rPr>
            <w:noProof/>
            <w:webHidden/>
          </w:rPr>
          <w:tab/>
        </w:r>
        <w:r>
          <w:rPr>
            <w:noProof/>
            <w:webHidden/>
          </w:rPr>
          <w:fldChar w:fldCharType="begin"/>
        </w:r>
        <w:r>
          <w:rPr>
            <w:noProof/>
            <w:webHidden/>
          </w:rPr>
          <w:instrText xml:space="preserve"> PAGEREF _Toc463252858 \h </w:instrText>
        </w:r>
        <w:r>
          <w:rPr>
            <w:noProof/>
            <w:webHidden/>
          </w:rPr>
        </w:r>
        <w:r>
          <w:rPr>
            <w:noProof/>
            <w:webHidden/>
          </w:rPr>
          <w:fldChar w:fldCharType="separate"/>
        </w:r>
        <w:r>
          <w:rPr>
            <w:noProof/>
            <w:webHidden/>
          </w:rPr>
          <w:t>252</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859" w:history="1">
        <w:r w:rsidRPr="00757447">
          <w:rPr>
            <w:rStyle w:val="Hyperkobling"/>
            <w:noProof/>
          </w:rPr>
          <w:t>13.2</w:t>
        </w:r>
        <w:r w:rsidRPr="00430959">
          <w:rPr>
            <w:rFonts w:ascii="Calibri" w:hAnsi="Calibri"/>
            <w:b w:val="0"/>
            <w:bCs w:val="0"/>
            <w:noProof/>
            <w:sz w:val="22"/>
            <w:szCs w:val="22"/>
            <w:lang w:eastAsia="nb-NO"/>
          </w:rPr>
          <w:tab/>
        </w:r>
        <w:r w:rsidRPr="00757447">
          <w:rPr>
            <w:rStyle w:val="Hyperkobling"/>
            <w:noProof/>
          </w:rPr>
          <w:t>Overordnede krav til sporingsinformasjon</w:t>
        </w:r>
        <w:r>
          <w:rPr>
            <w:noProof/>
            <w:webHidden/>
          </w:rPr>
          <w:tab/>
        </w:r>
        <w:r>
          <w:rPr>
            <w:noProof/>
            <w:webHidden/>
          </w:rPr>
          <w:fldChar w:fldCharType="begin"/>
        </w:r>
        <w:r>
          <w:rPr>
            <w:noProof/>
            <w:webHidden/>
          </w:rPr>
          <w:instrText xml:space="preserve"> PAGEREF _Toc463252859 \h </w:instrText>
        </w:r>
        <w:r>
          <w:rPr>
            <w:noProof/>
            <w:webHidden/>
          </w:rPr>
        </w:r>
        <w:r>
          <w:rPr>
            <w:noProof/>
            <w:webHidden/>
          </w:rPr>
          <w:fldChar w:fldCharType="separate"/>
        </w:r>
        <w:r>
          <w:rPr>
            <w:noProof/>
            <w:webHidden/>
          </w:rPr>
          <w:t>252</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860" w:history="1">
        <w:r w:rsidRPr="00757447">
          <w:rPr>
            <w:rStyle w:val="Hyperkobling"/>
            <w:noProof/>
          </w:rPr>
          <w:t>13.3</w:t>
        </w:r>
        <w:r w:rsidRPr="00430959">
          <w:rPr>
            <w:rFonts w:ascii="Calibri" w:hAnsi="Calibri"/>
            <w:b w:val="0"/>
            <w:bCs w:val="0"/>
            <w:noProof/>
            <w:sz w:val="22"/>
            <w:szCs w:val="22"/>
            <w:lang w:eastAsia="nb-NO"/>
          </w:rPr>
          <w:tab/>
        </w:r>
        <w:r w:rsidRPr="00757447">
          <w:rPr>
            <w:rStyle w:val="Hyperkobling"/>
            <w:noProof/>
          </w:rPr>
          <w:t>Revisjon og etterprøving av tilgangskontrollen</w:t>
        </w:r>
        <w:r>
          <w:rPr>
            <w:noProof/>
            <w:webHidden/>
          </w:rPr>
          <w:tab/>
        </w:r>
        <w:r>
          <w:rPr>
            <w:noProof/>
            <w:webHidden/>
          </w:rPr>
          <w:fldChar w:fldCharType="begin"/>
        </w:r>
        <w:r>
          <w:rPr>
            <w:noProof/>
            <w:webHidden/>
          </w:rPr>
          <w:instrText xml:space="preserve"> PAGEREF _Toc463252860 \h </w:instrText>
        </w:r>
        <w:r>
          <w:rPr>
            <w:noProof/>
            <w:webHidden/>
          </w:rPr>
        </w:r>
        <w:r>
          <w:rPr>
            <w:noProof/>
            <w:webHidden/>
          </w:rPr>
          <w:fldChar w:fldCharType="separate"/>
        </w:r>
        <w:r>
          <w:rPr>
            <w:noProof/>
            <w:webHidden/>
          </w:rPr>
          <w:t>254</w:t>
        </w:r>
        <w:r>
          <w:rPr>
            <w:noProof/>
            <w:webHidden/>
          </w:rPr>
          <w:fldChar w:fldCharType="end"/>
        </w:r>
      </w:hyperlink>
    </w:p>
    <w:p w:rsidR="003858C4" w:rsidRPr="00430959" w:rsidRDefault="003858C4">
      <w:pPr>
        <w:pStyle w:val="INNH2"/>
        <w:tabs>
          <w:tab w:val="left" w:pos="720"/>
          <w:tab w:val="right" w:leader="dot" w:pos="8302"/>
        </w:tabs>
        <w:rPr>
          <w:rFonts w:ascii="Calibri" w:hAnsi="Calibri"/>
          <w:b w:val="0"/>
          <w:bCs w:val="0"/>
          <w:noProof/>
          <w:sz w:val="22"/>
          <w:szCs w:val="22"/>
          <w:lang w:eastAsia="nb-NO"/>
        </w:rPr>
      </w:pPr>
      <w:hyperlink w:anchor="_Toc463252861" w:history="1">
        <w:r w:rsidRPr="00757447">
          <w:rPr>
            <w:rStyle w:val="Hyperkobling"/>
            <w:noProof/>
          </w:rPr>
          <w:t>13.4</w:t>
        </w:r>
        <w:r w:rsidRPr="00430959">
          <w:rPr>
            <w:rFonts w:ascii="Calibri" w:hAnsi="Calibri"/>
            <w:b w:val="0"/>
            <w:bCs w:val="0"/>
            <w:noProof/>
            <w:sz w:val="22"/>
            <w:szCs w:val="22"/>
            <w:lang w:eastAsia="nb-NO"/>
          </w:rPr>
          <w:tab/>
        </w:r>
        <w:r w:rsidRPr="00757447">
          <w:rPr>
            <w:rStyle w:val="Hyperkobling"/>
            <w:noProof/>
          </w:rPr>
          <w:t>Krav til sporingsinformasjon for ulike typer hendelser</w:t>
        </w:r>
        <w:r>
          <w:rPr>
            <w:noProof/>
            <w:webHidden/>
          </w:rPr>
          <w:tab/>
        </w:r>
        <w:r>
          <w:rPr>
            <w:noProof/>
            <w:webHidden/>
          </w:rPr>
          <w:fldChar w:fldCharType="begin"/>
        </w:r>
        <w:r>
          <w:rPr>
            <w:noProof/>
            <w:webHidden/>
          </w:rPr>
          <w:instrText xml:space="preserve"> PAGEREF _Toc463252861 \h </w:instrText>
        </w:r>
        <w:r>
          <w:rPr>
            <w:noProof/>
            <w:webHidden/>
          </w:rPr>
        </w:r>
        <w:r>
          <w:rPr>
            <w:noProof/>
            <w:webHidden/>
          </w:rPr>
          <w:fldChar w:fldCharType="separate"/>
        </w:r>
        <w:r>
          <w:rPr>
            <w:noProof/>
            <w:webHidden/>
          </w:rPr>
          <w:t>256</w:t>
        </w:r>
        <w:r>
          <w:rPr>
            <w:noProof/>
            <w:webHidden/>
          </w:rPr>
          <w:fldChar w:fldCharType="end"/>
        </w:r>
      </w:hyperlink>
    </w:p>
    <w:p w:rsidR="003858C4" w:rsidRPr="00430959" w:rsidRDefault="003858C4">
      <w:pPr>
        <w:pStyle w:val="INNH1"/>
        <w:tabs>
          <w:tab w:val="left" w:pos="720"/>
          <w:tab w:val="right" w:leader="dot" w:pos="8302"/>
        </w:tabs>
        <w:rPr>
          <w:rFonts w:ascii="Calibri" w:hAnsi="Calibri"/>
          <w:b w:val="0"/>
          <w:bCs w:val="0"/>
          <w:caps w:val="0"/>
          <w:noProof/>
          <w:sz w:val="22"/>
          <w:szCs w:val="22"/>
          <w:lang w:eastAsia="nb-NO"/>
        </w:rPr>
      </w:pPr>
      <w:hyperlink w:anchor="_Toc463252862" w:history="1">
        <w:r w:rsidRPr="00757447">
          <w:rPr>
            <w:rStyle w:val="Hyperkobling"/>
            <w:noProof/>
          </w:rPr>
          <w:t>14</w:t>
        </w:r>
        <w:r w:rsidRPr="00430959">
          <w:rPr>
            <w:rFonts w:ascii="Calibri" w:hAnsi="Calibri"/>
            <w:b w:val="0"/>
            <w:bCs w:val="0"/>
            <w:caps w:val="0"/>
            <w:noProof/>
            <w:sz w:val="22"/>
            <w:szCs w:val="22"/>
            <w:lang w:eastAsia="nb-NO"/>
          </w:rPr>
          <w:tab/>
        </w:r>
        <w:r w:rsidRPr="00757447">
          <w:rPr>
            <w:rStyle w:val="Hyperkobling"/>
            <w:noProof/>
          </w:rPr>
          <w:t>Tjenestegrensesnitt</w:t>
        </w:r>
        <w:r>
          <w:rPr>
            <w:noProof/>
            <w:webHidden/>
          </w:rPr>
          <w:tab/>
        </w:r>
        <w:r>
          <w:rPr>
            <w:noProof/>
            <w:webHidden/>
          </w:rPr>
          <w:fldChar w:fldCharType="begin"/>
        </w:r>
        <w:r>
          <w:rPr>
            <w:noProof/>
            <w:webHidden/>
          </w:rPr>
          <w:instrText xml:space="preserve"> PAGEREF _Toc463252862 \h </w:instrText>
        </w:r>
        <w:r>
          <w:rPr>
            <w:noProof/>
            <w:webHidden/>
          </w:rPr>
        </w:r>
        <w:r>
          <w:rPr>
            <w:noProof/>
            <w:webHidden/>
          </w:rPr>
          <w:fldChar w:fldCharType="separate"/>
        </w:r>
        <w:r>
          <w:rPr>
            <w:noProof/>
            <w:webHidden/>
          </w:rPr>
          <w:t>264</w:t>
        </w:r>
        <w:r>
          <w:rPr>
            <w:noProof/>
            <w:webHidden/>
          </w:rPr>
          <w:fldChar w:fldCharType="end"/>
        </w:r>
      </w:hyperlink>
    </w:p>
    <w:p w:rsidR="003858C4" w:rsidRPr="00430959" w:rsidRDefault="003858C4">
      <w:pPr>
        <w:pStyle w:val="INNH1"/>
        <w:tabs>
          <w:tab w:val="left" w:pos="720"/>
          <w:tab w:val="right" w:leader="dot" w:pos="8302"/>
        </w:tabs>
        <w:rPr>
          <w:rFonts w:ascii="Calibri" w:hAnsi="Calibri"/>
          <w:b w:val="0"/>
          <w:bCs w:val="0"/>
          <w:caps w:val="0"/>
          <w:noProof/>
          <w:sz w:val="22"/>
          <w:szCs w:val="22"/>
          <w:lang w:eastAsia="nb-NO"/>
        </w:rPr>
      </w:pPr>
      <w:hyperlink w:anchor="_Toc463252863" w:history="1">
        <w:r w:rsidRPr="00757447">
          <w:rPr>
            <w:rStyle w:val="Hyperkobling"/>
            <w:noProof/>
          </w:rPr>
          <w:t>15</w:t>
        </w:r>
        <w:r w:rsidRPr="00430959">
          <w:rPr>
            <w:rFonts w:ascii="Calibri" w:hAnsi="Calibri"/>
            <w:b w:val="0"/>
            <w:bCs w:val="0"/>
            <w:caps w:val="0"/>
            <w:noProof/>
            <w:sz w:val="22"/>
            <w:szCs w:val="22"/>
            <w:lang w:eastAsia="nb-NO"/>
          </w:rPr>
          <w:tab/>
        </w:r>
        <w:r w:rsidRPr="00757447">
          <w:rPr>
            <w:rStyle w:val="Hyperkobling"/>
            <w:noProof/>
          </w:rPr>
          <w:t>Ordforklaringer</w:t>
        </w:r>
        <w:r>
          <w:rPr>
            <w:noProof/>
            <w:webHidden/>
          </w:rPr>
          <w:tab/>
        </w:r>
        <w:r>
          <w:rPr>
            <w:noProof/>
            <w:webHidden/>
          </w:rPr>
          <w:fldChar w:fldCharType="begin"/>
        </w:r>
        <w:r>
          <w:rPr>
            <w:noProof/>
            <w:webHidden/>
          </w:rPr>
          <w:instrText xml:space="preserve"> PAGEREF _Toc463252863 \h </w:instrText>
        </w:r>
        <w:r>
          <w:rPr>
            <w:noProof/>
            <w:webHidden/>
          </w:rPr>
        </w:r>
        <w:r>
          <w:rPr>
            <w:noProof/>
            <w:webHidden/>
          </w:rPr>
          <w:fldChar w:fldCharType="separate"/>
        </w:r>
        <w:r>
          <w:rPr>
            <w:noProof/>
            <w:webHidden/>
          </w:rPr>
          <w:t>266</w:t>
        </w:r>
        <w:r>
          <w:rPr>
            <w:noProof/>
            <w:webHidden/>
          </w:rPr>
          <w:fldChar w:fldCharType="end"/>
        </w:r>
      </w:hyperlink>
    </w:p>
    <w:p w:rsidR="00BC7054" w:rsidRPr="003F6457" w:rsidRDefault="00BC7054">
      <w:pPr>
        <w:pStyle w:val="Overskrift"/>
        <w:jc w:val="center"/>
        <w:rPr>
          <w:rFonts w:ascii="Times New Roman" w:hAnsi="Times New Roman"/>
          <w:b w:val="0"/>
          <w:noProof/>
          <w:sz w:val="24"/>
          <w:szCs w:val="28"/>
          <w:lang w:val="nb-NO" w:eastAsia="en-US"/>
        </w:rPr>
      </w:pPr>
      <w:r w:rsidRPr="003F6457">
        <w:rPr>
          <w:rFonts w:ascii="Times New Roman" w:hAnsi="Times New Roman"/>
          <w:b w:val="0"/>
          <w:bCs/>
          <w:caps/>
          <w:noProof/>
          <w:sz w:val="24"/>
          <w:szCs w:val="28"/>
          <w:lang w:val="nb-NO" w:eastAsia="en-US"/>
        </w:rPr>
        <w:fldChar w:fldCharType="end"/>
      </w:r>
    </w:p>
    <w:p w:rsidR="00BC7054" w:rsidRPr="003F6457" w:rsidRDefault="00BC7054" w:rsidP="00BC7054">
      <w:pPr>
        <w:pStyle w:val="del"/>
        <w:outlineLvl w:val="0"/>
        <w:rPr>
          <w:lang w:val="nb-NO"/>
        </w:rPr>
      </w:pPr>
      <w:r w:rsidRPr="003F6457">
        <w:rPr>
          <w:lang w:val="nb-NO"/>
        </w:rPr>
        <w:lastRenderedPageBreak/>
        <w:t>Del I: Generell</w:t>
      </w:r>
    </w:p>
    <w:p w:rsidR="00BC7054" w:rsidRPr="003F6457" w:rsidRDefault="00BC7054" w:rsidP="00BC7054">
      <w:pPr>
        <w:pStyle w:val="Overskrift"/>
        <w:rPr>
          <w:lang w:val="nb-NO"/>
        </w:rPr>
        <w:sectPr w:rsidR="00BC7054" w:rsidRPr="003F6457" w:rsidSect="00913222">
          <w:footerReference w:type="even" r:id="rId9"/>
          <w:footerReference w:type="default" r:id="rId10"/>
          <w:pgSz w:w="11906" w:h="16838" w:code="9"/>
          <w:pgMar w:top="1440" w:right="1797" w:bottom="1440" w:left="1797" w:header="709" w:footer="709" w:gutter="0"/>
          <w:cols w:space="708"/>
          <w:docGrid w:linePitch="360"/>
        </w:sectPr>
      </w:pPr>
      <w:bookmarkStart w:id="3" w:name="_Toc170797424"/>
    </w:p>
    <w:p w:rsidR="00BC7054" w:rsidRPr="003F6457" w:rsidRDefault="00BC7054" w:rsidP="00AE56DD">
      <w:pPr>
        <w:pStyle w:val="Overskrift1"/>
        <w:ind w:left="431" w:hanging="431"/>
      </w:pPr>
      <w:bookmarkStart w:id="4" w:name="_Toc463252682"/>
      <w:r w:rsidRPr="003F6457">
        <w:lastRenderedPageBreak/>
        <w:t>Innledning</w:t>
      </w:r>
      <w:bookmarkEnd w:id="4"/>
    </w:p>
    <w:p w:rsidR="00BC7054" w:rsidRPr="003F6457" w:rsidRDefault="00BC7054" w:rsidP="00A91BC9">
      <w:pPr>
        <w:pStyle w:val="Overskrift2"/>
        <w:spacing w:before="100" w:beforeAutospacing="1" w:after="100" w:afterAutospacing="1"/>
        <w:rPr>
          <w:lang w:val="nb-NO"/>
        </w:rPr>
      </w:pPr>
      <w:bookmarkStart w:id="5" w:name="_Toc170797389"/>
      <w:bookmarkStart w:id="6" w:name="_Toc463252683"/>
      <w:r w:rsidRPr="003F6457">
        <w:rPr>
          <w:lang w:val="nb-NO"/>
        </w:rPr>
        <w:t>Historikk</w:t>
      </w:r>
      <w:bookmarkEnd w:id="5"/>
      <w:bookmarkEnd w:id="6"/>
    </w:p>
    <w:p w:rsidR="00BC7054" w:rsidRPr="003F6457" w:rsidRDefault="00BC7054" w:rsidP="00D8394C">
      <w:pPr>
        <w:spacing w:before="100" w:beforeAutospacing="1" w:after="100" w:afterAutospacing="1"/>
      </w:pPr>
      <w:r w:rsidRPr="003F6457">
        <w:t xml:space="preserve">Noark er en forkortelse for </w:t>
      </w:r>
      <w:r w:rsidRPr="003F6457">
        <w:rPr>
          <w:u w:val="single"/>
        </w:rPr>
        <w:t>No</w:t>
      </w:r>
      <w:r w:rsidRPr="003F6457">
        <w:t xml:space="preserve">rsk </w:t>
      </w:r>
      <w:r w:rsidRPr="003F6457">
        <w:rPr>
          <w:u w:val="single"/>
        </w:rPr>
        <w:t>ark</w:t>
      </w:r>
      <w:r w:rsidRPr="003F6457">
        <w:t>ivstandard. Noark ble utarbeidet som en kravspesifikasjon for elektroniske journalsystemer i statsforvaltningen i 1984, og den etablerte seg raskt som de facto standard. Standarden ble videreutviklet med nye rapporter i 1987 (Noark-2) og 1994 (Noark-3). Videreutviklingen omfattet dels modernisering i tråd med den teknologiske utviklingen, dels utvidelser i systemenes informasjonsinnhold og funksjonalitet.</w:t>
      </w:r>
    </w:p>
    <w:p w:rsidR="00BC7054" w:rsidRPr="003F6457" w:rsidRDefault="00BC7054" w:rsidP="00A91BC9">
      <w:pPr>
        <w:spacing w:before="100" w:beforeAutospacing="1" w:after="100" w:afterAutospacing="1"/>
      </w:pPr>
      <w:r w:rsidRPr="003F6457">
        <w:t>I 1995 ble det utarbeidet en tilsvarende kravspesifikasjon for kommunal sektor, Koark. Koark bygde på samme prinsipper som Noark, men hadde en del tillegg spesielt tilpasset kommunens behov, som f</w:t>
      </w:r>
      <w:r w:rsidR="00A91BC9">
        <w:t>. eks. politisk saksbehandling.</w:t>
      </w:r>
    </w:p>
    <w:p w:rsidR="00BC7054" w:rsidRPr="00A91BC9" w:rsidRDefault="00BC7054" w:rsidP="00A91BC9">
      <w:pPr>
        <w:spacing w:before="100" w:beforeAutospacing="1" w:after="100" w:afterAutospacing="1"/>
        <w:rPr>
          <w:color w:val="000000"/>
        </w:rPr>
      </w:pPr>
      <w:r w:rsidRPr="003F6457">
        <w:t>Noark-4, som kom i 1999, inkluderte spesifikasjonene i Koark og ble en felles standard for offentlig forvaltning. Noark-4 førte standarden et langt skritt videre ved å spesifisere et fullstendig elektronisk arkivsystem, integrert med e-post og generelle saksbehandlings</w:t>
      </w:r>
      <w:r w:rsidRPr="003F6457">
        <w:softHyphen/>
        <w:t xml:space="preserve">systemer. </w:t>
      </w:r>
      <w:r w:rsidR="00A91BC9">
        <w:rPr>
          <w:color w:val="000000"/>
        </w:rPr>
        <w:t xml:space="preserve">Noark </w:t>
      </w:r>
      <w:r w:rsidRPr="003F6457">
        <w:rPr>
          <w:color w:val="000000"/>
        </w:rPr>
        <w:t>5 vider</w:t>
      </w:r>
      <w:r w:rsidR="00A91BC9">
        <w:rPr>
          <w:color w:val="000000"/>
        </w:rPr>
        <w:t>efører prinsippene fra Noark-4.</w:t>
      </w:r>
    </w:p>
    <w:p w:rsidR="00BC7054" w:rsidRPr="003F6457" w:rsidRDefault="00BC7054" w:rsidP="00A91BC9">
      <w:pPr>
        <w:spacing w:before="100" w:beforeAutospacing="1" w:after="100" w:afterAutospacing="1"/>
        <w:rPr>
          <w:color w:val="000000"/>
        </w:rPr>
      </w:pPr>
      <w:r w:rsidRPr="003F6457">
        <w:t xml:space="preserve">Da arkivforskriften trådte i kraft 1. januar 1999, ble det obligatorisk for offentlig forvaltning å benytte et Noark-basert system, som Riksarkivaren har godkjent, for elektronisk journalføring. Fra og med 1. oktober 2002 er det bestemt gjennom Riksarkivarens forskrift, kapittel IX Elektronisk arkivering av saksdokumenter, at </w:t>
      </w:r>
      <w:r w:rsidRPr="003F6457">
        <w:rPr>
          <w:color w:val="000000"/>
        </w:rPr>
        <w:t>journalføring av elektroniske saksdokumenter som hovedregel skal skje i et system som følger kravene i Noark-standarden og er godkjent av Riksarkivaren. Dette gjelder enten man benytter et rent journal- og arkivsystem, eller om funksjoner for journalføring er</w:t>
      </w:r>
      <w:r w:rsidR="00F32E47">
        <w:rPr>
          <w:color w:val="000000"/>
        </w:rPr>
        <w:t xml:space="preserve"> integrert i et saksbehandlings</w:t>
      </w:r>
      <w:r w:rsidRPr="003F6457">
        <w:rPr>
          <w:color w:val="000000"/>
        </w:rPr>
        <w:t>system eller lignende. Ved elektronisk arkivering av saksdokumenter skal systemet tilfredsstille kravene til elektronisk arkivering i Noark-standarden, og være godkjent av Riksarkivaren for dette formålet.</w:t>
      </w:r>
    </w:p>
    <w:p w:rsidR="00BC7054" w:rsidRPr="003F6457" w:rsidRDefault="00BC7054" w:rsidP="00A91BC9">
      <w:pPr>
        <w:pStyle w:val="Overskrift2"/>
        <w:spacing w:before="100" w:beforeAutospacing="1" w:after="100" w:afterAutospacing="1"/>
        <w:rPr>
          <w:lang w:val="nb-NO"/>
        </w:rPr>
      </w:pPr>
      <w:bookmarkStart w:id="7" w:name="_Toc170797390"/>
      <w:bookmarkStart w:id="8" w:name="_Toc463252684"/>
      <w:r w:rsidRPr="003F6457">
        <w:rPr>
          <w:lang w:val="nb-NO"/>
        </w:rPr>
        <w:t>Bakgrunn for prosjektet</w:t>
      </w:r>
      <w:bookmarkEnd w:id="7"/>
      <w:bookmarkEnd w:id="8"/>
    </w:p>
    <w:p w:rsidR="00BC7054" w:rsidRPr="003F6457" w:rsidRDefault="00BC7054" w:rsidP="00A91BC9">
      <w:pPr>
        <w:spacing w:before="100" w:beforeAutospacing="1" w:after="100" w:afterAutospacing="1"/>
      </w:pPr>
      <w:r w:rsidRPr="003F6457">
        <w:t>Etter at Noark-4 kom i 1999, har det skjedd relativt store endringer på flere fronter; organisatorisk, arbeids- og samhandlingsmessig og teknologisk.</w:t>
      </w:r>
    </w:p>
    <w:p w:rsidR="00BC7054" w:rsidRPr="003F6457" w:rsidRDefault="00BC7054" w:rsidP="00A91BC9">
      <w:pPr>
        <w:autoSpaceDE w:val="0"/>
        <w:autoSpaceDN w:val="0"/>
        <w:adjustRightInd w:val="0"/>
        <w:spacing w:before="100" w:beforeAutospacing="1" w:after="100" w:afterAutospacing="1"/>
      </w:pPr>
      <w:r w:rsidRPr="003F6457">
        <w:t>Det er mange år</w:t>
      </w:r>
      <w:r w:rsidR="00A91BC9">
        <w:t xml:space="preserve">saker til at arbeidet med Noark </w:t>
      </w:r>
      <w:r w:rsidRPr="003F6457">
        <w:t>5 ble påbegynt, men en av de viktigste faktorene var et sterkt påtrykk både fra forvaltningen og leverandørene for å få til gode løsninger for integreringen mellom Noa</w:t>
      </w:r>
      <w:r w:rsidR="00A91BC9">
        <w:t>rk-baserte system og fagsystem.</w:t>
      </w:r>
    </w:p>
    <w:p w:rsidR="00BC7054" w:rsidRPr="003F6457" w:rsidRDefault="00BC7054" w:rsidP="00A91BC9">
      <w:pPr>
        <w:spacing w:before="100" w:beforeAutospacing="1" w:after="100" w:afterAutospacing="1"/>
      </w:pPr>
      <w:r w:rsidRPr="003F6457">
        <w:t>Samtidig har det siden 1999 blitt utformet nasjonale og internasjonale standarder som har relevans for elektronisk journalføring og arkivering. Disse områdene er ikke i tilst</w:t>
      </w:r>
      <w:r w:rsidR="00A91BC9">
        <w:t>rekkelig grad dekket i Noark-4.</w:t>
      </w:r>
    </w:p>
    <w:p w:rsidR="00BC7054" w:rsidRPr="003F6457" w:rsidRDefault="00BC7054" w:rsidP="00A91BC9">
      <w:pPr>
        <w:spacing w:before="100" w:beforeAutospacing="1" w:after="100" w:afterAutospacing="1"/>
      </w:pPr>
      <w:r w:rsidRPr="003F6457">
        <w:t>Riksarkivaren så det derfor som nødvendig å etablere et prosjekt for å utarbeide en standard som dekker disse områdene opp til et nivå som sikrer at alle dokumenter og transaksjoner blir håndtert i tråd med arkivloven. Prosjektet ble etablert i september 2005.</w:t>
      </w:r>
    </w:p>
    <w:p w:rsidR="00BC7054" w:rsidRPr="003F6457" w:rsidRDefault="00BC7054" w:rsidP="00BC7054">
      <w:pPr>
        <w:pStyle w:val="Overskrift2"/>
        <w:rPr>
          <w:lang w:val="nb-NO"/>
        </w:rPr>
      </w:pPr>
      <w:bookmarkStart w:id="9" w:name="_Toc170797391"/>
      <w:bookmarkStart w:id="10" w:name="_Toc463252685"/>
      <w:r w:rsidRPr="003F6457">
        <w:rPr>
          <w:lang w:val="nb-NO"/>
        </w:rPr>
        <w:lastRenderedPageBreak/>
        <w:t>Prosjektorganisering</w:t>
      </w:r>
      <w:bookmarkEnd w:id="9"/>
      <w:bookmarkEnd w:id="10"/>
    </w:p>
    <w:p w:rsidR="00BC7054" w:rsidRPr="003F6457" w:rsidRDefault="00BC7054" w:rsidP="00A91BC9">
      <w:pPr>
        <w:spacing w:before="100" w:beforeAutospacing="1" w:after="100" w:afterAutospacing="1"/>
      </w:pPr>
      <w:r w:rsidRPr="003F6457">
        <w:t xml:space="preserve">Prosjektet har bestått av en styringsgruppe, en prosjektgruppe og flere referansegrupper. </w:t>
      </w:r>
      <w:r w:rsidRPr="003F6457">
        <w:rPr>
          <w:i/>
          <w:iCs/>
        </w:rPr>
        <w:t>Prosjektleder</w:t>
      </w:r>
      <w:r w:rsidRPr="003F6457">
        <w:t xml:space="preserve"> har vært Anne Mette Dørum, Riksarkivet.</w:t>
      </w:r>
    </w:p>
    <w:p w:rsidR="00BC7054" w:rsidRPr="003F6457" w:rsidRDefault="00BC7054">
      <w:r w:rsidRPr="003F6457">
        <w:rPr>
          <w:i/>
          <w:iCs/>
        </w:rPr>
        <w:t>Styringsgruppen</w:t>
      </w:r>
      <w:r w:rsidRPr="003F6457">
        <w:t xml:space="preserve"> har bestått av:</w:t>
      </w:r>
    </w:p>
    <w:p w:rsidR="00BC7054" w:rsidRPr="003F6457" w:rsidRDefault="00BC7054" w:rsidP="00BC7054">
      <w:pPr>
        <w:numPr>
          <w:ilvl w:val="0"/>
          <w:numId w:val="2"/>
        </w:numPr>
      </w:pPr>
      <w:r w:rsidRPr="003F6457">
        <w:t>Ivar Fonnes, Riksarkivet (leder)</w:t>
      </w:r>
    </w:p>
    <w:p w:rsidR="00BC7054" w:rsidRPr="003F6457" w:rsidRDefault="00BC7054" w:rsidP="00BC7054">
      <w:pPr>
        <w:numPr>
          <w:ilvl w:val="0"/>
          <w:numId w:val="2"/>
        </w:numPr>
      </w:pPr>
      <w:r w:rsidRPr="003F6457">
        <w:t>Trond Sirevåg, Riksarkivet</w:t>
      </w:r>
    </w:p>
    <w:p w:rsidR="00BC7054" w:rsidRPr="003F6457" w:rsidRDefault="00BC7054" w:rsidP="00BC7054">
      <w:pPr>
        <w:numPr>
          <w:ilvl w:val="0"/>
          <w:numId w:val="2"/>
        </w:numPr>
      </w:pPr>
      <w:r w:rsidRPr="003F6457">
        <w:t>Ingvar Engen, Kultur- og kirkedepartementet</w:t>
      </w:r>
    </w:p>
    <w:p w:rsidR="00BC7054" w:rsidRPr="003F6457" w:rsidRDefault="00BC7054" w:rsidP="00BC7054">
      <w:pPr>
        <w:numPr>
          <w:ilvl w:val="0"/>
          <w:numId w:val="2"/>
        </w:numPr>
      </w:pPr>
      <w:r w:rsidRPr="003F6457">
        <w:t>Katarina de Brisis, Moderniseringsdepartementet (september 2005–september 2006)</w:t>
      </w:r>
    </w:p>
    <w:p w:rsidR="00BC7054" w:rsidRPr="003F6457" w:rsidRDefault="00BC7054" w:rsidP="00BC7054">
      <w:pPr>
        <w:numPr>
          <w:ilvl w:val="0"/>
          <w:numId w:val="2"/>
        </w:numPr>
      </w:pPr>
      <w:r w:rsidRPr="003F6457">
        <w:t>Henrik Linnestad, Fornyings- og administrasjonsdepartementet (september 2006–mars 2007)</w:t>
      </w:r>
    </w:p>
    <w:p w:rsidR="00BC7054" w:rsidRPr="003F6457" w:rsidRDefault="00BC7054" w:rsidP="00BC7054">
      <w:pPr>
        <w:numPr>
          <w:ilvl w:val="0"/>
          <w:numId w:val="2"/>
        </w:numPr>
      </w:pPr>
      <w:r w:rsidRPr="003F6457">
        <w:t>Christer Gundersen, Kommunenes sentralforbund (september 2005–september 2006) og Fornyings- og administrasjonsdepartementet (mars 2007–mai 2007)</w:t>
      </w:r>
    </w:p>
    <w:p w:rsidR="00BC7054" w:rsidRPr="003F6457" w:rsidRDefault="00BC7054" w:rsidP="00BC7054">
      <w:pPr>
        <w:numPr>
          <w:ilvl w:val="0"/>
          <w:numId w:val="2"/>
        </w:numPr>
      </w:pPr>
      <w:r w:rsidRPr="003F6457">
        <w:t>Kristian Bergem, Fornyings- og administrasjonsdepartementet (fra mai 2007)</w:t>
      </w:r>
    </w:p>
    <w:p w:rsidR="00BC7054" w:rsidRPr="003F6457" w:rsidRDefault="00BC7054" w:rsidP="00BC7054">
      <w:pPr>
        <w:numPr>
          <w:ilvl w:val="0"/>
          <w:numId w:val="2"/>
        </w:numPr>
      </w:pPr>
      <w:r w:rsidRPr="003F6457">
        <w:t>Line Richardsen, Kommunenes sentralforbund (fra september 2006)</w:t>
      </w:r>
    </w:p>
    <w:p w:rsidR="00BC7054" w:rsidRPr="003F6457" w:rsidRDefault="00BC7054" w:rsidP="00BC7054">
      <w:pPr>
        <w:numPr>
          <w:ilvl w:val="0"/>
          <w:numId w:val="2"/>
        </w:numPr>
      </w:pPr>
      <w:r w:rsidRPr="003F6457">
        <w:t>Anne Mette Dørum (prosjektleder og sekretær i styringsgruppen)</w:t>
      </w:r>
    </w:p>
    <w:p w:rsidR="00BC7054" w:rsidRPr="003F6457" w:rsidRDefault="00BC7054"/>
    <w:p w:rsidR="00BC7054" w:rsidRPr="003F6457" w:rsidRDefault="00BC7054">
      <w:r w:rsidRPr="003F6457">
        <w:rPr>
          <w:i/>
          <w:iCs/>
        </w:rPr>
        <w:t>Prosjektgruppen</w:t>
      </w:r>
      <w:r w:rsidRPr="003F6457">
        <w:t xml:space="preserve"> har bestått av:</w:t>
      </w:r>
    </w:p>
    <w:p w:rsidR="00BC7054" w:rsidRPr="003F6457" w:rsidRDefault="00BC7054" w:rsidP="00BC7054">
      <w:pPr>
        <w:numPr>
          <w:ilvl w:val="0"/>
          <w:numId w:val="3"/>
        </w:numPr>
      </w:pPr>
      <w:r w:rsidRPr="003F6457">
        <w:t>Herbjørn Andresen, Avdeling for forvaltningsinformatikk, Universitetet i Oslo (fra november 2006)</w:t>
      </w:r>
    </w:p>
    <w:p w:rsidR="00BC7054" w:rsidRPr="003F6457" w:rsidRDefault="00BC7054" w:rsidP="00BC7054">
      <w:pPr>
        <w:numPr>
          <w:ilvl w:val="0"/>
          <w:numId w:val="3"/>
        </w:numPr>
      </w:pPr>
      <w:r w:rsidRPr="003F6457">
        <w:t>Martin Bould, Riksarkivet (til november 2006)</w:t>
      </w:r>
    </w:p>
    <w:p w:rsidR="00BC7054" w:rsidRPr="003F6457" w:rsidRDefault="00BC7054" w:rsidP="00BC7054">
      <w:pPr>
        <w:numPr>
          <w:ilvl w:val="0"/>
          <w:numId w:val="3"/>
        </w:numPr>
      </w:pPr>
      <w:r w:rsidRPr="003F6457">
        <w:t>Tor Anton Gaarder (fra januar 2007)</w:t>
      </w:r>
    </w:p>
    <w:p w:rsidR="00BC7054" w:rsidRPr="003F6457" w:rsidRDefault="00BC7054" w:rsidP="00BC7054">
      <w:pPr>
        <w:numPr>
          <w:ilvl w:val="0"/>
          <w:numId w:val="3"/>
        </w:numPr>
      </w:pPr>
      <w:r w:rsidRPr="003F6457">
        <w:t>Jon Atle Haugen, Riksarkivet</w:t>
      </w:r>
    </w:p>
    <w:p w:rsidR="00BC7054" w:rsidRPr="003F6457" w:rsidRDefault="00BC7054" w:rsidP="00BC7054">
      <w:pPr>
        <w:numPr>
          <w:ilvl w:val="0"/>
          <w:numId w:val="3"/>
        </w:numPr>
      </w:pPr>
      <w:r w:rsidRPr="003F6457">
        <w:t>Synnøve Hellevik, Riksarkivet (til februar 2008)</w:t>
      </w:r>
    </w:p>
    <w:p w:rsidR="00BC7054" w:rsidRPr="003F6457" w:rsidRDefault="00BC7054" w:rsidP="00BC7054">
      <w:pPr>
        <w:numPr>
          <w:ilvl w:val="0"/>
          <w:numId w:val="3"/>
        </w:numPr>
      </w:pPr>
      <w:r w:rsidRPr="003F6457">
        <w:t>Øivind Kruse (fra januar 2007)</w:t>
      </w:r>
    </w:p>
    <w:p w:rsidR="00BC7054" w:rsidRPr="003F6457" w:rsidRDefault="00BC7054" w:rsidP="00BC7054">
      <w:pPr>
        <w:numPr>
          <w:ilvl w:val="0"/>
          <w:numId w:val="3"/>
        </w:numPr>
      </w:pPr>
      <w:r w:rsidRPr="003F6457">
        <w:t>Anthony Lærdahl, Riksarkivet (til juni 2007)</w:t>
      </w:r>
    </w:p>
    <w:p w:rsidR="00BC7054" w:rsidRPr="003F6457" w:rsidRDefault="00BC7054" w:rsidP="00BC7054">
      <w:pPr>
        <w:numPr>
          <w:ilvl w:val="0"/>
          <w:numId w:val="3"/>
        </w:numPr>
      </w:pPr>
      <w:r w:rsidRPr="003F6457">
        <w:t>Birgitte Olafsen, Riksarkivet (til desember 2006)</w:t>
      </w:r>
    </w:p>
    <w:p w:rsidR="00BC7054" w:rsidRPr="003F6457" w:rsidRDefault="00BC7054" w:rsidP="00BC7054">
      <w:pPr>
        <w:numPr>
          <w:ilvl w:val="0"/>
          <w:numId w:val="3"/>
        </w:numPr>
      </w:pPr>
      <w:r w:rsidRPr="003F6457">
        <w:t>Petter Svendsen, Riksarkivet</w:t>
      </w:r>
    </w:p>
    <w:p w:rsidR="00BC7054" w:rsidRPr="003F6457" w:rsidRDefault="00BC7054"/>
    <w:p w:rsidR="00BC7054" w:rsidRPr="003F6457" w:rsidRDefault="00BC7054">
      <w:r w:rsidRPr="003F6457">
        <w:rPr>
          <w:i/>
          <w:iCs/>
        </w:rPr>
        <w:t>Arbeidsgruppen</w:t>
      </w:r>
      <w:r w:rsidRPr="003F6457">
        <w:t xml:space="preserve"> som har arbeidet med kapitlet om møtebehandling har bestått av:</w:t>
      </w:r>
    </w:p>
    <w:p w:rsidR="00BC7054" w:rsidRPr="003F6457" w:rsidRDefault="00BC7054" w:rsidP="00BC7054">
      <w:pPr>
        <w:numPr>
          <w:ilvl w:val="0"/>
          <w:numId w:val="6"/>
        </w:numPr>
      </w:pPr>
      <w:r w:rsidRPr="003F6457">
        <w:t>Kari Remseth, Interkommunalt arkiv Trøndelag (gruppens leder)</w:t>
      </w:r>
    </w:p>
    <w:p w:rsidR="00BC7054" w:rsidRPr="003F6457" w:rsidRDefault="00BC7054" w:rsidP="00BC7054">
      <w:pPr>
        <w:numPr>
          <w:ilvl w:val="0"/>
          <w:numId w:val="6"/>
        </w:numPr>
      </w:pPr>
      <w:r w:rsidRPr="003F6457">
        <w:t>Elin Harder, Direktoratet for naturforvaltning</w:t>
      </w:r>
    </w:p>
    <w:p w:rsidR="00BC7054" w:rsidRPr="003F6457" w:rsidRDefault="00BC7054" w:rsidP="00BC7054">
      <w:pPr>
        <w:numPr>
          <w:ilvl w:val="0"/>
          <w:numId w:val="6"/>
        </w:numPr>
      </w:pPr>
      <w:r w:rsidRPr="003F6457">
        <w:t>Jan Tore Helle, Interkommunalt arkiv Hordaland</w:t>
      </w:r>
    </w:p>
    <w:p w:rsidR="00BC7054" w:rsidRPr="003F6457" w:rsidRDefault="00BC7054" w:rsidP="00BC7054">
      <w:pPr>
        <w:numPr>
          <w:ilvl w:val="0"/>
          <w:numId w:val="6"/>
        </w:numPr>
      </w:pPr>
      <w:r w:rsidRPr="003F6457">
        <w:t>Rolf Petter Waage, Interkommunalt arkiv Møre og Romsdal.</w:t>
      </w:r>
    </w:p>
    <w:p w:rsidR="00BC7054" w:rsidRPr="003F6457" w:rsidRDefault="00BC7054" w:rsidP="00BC7054">
      <w:pPr>
        <w:numPr>
          <w:ilvl w:val="0"/>
          <w:numId w:val="6"/>
        </w:numPr>
      </w:pPr>
      <w:r w:rsidRPr="003F6457">
        <w:t>Astrid Øksenvåg, Kommunenes Sentralforbund</w:t>
      </w:r>
    </w:p>
    <w:p w:rsidR="00BC7054" w:rsidRPr="003F6457" w:rsidRDefault="00BC7054" w:rsidP="00A91BC9">
      <w:pPr>
        <w:numPr>
          <w:ilvl w:val="0"/>
          <w:numId w:val="6"/>
        </w:numPr>
      </w:pPr>
      <w:r w:rsidRPr="003F6457">
        <w:t>Ståle Prestøy, Interkommunalt arkiv Trøndelag (gruppens sekretær)</w:t>
      </w:r>
    </w:p>
    <w:p w:rsidR="00BC7054" w:rsidRPr="003F6457" w:rsidRDefault="00BC7054" w:rsidP="00A91BC9">
      <w:pPr>
        <w:spacing w:before="100" w:beforeAutospacing="1" w:after="100" w:afterAutospacing="1"/>
      </w:pPr>
      <w:r w:rsidRPr="003F6457">
        <w:t>Referansegruppen har bestått av mange aktører fra privat og offentlig sektor.  Konkrete problemstillinger knyttet til personvernspørsmål har vært diskutert med Datatilsynet ved behov. Tilsvarende har konkrete problemstillinger knyttet til sikkerhetsspørsmål vært diskutert med Nasjonal sikkerhetsmyndighet ved behov. Norsk presseforbund har også vært kontaktet ved behov.</w:t>
      </w:r>
    </w:p>
    <w:p w:rsidR="00BC7054" w:rsidRPr="003F6457" w:rsidRDefault="00BC7054">
      <w:r w:rsidRPr="003F6457">
        <w:rPr>
          <w:i/>
          <w:iCs/>
        </w:rPr>
        <w:t>En særlig takk</w:t>
      </w:r>
      <w:r w:rsidRPr="003F6457">
        <w:t xml:space="preserve"> rettes til innleid konsulent Paul Hoseth, Mesan AS, som med stor tålmodighet og uvurderlig kompetanse har hjulpet prosjektet til å</w:t>
      </w:r>
      <w:r w:rsidR="00F32E47">
        <w:t xml:space="preserve"> realisere visjonen om en Noark </w:t>
      </w:r>
      <w:r w:rsidRPr="003F6457">
        <w:t>5-kjerne.</w:t>
      </w:r>
      <w:bookmarkStart w:id="11" w:name="_Toc170797392"/>
      <w:r w:rsidRPr="003F6457">
        <w:t xml:space="preserve"> Takkes skal også Heidi Einarsen, Riksarkivet, for en betydelig skriveinnsats i sluttspurten.</w:t>
      </w:r>
    </w:p>
    <w:p w:rsidR="00BC7054" w:rsidRPr="003F6457" w:rsidRDefault="00F32E47" w:rsidP="00A91BC9">
      <w:pPr>
        <w:pStyle w:val="Overskrift2"/>
        <w:rPr>
          <w:lang w:val="nb-NO"/>
        </w:rPr>
      </w:pPr>
      <w:bookmarkStart w:id="12" w:name="_Toc170797393"/>
      <w:bookmarkStart w:id="13" w:name="_Toc463252686"/>
      <w:bookmarkEnd w:id="11"/>
      <w:r>
        <w:rPr>
          <w:lang w:val="nb-NO"/>
        </w:rPr>
        <w:lastRenderedPageBreak/>
        <w:t xml:space="preserve">Kravtyper i Noark </w:t>
      </w:r>
      <w:r w:rsidR="00BC7054" w:rsidRPr="003F6457">
        <w:rPr>
          <w:lang w:val="nb-NO"/>
        </w:rPr>
        <w:t>5</w:t>
      </w:r>
      <w:bookmarkEnd w:id="13"/>
    </w:p>
    <w:p w:rsidR="00BC7054" w:rsidRPr="003F6457" w:rsidRDefault="00F32E47" w:rsidP="00A91BC9">
      <w:pPr>
        <w:spacing w:before="100" w:beforeAutospacing="1" w:after="100" w:afterAutospacing="1"/>
      </w:pPr>
      <w:r>
        <w:rPr>
          <w:szCs w:val="26"/>
        </w:rPr>
        <w:t xml:space="preserve">Noark </w:t>
      </w:r>
      <w:r w:rsidR="00BC7054" w:rsidRPr="003F6457">
        <w:rPr>
          <w:szCs w:val="26"/>
        </w:rPr>
        <w:t xml:space="preserve">5 stiller krav til arkivstruktur, metadata og funksjonalitet, men ikke krav til hvordan dette faktisk skal løses i systemutviklingen. </w:t>
      </w:r>
      <w:r>
        <w:t xml:space="preserve">Noark </w:t>
      </w:r>
      <w:r w:rsidR="00BC7054" w:rsidRPr="003F6457">
        <w:t>5 definerer derfor ikke et system, men legger til rette for ulike løsninger.</w:t>
      </w:r>
    </w:p>
    <w:p w:rsidR="00BC7054" w:rsidRPr="003F6457" w:rsidRDefault="00BC7054" w:rsidP="00A91BC9">
      <w:pPr>
        <w:spacing w:before="100" w:beforeAutospacing="1" w:after="100" w:afterAutospacing="1"/>
      </w:pPr>
      <w:r w:rsidRPr="003F6457">
        <w:t>For deponering, avlevering og migrering er kravene sterkere. Obligatoriske metadata skal inngå i uttrekket, og uttrekket skal ha en d</w:t>
      </w:r>
      <w:r w:rsidR="00A91BC9">
        <w:t>efinert struktur.</w:t>
      </w:r>
    </w:p>
    <w:p w:rsidR="00BC7054" w:rsidRPr="003F6457" w:rsidRDefault="00BC7054" w:rsidP="00A91BC9">
      <w:pPr>
        <w:spacing w:before="100" w:beforeAutospacing="1" w:after="100" w:afterAutospacing="1"/>
      </w:pPr>
      <w:r w:rsidRPr="003F6457">
        <w:t>Beskrivelse av rutiner eller hvordan forskjellige krav kan oppfylles, inngår ikke i standarden. Der det er nødvendig for forståelsen av kravene, er det likevel tatt inn en del innledende tekst foran kravtabellene. Alle gjeldende krav framgår av kravtabellene. Kravtabell</w:t>
      </w:r>
      <w:r w:rsidR="00A91BC9">
        <w:t>ene er satt opp på denne måten:</w:t>
      </w:r>
    </w:p>
    <w:tbl>
      <w:tblPr>
        <w:tblW w:w="8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3"/>
        <w:gridCol w:w="5589"/>
        <w:gridCol w:w="721"/>
        <w:gridCol w:w="1804"/>
      </w:tblGrid>
      <w:tr w:rsidR="00BC7054" w:rsidRPr="003F6457">
        <w:trPr>
          <w:trHeight w:val="525"/>
        </w:trPr>
        <w:tc>
          <w:tcPr>
            <w:tcW w:w="763"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9"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&lt;hva det stilles krav til&gt;</w:t>
            </w:r>
          </w:p>
        </w:tc>
        <w:tc>
          <w:tcPr>
            <w:tcW w:w="721"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804" w:type="dxa"/>
            <w:shd w:val="clear" w:color="auto" w:fill="E6E6E6"/>
          </w:tcPr>
          <w:p w:rsidR="00BC7054" w:rsidRPr="003F6457" w:rsidRDefault="00BC7054" w:rsidP="00BC7054">
            <w:pPr>
              <w:pStyle w:val="Tabelloverskrift"/>
            </w:pPr>
            <w:r w:rsidRPr="003F6457">
              <w:t>Merknad</w:t>
            </w:r>
          </w:p>
        </w:tc>
      </w:tr>
    </w:tbl>
    <w:p w:rsidR="00BC7054" w:rsidRPr="003F6457" w:rsidRDefault="00BC7054" w:rsidP="00BC7054">
      <w:pPr>
        <w:autoSpaceDE w:val="0"/>
        <w:autoSpaceDN w:val="0"/>
        <w:adjustRightInd w:val="0"/>
      </w:pPr>
    </w:p>
    <w:p w:rsidR="00BC7054" w:rsidRPr="003F6457" w:rsidRDefault="00BC7054" w:rsidP="00362E29">
      <w:pPr>
        <w:spacing w:before="100" w:beforeAutospacing="1" w:after="100" w:afterAutospacing="1"/>
      </w:pPr>
      <w:r w:rsidRPr="003F6457">
        <w:rPr>
          <w:b/>
          <w:bCs/>
        </w:rPr>
        <w:t>Krav. nr</w:t>
      </w:r>
      <w:r w:rsidRPr="00362E29">
        <w:rPr>
          <w:b/>
          <w:bCs/>
        </w:rPr>
        <w:t>.:</w:t>
      </w:r>
      <w:r w:rsidRPr="00362E29">
        <w:t xml:space="preserve"> </w:t>
      </w:r>
      <w:r w:rsidR="00362E29" w:rsidRPr="00362E29">
        <w:t>Kravnummereringen er inndelt i &lt;kapittelnr&gt;. &lt;underkapittelnr&gt;, &lt;løpenummer innen underkapittel&gt; (5.7.6 betyr f. eks. kapittel 5, underkapittel 7, og krav nr. 6).</w:t>
      </w:r>
    </w:p>
    <w:p w:rsidR="00BC7054" w:rsidRPr="003F6457" w:rsidRDefault="00BC7054" w:rsidP="00362E29">
      <w:pPr>
        <w:autoSpaceDE w:val="0"/>
        <w:autoSpaceDN w:val="0"/>
        <w:adjustRightInd w:val="0"/>
        <w:spacing w:before="100" w:beforeAutospacing="1" w:after="100" w:afterAutospacing="1"/>
      </w:pPr>
      <w:r w:rsidRPr="003F6457">
        <w:rPr>
          <w:b/>
          <w:bCs/>
        </w:rPr>
        <w:t>&lt;hva det stilles krav til&gt;</w:t>
      </w:r>
      <w:r w:rsidRPr="003F6457">
        <w:t xml:space="preserve">: Dette angir området </w:t>
      </w:r>
      <w:r w:rsidR="00362E29">
        <w:t>det stilles krav til i tabellen</w:t>
      </w:r>
    </w:p>
    <w:p w:rsidR="00BC7054" w:rsidRPr="003F6457" w:rsidRDefault="00BC7054" w:rsidP="00362E29">
      <w:pPr>
        <w:spacing w:before="100" w:beforeAutospacing="1" w:after="100" w:afterAutospacing="1"/>
      </w:pPr>
      <w:r w:rsidRPr="003F6457">
        <w:rPr>
          <w:b/>
          <w:bCs/>
        </w:rPr>
        <w:t>Type:</w:t>
      </w:r>
      <w:r w:rsidRPr="003F6457">
        <w:t xml:space="preserve"> Angir type krav. Her brukes:</w:t>
      </w:r>
    </w:p>
    <w:p w:rsidR="00BC7054" w:rsidRPr="00D03B70" w:rsidRDefault="00BC7054" w:rsidP="00362E29">
      <w:pPr>
        <w:autoSpaceDE w:val="0"/>
        <w:autoSpaceDN w:val="0"/>
        <w:adjustRightInd w:val="0"/>
        <w:spacing w:before="100" w:beforeAutospacing="1" w:after="100" w:afterAutospacing="1"/>
        <w:ind w:firstLine="708"/>
        <w:rPr>
          <w:lang w:val="en-US"/>
        </w:rPr>
      </w:pPr>
      <w:r w:rsidRPr="00D03B70">
        <w:rPr>
          <w:lang w:val="en-US"/>
        </w:rPr>
        <w:t>O (Obligatorisk)</w:t>
      </w:r>
    </w:p>
    <w:p w:rsidR="00BC7054" w:rsidRPr="00D03B70" w:rsidRDefault="00BC7054" w:rsidP="00362E29">
      <w:pPr>
        <w:autoSpaceDE w:val="0"/>
        <w:autoSpaceDN w:val="0"/>
        <w:adjustRightInd w:val="0"/>
        <w:spacing w:before="100" w:beforeAutospacing="1" w:after="100" w:afterAutospacing="1"/>
        <w:ind w:firstLine="708"/>
        <w:rPr>
          <w:lang w:val="en-US"/>
        </w:rPr>
      </w:pPr>
      <w:r w:rsidRPr="00D03B70">
        <w:rPr>
          <w:lang w:val="en-US"/>
        </w:rPr>
        <w:t>B (Betinget obligatorisk)</w:t>
      </w:r>
    </w:p>
    <w:p w:rsidR="00BC7054" w:rsidRPr="003F6457" w:rsidRDefault="00362E29" w:rsidP="00362E29">
      <w:pPr>
        <w:autoSpaceDE w:val="0"/>
        <w:autoSpaceDN w:val="0"/>
        <w:adjustRightInd w:val="0"/>
        <w:spacing w:before="100" w:beforeAutospacing="1" w:after="100" w:afterAutospacing="1"/>
        <w:ind w:firstLine="708"/>
      </w:pPr>
      <w:r>
        <w:t>V (Valgfritt)</w:t>
      </w:r>
    </w:p>
    <w:p w:rsidR="00BC7054" w:rsidRPr="003F6457" w:rsidRDefault="00BC7054" w:rsidP="00362E29">
      <w:pPr>
        <w:spacing w:before="100" w:beforeAutospacing="1" w:after="100" w:afterAutospacing="1"/>
        <w:outlineLvl w:val="0"/>
      </w:pPr>
      <w:r w:rsidRPr="003F6457">
        <w:rPr>
          <w:b/>
          <w:bCs/>
        </w:rPr>
        <w:t>Merknad:</w:t>
      </w:r>
      <w:r w:rsidRPr="003F6457">
        <w:t xml:space="preserve"> Merknader til kravet, f.eks. betingelser</w:t>
      </w:r>
      <w:r w:rsidR="00362E29">
        <w:t xml:space="preserve"> for når kravet er obligatorisk</w:t>
      </w:r>
    </w:p>
    <w:p w:rsidR="00BC7054" w:rsidRPr="003F6457" w:rsidRDefault="00BC7054" w:rsidP="00362E29">
      <w:pPr>
        <w:autoSpaceDE w:val="0"/>
        <w:autoSpaceDN w:val="0"/>
        <w:adjustRightInd w:val="0"/>
        <w:spacing w:before="100" w:beforeAutospacing="1" w:after="100" w:afterAutospacing="1"/>
      </w:pPr>
      <w:r w:rsidRPr="003F6457">
        <w:t>Obligatoriske og betinget obligatoriske krav er angitt med "skal" i kravteksten. Valgfrie krav er angitt med "bør" i kravteksten. Betinget obligatoriske krav er obligatoriske under bestemte betingelser. Disse betingelsene vil bli nærm</w:t>
      </w:r>
      <w:r w:rsidR="00362E29">
        <w:t>ere beskrevet i merknadsfeltet.</w:t>
      </w:r>
    </w:p>
    <w:p w:rsidR="00BC7054" w:rsidRPr="003F6457" w:rsidRDefault="00A91BC9" w:rsidP="00BC7054">
      <w:pPr>
        <w:autoSpaceDE w:val="0"/>
        <w:autoSpaceDN w:val="0"/>
        <w:adjustRightInd w:val="0"/>
      </w:pPr>
      <w:r>
        <w:t xml:space="preserve">Det vil være aktuelt å gi Noark </w:t>
      </w:r>
      <w:r w:rsidR="00BC7054" w:rsidRPr="003F6457">
        <w:t>5-godkjenning til tre hovedtyper systemer:</w:t>
      </w:r>
    </w:p>
    <w:p w:rsidR="00BC7054" w:rsidRPr="003F6457" w:rsidRDefault="00BC7054" w:rsidP="00BC7054">
      <w:pPr>
        <w:pStyle w:val="Fargerikliste-uthevingsfarge11"/>
        <w:numPr>
          <w:ilvl w:val="0"/>
          <w:numId w:val="84"/>
        </w:numPr>
        <w:autoSpaceDE w:val="0"/>
        <w:autoSpaceDN w:val="0"/>
        <w:adjustRightInd w:val="0"/>
      </w:pPr>
      <w:r w:rsidRPr="003F6457">
        <w:t>Sakarkivsystemer</w:t>
      </w:r>
    </w:p>
    <w:p w:rsidR="00BC7054" w:rsidRPr="003F6457" w:rsidRDefault="00BC7054" w:rsidP="00BC7054">
      <w:pPr>
        <w:pStyle w:val="Fargerikliste-uthevingsfarge11"/>
        <w:numPr>
          <w:ilvl w:val="0"/>
          <w:numId w:val="84"/>
        </w:numPr>
        <w:autoSpaceDE w:val="0"/>
        <w:autoSpaceDN w:val="0"/>
        <w:adjustRightInd w:val="0"/>
      </w:pPr>
      <w:r w:rsidRPr="003F6457">
        <w:t>Fagsystemer med korrespondansedokumenter</w:t>
      </w:r>
    </w:p>
    <w:p w:rsidR="00BC7054" w:rsidRPr="003F6457" w:rsidRDefault="00BC7054" w:rsidP="00BC7054">
      <w:pPr>
        <w:pStyle w:val="Fargerikliste-uthevingsfarge11"/>
        <w:numPr>
          <w:ilvl w:val="0"/>
          <w:numId w:val="84"/>
        </w:numPr>
        <w:autoSpaceDE w:val="0"/>
        <w:autoSpaceDN w:val="0"/>
        <w:adjustRightInd w:val="0"/>
      </w:pPr>
      <w:r w:rsidRPr="003F6457">
        <w:t>Fagsystemer uten korrespondansedokumenter</w:t>
      </w:r>
    </w:p>
    <w:p w:rsidR="00BC7054" w:rsidRPr="003F6457" w:rsidRDefault="00BC7054" w:rsidP="00A91BC9">
      <w:pPr>
        <w:autoSpaceDE w:val="0"/>
        <w:autoSpaceDN w:val="0"/>
        <w:adjustRightInd w:val="0"/>
        <w:ind w:left="51"/>
      </w:pPr>
      <w:r w:rsidRPr="003F6457">
        <w:t>Alle disse systemene vil være elektroniske dokumenthåndteringssystemer, selv om de også kan ha referanser til fysiske dokumenter. Fagsystemer uten referanse til dokumenter faller utenfor den type systemer det er aktuel</w:t>
      </w:r>
      <w:r w:rsidR="00A91BC9">
        <w:t>t å gi Noark 5-godkjenning til.</w:t>
      </w:r>
    </w:p>
    <w:p w:rsidR="00BC7054" w:rsidRPr="003F6457" w:rsidRDefault="00BC7054" w:rsidP="00A91BC9">
      <w:pPr>
        <w:autoSpaceDE w:val="0"/>
        <w:autoSpaceDN w:val="0"/>
        <w:adjustRightInd w:val="0"/>
        <w:spacing w:before="100" w:beforeAutospacing="1" w:after="100" w:afterAutospacing="1"/>
        <w:ind w:left="51"/>
      </w:pPr>
      <w:r w:rsidRPr="003F6457">
        <w:rPr>
          <w:i/>
        </w:rPr>
        <w:t>Sakarkivsystemer</w:t>
      </w:r>
      <w:r w:rsidRPr="003F6457">
        <w:t xml:space="preserve"> er generelle saksbehandlingshandlings- og arkivsystemer. Det er bare denne typen systemer som hittil har fått Noark-godkjenning. </w:t>
      </w:r>
      <w:r w:rsidRPr="003F6457">
        <w:rPr>
          <w:i/>
        </w:rPr>
        <w:t>Fagsystemer med korrespondanse</w:t>
      </w:r>
      <w:r w:rsidRPr="003F6457">
        <w:rPr>
          <w:i/>
        </w:rPr>
        <w:softHyphen/>
        <w:t>dokumenter</w:t>
      </w:r>
      <w:r w:rsidRPr="003F6457">
        <w:t xml:space="preserve"> (også kalt fagsystemer med journalføringsfunksjonalitet) er spesialiserte </w:t>
      </w:r>
      <w:r w:rsidR="00362E29">
        <w:lastRenderedPageBreak/>
        <w:t>saksbehandlings</w:t>
      </w:r>
      <w:r w:rsidRPr="003F6457">
        <w:t>systemer som håndterer inn- og utgående dokumenter. Fagsystemer uten korrespondansedokumenter håndterer da ingen slike dokumenter, og vil ofte utgjøre svært enkle arkivsystemer</w:t>
      </w:r>
      <w:r w:rsidRPr="003F6457">
        <w:rPr>
          <w:rStyle w:val="Fotnotereferanse"/>
        </w:rPr>
        <w:footnoteReference w:id="1"/>
      </w:r>
      <w:r w:rsidRPr="003F6457">
        <w:t>.</w:t>
      </w:r>
    </w:p>
    <w:p w:rsidR="00BC7054" w:rsidRPr="003F6457" w:rsidRDefault="00BC7054" w:rsidP="00BC7054">
      <w:pPr>
        <w:autoSpaceDE w:val="0"/>
        <w:autoSpaceDN w:val="0"/>
        <w:adjustRightInd w:val="0"/>
      </w:pPr>
      <w:r w:rsidRPr="003F6457">
        <w:t>De obligatoriske kravene er obligatoriske for alle de tre hovedtypene av systemer. Noen betinget obligatoriske krav vil være obligatoriske bare for sakarkivsystemer. Andre betinget obligatoriske krav kan være obligatoriske for systemer som inneholder dokumenter som skal bevares i mer enn 10 år. I andre tilfeller igjen kan et slikt krav være obligatorisk dersom et tidligere valgfritt krav skal oppfylles.</w:t>
      </w:r>
    </w:p>
    <w:p w:rsidR="00BC7054" w:rsidRPr="003F6457" w:rsidRDefault="00BC7054" w:rsidP="00BC7054">
      <w:pPr>
        <w:autoSpaceDE w:val="0"/>
        <w:autoSpaceDN w:val="0"/>
        <w:adjustRightInd w:val="0"/>
      </w:pPr>
    </w:p>
    <w:p w:rsidR="00BC7054" w:rsidRPr="003F6457" w:rsidRDefault="00A91BC9" w:rsidP="00BC7054">
      <w:pPr>
        <w:autoSpaceDE w:val="0"/>
        <w:autoSpaceDN w:val="0"/>
        <w:adjustRightInd w:val="0"/>
      </w:pPr>
      <w:r>
        <w:t xml:space="preserve">En Noark </w:t>
      </w:r>
      <w:r w:rsidR="00BC7054" w:rsidRPr="003F6457">
        <w:t>5-godkjennelse vil ikke omfatte de valgfrie kravene, men leverandørene må angi hvilke valgfrie krav de oppfyller. De fleste krav som gjelder saksbehandling, sikkerhet og tilgang, brukeradministrasjon osv. er valgfrie. Dette betyr selvsagt ikke at disse kravene er mindre viktige, og at de derfor kan utelates. I mange tilfeller vil måten de valgfrie kravene er oppfylt på, være avgjørende for hvilket system en bruker velger. For leverandørene vil altså dette kunne være et konkurransefortrinn. Brukerne må ta stilling til hvilke valgfrie krav de trenger, og så stille krav til leverandøren om at dette oppfylles.</w:t>
      </w:r>
    </w:p>
    <w:p w:rsidR="00BC7054" w:rsidRPr="003F6457" w:rsidRDefault="00BC7054" w:rsidP="00A91BC9">
      <w:pPr>
        <w:pStyle w:val="Overskrift2"/>
        <w:spacing w:before="100" w:beforeAutospacing="1" w:after="100" w:afterAutospacing="1"/>
        <w:rPr>
          <w:lang w:val="nb-NO"/>
        </w:rPr>
      </w:pPr>
      <w:bookmarkStart w:id="14" w:name="_Toc463252687"/>
      <w:r w:rsidRPr="003F6457">
        <w:rPr>
          <w:lang w:val="nb-NO"/>
        </w:rPr>
        <w:t>Forholdet til nordisk standardiseringsarbeid</w:t>
      </w:r>
      <w:bookmarkEnd w:id="12"/>
      <w:bookmarkEnd w:id="14"/>
    </w:p>
    <w:p w:rsidR="00BC7054" w:rsidRPr="003F6457" w:rsidRDefault="00BC7054" w:rsidP="00A91BC9">
      <w:pPr>
        <w:spacing w:before="100" w:beforeAutospacing="1" w:after="100" w:afterAutospacing="1"/>
      </w:pPr>
      <w:r w:rsidRPr="003F6457">
        <w:t>Prosjektet har hele tiden holdt løpende kontakt med miljøer som arbeider med nasjonalt standardiseringsarbeid, så som Standardiseringsrådet, Semantikkregisteret for elektronisk samhandling (SERES), Koordineringsorganet for eForvaltning (KoeF) og arbeidene med åpne standarder samt elektronisk signatur og identifikasjon.</w:t>
      </w:r>
    </w:p>
    <w:p w:rsidR="00BC7054" w:rsidRPr="003F6457" w:rsidRDefault="00BC7054">
      <w:r w:rsidRPr="003F6457">
        <w:t xml:space="preserve">Flere norske arbeider er </w:t>
      </w:r>
      <w:r w:rsidR="00F562B0" w:rsidRPr="003F6457">
        <w:t>tatt med i betraktningen</w:t>
      </w:r>
      <w:r w:rsidRPr="003F6457">
        <w:t xml:space="preserve"> ved utforming av krav. Disse er bl.a.:</w:t>
      </w:r>
    </w:p>
    <w:p w:rsidR="00BC7054" w:rsidRPr="003F6457" w:rsidRDefault="00BC7054" w:rsidP="00BC7054">
      <w:pPr>
        <w:numPr>
          <w:ilvl w:val="0"/>
          <w:numId w:val="4"/>
        </w:numPr>
        <w:autoSpaceDE w:val="0"/>
        <w:autoSpaceDN w:val="0"/>
        <w:adjustRightInd w:val="0"/>
      </w:pPr>
      <w:r w:rsidRPr="003F6457">
        <w:t>Kravspesifikasjon for PKI i offentlig sektor</w:t>
      </w:r>
    </w:p>
    <w:p w:rsidR="00BC7054" w:rsidRPr="003F6457" w:rsidRDefault="00BC7054" w:rsidP="00BC7054">
      <w:pPr>
        <w:numPr>
          <w:ilvl w:val="0"/>
          <w:numId w:val="4"/>
        </w:numPr>
        <w:autoSpaceDE w:val="0"/>
        <w:autoSpaceDN w:val="0"/>
        <w:adjustRightInd w:val="0"/>
        <w:rPr>
          <w:szCs w:val="56"/>
        </w:rPr>
      </w:pPr>
      <w:r w:rsidRPr="003F6457">
        <w:rPr>
          <w:szCs w:val="96"/>
        </w:rPr>
        <w:t xml:space="preserve">ELMER 2 </w:t>
      </w:r>
      <w:r w:rsidRPr="003F6457">
        <w:rPr>
          <w:szCs w:val="56"/>
        </w:rPr>
        <w:t>– Retningslinjer for brukergrensesnitt i offentlige skjemaer på Internett</w:t>
      </w:r>
    </w:p>
    <w:p w:rsidR="00BC7054" w:rsidRPr="003F6457" w:rsidRDefault="00BC7054" w:rsidP="00BC7054">
      <w:pPr>
        <w:numPr>
          <w:ilvl w:val="0"/>
          <w:numId w:val="4"/>
        </w:numPr>
        <w:autoSpaceDE w:val="0"/>
        <w:autoSpaceDN w:val="0"/>
        <w:adjustRightInd w:val="0"/>
      </w:pPr>
      <w:r w:rsidRPr="003F6457">
        <w:rPr>
          <w:szCs w:val="23"/>
        </w:rPr>
        <w:t>Forslag til strategi for bruk av eID og e-signatur i offentlig sektor</w:t>
      </w:r>
    </w:p>
    <w:p w:rsidR="00BC7054" w:rsidRPr="003F6457" w:rsidRDefault="00BC7054" w:rsidP="00BC7054">
      <w:pPr>
        <w:numPr>
          <w:ilvl w:val="0"/>
          <w:numId w:val="4"/>
        </w:numPr>
      </w:pPr>
      <w:r w:rsidRPr="003F6457">
        <w:rPr>
          <w:szCs w:val="23"/>
        </w:rPr>
        <w:t xml:space="preserve">St.meld. nr 17 (2006-2007) </w:t>
      </w:r>
      <w:r w:rsidRPr="003F6457">
        <w:t>Eit informasjonssamfunn for alle</w:t>
      </w:r>
    </w:p>
    <w:p w:rsidR="00BC7054" w:rsidRPr="00A91BC9" w:rsidRDefault="00BC7054" w:rsidP="00A91BC9">
      <w:pPr>
        <w:numPr>
          <w:ilvl w:val="0"/>
          <w:numId w:val="4"/>
        </w:numPr>
        <w:autoSpaceDE w:val="0"/>
        <w:autoSpaceDN w:val="0"/>
        <w:adjustRightInd w:val="0"/>
        <w:rPr>
          <w:szCs w:val="52"/>
        </w:rPr>
      </w:pPr>
      <w:r w:rsidRPr="003F6457">
        <w:rPr>
          <w:szCs w:val="52"/>
        </w:rPr>
        <w:t>Felles IKT-arkitektur i offentlig sektor</w:t>
      </w:r>
    </w:p>
    <w:p w:rsidR="00BC7054" w:rsidRPr="003F6457" w:rsidRDefault="00BC7054" w:rsidP="00A91BC9">
      <w:pPr>
        <w:spacing w:before="100" w:beforeAutospacing="1" w:after="100" w:afterAutospacing="1"/>
        <w:rPr>
          <w:szCs w:val="23"/>
        </w:rPr>
      </w:pPr>
      <w:r w:rsidRPr="003F6457">
        <w:rPr>
          <w:szCs w:val="23"/>
        </w:rPr>
        <w:t>Prosjektet har hatt interessante og givende utvekslinger av synspunkter og erfaringer med FESD-prosjektet (</w:t>
      </w:r>
      <w:r w:rsidRPr="003F6457">
        <w:rPr>
          <w:szCs w:val="18"/>
        </w:rPr>
        <w:t xml:space="preserve">Fælles systemer til elektronisk sags- og dokumenthåndtering i den offentlige sektor) </w:t>
      </w:r>
      <w:r w:rsidRPr="003F6457">
        <w:rPr>
          <w:szCs w:val="23"/>
        </w:rPr>
        <w:t xml:space="preserve">i Danmark. </w:t>
      </w:r>
      <w:r w:rsidRPr="003F6457">
        <w:rPr>
          <w:szCs w:val="18"/>
        </w:rPr>
        <w:t>FESD-prosjektet har etablert en felles teknisk standard for arkiv- og saksbehandlings</w:t>
      </w:r>
      <w:r w:rsidR="00F562B0" w:rsidRPr="003F6457">
        <w:rPr>
          <w:szCs w:val="18"/>
        </w:rPr>
        <w:t>s</w:t>
      </w:r>
      <w:r w:rsidRPr="003F6457">
        <w:rPr>
          <w:szCs w:val="18"/>
        </w:rPr>
        <w:t>ystem, basert på Noark-4.</w:t>
      </w:r>
    </w:p>
    <w:p w:rsidR="00BC7054" w:rsidRPr="003F6457" w:rsidRDefault="00BC7054" w:rsidP="00A91BC9">
      <w:pPr>
        <w:spacing w:before="100" w:beforeAutospacing="1" w:after="100" w:afterAutospacing="1"/>
        <w:rPr>
          <w:bCs/>
          <w:szCs w:val="48"/>
        </w:rPr>
      </w:pPr>
      <w:r w:rsidRPr="003F6457">
        <w:rPr>
          <w:szCs w:val="23"/>
        </w:rPr>
        <w:t xml:space="preserve">I Sverige har prosjektet </w:t>
      </w:r>
      <w:r w:rsidRPr="003F6457">
        <w:rPr>
          <w:bCs/>
          <w:szCs w:val="48"/>
        </w:rPr>
        <w:t xml:space="preserve">Långsiktigt Digitalt Bevarande (LDB) vært en viktig kilde til </w:t>
      </w:r>
      <w:r w:rsidR="00F32E47">
        <w:rPr>
          <w:bCs/>
          <w:szCs w:val="48"/>
        </w:rPr>
        <w:t xml:space="preserve">innspill ved utforming av Noark </w:t>
      </w:r>
      <w:r w:rsidRPr="003F6457">
        <w:rPr>
          <w:bCs/>
          <w:szCs w:val="48"/>
        </w:rPr>
        <w:t xml:space="preserve">5-kravene til </w:t>
      </w:r>
      <w:r w:rsidR="00F425B1" w:rsidRPr="003F6457">
        <w:rPr>
          <w:bCs/>
          <w:szCs w:val="48"/>
        </w:rPr>
        <w:t>deponering/avlevering</w:t>
      </w:r>
      <w:r w:rsidRPr="003F6457">
        <w:rPr>
          <w:bCs/>
          <w:szCs w:val="48"/>
        </w:rPr>
        <w:t>.</w:t>
      </w:r>
    </w:p>
    <w:p w:rsidR="00BC7054" w:rsidRPr="003F6457" w:rsidRDefault="00BC7054" w:rsidP="00A91BC9">
      <w:pPr>
        <w:spacing w:before="100" w:beforeAutospacing="1" w:after="100" w:afterAutospacing="1"/>
        <w:rPr>
          <w:color w:val="000000"/>
        </w:rPr>
      </w:pPr>
      <w:r w:rsidRPr="003F6457">
        <w:rPr>
          <w:bCs/>
          <w:szCs w:val="48"/>
        </w:rPr>
        <w:t>Fra Finland har prosjektet hentet erfaringer fra Sähke-prosjektet, som er et prosjekt som bl.a. arbeider med langtidsbevaring av elektroniske dokumenter</w:t>
      </w:r>
      <w:r w:rsidRPr="003F6457">
        <w:rPr>
          <w:color w:val="000000"/>
        </w:rPr>
        <w:t>.</w:t>
      </w:r>
    </w:p>
    <w:p w:rsidR="00BC7054" w:rsidRPr="003F6457" w:rsidRDefault="00BC7054" w:rsidP="00F32E47">
      <w:pPr>
        <w:pStyle w:val="Overskrift2"/>
        <w:pageBreakBefore/>
        <w:rPr>
          <w:lang w:val="nb-NO"/>
        </w:rPr>
      </w:pPr>
      <w:bookmarkStart w:id="15" w:name="_Toc170797394"/>
      <w:bookmarkStart w:id="16" w:name="_Toc463252688"/>
      <w:r w:rsidRPr="003F6457">
        <w:rPr>
          <w:lang w:val="nb-NO"/>
        </w:rPr>
        <w:lastRenderedPageBreak/>
        <w:t>Forholdet til internasjonalt standard</w:t>
      </w:r>
      <w:bookmarkEnd w:id="15"/>
      <w:r w:rsidRPr="003F6457">
        <w:rPr>
          <w:lang w:val="nb-NO"/>
        </w:rPr>
        <w:t>iseringsarbeid</w:t>
      </w:r>
      <w:bookmarkEnd w:id="16"/>
    </w:p>
    <w:p w:rsidR="00BC7054" w:rsidRPr="003F6457" w:rsidRDefault="00F32E47">
      <w:r>
        <w:t xml:space="preserve">I arbeidet med Noark </w:t>
      </w:r>
      <w:r w:rsidR="00BC7054" w:rsidRPr="003F6457">
        <w:t>5 er det tatt utgangspunkt i internasjonale standarder som er relevante. Dette er bl.a.:</w:t>
      </w:r>
    </w:p>
    <w:p w:rsidR="00BC7054" w:rsidRPr="003F6457" w:rsidRDefault="00BC7054" w:rsidP="00BC7054">
      <w:pPr>
        <w:numPr>
          <w:ilvl w:val="0"/>
          <w:numId w:val="1"/>
        </w:numPr>
        <w:rPr>
          <w:vanish/>
          <w:szCs w:val="22"/>
        </w:rPr>
      </w:pPr>
      <w:r w:rsidRPr="00D03B70">
        <w:rPr>
          <w:szCs w:val="21"/>
          <w:lang w:val="en-US"/>
        </w:rPr>
        <w:t>ISO 15489-1 og 2: 2001 Informati</w:t>
      </w:r>
      <w:r w:rsidR="00F562B0" w:rsidRPr="00D03B70">
        <w:rPr>
          <w:szCs w:val="21"/>
          <w:lang w:val="en-US"/>
        </w:rPr>
        <w:t>on and documentation - Records M</w:t>
      </w:r>
      <w:r w:rsidRPr="00D03B70">
        <w:rPr>
          <w:szCs w:val="21"/>
          <w:lang w:val="en-US"/>
        </w:rPr>
        <w:t xml:space="preserve">anagement (Part 1: General, Part 2: Guidelines). </w:t>
      </w:r>
      <w:r w:rsidRPr="003F6457">
        <w:rPr>
          <w:szCs w:val="21"/>
        </w:rPr>
        <w:t>Dette er en internasjonal standard for arkivdanning.</w:t>
      </w:r>
      <w:r w:rsidRPr="003F6457">
        <w:rPr>
          <w:szCs w:val="21"/>
        </w:rPr>
        <w:br/>
      </w:r>
    </w:p>
    <w:p w:rsidR="00BC7054" w:rsidRPr="003F6457" w:rsidRDefault="00BC7054" w:rsidP="00BC7054">
      <w:pPr>
        <w:numPr>
          <w:ilvl w:val="0"/>
          <w:numId w:val="1"/>
        </w:numPr>
        <w:rPr>
          <w:szCs w:val="22"/>
        </w:rPr>
      </w:pPr>
      <w:r w:rsidRPr="00D03B70">
        <w:rPr>
          <w:szCs w:val="21"/>
          <w:lang w:val="en-US"/>
        </w:rPr>
        <w:t>MoRe</w:t>
      </w:r>
      <w:r w:rsidR="00F562B0" w:rsidRPr="00D03B70">
        <w:rPr>
          <w:szCs w:val="21"/>
          <w:lang w:val="en-US"/>
        </w:rPr>
        <w:t>q - Model Requirements for the Management of Electronic R</w:t>
      </w:r>
      <w:r w:rsidRPr="00D03B70">
        <w:rPr>
          <w:szCs w:val="21"/>
          <w:lang w:val="en-US"/>
        </w:rPr>
        <w:t>eco</w:t>
      </w:r>
      <w:r w:rsidR="00F562B0" w:rsidRPr="00D03B70">
        <w:rPr>
          <w:szCs w:val="21"/>
          <w:lang w:val="en-US"/>
        </w:rPr>
        <w:t>rds (EU-kom</w:t>
      </w:r>
      <w:r w:rsidRPr="00D03B70">
        <w:rPr>
          <w:szCs w:val="21"/>
          <w:lang w:val="en-US"/>
        </w:rPr>
        <w:t xml:space="preserve">misjonen 2002). </w:t>
      </w:r>
      <w:r w:rsidRPr="003F6457">
        <w:rPr>
          <w:szCs w:val="21"/>
        </w:rPr>
        <w:t xml:space="preserve">Dette er en </w:t>
      </w:r>
      <w:r w:rsidRPr="003F6457">
        <w:rPr>
          <w:szCs w:val="22"/>
        </w:rPr>
        <w:t xml:space="preserve">EU-standard for arkivdanning basert på ISO 15489. I februar 2008 kom MoReq2. </w:t>
      </w:r>
      <w:r w:rsidRPr="003F6457">
        <w:rPr>
          <w:szCs w:val="22"/>
        </w:rPr>
        <w:br/>
      </w:r>
    </w:p>
    <w:p w:rsidR="00BC7054" w:rsidRPr="003F6457" w:rsidRDefault="00BC7054" w:rsidP="00BC7054">
      <w:pPr>
        <w:numPr>
          <w:ilvl w:val="0"/>
          <w:numId w:val="1"/>
        </w:numPr>
        <w:rPr>
          <w:vanish/>
          <w:szCs w:val="21"/>
        </w:rPr>
      </w:pPr>
      <w:r w:rsidRPr="00D03B70">
        <w:rPr>
          <w:szCs w:val="21"/>
          <w:lang w:val="en-US"/>
        </w:rPr>
        <w:t>ISO</w:t>
      </w:r>
      <w:r w:rsidR="00F562B0" w:rsidRPr="00D03B70">
        <w:rPr>
          <w:szCs w:val="21"/>
          <w:lang w:val="en-US"/>
        </w:rPr>
        <w:t xml:space="preserve"> 23081-1: 2004 Information and Documentation - Records Management P</w:t>
      </w:r>
      <w:r w:rsidRPr="00D03B70">
        <w:rPr>
          <w:szCs w:val="21"/>
          <w:lang w:val="en-US"/>
        </w:rPr>
        <w:t xml:space="preserve">rocesses - Metadata for Records. </w:t>
      </w:r>
      <w:r w:rsidRPr="003F6457">
        <w:rPr>
          <w:szCs w:val="21"/>
        </w:rPr>
        <w:t xml:space="preserve">Dette er en internasjonal standard for </w:t>
      </w:r>
      <w:r w:rsidRPr="003F6457">
        <w:t>i</w:t>
      </w:r>
      <w:r w:rsidRPr="003F6457">
        <w:rPr>
          <w:szCs w:val="22"/>
        </w:rPr>
        <w:t>nternasjonal standard for metadata for arkivdokumenter.</w:t>
      </w:r>
      <w:r w:rsidRPr="003F6457">
        <w:rPr>
          <w:szCs w:val="22"/>
        </w:rPr>
        <w:br/>
      </w:r>
    </w:p>
    <w:p w:rsidR="00BC7054" w:rsidRPr="003F6457" w:rsidRDefault="00BC7054" w:rsidP="00BC7054">
      <w:pPr>
        <w:numPr>
          <w:ilvl w:val="0"/>
          <w:numId w:val="1"/>
        </w:numPr>
      </w:pPr>
      <w:r w:rsidRPr="00D03B70">
        <w:rPr>
          <w:szCs w:val="21"/>
          <w:lang w:val="en-US"/>
        </w:rPr>
        <w:t xml:space="preserve">ISO 14721: 2002 Reference Model for an Open Archival Information System (OAIS). </w:t>
      </w:r>
      <w:r w:rsidRPr="003F6457">
        <w:rPr>
          <w:szCs w:val="21"/>
        </w:rPr>
        <w:t xml:space="preserve">Dette er en </w:t>
      </w:r>
      <w:r w:rsidRPr="003F6457">
        <w:rPr>
          <w:szCs w:val="22"/>
        </w:rPr>
        <w:t>ISO-standard for bevaring av arkiv.</w:t>
      </w:r>
      <w:r w:rsidRPr="003F6457">
        <w:rPr>
          <w:szCs w:val="22"/>
        </w:rPr>
        <w:br/>
      </w:r>
    </w:p>
    <w:p w:rsidR="00BC7054" w:rsidRPr="003F6457" w:rsidRDefault="00BC7054" w:rsidP="00A91BC9">
      <w:pPr>
        <w:numPr>
          <w:ilvl w:val="0"/>
          <w:numId w:val="1"/>
        </w:numPr>
      </w:pPr>
      <w:r w:rsidRPr="00D03B70">
        <w:rPr>
          <w:lang w:val="en-US"/>
        </w:rPr>
        <w:t xml:space="preserve">Data Dictionary for Preservation Metadata: Final Report of the PREMIS Working Group (OCLC og RLG 2005). </w:t>
      </w:r>
      <w:r w:rsidRPr="003F6457">
        <w:t xml:space="preserve">PREMIS står for Preservation Metadata: Implementation Strategies. PREMIS Working Group </w:t>
      </w:r>
      <w:r w:rsidRPr="003F6457">
        <w:rPr>
          <w:szCs w:val="26"/>
        </w:rPr>
        <w:t>beskriver en modell - en kjerne av metadata – som kan brukes til all digital bevaring, uavhengig av type dokumenter eller bevarings</w:t>
      </w:r>
      <w:r w:rsidRPr="003F6457">
        <w:rPr>
          <w:szCs w:val="26"/>
        </w:rPr>
        <w:softHyphen/>
        <w:t>strategier.</w:t>
      </w:r>
    </w:p>
    <w:p w:rsidR="00BC7054" w:rsidRPr="003F6457" w:rsidRDefault="00BC7054" w:rsidP="00A91BC9">
      <w:pPr>
        <w:spacing w:before="100" w:beforeAutospacing="1" w:after="100" w:afterAutospacing="1"/>
      </w:pPr>
      <w:r w:rsidRPr="003F6457">
        <w:t>De internasjonale standardene for arkivdanning og arkivdep</w:t>
      </w:r>
      <w:r w:rsidR="00A91BC9">
        <w:t xml:space="preserve">ot er direkte knyttet til Noark </w:t>
      </w:r>
      <w:r w:rsidRPr="003F6457">
        <w:t>5 i den forstand at der kravene i standardene har hatt sterk relevans for norske forhold, har vi brukt kravene tilnærmet direkte oversatt. Der relevansen har vært svakere, har vi sørget fo</w:t>
      </w:r>
      <w:r w:rsidR="00A91BC9">
        <w:t xml:space="preserve">r at kravformuleringene i Noark </w:t>
      </w:r>
      <w:r w:rsidRPr="003F6457">
        <w:t>5 har tatt hensyn til kravene så langt det har vært mulig, gitt spesielle hensyn knyttet til norsk forvaltningspraksis og rett.</w:t>
      </w:r>
    </w:p>
    <w:p w:rsidR="00BC7054" w:rsidRPr="003F6457" w:rsidRDefault="00BC7054" w:rsidP="00A91BC9">
      <w:pPr>
        <w:spacing w:before="100" w:beforeAutospacing="1" w:after="100" w:afterAutospacing="1"/>
      </w:pPr>
      <w:r w:rsidRPr="003F6457">
        <w:t>Prosjektleder har i løpet av prosjektperioden deltatt i arbeidet med utviklingen av MoReq2, som deltaker i Editor</w:t>
      </w:r>
      <w:r w:rsidR="00866985">
        <w:t xml:space="preserve">ial Board. For å sikre at Noark </w:t>
      </w:r>
      <w:r w:rsidRPr="003F6457">
        <w:t xml:space="preserve">5 er i tråd med MoReq2, har prosjektet i hovedsak forholdt seg til MoReq2 sine kravsett, etter </w:t>
      </w:r>
      <w:r w:rsidR="00A91BC9">
        <w:t>hvert som de har blitt ferdige.</w:t>
      </w:r>
    </w:p>
    <w:p w:rsidR="00BC7054" w:rsidRPr="003F6457" w:rsidRDefault="00BC7054" w:rsidP="00A91BC9">
      <w:pPr>
        <w:spacing w:before="100" w:beforeAutospacing="1" w:after="100" w:afterAutospacing="1"/>
      </w:pPr>
      <w:r w:rsidRPr="003F6457">
        <w:t>Flere av prosjektdeltakerne har deltatt i et internasjonalt utdanningsopplegg, som er en oppfølging av rapporten fra PREMIS Working Group.</w:t>
      </w:r>
    </w:p>
    <w:p w:rsidR="00BC7054" w:rsidRPr="003F6457" w:rsidRDefault="00BC7054" w:rsidP="00BC7054">
      <w:pPr>
        <w:pStyle w:val="Overskrift1"/>
      </w:pPr>
      <w:bookmarkStart w:id="17" w:name="_Toc170797407"/>
      <w:bookmarkStart w:id="18" w:name="_Toc463252689"/>
      <w:r w:rsidRPr="003F6457">
        <w:lastRenderedPageBreak/>
        <w:t>Juridiske rammebetingelser</w:t>
      </w:r>
      <w:bookmarkEnd w:id="17"/>
      <w:bookmarkEnd w:id="18"/>
    </w:p>
    <w:p w:rsidR="00BC7054" w:rsidRPr="003F6457" w:rsidRDefault="00BC7054" w:rsidP="00BC7054">
      <w:pPr>
        <w:pStyle w:val="Overskrift2"/>
        <w:rPr>
          <w:lang w:val="nb-NO"/>
        </w:rPr>
      </w:pPr>
      <w:bookmarkStart w:id="19" w:name="_Toc170797408"/>
      <w:bookmarkStart w:id="20" w:name="_Toc463252690"/>
      <w:r w:rsidRPr="003F6457">
        <w:rPr>
          <w:lang w:val="nb-NO"/>
        </w:rPr>
        <w:t>Innledning</w:t>
      </w:r>
      <w:bookmarkEnd w:id="19"/>
      <w:bookmarkEnd w:id="20"/>
    </w:p>
    <w:p w:rsidR="00A91BC9" w:rsidRDefault="00BC7054" w:rsidP="00A91BC9">
      <w:pPr>
        <w:spacing w:before="100" w:beforeAutospacing="1" w:after="100" w:afterAutospacing="1"/>
      </w:pPr>
      <w:r w:rsidRPr="003F6457">
        <w:t>Et journal- og arkivsystem må være i tråd med de krav som stilles i lov og regelverk. I dette kapitlet behandles de</w:t>
      </w:r>
      <w:r w:rsidR="00A91BC9">
        <w:t xml:space="preserve"> generelle lovkrav som et Noark </w:t>
      </w:r>
      <w:r w:rsidRPr="003F6457">
        <w:t>5-basert system skal kunne etterleve. Med den generelle lovgivning forstås her spesielt forvaltnings-, offentlighets-, arkiv-, og personvernlovgivningen, men annen spesiell lovgivning kan ogs</w:t>
      </w:r>
      <w:r w:rsidR="00A91BC9">
        <w:t>å komme til anvendelse.</w:t>
      </w:r>
    </w:p>
    <w:p w:rsidR="00BC7054" w:rsidRPr="003F6457" w:rsidRDefault="00A91BC9" w:rsidP="00A91BC9">
      <w:pPr>
        <w:spacing w:before="100" w:beforeAutospacing="1" w:after="100" w:afterAutospacing="1"/>
      </w:pPr>
      <w:r>
        <w:t xml:space="preserve">Noark </w:t>
      </w:r>
      <w:r w:rsidR="00BC7054" w:rsidRPr="003F6457">
        <w:t>5 skal understøtte at den enkelte organisasjon smidig og effektivt kan ivareta den generelle lovgivningen, men det er også viktig at organisasjonen er oppmerksom på annen spesiell lovgivning som kan ha betydning for arkivet. Annet regelverk kan berøre arkivmessige forhold, og disse vil i visse sammenhenger ha konsekvenser for arkivarbeidet i den offentlige forvaltning.</w:t>
      </w:r>
    </w:p>
    <w:p w:rsidR="00BC7054" w:rsidRPr="003F6457" w:rsidRDefault="00BC7054">
      <w:r w:rsidRPr="003F6457">
        <w:t>De mest sentrale juridiske rammebeti</w:t>
      </w:r>
      <w:r w:rsidR="00866985">
        <w:t xml:space="preserve">ngelsene for Noark </w:t>
      </w:r>
      <w:r w:rsidRPr="003F6457">
        <w:t>5-standarden finne</w:t>
      </w:r>
      <w:r w:rsidR="00A91BC9">
        <w:t>s i følgende lov- og regelverk:</w:t>
      </w:r>
    </w:p>
    <w:p w:rsidR="00BC7054" w:rsidRPr="003F6457" w:rsidRDefault="00BC7054" w:rsidP="00BC7054">
      <w:pPr>
        <w:numPr>
          <w:ilvl w:val="0"/>
          <w:numId w:val="7"/>
        </w:numPr>
      </w:pPr>
      <w:r w:rsidRPr="003F6457">
        <w:t>Lov av 4. desember 1992 nr. 126 om arkiv (</w:t>
      </w:r>
      <w:r w:rsidRPr="003F6457">
        <w:rPr>
          <w:i/>
          <w:iCs/>
        </w:rPr>
        <w:t>arkivloven</w:t>
      </w:r>
      <w:r w:rsidRPr="003F6457">
        <w:t>).</w:t>
      </w:r>
    </w:p>
    <w:p w:rsidR="00BC7054" w:rsidRPr="003F6457" w:rsidRDefault="00BC7054" w:rsidP="00BC7054">
      <w:pPr>
        <w:numPr>
          <w:ilvl w:val="0"/>
          <w:numId w:val="7"/>
        </w:numPr>
      </w:pPr>
      <w:r w:rsidRPr="003F6457">
        <w:t>Forskrift av 11.desember 1998 nr 1193 om offentlige arkiver (</w:t>
      </w:r>
      <w:r w:rsidRPr="003F6457">
        <w:rPr>
          <w:i/>
          <w:iCs/>
        </w:rPr>
        <w:t>arkivforskriften</w:t>
      </w:r>
      <w:r w:rsidRPr="003F6457">
        <w:t>).</w:t>
      </w:r>
    </w:p>
    <w:p w:rsidR="00BC7054" w:rsidRPr="003F6457" w:rsidRDefault="00BC7054" w:rsidP="00BC7054">
      <w:pPr>
        <w:numPr>
          <w:ilvl w:val="0"/>
          <w:numId w:val="7"/>
        </w:numPr>
      </w:pPr>
      <w:r w:rsidRPr="003F6457">
        <w:t>Forskrift av 1. desember 1999 nr. 1566 om utfyllende tekniske og arkivfaglige bestemmelser om behandling av offentlige arkiver (</w:t>
      </w:r>
      <w:r w:rsidRPr="003F6457">
        <w:rPr>
          <w:i/>
          <w:iCs/>
        </w:rPr>
        <w:t>Riksarkivarens bestemmelser for offentlige arkiver</w:t>
      </w:r>
      <w:r w:rsidRPr="003F6457">
        <w:t>).</w:t>
      </w:r>
    </w:p>
    <w:p w:rsidR="00BC7054" w:rsidRPr="003F6457" w:rsidRDefault="00BC7054" w:rsidP="00BC7054">
      <w:pPr>
        <w:numPr>
          <w:ilvl w:val="0"/>
          <w:numId w:val="7"/>
        </w:numPr>
      </w:pPr>
      <w:r w:rsidRPr="003F6457">
        <w:t>Lov av 10. februar 1967 om behandlingsmåten i forvaltningssaker (</w:t>
      </w:r>
      <w:r w:rsidR="00A91BC9">
        <w:rPr>
          <w:i/>
          <w:iCs/>
        </w:rPr>
        <w:t>forvaltnings</w:t>
      </w:r>
      <w:r w:rsidRPr="003F6457">
        <w:rPr>
          <w:i/>
          <w:iCs/>
        </w:rPr>
        <w:t>loven</w:t>
      </w:r>
      <w:r w:rsidRPr="003F6457">
        <w:t>)</w:t>
      </w:r>
    </w:p>
    <w:p w:rsidR="00BC7054" w:rsidRPr="003F6457" w:rsidRDefault="00BC7054" w:rsidP="00BC7054">
      <w:pPr>
        <w:numPr>
          <w:ilvl w:val="0"/>
          <w:numId w:val="7"/>
        </w:numPr>
      </w:pPr>
      <w:r w:rsidRPr="003F6457">
        <w:t>Forskrift av 25. juni 2004 nr. 988 om elektronisk kommunikasjon med og i forvaltningen (</w:t>
      </w:r>
      <w:r w:rsidRPr="003F6457">
        <w:rPr>
          <w:i/>
          <w:iCs/>
        </w:rPr>
        <w:t>eForvaltningsforskriften</w:t>
      </w:r>
      <w:r w:rsidRPr="003F6457">
        <w:t>).</w:t>
      </w:r>
    </w:p>
    <w:p w:rsidR="00BC7054" w:rsidRPr="003F6457" w:rsidRDefault="00BC7054" w:rsidP="00BC7054">
      <w:pPr>
        <w:numPr>
          <w:ilvl w:val="0"/>
          <w:numId w:val="7"/>
        </w:numPr>
      </w:pPr>
      <w:r w:rsidRPr="003F6457">
        <w:rPr>
          <w:szCs w:val="27"/>
        </w:rPr>
        <w:t xml:space="preserve">Lov av 19. mai 2006 nr. 16 om rett til innsyn i dokument i offentleg verksemd </w:t>
      </w:r>
      <w:r w:rsidRPr="003F6457">
        <w:rPr>
          <w:i/>
          <w:iCs/>
          <w:szCs w:val="27"/>
        </w:rPr>
        <w:t>(offentleglova)</w:t>
      </w:r>
      <w:r w:rsidRPr="003F6457">
        <w:rPr>
          <w:szCs w:val="27"/>
        </w:rPr>
        <w:t>, som erstatter</w:t>
      </w:r>
      <w:r w:rsidRPr="003F6457">
        <w:rPr>
          <w:rFonts w:ascii="Arial" w:hAnsi="Arial" w:cs="Arial"/>
          <w:color w:val="000000"/>
          <w:szCs w:val="27"/>
        </w:rPr>
        <w:t xml:space="preserve"> </w:t>
      </w:r>
      <w:r w:rsidRPr="003F6457">
        <w:t>Lov av 19. september 1970 nr. 69 om offentlighet i forvaltningen (</w:t>
      </w:r>
      <w:r w:rsidRPr="003F6457">
        <w:rPr>
          <w:i/>
          <w:iCs/>
        </w:rPr>
        <w:t>offentlighetsloven</w:t>
      </w:r>
      <w:r w:rsidRPr="003F6457">
        <w:t>).</w:t>
      </w:r>
    </w:p>
    <w:p w:rsidR="00BC7054" w:rsidRPr="003F6457" w:rsidRDefault="00BC7054" w:rsidP="00BC7054">
      <w:pPr>
        <w:numPr>
          <w:ilvl w:val="0"/>
          <w:numId w:val="7"/>
        </w:numPr>
      </w:pPr>
      <w:r w:rsidRPr="003F6457">
        <w:t>Lov av 14. april 2000 nr. 31 om behandling av personopplyninger (</w:t>
      </w:r>
      <w:r w:rsidRPr="003F6457">
        <w:rPr>
          <w:i/>
          <w:iCs/>
        </w:rPr>
        <w:t>personopplysningsloven</w:t>
      </w:r>
      <w:r w:rsidRPr="003F6457">
        <w:t>).</w:t>
      </w:r>
    </w:p>
    <w:p w:rsidR="00BC7054" w:rsidRPr="003F6457" w:rsidRDefault="00BC7054" w:rsidP="00BC7054">
      <w:pPr>
        <w:numPr>
          <w:ilvl w:val="0"/>
          <w:numId w:val="7"/>
        </w:numPr>
      </w:pPr>
      <w:r w:rsidRPr="003F6457">
        <w:t>Forskrift av 15. desember 2000 nr. 1265 om behandling av personopplysninger (</w:t>
      </w:r>
      <w:r w:rsidRPr="003F6457">
        <w:rPr>
          <w:i/>
          <w:iCs/>
        </w:rPr>
        <w:t>personopplysningsforskriften</w:t>
      </w:r>
      <w:r w:rsidRPr="003F6457">
        <w:t>).</w:t>
      </w:r>
    </w:p>
    <w:p w:rsidR="00BC7054" w:rsidRPr="003F6457" w:rsidRDefault="00BC7054" w:rsidP="00BC7054">
      <w:pPr>
        <w:numPr>
          <w:ilvl w:val="0"/>
          <w:numId w:val="7"/>
        </w:numPr>
      </w:pPr>
      <w:r w:rsidRPr="003F6457">
        <w:t>Lov av 15. juni 2001 nr. 81 om elektronisk signatur (</w:t>
      </w:r>
      <w:r w:rsidRPr="003F6457">
        <w:rPr>
          <w:i/>
          <w:iCs/>
        </w:rPr>
        <w:t>esignaturloven</w:t>
      </w:r>
      <w:r w:rsidRPr="003F6457">
        <w:t>).</w:t>
      </w:r>
    </w:p>
    <w:p w:rsidR="00BC7054" w:rsidRPr="003F6457" w:rsidRDefault="00BC7054" w:rsidP="00BC7054">
      <w:pPr>
        <w:numPr>
          <w:ilvl w:val="0"/>
          <w:numId w:val="7"/>
        </w:numPr>
      </w:pPr>
      <w:r w:rsidRPr="003F6457">
        <w:t>Lov av 20. mars 1998 nr. 10 om forebyggende sikkerhetstjeneste (</w:t>
      </w:r>
      <w:r w:rsidRPr="003F6457">
        <w:rPr>
          <w:i/>
          <w:iCs/>
        </w:rPr>
        <w:t>sikkerhetsloven</w:t>
      </w:r>
      <w:r w:rsidRPr="003F6457">
        <w:t>).</w:t>
      </w:r>
    </w:p>
    <w:p w:rsidR="00BC7054" w:rsidRPr="003F6457" w:rsidRDefault="00BC7054" w:rsidP="00BC7054">
      <w:pPr>
        <w:numPr>
          <w:ilvl w:val="0"/>
          <w:numId w:val="7"/>
        </w:numPr>
      </w:pPr>
      <w:r w:rsidRPr="003F6457">
        <w:t>Instruks av 17. mars 1972 nr. 3352 for behandling av dokumenter som trenger beskyttelse av andre grunner enn nevnt i sikkerhetsloven med forskrifter (</w:t>
      </w:r>
      <w:r w:rsidRPr="003F6457">
        <w:rPr>
          <w:i/>
          <w:iCs/>
        </w:rPr>
        <w:t>beskyttelsesinstruksen</w:t>
      </w:r>
      <w:r w:rsidRPr="003F6457">
        <w:t>).</w:t>
      </w:r>
    </w:p>
    <w:p w:rsidR="00BC7054" w:rsidRPr="003F6457" w:rsidRDefault="00BC7054" w:rsidP="00301AD6">
      <w:pPr>
        <w:pStyle w:val="Overskrift2"/>
        <w:spacing w:before="360" w:after="100" w:afterAutospacing="1"/>
        <w:rPr>
          <w:lang w:val="nb-NO"/>
        </w:rPr>
      </w:pPr>
      <w:bookmarkStart w:id="21" w:name="_Toc170797409"/>
      <w:bookmarkStart w:id="22" w:name="_Toc463252691"/>
      <w:r w:rsidRPr="003F6457">
        <w:rPr>
          <w:lang w:val="nb-NO"/>
        </w:rPr>
        <w:t>Forholdet til forvaltningens arkivfunksjon</w:t>
      </w:r>
      <w:bookmarkEnd w:id="21"/>
      <w:bookmarkEnd w:id="22"/>
    </w:p>
    <w:p w:rsidR="00BC7054" w:rsidRPr="003F6457" w:rsidRDefault="00BC7054" w:rsidP="00301AD6">
      <w:pPr>
        <w:spacing w:before="100" w:beforeAutospacing="1" w:after="100" w:afterAutospacing="1"/>
      </w:pPr>
      <w:r w:rsidRPr="003F6457">
        <w:t>Et arkivsystem er et redskap for å ivareta arkivfunksjonen til en virksomhet. For Noark dreier det seg i særlig grad om arkivfunksjonen i den offentlige forvaltning, og spesifikasjonene må derfor være tilpasset de rammer og krav som gjelder for denne.</w:t>
      </w:r>
    </w:p>
    <w:p w:rsidR="00BC7054" w:rsidRPr="003F6457" w:rsidRDefault="00BC7054" w:rsidP="00301AD6">
      <w:pPr>
        <w:pageBreakBefore/>
        <w:spacing w:before="100" w:beforeAutospacing="1" w:after="100" w:afterAutospacing="1"/>
      </w:pPr>
      <w:r w:rsidRPr="003F6457">
        <w:lastRenderedPageBreak/>
        <w:t>Arkivfunksjonen i offentlig forvaltning består i å hol</w:t>
      </w:r>
      <w:r w:rsidR="00A91BC9">
        <w:t xml:space="preserve">de oversikt over dokumenter til </w:t>
      </w:r>
      <w:r w:rsidRPr="003F6457">
        <w:t>behandling (saksdokumenter), plassere dokumentene i deres behandlingsmessige</w:t>
      </w:r>
      <w:r w:rsidR="00A91BC9">
        <w:t xml:space="preserve"> </w:t>
      </w:r>
      <w:r w:rsidRPr="003F6457">
        <w:t>sammenheng (saker), fordele dokumenter til behandlingsleddet, drive oppfølging overfor behandlingsleddet, arkivere dokumenter som er behandlet, besvare interne og eksterne forespørsler om behandlingsstatus og om innhold i dokumenter, søke/hente fram dokumenter på forespørsel, låne ut dokumenter eller distribuere kopier etc. Videre skal det arkiverte materialet etter en del år settes bort og senere avleveres til et arkivdepot som dokumentasjon av den virksom</w:t>
      </w:r>
      <w:r w:rsidR="00A91BC9">
        <w:t>het hvor det i sin tid oppstod.</w:t>
      </w:r>
    </w:p>
    <w:p w:rsidR="00BC7054" w:rsidRPr="003F6457" w:rsidRDefault="00BC7054" w:rsidP="00301AD6">
      <w:pPr>
        <w:spacing w:before="100" w:beforeAutospacing="1" w:after="100" w:afterAutospacing="1"/>
      </w:pPr>
      <w:r w:rsidRPr="003F6457">
        <w:t>Journal- og arkivfunksjonaliteten skal være arbeidsredskap for alle deler av arkivfunksjonen. For organet som helhet vil ofte journal- og arkivfunksjonaliteten være integrert i et o</w:t>
      </w:r>
      <w:r w:rsidR="00A91BC9">
        <w:t>mkring</w:t>
      </w:r>
      <w:r w:rsidR="00A91BC9">
        <w:softHyphen/>
        <w:t>liggende saksbehandlings</w:t>
      </w:r>
      <w:r w:rsidRPr="003F6457">
        <w:t>system eller fagsystem. Journal- og arkivfunksjonaliteten skal dels benyttes til å registrere og arkivere dokumenter og annen informasjon, dels til å søke</w:t>
      </w:r>
      <w:r w:rsidR="00F562B0" w:rsidRPr="003F6457">
        <w:t xml:space="preserve"> etter</w:t>
      </w:r>
      <w:r w:rsidRPr="003F6457">
        <w:t xml:space="preserve"> og hente fram denne informasjonen og distribuere den. Løsningen må naturligvis utformes slik at det best mulig dekker de oppgaver som inngår både i arkivfunksjonen og i organets samlede dokumenthåndtering. Samtidig må det tas hensyn til en del grunnleggende rammer som er gitt gjennom lov- og regelverk, herunder definisjonen av hva slags dokumenter arkivet skal omfatte. Og systemet må legge forholdene til rette for en tilfredsstillende kvalitetssikring i arkivfunksjonen.</w:t>
      </w:r>
    </w:p>
    <w:p w:rsidR="00BC7054" w:rsidRPr="003F6457" w:rsidRDefault="00BC7054" w:rsidP="00301AD6">
      <w:pPr>
        <w:pStyle w:val="Overskrift2"/>
        <w:spacing w:before="100" w:beforeAutospacing="1" w:after="100" w:afterAutospacing="1"/>
        <w:rPr>
          <w:lang w:val="nb-NO"/>
        </w:rPr>
      </w:pPr>
      <w:bookmarkStart w:id="23" w:name="_Toc170797410"/>
      <w:bookmarkStart w:id="24" w:name="_Toc463252692"/>
      <w:r w:rsidRPr="003F6457">
        <w:rPr>
          <w:lang w:val="nb-NO"/>
        </w:rPr>
        <w:t>Lov- og regelverk</w:t>
      </w:r>
      <w:bookmarkEnd w:id="23"/>
      <w:bookmarkEnd w:id="24"/>
    </w:p>
    <w:p w:rsidR="00BC7054" w:rsidRPr="003F6457" w:rsidRDefault="00BC7054" w:rsidP="00301AD6">
      <w:pPr>
        <w:spacing w:before="100" w:beforeAutospacing="1" w:after="100" w:afterAutospacing="1"/>
      </w:pPr>
      <w:r w:rsidRPr="003F6457">
        <w:t>Regelverket bidrar til å sikre dokumentasjon av forvaltningens disposisjoner og vedtak, dels for forvaltningsmessige og rettslige formål, dels for ettertidens kunnskap og forskningsformål. Sentrale bestemmelser gjelder plikten til å holde arkiv, organisering av arkivfunksjonen, hva slags materiale som hører hjemme i arkivet, hva som skal bevares for ettertiden og hvordan det skal oppbevares. Men det er også gitt forholdsvis detaljerte bestemmelser om arkivrutiner, bl.a. knyttet til dokumentbehandling, journalføring, utlån, bortsetting av eldre materiale og avlevering til arkivdepot</w:t>
      </w:r>
    </w:p>
    <w:p w:rsidR="00BC7054" w:rsidRPr="003F6457" w:rsidRDefault="00BC7054" w:rsidP="00301AD6">
      <w:pPr>
        <w:spacing w:before="100" w:beforeAutospacing="1" w:after="100" w:afterAutospacing="1"/>
      </w:pPr>
      <w:r w:rsidRPr="003F6457">
        <w:t xml:space="preserve">Det er imidlertid ikke bare arkivregelverket og arkivloven som berører arkivfunksjonene. Flere andre lover og bestemmelser må også tas i betraktning. Det gjelder i særlig grad </w:t>
      </w:r>
      <w:r w:rsidRPr="003F6457">
        <w:rPr>
          <w:i/>
          <w:iCs/>
        </w:rPr>
        <w:t xml:space="preserve">offentleglova </w:t>
      </w:r>
      <w:r w:rsidRPr="003F6457">
        <w:t xml:space="preserve">som har betydning for journalføring, framlegging av offentlig journal og skjerming av informasjon. </w:t>
      </w:r>
      <w:r w:rsidR="00866985">
        <w:rPr>
          <w:i/>
          <w:iCs/>
        </w:rPr>
        <w:t>Forvaltnings</w:t>
      </w:r>
      <w:r w:rsidRPr="003F6457">
        <w:rPr>
          <w:i/>
          <w:iCs/>
        </w:rPr>
        <w:t xml:space="preserve">loven </w:t>
      </w:r>
      <w:r w:rsidRPr="003F6457">
        <w:t xml:space="preserve">gir generelle regler om saksbehandling, samt spesialiserte bestemmelser om taushetsplikt og partsoffentlighet. Det er viktig å være oppmerksom på </w:t>
      </w:r>
      <w:r w:rsidRPr="003F6457">
        <w:rPr>
          <w:i/>
          <w:iCs/>
        </w:rPr>
        <w:t>eForvaltningsforskriften</w:t>
      </w:r>
      <w:r w:rsidRPr="003F6457">
        <w:t>, som er hjemlet i</w:t>
      </w:r>
      <w:r w:rsidR="00A91BC9">
        <w:t xml:space="preserve"> esignaturloven og forvaltnings</w:t>
      </w:r>
      <w:r w:rsidRPr="003F6457">
        <w:t xml:space="preserve">loven. Denne forskriften gir mer spesifikke regler om elektronisk kommunikasjon med og i forvaltningen. </w:t>
      </w:r>
      <w:r w:rsidRPr="003F6457">
        <w:rPr>
          <w:i/>
          <w:iCs/>
        </w:rPr>
        <w:t xml:space="preserve">Personopplysningsloven </w:t>
      </w:r>
      <w:r w:rsidRPr="003F6457">
        <w:t>og forskriften til denne (</w:t>
      </w:r>
      <w:r w:rsidRPr="003F6457">
        <w:rPr>
          <w:i/>
          <w:iCs/>
          <w:szCs w:val="18"/>
        </w:rPr>
        <w:t>personopplysningsforskriften</w:t>
      </w:r>
      <w:r w:rsidRPr="003F6457">
        <w:rPr>
          <w:i/>
          <w:iCs/>
        </w:rPr>
        <w:t>)</w:t>
      </w:r>
      <w:r w:rsidRPr="003F6457">
        <w:t xml:space="preserve"> regulerer be</w:t>
      </w:r>
      <w:r w:rsidR="00A91BC9">
        <w:t>handling av personopplysninger.</w:t>
      </w:r>
    </w:p>
    <w:p w:rsidR="00BC7054" w:rsidRPr="003F6457" w:rsidRDefault="00BC7054" w:rsidP="00301AD6">
      <w:pPr>
        <w:spacing w:before="100" w:beforeAutospacing="1" w:after="100" w:afterAutospacing="1"/>
      </w:pPr>
      <w:r w:rsidRPr="003F6457">
        <w:t xml:space="preserve">Det er også nødvendig å ta i betraktning de skrevne og uskrevne regler som man legger i begrepet </w:t>
      </w:r>
      <w:r w:rsidR="00A91BC9">
        <w:rPr>
          <w:i/>
          <w:iCs/>
        </w:rPr>
        <w:t>god forvaltnings</w:t>
      </w:r>
      <w:r w:rsidRPr="003F6457">
        <w:rPr>
          <w:i/>
          <w:iCs/>
        </w:rPr>
        <w:t>skikk</w:t>
      </w:r>
      <w:r w:rsidRPr="003F6457">
        <w:t xml:space="preserve">. Dette omfatter stikkord som likebehandling (presedens), fullstendig beslutningsgrunnlag, at henvendelser til forvaltningen krever svar innen rimelig </w:t>
      </w:r>
      <w:r w:rsidR="00A91BC9">
        <w:t>tid (jf. restansekontroll) osv.</w:t>
      </w:r>
    </w:p>
    <w:p w:rsidR="00BC7054" w:rsidRPr="003F6457" w:rsidRDefault="00BC7054" w:rsidP="00301AD6">
      <w:pPr>
        <w:spacing w:before="100" w:beforeAutospacing="1" w:after="100" w:afterAutospacing="1"/>
      </w:pPr>
      <w:r w:rsidRPr="003F6457">
        <w:t>Av spesiell lovgivning kan nevnes s</w:t>
      </w:r>
      <w:r w:rsidRPr="003F6457">
        <w:rPr>
          <w:i/>
          <w:iCs/>
        </w:rPr>
        <w:t xml:space="preserve">ikkerhetsloven og beskyttelsesinstruksen </w:t>
      </w:r>
      <w:r w:rsidRPr="003F6457">
        <w:t>som</w:t>
      </w:r>
      <w:r w:rsidRPr="003F6457">
        <w:rPr>
          <w:i/>
          <w:iCs/>
        </w:rPr>
        <w:t xml:space="preserve"> </w:t>
      </w:r>
      <w:r w:rsidRPr="003F6457">
        <w:t xml:space="preserve">gir bestemmelser om informasjon som må beskyttes av hensyn til rikets sikkerhet eller av andre grunner. En annen lov er </w:t>
      </w:r>
      <w:r w:rsidRPr="003F6457">
        <w:rPr>
          <w:i/>
          <w:iCs/>
        </w:rPr>
        <w:t>esignaturloven</w:t>
      </w:r>
      <w:r w:rsidRPr="003F6457">
        <w:t xml:space="preserve"> som legger til rette for bruk av elektronisk signatur ved elektronisk kommunikasjon med og i forvaltningen.</w:t>
      </w:r>
    </w:p>
    <w:p w:rsidR="00BC7054" w:rsidRPr="003F6457" w:rsidRDefault="00A91BC9" w:rsidP="00301AD6">
      <w:pPr>
        <w:spacing w:before="100" w:beforeAutospacing="1" w:after="100" w:afterAutospacing="1"/>
      </w:pPr>
      <w:r>
        <w:lastRenderedPageBreak/>
        <w:t xml:space="preserve">Noark </w:t>
      </w:r>
      <w:r w:rsidR="00BC7054" w:rsidRPr="003F6457">
        <w:t>5 skal støtte opp under arkivfunksjoner som ligger innenfor regelverkets rammer, og den skal unnlate å bygge inn funksjonalitet som ikke er tillatt. Innenfor de ulike områdene er det i det følgende angitt en rekke eksempler på krav som standarden skal oppfylle. Det understrekes at disse eksemplene ikke uttømmende beskriver lovkravene på de enkelte lovgivningsområde, men er ment som illustrerende eksempler.</w:t>
      </w:r>
    </w:p>
    <w:p w:rsidR="00BC7054" w:rsidRPr="003F6457" w:rsidRDefault="00BC7054" w:rsidP="00302164">
      <w:pPr>
        <w:pStyle w:val="Overskrift2"/>
        <w:spacing w:before="100" w:beforeAutospacing="1" w:after="100" w:afterAutospacing="1"/>
        <w:rPr>
          <w:lang w:val="nb-NO"/>
        </w:rPr>
      </w:pPr>
      <w:bookmarkStart w:id="25" w:name="_Toc170797411"/>
      <w:bookmarkStart w:id="26" w:name="_Toc463252693"/>
      <w:r w:rsidRPr="003F6457">
        <w:rPr>
          <w:lang w:val="nb-NO"/>
        </w:rPr>
        <w:t>Arkivloven med forskrifter</w:t>
      </w:r>
      <w:bookmarkEnd w:id="25"/>
      <w:bookmarkEnd w:id="26"/>
    </w:p>
    <w:p w:rsidR="00BC7054" w:rsidRPr="003F6457" w:rsidRDefault="00BC7054" w:rsidP="00302164">
      <w:pPr>
        <w:spacing w:before="100" w:beforeAutospacing="1" w:after="100" w:afterAutospacing="1"/>
      </w:pPr>
      <w:r w:rsidRPr="003F6457">
        <w:t>Forvaltningens arkivfunksjon har i lang tid vært regulert gjennom et eget regelverk. Lov av 4. desember 1992 nr. 126 om arkiv (arkivloven) trådte i kraft 1.januar 1999. Samtidig trådte forskrift av 11. desember 1998 nr. 1193 om offentlige arkiver (arkivforskriften) i kraft. Forskrift av 1.desember 1999 nr 1566 om utfyllende tekniske og arkivfaglige bestemmelser om behandling av offentlige arkiver (behandling av offentlige arkiver) kom som et resultat av behovet for ytterligere regulering blant annet for å regulere elektronisk arkivering av arkiv</w:t>
      </w:r>
      <w:r w:rsidRPr="003F6457">
        <w:softHyphen/>
        <w:t>materiale. Sammen utgjør arkivloven, arkivforskriften og forskrift om behandling av offentlige arkiver kjernen i det regelverket som regulerer håndtering av offentlige arkiver.</w:t>
      </w:r>
    </w:p>
    <w:p w:rsidR="00BC7054" w:rsidRPr="003F6457" w:rsidRDefault="00BC7054" w:rsidP="00302164">
      <w:pPr>
        <w:spacing w:before="100" w:beforeAutospacing="1" w:after="100" w:afterAutospacing="1"/>
      </w:pPr>
      <w:r w:rsidRPr="003F6457">
        <w:t>Arkivloven gir en del overordnede og grunnleggende bestemmelser om arkiv og spesielt om arkiv i offentlig forvaltning. Bestemmelsene gjelder, med få unntak jf. arkivloven § 5, for all virksomhet som utøves</w:t>
      </w:r>
      <w:r w:rsidR="00302164">
        <w:t xml:space="preserve"> av den offentlige forvaltning.</w:t>
      </w:r>
    </w:p>
    <w:p w:rsidR="00BC7054" w:rsidRPr="003F6457" w:rsidRDefault="00BC7054" w:rsidP="00302164">
      <w:pPr>
        <w:spacing w:before="100" w:beforeAutospacing="1" w:after="100" w:afterAutospacing="1"/>
      </w:pPr>
      <w:r w:rsidRPr="003F6457">
        <w:t>Formålet med arkivloven er å sikre arkiv som har betydelig kulturell eller forskningsmessig verdi, eller som inneholder rettslige eller viktig forvaltningsmessig informasjon, slik at disse kan bli tatt vare på og gjort tilgjengelige for ettertiden, jf. arkivloven § 1. Videre fastsetter arkivloven i § 6 at offentlige organ plikter å ha arkiv, og at disse skal ordnes og innrettes slik at dokumentene er sikret som informasjon</w:t>
      </w:r>
      <w:r w:rsidR="00302164">
        <w:t>skilder for samtid og ettertid.</w:t>
      </w:r>
    </w:p>
    <w:p w:rsidR="00BC7054" w:rsidRPr="003F6457" w:rsidRDefault="00BC7054" w:rsidP="00302164">
      <w:pPr>
        <w:spacing w:before="100" w:beforeAutospacing="1" w:after="100" w:afterAutospacing="1"/>
      </w:pPr>
      <w:r w:rsidRPr="003F6457">
        <w:t>Sammen med de utfyllende forskriftene representerer loven et helhetlig juridisk rammeverk rundt alle arkivrelaterte spørsmål i offentlig forvaltning, helt fra dokumentet oppstår som ledd i den daglige virksomheten, via arkivbegrensning og avlevering av bevaringsverdig arkiv</w:t>
      </w:r>
      <w:r w:rsidRPr="003F6457">
        <w:softHyphen/>
        <w:t>materiale til arkivdepot, og under oppbevaring og tilgjengeliggjøring for ettertiden.</w:t>
      </w:r>
    </w:p>
    <w:p w:rsidR="00BC7054" w:rsidRPr="003F6457" w:rsidRDefault="00BC7054" w:rsidP="00302164">
      <w:pPr>
        <w:pStyle w:val="Overskrift3"/>
        <w:spacing w:before="100" w:beforeAutospacing="1" w:after="100" w:afterAutospacing="1"/>
        <w:rPr>
          <w:lang w:val="nb-NO"/>
        </w:rPr>
      </w:pPr>
      <w:bookmarkStart w:id="27" w:name="_Toc170797412"/>
      <w:bookmarkStart w:id="28" w:name="_Toc463252694"/>
      <w:r w:rsidRPr="003F6457">
        <w:rPr>
          <w:lang w:val="nb-NO"/>
        </w:rPr>
        <w:t>Arkivdanning</w:t>
      </w:r>
      <w:bookmarkEnd w:id="27"/>
      <w:bookmarkEnd w:id="28"/>
    </w:p>
    <w:p w:rsidR="00BC7054" w:rsidRPr="003F6457" w:rsidRDefault="00BC7054" w:rsidP="00302164">
      <w:pPr>
        <w:spacing w:before="100" w:beforeAutospacing="1" w:after="100" w:afterAutospacing="1"/>
      </w:pPr>
      <w:r w:rsidRPr="003F6457">
        <w:t xml:space="preserve">For å sikre autentisk dokumentasjon er det viktig å etablere løsninger for en </w:t>
      </w:r>
      <w:r w:rsidR="00F32E47">
        <w:t>best mulig dokument</w:t>
      </w:r>
      <w:r w:rsidRPr="003F6457">
        <w:t>fangst, dvs. at dokumentene som skal arkiveres blir identifisert, ”fanget” og arkivert. I dette ligger at dokumentene blir tilknyttet metadata (registrert) og arkivert på en måte som sikrer at de kan finnes igjen i en uforandret form. D</w:t>
      </w:r>
      <w:r w:rsidR="00F32E47">
        <w:t>okument</w:t>
      </w:r>
      <w:r w:rsidRPr="003F6457">
        <w:t>fangsten kan være alt fra manuell behandling av papirdokumenter til en helt automatisert prosess for elektroniske dokumenter.</w:t>
      </w:r>
    </w:p>
    <w:p w:rsidR="00BC7054" w:rsidRPr="003F6457" w:rsidRDefault="00302164" w:rsidP="00302164">
      <w:pPr>
        <w:spacing w:before="100" w:beforeAutospacing="1" w:after="100" w:afterAutospacing="1"/>
      </w:pPr>
      <w:r>
        <w:t>Uansett er det dokument</w:t>
      </w:r>
      <w:r w:rsidR="00BC7054" w:rsidRPr="003F6457">
        <w:t>fangsten som fører til arkiv, og det skal i utgangspunktet ikke være begrensninger i denne fangsten. Både ved etablering av selvbetjeningsløsninger for næringsliv og publikum og løsninger for saksbehandling og samhandling i eller mellom organ, vil det gi en stor effektiviseringsgevinst å byg</w:t>
      </w:r>
      <w:r w:rsidR="00F32E47">
        <w:t>ge inn en automatisert dokument</w:t>
      </w:r>
      <w:r w:rsidR="00BC7054" w:rsidRPr="003F6457">
        <w:t>fangst, dvs. funksjoner for å fange opp og fryse dokum</w:t>
      </w:r>
      <w:r w:rsidR="00F32E47">
        <w:t>enter. Ved å sikre god dokument</w:t>
      </w:r>
      <w:r w:rsidR="00BC7054" w:rsidRPr="003F6457">
        <w:t>fangst, ivaretas både virksomhetens behov for å etablere løsninger for god kunnskapsforvaltning og beslutnings</w:t>
      </w:r>
      <w:r w:rsidR="00BC7054" w:rsidRPr="003F6457">
        <w:softHyphen/>
        <w:t>støtte, parters rettssikkerhet, offentlighet i forvaltningen og framtidige kulturelle og forskningsmessige behov.</w:t>
      </w:r>
    </w:p>
    <w:p w:rsidR="00BC7054" w:rsidRPr="003F6457" w:rsidRDefault="00BC7054" w:rsidP="00302164">
      <w:pPr>
        <w:pStyle w:val="Overskrift3"/>
        <w:spacing w:before="0" w:after="100" w:afterAutospacing="1"/>
        <w:rPr>
          <w:lang w:val="nb-NO"/>
        </w:rPr>
      </w:pPr>
      <w:bookmarkStart w:id="29" w:name="_Toc170797413"/>
      <w:bookmarkStart w:id="30" w:name="_Toc463252695"/>
      <w:r w:rsidRPr="003F6457">
        <w:rPr>
          <w:lang w:val="nb-NO"/>
        </w:rPr>
        <w:lastRenderedPageBreak/>
        <w:t>Arkiveringsplikt</w:t>
      </w:r>
      <w:bookmarkEnd w:id="29"/>
      <w:r w:rsidRPr="003F6457">
        <w:rPr>
          <w:lang w:val="nb-NO"/>
        </w:rPr>
        <w:t xml:space="preserve"> og arkivbegrensning</w:t>
      </w:r>
      <w:bookmarkEnd w:id="30"/>
    </w:p>
    <w:p w:rsidR="00BC7054" w:rsidRPr="003F6457" w:rsidRDefault="00BC7054" w:rsidP="00302164">
      <w:pPr>
        <w:spacing w:before="100" w:beforeAutospacing="1" w:after="100" w:afterAutospacing="1"/>
      </w:pPr>
      <w:r w:rsidRPr="003F6457">
        <w:t xml:space="preserve">Arkivloven med forskrifter innebærer at det enkelte organ i utgangspunktet har en uttrykkelig </w:t>
      </w:r>
      <w:r w:rsidRPr="003F6457">
        <w:rPr>
          <w:i/>
          <w:iCs/>
        </w:rPr>
        <w:t>arkiveringsplikt</w:t>
      </w:r>
      <w:r w:rsidRPr="003F6457">
        <w:t xml:space="preserve">, det vil si plikt til å </w:t>
      </w:r>
      <w:r w:rsidRPr="003F6457">
        <w:rPr>
          <w:i/>
          <w:iCs/>
        </w:rPr>
        <w:t>arkivere</w:t>
      </w:r>
      <w:r w:rsidRPr="003F6457">
        <w:t xml:space="preserve"> </w:t>
      </w:r>
      <w:r w:rsidRPr="003F6457">
        <w:rPr>
          <w:i/>
          <w:iCs/>
        </w:rPr>
        <w:t>alle dokumenter som blir til som et ledd i den virksomheten organet driver</w:t>
      </w:r>
      <w:r w:rsidRPr="003F6457">
        <w:t>, enten det er dokument som kommer inn til organet, eller et dokument som organet selv produserer. Dette følger av § 6 i arkivloven. Dokument</w:t>
      </w:r>
      <w:r w:rsidRPr="003F6457">
        <w:softHyphen/>
        <w:t xml:space="preserve">definisjonen i arkivloven er teknologinøytral og svært vid; et dokument defineres som </w:t>
      </w:r>
      <w:r w:rsidRPr="003F6457">
        <w:rPr>
          <w:color w:val="000000"/>
        </w:rPr>
        <w:t>en logisk avgrenset informasjonsmengde som er lagret på et medium for senere lesing, lytting, fremsyning eller overføring</w:t>
      </w:r>
      <w:r w:rsidRPr="003F6457">
        <w:t>.</w:t>
      </w:r>
    </w:p>
    <w:p w:rsidR="00BC7054" w:rsidRPr="003F6457" w:rsidRDefault="00BC7054" w:rsidP="00302164">
      <w:pPr>
        <w:spacing w:before="100" w:beforeAutospacing="1" w:after="100" w:afterAutospacing="1"/>
        <w:rPr>
          <w:szCs w:val="17"/>
        </w:rPr>
      </w:pPr>
      <w:r w:rsidRPr="003F6457">
        <w:t xml:space="preserve">Unntatt fra arkiveringsplikten er de dokumentene som kommer inn under bestemmelsene om </w:t>
      </w:r>
      <w:r w:rsidRPr="003F6457">
        <w:rPr>
          <w:i/>
          <w:iCs/>
        </w:rPr>
        <w:t xml:space="preserve">arkivbegrensning </w:t>
      </w:r>
      <w:r w:rsidRPr="003F6457">
        <w:t>etter</w:t>
      </w:r>
      <w:r w:rsidRPr="003F6457">
        <w:rPr>
          <w:szCs w:val="17"/>
        </w:rPr>
        <w:t xml:space="preserve"> §§ 3-18 og 3-19 i arkivforskriften. </w:t>
      </w:r>
      <w:r w:rsidR="00F32E47">
        <w:rPr>
          <w:color w:val="000000"/>
        </w:rPr>
        <w:t>Med arkiv</w:t>
      </w:r>
      <w:r w:rsidRPr="003F6457">
        <w:rPr>
          <w:color w:val="000000"/>
        </w:rPr>
        <w:t xml:space="preserve">begrensing menes at dokument som blir til som ledd i den virksomheten organet driver, men som verken er gjenstand for saksbehandling eller har verdi som dokumentasjon, blir holdt utenfor eller fjernet fra arkivet. </w:t>
      </w:r>
      <w:r w:rsidRPr="003F6457">
        <w:rPr>
          <w:szCs w:val="17"/>
        </w:rPr>
        <w:t>Det enkelte organet skal gjenno</w:t>
      </w:r>
      <w:r w:rsidR="00302164">
        <w:rPr>
          <w:szCs w:val="17"/>
        </w:rPr>
        <w:t>mføre arkivbegrensning løpende.</w:t>
      </w:r>
    </w:p>
    <w:p w:rsidR="00BC7054" w:rsidRPr="003F6457" w:rsidRDefault="00BC7054" w:rsidP="00302164">
      <w:pPr>
        <w:spacing w:before="100" w:beforeAutospacing="1" w:after="100" w:afterAutospacing="1"/>
      </w:pPr>
      <w:r w:rsidRPr="003F6457">
        <w:rPr>
          <w:szCs w:val="17"/>
        </w:rPr>
        <w:t>Arkivforskriften § 3-19 inneholder fem grupper av materiale som er omfattet av arkiv</w:t>
      </w:r>
      <w:r w:rsidRPr="003F6457">
        <w:rPr>
          <w:szCs w:val="17"/>
        </w:rPr>
        <w:softHyphen/>
        <w:t>begrensingen, dvs. at det enten ikke skal arkiveres i det hele tatt, eller at det i etterkant skal fjernes fra arkivet dersom det først er arkivert. Legg likevel merke til at det i de fire første av disse gruppene er viktige unntak.</w:t>
      </w:r>
    </w:p>
    <w:p w:rsidR="00BC7054" w:rsidRPr="003F6457" w:rsidRDefault="00BC7054" w:rsidP="00302164">
      <w:pPr>
        <w:pStyle w:val="Overskrift3"/>
        <w:spacing w:before="100" w:beforeAutospacing="1" w:after="100" w:afterAutospacing="1"/>
        <w:rPr>
          <w:lang w:val="nb-NO"/>
        </w:rPr>
      </w:pPr>
      <w:bookmarkStart w:id="31" w:name="_Toc170797414"/>
      <w:bookmarkStart w:id="32" w:name="_Toc463252696"/>
      <w:r w:rsidRPr="003F6457">
        <w:rPr>
          <w:lang w:val="nb-NO"/>
        </w:rPr>
        <w:t>Journalføringsplikt</w:t>
      </w:r>
      <w:bookmarkEnd w:id="31"/>
      <w:bookmarkEnd w:id="32"/>
    </w:p>
    <w:p w:rsidR="00BC7054" w:rsidRPr="003F6457" w:rsidRDefault="00BC7054" w:rsidP="00302164">
      <w:pPr>
        <w:spacing w:before="100" w:beforeAutospacing="1" w:after="100" w:afterAutospacing="1"/>
      </w:pPr>
      <w:r w:rsidRPr="003F6457">
        <w:t xml:space="preserve">Gjennom arkivforskriften er det også innført en </w:t>
      </w:r>
      <w:r w:rsidRPr="003F6457">
        <w:rPr>
          <w:i/>
        </w:rPr>
        <w:t>journalføringsplikt</w:t>
      </w:r>
      <w:r w:rsidRPr="003F6457">
        <w:t xml:space="preserve"> for alle offentlige organ. Plikten til å journalføre dokumenter er innsnevret i forhold til plikten til å arkivere dokumenter. Hvilke dokumenter som er omfattet av denne journalføringsplikten, er fastsatt i arkivforskriften § 2-6 første ledd:</w:t>
      </w:r>
    </w:p>
    <w:p w:rsidR="00BC7054" w:rsidRPr="003F6457" w:rsidRDefault="00BC7054" w:rsidP="00BC7054">
      <w:pPr>
        <w:numPr>
          <w:ilvl w:val="0"/>
          <w:numId w:val="8"/>
        </w:numPr>
        <w:spacing w:before="120"/>
        <w:ind w:left="714" w:hanging="357"/>
        <w:rPr>
          <w:color w:val="000000"/>
        </w:rPr>
      </w:pPr>
      <w:r w:rsidRPr="003F6457">
        <w:t xml:space="preserve">For det første er det et krav at dokumentet må regnes som et </w:t>
      </w:r>
      <w:r w:rsidRPr="003F6457">
        <w:rPr>
          <w:i/>
          <w:iCs/>
        </w:rPr>
        <w:t>saksdokument for organet</w:t>
      </w:r>
      <w:r w:rsidRPr="003F6457">
        <w:t>, slik det er definert i offentlighetslovgivningen. Et s</w:t>
      </w:r>
      <w:r w:rsidRPr="003F6457">
        <w:rPr>
          <w:color w:val="000000"/>
        </w:rPr>
        <w:t>aksdokument for organet er dokument som er kommet inn til eller lagt frem for et organ, eller som organet selv har opprettet, og som gjelder ansvarsområdet eller virksomheten til organet. Et dokument er opprettet når det er sendt ut av organet. Hvis dette ikke skjer, regnes dokumentet som opprettet når det er ferdigstilt.</w:t>
      </w:r>
    </w:p>
    <w:p w:rsidR="00BC7054" w:rsidRPr="003F6457" w:rsidRDefault="00BC7054" w:rsidP="00BC7054">
      <w:pPr>
        <w:numPr>
          <w:ilvl w:val="0"/>
          <w:numId w:val="8"/>
        </w:numPr>
        <w:spacing w:before="60"/>
        <w:ind w:left="714" w:hanging="357"/>
      </w:pPr>
      <w:r w:rsidRPr="003F6457">
        <w:t xml:space="preserve">For det andre må dokument </w:t>
      </w:r>
      <w:r w:rsidRPr="003F6457">
        <w:rPr>
          <w:i/>
          <w:iCs/>
        </w:rPr>
        <w:t>inngå i en korrespondanse</w:t>
      </w:r>
      <w:r w:rsidRPr="003F6457">
        <w:t>, dvs. at det har kommer inn til eller blitt sendt ut fra organet.</w:t>
      </w:r>
    </w:p>
    <w:p w:rsidR="00BC7054" w:rsidRPr="003F6457" w:rsidRDefault="00BC7054" w:rsidP="00302164">
      <w:pPr>
        <w:numPr>
          <w:ilvl w:val="0"/>
          <w:numId w:val="8"/>
        </w:numPr>
        <w:spacing w:before="60"/>
        <w:ind w:left="714" w:hanging="357"/>
      </w:pPr>
      <w:r w:rsidRPr="003F6457">
        <w:t xml:space="preserve">For det tredje må dokumentet ha et </w:t>
      </w:r>
      <w:r w:rsidRPr="003F6457">
        <w:rPr>
          <w:i/>
          <w:iCs/>
        </w:rPr>
        <w:t>substansielt innhold</w:t>
      </w:r>
      <w:r w:rsidRPr="003F6457">
        <w:t>, dvs. det må både være gjenstand for saksbehandling og ha verdi som dokumentasjon.</w:t>
      </w:r>
    </w:p>
    <w:p w:rsidR="00BC7054" w:rsidRPr="003F6457" w:rsidRDefault="00BC7054" w:rsidP="00302164">
      <w:pPr>
        <w:spacing w:before="100" w:beforeAutospacing="1" w:after="100" w:afterAutospacing="1"/>
      </w:pPr>
      <w:r w:rsidRPr="003F6457">
        <w:t xml:space="preserve">Når alle disse tre kriteriene er oppfylt, er det altså </w:t>
      </w:r>
      <w:r w:rsidRPr="003F6457">
        <w:rPr>
          <w:i/>
          <w:iCs/>
        </w:rPr>
        <w:t>plikt</w:t>
      </w:r>
      <w:r w:rsidRPr="003F6457">
        <w:t xml:space="preserve"> til å </w:t>
      </w:r>
      <w:r w:rsidRPr="003F6457">
        <w:rPr>
          <w:i/>
          <w:iCs/>
        </w:rPr>
        <w:t>journalføre</w:t>
      </w:r>
      <w:r w:rsidRPr="003F6457">
        <w:t xml:space="preserve"> dokumentet. </w:t>
      </w:r>
      <w:r w:rsidRPr="003F6457">
        <w:rPr>
          <w:szCs w:val="17"/>
        </w:rPr>
        <w:t xml:space="preserve">Dokument som kommer inn under </w:t>
      </w:r>
      <w:r w:rsidR="00F32E47">
        <w:rPr>
          <w:szCs w:val="17"/>
        </w:rPr>
        <w:t>reglene om arkiv</w:t>
      </w:r>
      <w:r w:rsidRPr="003F6457">
        <w:rPr>
          <w:szCs w:val="17"/>
        </w:rPr>
        <w:t>begrensing, skal derimot ikke journalføres. Utover dette er det i hovedsak opp til organets eget skjønn hva som eventuelt blir journalført.</w:t>
      </w:r>
    </w:p>
    <w:p w:rsidR="00BC7054" w:rsidRPr="003F6457" w:rsidRDefault="00BC7054" w:rsidP="00302164">
      <w:pPr>
        <w:spacing w:before="100" w:beforeAutospacing="1" w:after="100" w:afterAutospacing="1"/>
        <w:rPr>
          <w:bCs/>
        </w:rPr>
      </w:pPr>
      <w:r w:rsidRPr="003F6457">
        <w:rPr>
          <w:bCs/>
        </w:rPr>
        <w:t xml:space="preserve">Det er med andre ord dokumenter som har kommet inn til eller blitt sendt ut fra organet, som organet har </w:t>
      </w:r>
      <w:r w:rsidRPr="003F6457">
        <w:rPr>
          <w:bCs/>
          <w:i/>
          <w:iCs/>
        </w:rPr>
        <w:t>plikt</w:t>
      </w:r>
      <w:r w:rsidRPr="003F6457">
        <w:rPr>
          <w:bCs/>
        </w:rPr>
        <w:t xml:space="preserve"> til å journalføre. Organinterne dokumenter journalføres hvis og når organet finner det tjenlig.</w:t>
      </w:r>
    </w:p>
    <w:p w:rsidR="00BC7054" w:rsidRPr="003F6457" w:rsidRDefault="00BC7054" w:rsidP="00302164">
      <w:pPr>
        <w:pStyle w:val="Overskrift3"/>
        <w:pageBreakBefore/>
        <w:spacing w:before="0" w:after="100" w:afterAutospacing="1"/>
        <w:rPr>
          <w:lang w:val="nb-NO"/>
        </w:rPr>
      </w:pPr>
      <w:bookmarkStart w:id="33" w:name="_Toc170797416"/>
      <w:bookmarkStart w:id="34" w:name="_Toc463252697"/>
      <w:r w:rsidRPr="003F6457">
        <w:rPr>
          <w:lang w:val="nb-NO"/>
        </w:rPr>
        <w:lastRenderedPageBreak/>
        <w:t>Kassasjon og sletting</w:t>
      </w:r>
      <w:bookmarkEnd w:id="33"/>
      <w:bookmarkEnd w:id="34"/>
    </w:p>
    <w:p w:rsidR="00BC7054" w:rsidRPr="003F6457" w:rsidRDefault="00BC7054" w:rsidP="00302164">
      <w:pPr>
        <w:spacing w:before="100" w:beforeAutospacing="1" w:after="100" w:afterAutospacing="1"/>
      </w:pPr>
      <w:r w:rsidRPr="003F6457">
        <w:t xml:space="preserve">Med </w:t>
      </w:r>
      <w:r w:rsidRPr="003F6457">
        <w:rPr>
          <w:i/>
          <w:iCs/>
        </w:rPr>
        <w:t>kassasjon</w:t>
      </w:r>
      <w:r w:rsidR="00F32E47">
        <w:t xml:space="preserve"> menes at arkiv</w:t>
      </w:r>
      <w:r w:rsidRPr="003F6457">
        <w:t>materiale som har vært gjenstand for saksbehandling eller hatt verdi som dokumentasjon, blir tatt ut av arkivet og slettet eller destruert.</w:t>
      </w:r>
    </w:p>
    <w:p w:rsidR="00BC7054" w:rsidRPr="003F6457" w:rsidRDefault="00BC7054" w:rsidP="00302164">
      <w:pPr>
        <w:spacing w:before="100" w:beforeAutospacing="1" w:after="100" w:afterAutospacing="1"/>
      </w:pPr>
      <w:r w:rsidRPr="003F6457">
        <w:t>I arkivloven § 9 bokstav c er de</w:t>
      </w:r>
      <w:r w:rsidR="00F32E47">
        <w:t>t gitt bestemmelser om at arkiv</w:t>
      </w:r>
      <w:r w:rsidRPr="003F6457">
        <w:t xml:space="preserve">materiale ikke kan kasseres med mindre det skjer med hjemmel i forskrifter eller etter særskilt samtykke fra Riksarkivaren. Kassasjonsforbudet i arkivloven går foran bestemmelser om kassasjon i eller i medhold av andre lover. Datatilsynet kan likevel treffe vedtak om sletting av personopplysninger med hjemmel i personopplysningsloven § 28. Men slik sletting kan først gjøres etter at det er innhentet uttalelse </w:t>
      </w:r>
      <w:r w:rsidR="00302164">
        <w:t>fra Riksarkivaren.</w:t>
      </w:r>
    </w:p>
    <w:p w:rsidR="00BC7054" w:rsidRPr="003F6457" w:rsidRDefault="00BC7054" w:rsidP="00302164">
      <w:pPr>
        <w:spacing w:before="100" w:beforeAutospacing="1" w:after="100" w:afterAutospacing="1"/>
      </w:pPr>
      <w:r w:rsidRPr="003F6457">
        <w:t>Materiale som kommer inn under bestemmelser om bevaring, kan ikke kasseres uten etter Riksarkivarens samtyk</w:t>
      </w:r>
      <w:r w:rsidR="00F32E47">
        <w:t>ke. Med bevaring menes at arkiv</w:t>
      </w:r>
      <w:r w:rsidRPr="003F6457">
        <w:t>materiale blir oppbevart for framtida og avlevert til arkivdepot. I arkivforskriften § 3-20 er det satt o</w:t>
      </w:r>
      <w:r w:rsidR="00302164">
        <w:t>pp spesifiserte bevaringspåbud.</w:t>
      </w:r>
    </w:p>
    <w:p w:rsidR="00BC7054" w:rsidRPr="003F6457" w:rsidRDefault="00BC7054" w:rsidP="00302164">
      <w:pPr>
        <w:spacing w:before="100" w:beforeAutospacing="1" w:after="100" w:afterAutospacing="1"/>
      </w:pPr>
      <w:r w:rsidRPr="003F6457">
        <w:t>Kassasjon er en uopprettelig handling. Det må derfor ikke gjennomføres noen form for sletting eller annen kassasjon uten etter særlig grundig saksforberedelse, slik at en er helt sikker på at en ikke uforvarende kasserer mater</w:t>
      </w:r>
      <w:r w:rsidR="00302164">
        <w:t>iale som skulle ha vært bevart.</w:t>
      </w:r>
    </w:p>
    <w:p w:rsidR="00BC7054" w:rsidRPr="003F6457" w:rsidRDefault="00BC7054" w:rsidP="00302164">
      <w:pPr>
        <w:spacing w:before="100" w:beforeAutospacing="1" w:after="100" w:afterAutospacing="1"/>
      </w:pPr>
      <w:r w:rsidRPr="003F6457">
        <w:t>Det understrekes at kassasjon ikke må forveksles med arkivbegrensning.</w:t>
      </w:r>
    </w:p>
    <w:p w:rsidR="00BC7054" w:rsidRPr="003F6457" w:rsidRDefault="00BC7054" w:rsidP="00302164">
      <w:pPr>
        <w:pStyle w:val="Overskrift2"/>
        <w:spacing w:before="100" w:beforeAutospacing="1" w:after="100" w:afterAutospacing="1"/>
        <w:rPr>
          <w:lang w:val="nb-NO"/>
        </w:rPr>
      </w:pPr>
      <w:bookmarkStart w:id="35" w:name="_Toc170797419"/>
      <w:bookmarkStart w:id="36" w:name="_Toc463252698"/>
      <w:r w:rsidRPr="003F6457">
        <w:rPr>
          <w:lang w:val="nb-NO"/>
        </w:rPr>
        <w:t>Offent</w:t>
      </w:r>
      <w:bookmarkEnd w:id="35"/>
      <w:r w:rsidRPr="003F6457">
        <w:rPr>
          <w:lang w:val="nb-NO"/>
        </w:rPr>
        <w:t>leglova</w:t>
      </w:r>
      <w:bookmarkEnd w:id="36"/>
    </w:p>
    <w:p w:rsidR="00BC7054" w:rsidRPr="003F6457" w:rsidRDefault="00BC7054" w:rsidP="00302164">
      <w:pPr>
        <w:spacing w:before="100" w:beforeAutospacing="1" w:after="100" w:afterAutospacing="1"/>
      </w:pPr>
      <w:r w:rsidRPr="003F6457">
        <w:t>Den nye offentleglova, l</w:t>
      </w:r>
      <w:r w:rsidRPr="003F6457">
        <w:rPr>
          <w:bCs/>
          <w:color w:val="000000"/>
        </w:rPr>
        <w:t>ov om rett til innsyn i dokument i offentleg verksemd</w:t>
      </w:r>
      <w:r w:rsidRPr="003F6457">
        <w:rPr>
          <w:rFonts w:ascii="Arial" w:hAnsi="Arial" w:cs="Arial"/>
          <w:b/>
          <w:bCs/>
          <w:color w:val="000000"/>
          <w:sz w:val="27"/>
          <w:szCs w:val="27"/>
        </w:rPr>
        <w:t xml:space="preserve"> </w:t>
      </w:r>
      <w:r w:rsidRPr="003F6457">
        <w:t>av 19.5.2006 nr. 16 vil ha et utvidet virkeområde i forhold til offentlighetsloven av 1970. Dette betyr at det er flere typer virksomheter som skal følge den nye offentleglova.</w:t>
      </w:r>
    </w:p>
    <w:p w:rsidR="00BC7054" w:rsidRPr="003F6457" w:rsidRDefault="00BC7054" w:rsidP="00302164">
      <w:pPr>
        <w:spacing w:before="100" w:beforeAutospacing="1" w:after="100" w:afterAutospacing="1"/>
        <w:rPr>
          <w:color w:val="000000"/>
        </w:rPr>
      </w:pPr>
      <w:r w:rsidRPr="003F6457">
        <w:rPr>
          <w:color w:val="000000"/>
        </w:rPr>
        <w:t>Formålet med loven er å legge til rette for at offentlige virksomheter er åpne og gjennomsiktige, for slik å styrke informasjons- og ytringsfriheten, den demokratiske deltakingen, rettssikkerheten for den enkelte, tilliten til det offentlige og kontrollen fra allmennheten. Loven skal også legge til rette for vider</w:t>
      </w:r>
      <w:r w:rsidR="00302164">
        <w:rPr>
          <w:color w:val="000000"/>
        </w:rPr>
        <w:t>ebruk av offentlig informasjon.</w:t>
      </w:r>
    </w:p>
    <w:p w:rsidR="00BC7054" w:rsidRPr="003F6457" w:rsidRDefault="00BC7054" w:rsidP="00302164">
      <w:pPr>
        <w:spacing w:before="100" w:beforeAutospacing="1" w:after="100" w:afterAutospacing="1"/>
        <w:rPr>
          <w:color w:val="000000"/>
        </w:rPr>
      </w:pPr>
      <w:r w:rsidRPr="003F6457">
        <w:rPr>
          <w:color w:val="000000"/>
        </w:rPr>
        <w:t>Lovens hovedregel er at saksdokument, journaler og lignende register for organet er åpne for innsyn hvis ikke annet følger av lov eller forskrift med hjemmel i lov. Alle kan kreve innsyn i saksdokument, journaler og lignende register til saksd</w:t>
      </w:r>
      <w:r w:rsidR="00302164">
        <w:rPr>
          <w:color w:val="000000"/>
        </w:rPr>
        <w:t>okument, hos vedkommende organ.</w:t>
      </w:r>
    </w:p>
    <w:p w:rsidR="00BC7054" w:rsidRPr="00302164" w:rsidRDefault="00BC7054" w:rsidP="00302164">
      <w:pPr>
        <w:spacing w:before="100" w:beforeAutospacing="1" w:after="100" w:afterAutospacing="1"/>
        <w:rPr>
          <w:color w:val="000000"/>
        </w:rPr>
      </w:pPr>
      <w:r w:rsidRPr="003F6457">
        <w:rPr>
          <w:color w:val="000000"/>
        </w:rPr>
        <w:t>Enhver kan også kreve innsyn i en sammenstilling av opplysninger som er elektronisk lagret i databasene til organet hvis sammenstillingen kan g</w:t>
      </w:r>
      <w:r w:rsidR="00302164">
        <w:rPr>
          <w:color w:val="000000"/>
        </w:rPr>
        <w:t>jøres med enkle fremgangsmåter.</w:t>
      </w:r>
    </w:p>
    <w:p w:rsidR="00BC7054" w:rsidRPr="003F6457" w:rsidRDefault="00BC7054" w:rsidP="00302164">
      <w:pPr>
        <w:spacing w:before="100" w:beforeAutospacing="1" w:after="100" w:afterAutospacing="1"/>
        <w:rPr>
          <w:color w:val="000000"/>
        </w:rPr>
      </w:pPr>
      <w:r w:rsidRPr="003F6457">
        <w:t xml:space="preserve">Organ som kommer inn under lovens virkeområde, har plikt til å føre journal </w:t>
      </w:r>
      <w:r w:rsidRPr="003F6457">
        <w:rPr>
          <w:color w:val="000000"/>
        </w:rPr>
        <w:t>etter regl</w:t>
      </w:r>
      <w:r w:rsidRPr="003F6457">
        <w:t>e</w:t>
      </w:r>
      <w:r w:rsidRPr="003F6457">
        <w:rPr>
          <w:color w:val="000000"/>
        </w:rPr>
        <w:t>ne i arkivlov</w:t>
      </w:r>
      <w:r w:rsidRPr="003F6457">
        <w:t>en</w:t>
      </w:r>
      <w:r w:rsidRPr="003F6457">
        <w:rPr>
          <w:color w:val="000000"/>
        </w:rPr>
        <w:t xml:space="preserve"> med forskrifter</w:t>
      </w:r>
      <w:r w:rsidRPr="003F6457">
        <w:t xml:space="preserve">. </w:t>
      </w:r>
      <w:r w:rsidRPr="003F6457">
        <w:rPr>
          <w:color w:val="000000"/>
        </w:rPr>
        <w:t>Organ som fører elektronisk journal, skal gjøre journalen allment tilgjengelig på Internett på den måten som er fastsatt i forskriften til offentleglova.</w:t>
      </w:r>
    </w:p>
    <w:p w:rsidR="00BC7054" w:rsidRPr="003F6457" w:rsidRDefault="00BC7054" w:rsidP="00302164">
      <w:pPr>
        <w:pStyle w:val="Default"/>
        <w:widowControl/>
        <w:suppressAutoHyphens w:val="0"/>
        <w:autoSpaceDE/>
        <w:spacing w:before="100" w:beforeAutospacing="1" w:after="100" w:afterAutospacing="1"/>
        <w:rPr>
          <w:kern w:val="0"/>
        </w:rPr>
      </w:pPr>
      <w:r w:rsidRPr="003F6457">
        <w:rPr>
          <w:kern w:val="0"/>
        </w:rPr>
        <w:t>Dokumenter kan gjøres allment tilgjengelig på Internett, med unntak for opplysninger som er underlagt taushetsplikt i lov eller i medhold av lov.</w:t>
      </w:r>
    </w:p>
    <w:p w:rsidR="00BC7054" w:rsidRPr="003F6457" w:rsidRDefault="00F32E47" w:rsidP="00302164">
      <w:pPr>
        <w:pStyle w:val="Overskrift2"/>
        <w:spacing w:before="0" w:after="100" w:afterAutospacing="1"/>
        <w:rPr>
          <w:lang w:val="nb-NO"/>
        </w:rPr>
      </w:pPr>
      <w:bookmarkStart w:id="37" w:name="_Toc170797417"/>
      <w:bookmarkStart w:id="38" w:name="_Toc463252699"/>
      <w:r>
        <w:rPr>
          <w:lang w:val="nb-NO"/>
        </w:rPr>
        <w:lastRenderedPageBreak/>
        <w:t>Forvaltnings</w:t>
      </w:r>
      <w:r w:rsidR="00BC7054" w:rsidRPr="003F6457">
        <w:rPr>
          <w:lang w:val="nb-NO"/>
        </w:rPr>
        <w:t>loven</w:t>
      </w:r>
      <w:bookmarkEnd w:id="37"/>
      <w:bookmarkEnd w:id="38"/>
    </w:p>
    <w:p w:rsidR="00BC7054" w:rsidRPr="003F6457" w:rsidRDefault="00BC7054" w:rsidP="00302164">
      <w:pPr>
        <w:spacing w:before="100" w:beforeAutospacing="1" w:after="100" w:afterAutospacing="1"/>
      </w:pPr>
      <w:r w:rsidRPr="003F6457">
        <w:t>Lov av 10.februar 1967 om behandlingsmåten i forvaltningssaker (</w:t>
      </w:r>
      <w:r w:rsidR="00F32E47">
        <w:rPr>
          <w:i/>
          <w:iCs/>
        </w:rPr>
        <w:t>forvaltnings</w:t>
      </w:r>
      <w:r w:rsidRPr="003F6457">
        <w:rPr>
          <w:i/>
          <w:iCs/>
        </w:rPr>
        <w:t>loven</w:t>
      </w:r>
      <w:r w:rsidR="00F32E47">
        <w:t>) regulerer visse typer arkiv</w:t>
      </w:r>
      <w:r w:rsidRPr="003F6457">
        <w:t>materiale gjennom bestemmelser om hvilke regler som gjelder for saks</w:t>
      </w:r>
      <w:r w:rsidRPr="003F6457">
        <w:softHyphen/>
        <w:t xml:space="preserve">behandling, og om </w:t>
      </w:r>
      <w:r w:rsidR="00F32E47">
        <w:t>hvilke rettigheter forvaltnings</w:t>
      </w:r>
      <w:r w:rsidRPr="003F6457">
        <w:t>loven gir den enkelte. Formålet med loven er å regulere de rettigheter borgerne har når de er i kontakt med offentlige instanser. Forvaltnings</w:t>
      </w:r>
      <w:r w:rsidRPr="003F6457">
        <w:softHyphen/>
        <w:t>loven skal ivareta rettssikkerheten til borger</w:t>
      </w:r>
      <w:r w:rsidR="00F32E47">
        <w:t>ne og sikre en betryggende saks</w:t>
      </w:r>
      <w:r w:rsidRPr="003F6457">
        <w:t>behandling. Loven er en overordnet lov som tas i bruk i all saksbehandling, så lenge ikke annen l</w:t>
      </w:r>
      <w:r w:rsidR="00302164">
        <w:t>ov gjelder etter særlovgivning.</w:t>
      </w:r>
    </w:p>
    <w:p w:rsidR="00BC7054" w:rsidRPr="003F6457" w:rsidRDefault="00BC7054" w:rsidP="00302164">
      <w:pPr>
        <w:autoSpaceDE w:val="0"/>
        <w:autoSpaceDN w:val="0"/>
        <w:adjustRightInd w:val="0"/>
        <w:spacing w:before="100" w:beforeAutospacing="1" w:after="100" w:afterAutospacing="1"/>
      </w:pPr>
      <w:r w:rsidRPr="003F6457">
        <w:t>De fleste unntak etter offentleglova på grunnlag av lovbestemt taushetsplikt har hjemmel</w:t>
      </w:r>
      <w:r w:rsidR="00F32E47">
        <w:t xml:space="preserve"> i forvaltnings</w:t>
      </w:r>
      <w:r w:rsidRPr="003F6457">
        <w:t>loven §§ 13 til 13 f.</w:t>
      </w:r>
      <w:r w:rsidR="00F32E47">
        <w:t xml:space="preserve"> Partsinnsyn etter forvaltnings</w:t>
      </w:r>
      <w:r w:rsidRPr="003F6457">
        <w:t>loven er regulert i § 18, som er hovedregelen om en persons rett til innsyn i dokumenter som gjelder en selv. I tillegg har en rekke særlover lignende bestemmelser om rett til innsyn i egen sak.</w:t>
      </w:r>
    </w:p>
    <w:p w:rsidR="00BC7054" w:rsidRPr="003F6457" w:rsidRDefault="00BC7054" w:rsidP="00302164">
      <w:pPr>
        <w:pStyle w:val="Overskrift3"/>
        <w:spacing w:before="100" w:beforeAutospacing="1" w:after="100" w:afterAutospacing="1"/>
        <w:rPr>
          <w:lang w:val="nb-NO"/>
        </w:rPr>
      </w:pPr>
      <w:bookmarkStart w:id="39" w:name="_Toc170797418"/>
      <w:bookmarkStart w:id="40" w:name="_Toc463252700"/>
      <w:r w:rsidRPr="003F6457">
        <w:rPr>
          <w:lang w:val="nb-NO"/>
        </w:rPr>
        <w:t>eForvaltningsforskriften</w:t>
      </w:r>
      <w:bookmarkEnd w:id="39"/>
      <w:bookmarkEnd w:id="40"/>
    </w:p>
    <w:p w:rsidR="00BC7054" w:rsidRPr="003F6457" w:rsidRDefault="00BC7054" w:rsidP="00302164">
      <w:pPr>
        <w:spacing w:before="100" w:beforeAutospacing="1" w:after="100" w:afterAutospacing="1"/>
      </w:pPr>
      <w:r w:rsidRPr="003F6457">
        <w:t>Forskrift om elektronisk kommunikasjon med og i forvaltningen trådte i kraft 1. juli 2002. Forskriften er blitt revidert og forskrift om elektronisk kommunikasjon med og i forvaltningen ble vedtatt den 1. juli.2004.</w:t>
      </w:r>
    </w:p>
    <w:p w:rsidR="00BC7054" w:rsidRPr="003F6457" w:rsidRDefault="00BC7054" w:rsidP="00302164">
      <w:pPr>
        <w:spacing w:before="100" w:beforeAutospacing="1" w:after="100" w:afterAutospacing="1"/>
      </w:pPr>
      <w:r w:rsidRPr="003F6457">
        <w:t>Formålet med forskriften har vært å utarbeide et felles regelverk som legger rammene for sikker og effektiv bruk av elektronsk kommunikasjon med og i forvaltningen. Forskriften skal fremme forutsigbarhet og fleksibilitet, samt legge til rette for samordning av sikre og hensikts</w:t>
      </w:r>
      <w:r w:rsidRPr="003F6457">
        <w:softHyphen/>
        <w:t xml:space="preserve">messige tekniske </w:t>
      </w:r>
      <w:r w:rsidR="00302164">
        <w:t>løsninger, herunder e-signatur.</w:t>
      </w:r>
    </w:p>
    <w:p w:rsidR="00BC7054" w:rsidRPr="003F6457" w:rsidRDefault="00BC7054" w:rsidP="00302164">
      <w:pPr>
        <w:spacing w:before="100" w:beforeAutospacing="1" w:after="100" w:afterAutospacing="1"/>
      </w:pPr>
      <w:r w:rsidRPr="003F6457">
        <w:t>eForvaltningsforskriften inneholder bestemmelser som gir føringer for rutiner og prosedyrer knyttet til arkivdanningen. Kapittel 2 inneholder bl.a. bestemmelser om at enhver som henvender seg til et forvaltningsorgan i prinsippet kan benytte elektronisk kommunikasjon, at forvaltningsorganet skal gi bekreftelse på at henvendelsen er mottatt og hvordan krav om innsyns skal behandles. Kapitlet sier også noe om hvordan taushetsbelagte opplysninger og personopplysninger skal formidles og hvordan parter skal varsles om enkeltvedtak som er fattet. Kapittel 6 gir bestemmelser for forvaltningsorganets behandling av meldinger som er kryptert eller signert med elektronisk signatur. Særlig viktig her er § 26 som gir bestemmelser om arkivering av avansert elektronisk signatur mv.</w:t>
      </w:r>
    </w:p>
    <w:p w:rsidR="00BC7054" w:rsidRPr="003F6457" w:rsidRDefault="00BC7054" w:rsidP="00302164">
      <w:pPr>
        <w:pStyle w:val="Overskrift2"/>
        <w:spacing w:before="100" w:beforeAutospacing="1" w:after="100" w:afterAutospacing="1"/>
        <w:rPr>
          <w:lang w:val="nb-NO"/>
        </w:rPr>
      </w:pPr>
      <w:bookmarkStart w:id="41" w:name="_Toc170797420"/>
      <w:bookmarkStart w:id="42" w:name="_Toc463252701"/>
      <w:r w:rsidRPr="003F6457">
        <w:rPr>
          <w:lang w:val="nb-NO"/>
        </w:rPr>
        <w:t>Personopplysningsloven</w:t>
      </w:r>
      <w:bookmarkEnd w:id="41"/>
      <w:bookmarkEnd w:id="42"/>
    </w:p>
    <w:p w:rsidR="00BC7054" w:rsidRPr="003F6457" w:rsidRDefault="00BC7054" w:rsidP="00302164">
      <w:pPr>
        <w:spacing w:before="100" w:beforeAutospacing="1" w:after="100" w:afterAutospacing="1"/>
        <w:rPr>
          <w:color w:val="000000"/>
          <w:szCs w:val="14"/>
        </w:rPr>
      </w:pPr>
      <w:r w:rsidRPr="003F6457">
        <w:t>Lov av 14. april 2000 nr. 31 om behandling av personopplyninger (</w:t>
      </w:r>
      <w:r w:rsidRPr="003F6457">
        <w:rPr>
          <w:i/>
          <w:iCs/>
        </w:rPr>
        <w:t>personopplysningsloven</w:t>
      </w:r>
      <w:r w:rsidRPr="003F6457">
        <w:t>) trådte i kraft 1. januar 2001. Loven erstatter</w:t>
      </w:r>
      <w:r w:rsidRPr="003F6457">
        <w:rPr>
          <w:color w:val="000000"/>
          <w:szCs w:val="14"/>
        </w:rPr>
        <w:t xml:space="preserve"> personregisterloven fra 1978.</w:t>
      </w:r>
    </w:p>
    <w:p w:rsidR="00BC7054" w:rsidRPr="00302164" w:rsidRDefault="00BC7054" w:rsidP="00302164">
      <w:pPr>
        <w:spacing w:before="100" w:beforeAutospacing="1" w:after="100" w:afterAutospacing="1"/>
        <w:rPr>
          <w:rFonts w:ascii="Arial Unicode MS" w:eastAsia="Arial Unicode MS" w:hAnsi="Arial Unicode MS" w:cs="Arial Unicode MS"/>
          <w:color w:val="000000"/>
          <w:szCs w:val="14"/>
        </w:rPr>
      </w:pPr>
      <w:r w:rsidRPr="003F6457">
        <w:t>Loven omfatter behandling av personopplysninger med elektroniske hjelpemidler, og manuell behandling av personopplysninger som innebærer opprettelse av et personregister.</w:t>
      </w:r>
    </w:p>
    <w:p w:rsidR="00BC7054" w:rsidRPr="003F6457" w:rsidRDefault="00BC7054" w:rsidP="00302164">
      <w:pPr>
        <w:spacing w:before="100" w:beforeAutospacing="1" w:after="100" w:afterAutospacing="1"/>
      </w:pPr>
      <w:r w:rsidRPr="003F6457">
        <w:t>Formålet med loven er å beskytte den enkelte mot at personvernet blir krenket gjennom behandling av personopplysninger. Loven skal bidra til at personopplysninger blir behandlet i samsvar med grunnleggende personvernhensyn, herunder behovet for personlig integritet, privatlivets fred og tilstrekkelig kvalitet på personopplysninger.</w:t>
      </w:r>
    </w:p>
    <w:p w:rsidR="00BC7054" w:rsidRPr="003F6457" w:rsidRDefault="00BC7054" w:rsidP="00302164">
      <w:pPr>
        <w:spacing w:before="100" w:beforeAutospacing="1" w:after="100" w:afterAutospacing="1"/>
      </w:pPr>
      <w:r w:rsidRPr="003F6457">
        <w:lastRenderedPageBreak/>
        <w:t>Personopplysningsloven fokuserer på ”behandling av personopplysninger”. Begrepet angir dermed lovens saklige virkeområde. Loven gjelder ikke behandling av personopplysninger som den enkelte foretar for rent personlige eller andre private formål.</w:t>
      </w:r>
    </w:p>
    <w:p w:rsidR="00BC7054" w:rsidRPr="003F6457" w:rsidRDefault="00BC7054" w:rsidP="00302164">
      <w:pPr>
        <w:spacing w:before="100" w:beforeAutospacing="1" w:after="100" w:afterAutospacing="1"/>
      </w:pPr>
      <w:r w:rsidRPr="003F6457">
        <w:t>Behandling av personopplysninger innebærer enhver bruk av personopplysninger: Innsamling, registrering, sammenstilling, lagring og utlevering eller en kombinasjon av disse.</w:t>
      </w:r>
    </w:p>
    <w:p w:rsidR="00BC7054" w:rsidRPr="003F6457" w:rsidRDefault="00BC7054" w:rsidP="00302164">
      <w:pPr>
        <w:pStyle w:val="Overskrift2"/>
        <w:spacing w:before="100" w:beforeAutospacing="1" w:after="100" w:afterAutospacing="1"/>
        <w:rPr>
          <w:lang w:val="nb-NO"/>
        </w:rPr>
      </w:pPr>
      <w:bookmarkStart w:id="43" w:name="_Toc170797421"/>
      <w:bookmarkStart w:id="44" w:name="_Toc463252702"/>
      <w:r w:rsidRPr="003F6457">
        <w:rPr>
          <w:lang w:val="nb-NO"/>
        </w:rPr>
        <w:t>Lov om elektronisk signatur</w:t>
      </w:r>
      <w:bookmarkEnd w:id="43"/>
      <w:bookmarkEnd w:id="44"/>
    </w:p>
    <w:p w:rsidR="00BC7054" w:rsidRPr="003F6457" w:rsidRDefault="00BC7054" w:rsidP="00302164">
      <w:pPr>
        <w:spacing w:before="100" w:beforeAutospacing="1" w:after="100" w:afterAutospacing="1"/>
      </w:pPr>
      <w:r w:rsidRPr="003F6457">
        <w:t>Lov av 15. juni 2001 nr. 81 om elektronisk signatur (</w:t>
      </w:r>
      <w:r w:rsidRPr="003F6457">
        <w:rPr>
          <w:i/>
          <w:iCs/>
        </w:rPr>
        <w:t>esignaturloven</w:t>
      </w:r>
      <w:r w:rsidRPr="003F6457">
        <w:t>) trådte i kraft 1. juli 2001. Loven har til formål å legge til rette for at tilbydere av sertifikattjenester og produkter på det norske markedet oppfyller et bestemt høyere sikkerhetsnivå. Kravene til sikkerhet skal balanseres mellom forretningsmessige hensyn, forbrukerhensyn og samfunnsmessige hensyn.</w:t>
      </w:r>
    </w:p>
    <w:p w:rsidR="00BC7054" w:rsidRPr="003F6457" w:rsidRDefault="00BC7054" w:rsidP="00302164">
      <w:pPr>
        <w:spacing w:before="100" w:beforeAutospacing="1" w:after="100" w:afterAutospacing="1"/>
      </w:pPr>
      <w:r w:rsidRPr="003F6457">
        <w:t xml:space="preserve">En elektronisk signatur kan brukes som sikkerhet for at elektronisk overført informasjon ikke har blitt endret underveis, bekreftelse på hvem som sendte informasjonen og som sikkerhet for at avsender ikke skal kunne benekte at han sendte den. Disse funksjonene benevnes som sikring av integritet, </w:t>
      </w:r>
      <w:r w:rsidR="00302164">
        <w:t>autentisitet og ikke-benekting.</w:t>
      </w:r>
    </w:p>
    <w:p w:rsidR="00BC7054" w:rsidRPr="003F6457" w:rsidRDefault="00BC7054" w:rsidP="00302164">
      <w:pPr>
        <w:spacing w:before="100" w:beforeAutospacing="1" w:after="100" w:afterAutospacing="1"/>
        <w:rPr>
          <w:color w:val="000000"/>
        </w:rPr>
      </w:pPr>
      <w:r w:rsidRPr="003F6457">
        <w:rPr>
          <w:color w:val="000000"/>
        </w:rPr>
        <w:t>Elektronisk ID og elektronisk signatur er nødvendige forutsetninger for økt bruk av elektroniske tjenester som krever at kommunikasjonsparter identifiserer seg, binder seg til kommunikasjonens innhold på en måte som kan spores, eller som trenger</w:t>
      </w:r>
      <w:r w:rsidR="00302164">
        <w:rPr>
          <w:color w:val="000000"/>
        </w:rPr>
        <w:t xml:space="preserve"> konfidensialitets</w:t>
      </w:r>
      <w:r w:rsidR="00302164">
        <w:rPr>
          <w:color w:val="000000"/>
        </w:rPr>
        <w:softHyphen/>
        <w:t>beskyttelse.</w:t>
      </w:r>
    </w:p>
    <w:p w:rsidR="00BC7054" w:rsidRPr="003F6457" w:rsidRDefault="00BC7054" w:rsidP="00302164">
      <w:pPr>
        <w:spacing w:before="100" w:beforeAutospacing="1" w:after="100" w:afterAutospacing="1"/>
      </w:pPr>
      <w:r w:rsidRPr="003F6457">
        <w:t xml:space="preserve">Bruk av standardisert elektronisk signatur åpner for å digitalisere en mengde offentlige tjenester. Brukerne kan gjenbruke én og samme ID mot mange tjenester. Dette gir forenkling og økt effektivitet for den enkelte i </w:t>
      </w:r>
      <w:r w:rsidR="00302164">
        <w:t>samhandling med det offentlige.</w:t>
      </w:r>
    </w:p>
    <w:p w:rsidR="00BC7054" w:rsidRPr="003F6457" w:rsidRDefault="00BC7054" w:rsidP="00302164">
      <w:pPr>
        <w:spacing w:before="100" w:beforeAutospacing="1" w:after="100" w:afterAutospacing="1"/>
      </w:pPr>
      <w:r w:rsidRPr="003F6457">
        <w:t xml:space="preserve">Loven gir </w:t>
      </w:r>
      <w:r w:rsidRPr="003F6457">
        <w:rPr>
          <w:u w:val="single"/>
        </w:rPr>
        <w:t>ikke</w:t>
      </w:r>
      <w:r w:rsidRPr="003F6457">
        <w:t xml:space="preserve"> en generell rett til å kommunisere elektronisk. Stilles det krav om underskrift vil alltid bruk av kvalifisert elektronisk signatur oppfylle et slikt krav, så fremt det er mulig å foreta handlingen elektronisk. Dette betyr at en slik elektronisk signatur gis samme rettsvirkning som en håndskrevet signatur. Loven gir imidlertid adgang til å stille tilleggskrav ved kommun</w:t>
      </w:r>
      <w:r w:rsidR="00302164">
        <w:t>ikasjon med og i forvaltningen.</w:t>
      </w:r>
    </w:p>
    <w:p w:rsidR="00BC7054" w:rsidRPr="003F6457" w:rsidRDefault="00BC7054" w:rsidP="00302164">
      <w:pPr>
        <w:spacing w:before="100" w:beforeAutospacing="1" w:after="100" w:afterAutospacing="1"/>
      </w:pPr>
      <w:r w:rsidRPr="003F6457">
        <w:t>Loven er en gjennomføring av EU-direktivet om en fellesskapsramme for el</w:t>
      </w:r>
      <w:r w:rsidR="00F32E47">
        <w:t xml:space="preserve">ektroniske signaturer, og Noark </w:t>
      </w:r>
      <w:r w:rsidRPr="003F6457">
        <w:t>5 legger til rette for bruk av elektroniske signaturer.</w:t>
      </w:r>
    </w:p>
    <w:p w:rsidR="00BC7054" w:rsidRPr="003F6457" w:rsidRDefault="00BC7054" w:rsidP="00302164">
      <w:pPr>
        <w:pStyle w:val="Overskrift2"/>
        <w:spacing w:before="100" w:beforeAutospacing="1" w:after="100" w:afterAutospacing="1"/>
        <w:rPr>
          <w:lang w:val="nb-NO"/>
        </w:rPr>
      </w:pPr>
      <w:bookmarkStart w:id="45" w:name="_Toc170797422"/>
      <w:bookmarkStart w:id="46" w:name="_Toc463252703"/>
      <w:r w:rsidRPr="003F6457">
        <w:rPr>
          <w:lang w:val="nb-NO"/>
        </w:rPr>
        <w:t>Sikkerhetsloven</w:t>
      </w:r>
      <w:bookmarkEnd w:id="45"/>
      <w:bookmarkEnd w:id="46"/>
    </w:p>
    <w:p w:rsidR="00BC7054" w:rsidRPr="003F6457" w:rsidRDefault="00BC7054" w:rsidP="00302164">
      <w:pPr>
        <w:spacing w:before="100" w:beforeAutospacing="1" w:after="100" w:afterAutospacing="1"/>
      </w:pPr>
      <w:r w:rsidRPr="003F6457">
        <w:t>Lov av 20. mars 1998 nr. 10 om forebyggende sikkerhetstjeneste (</w:t>
      </w:r>
      <w:r w:rsidRPr="003F6457">
        <w:rPr>
          <w:i/>
          <w:iCs/>
        </w:rPr>
        <w:t>sikkerhetsloven</w:t>
      </w:r>
      <w:r w:rsidRPr="003F6457">
        <w:t>) trådte i kraft 1. juli 2001. Loven erstatter sikkerhetsinstruksen og har et eget kapittel om informasjons</w:t>
      </w:r>
      <w:r w:rsidRPr="003F6457">
        <w:softHyphen/>
        <w:t>sikkerhet.</w:t>
      </w:r>
    </w:p>
    <w:p w:rsidR="00BC7054" w:rsidRPr="003F6457" w:rsidRDefault="00BC7054" w:rsidP="00302164">
      <w:pPr>
        <w:spacing w:before="100" w:beforeAutospacing="1" w:after="100" w:afterAutospacing="1"/>
      </w:pPr>
      <w:r w:rsidRPr="003F6457">
        <w:t>Formålet med loven er ved forebyggende tiltak å trygge rikets sikkerhet og vitale nasjonale sikkerhetsinteresser mot spionasje, sabotasje og terrorhandlinger, og gjelder for hele forvaltningen. Loven skal dessuten ivareta den enkeltes rettssikkerhet og trygge tilliten til og forenkle kontrollen med tjenesten. Tiltakene skal implementeres i stat, kommune og private virksomheter som loven gjelder for.</w:t>
      </w:r>
    </w:p>
    <w:p w:rsidR="00BC7054" w:rsidRPr="003F6457" w:rsidRDefault="00BC7054" w:rsidP="00302164">
      <w:pPr>
        <w:spacing w:before="100" w:beforeAutospacing="1" w:after="100" w:afterAutospacing="1"/>
      </w:pPr>
      <w:r w:rsidRPr="003F6457">
        <w:lastRenderedPageBreak/>
        <w:t>Det er utarbeidet</w:t>
      </w:r>
      <w:r w:rsidR="00F32E47">
        <w:t xml:space="preserve"> forskrifter innen informasjons</w:t>
      </w:r>
      <w:r w:rsidRPr="003F6457">
        <w:t xml:space="preserve">sikkerhet, personellsikkerhet, industrisikkerhet og sikkerhetsadministrasjon. For arkivmessig behandling av dokumenter gradert etter sikkerhetsloven, er det særlig </w:t>
      </w:r>
      <w:r w:rsidR="00F32E47">
        <w:rPr>
          <w:color w:val="000000"/>
          <w:szCs w:val="27"/>
        </w:rPr>
        <w:t>forskrift om informasjons</w:t>
      </w:r>
      <w:r w:rsidRPr="003F6457">
        <w:rPr>
          <w:color w:val="000000"/>
          <w:szCs w:val="27"/>
        </w:rPr>
        <w:t>sikkerhet som er aktuell.</w:t>
      </w:r>
    </w:p>
    <w:p w:rsidR="00BC7054" w:rsidRPr="003F6457" w:rsidRDefault="00BC7054" w:rsidP="00302164">
      <w:pPr>
        <w:pStyle w:val="Overskrift2"/>
        <w:spacing w:before="100" w:beforeAutospacing="1" w:after="100" w:afterAutospacing="1"/>
        <w:rPr>
          <w:lang w:val="nb-NO"/>
        </w:rPr>
      </w:pPr>
      <w:bookmarkStart w:id="47" w:name="_Toc170797423"/>
      <w:bookmarkStart w:id="48" w:name="_Toc463252704"/>
      <w:r w:rsidRPr="003F6457">
        <w:rPr>
          <w:lang w:val="nb-NO"/>
        </w:rPr>
        <w:t>Beskyttelsesinstruksen</w:t>
      </w:r>
      <w:bookmarkEnd w:id="47"/>
      <w:bookmarkEnd w:id="48"/>
    </w:p>
    <w:p w:rsidR="00BC7054" w:rsidRPr="003F6457" w:rsidRDefault="00BC7054" w:rsidP="00302164">
      <w:pPr>
        <w:spacing w:before="100" w:beforeAutospacing="1" w:after="100" w:afterAutospacing="1"/>
        <w:rPr>
          <w:color w:val="000000"/>
        </w:rPr>
      </w:pPr>
      <w:r w:rsidRPr="003F6457">
        <w:t>Instruks av 17. mars 1972 nr. 3352 for behandling av dokumenter som trenger beskyttelse av andre grunner enn nevnt i sikkerhetsloven med forskrifter (beskyttelsesinstruksen),</w:t>
      </w:r>
      <w:r w:rsidRPr="003F6457">
        <w:rPr>
          <w:color w:val="000000"/>
        </w:rPr>
        <w:t xml:space="preserve"> omfatter dokumenter uavhengig av mediet de er tilgjengelig på.</w:t>
      </w:r>
    </w:p>
    <w:p w:rsidR="00BC7054" w:rsidRPr="003F6457" w:rsidRDefault="00BC7054" w:rsidP="00302164">
      <w:pPr>
        <w:spacing w:before="100" w:beforeAutospacing="1" w:after="100" w:afterAutospacing="1"/>
      </w:pPr>
      <w:r w:rsidRPr="003F6457">
        <w:t>Beskyttelse av et dokument etter beskyttelsesinstruksen skal bare foretas når dokumentet kan unntas fra offentlighet i medhold av offentleglova og skadevirkninger kan inntreffe.</w:t>
      </w:r>
    </w:p>
    <w:p w:rsidR="00BC7054" w:rsidRPr="003F6457" w:rsidRDefault="00F32E47" w:rsidP="00BC7054">
      <w:pPr>
        <w:pStyle w:val="Overskrift1"/>
      </w:pPr>
      <w:bookmarkStart w:id="49" w:name="_Toc170797396"/>
      <w:bookmarkStart w:id="50" w:name="_Toc463252705"/>
      <w:r>
        <w:lastRenderedPageBreak/>
        <w:t xml:space="preserve">Noark </w:t>
      </w:r>
      <w:r w:rsidR="00BC7054" w:rsidRPr="003F6457">
        <w:t>5: Nasjonal standard for arkivdanning</w:t>
      </w:r>
      <w:bookmarkEnd w:id="49"/>
      <w:bookmarkEnd w:id="50"/>
    </w:p>
    <w:p w:rsidR="00BC7054" w:rsidRPr="003F6457" w:rsidRDefault="00F32E47" w:rsidP="00B86855">
      <w:pPr>
        <w:pStyle w:val="Overskrift2"/>
        <w:spacing w:before="100" w:beforeAutospacing="1" w:after="100" w:afterAutospacing="1"/>
        <w:rPr>
          <w:lang w:val="nb-NO"/>
        </w:rPr>
      </w:pPr>
      <w:bookmarkStart w:id="51" w:name="_Toc170797402"/>
      <w:bookmarkStart w:id="52" w:name="_Toc170797399"/>
      <w:bookmarkStart w:id="53" w:name="_Toc463252706"/>
      <w:r>
        <w:rPr>
          <w:lang w:val="nb-NO"/>
        </w:rPr>
        <w:t xml:space="preserve">Bruksområder for Noark </w:t>
      </w:r>
      <w:r w:rsidR="00BC7054" w:rsidRPr="003F6457">
        <w:rPr>
          <w:lang w:val="nb-NO"/>
        </w:rPr>
        <w:t>5</w:t>
      </w:r>
      <w:bookmarkEnd w:id="51"/>
      <w:bookmarkEnd w:id="53"/>
    </w:p>
    <w:p w:rsidR="00BC7054" w:rsidRPr="003F6457" w:rsidRDefault="00B86855" w:rsidP="00B86855">
      <w:pPr>
        <w:spacing w:before="100" w:beforeAutospacing="1" w:after="100" w:afterAutospacing="1"/>
      </w:pPr>
      <w:r>
        <w:t xml:space="preserve">Noark </w:t>
      </w:r>
      <w:r w:rsidR="00BC7054" w:rsidRPr="003F6457">
        <w:t>5 skal kunne brukes for alle typer arkivdanning, uavhengig av teknologisk løsning og type organ. Alle aktiviteter som skaper dokumenter som det er viktig å sørge for at oppbevares og gjenfinnes i autentisk form, skal i prinsippet inngå i en løsning for arkivdanning. Dette er helt uavhengig av om dokumentene inngår i tradisjonell saksbehandling, hvor mange år de skal oppbevares eller om de skal avleveres til depotarkiv.</w:t>
      </w:r>
    </w:p>
    <w:p w:rsidR="00BC7054" w:rsidRPr="003F6457" w:rsidRDefault="00B86855" w:rsidP="00B86855">
      <w:pPr>
        <w:spacing w:before="100" w:beforeAutospacing="1" w:after="100" w:afterAutospacing="1"/>
      </w:pPr>
      <w:r>
        <w:t xml:space="preserve">Derfor er Noark </w:t>
      </w:r>
      <w:r w:rsidR="00BC7054" w:rsidRPr="003F6457">
        <w:t>5 skrevet med tanke på både offentlig og privat sektor, og organisasjoner som planlegger å anskaffe nytt system eller ønsker å vurdere det systemet de allerede har innført. Selv om Noark-standarden er lovpålagt bare i offentlig sektor, bør standarden kunne brukes ved anskaffelser av løsninger for håndtering av arkivdokument</w:t>
      </w:r>
      <w:r>
        <w:t>er også innenfor privat sektor.</w:t>
      </w:r>
    </w:p>
    <w:p w:rsidR="00BC7054" w:rsidRPr="003F6457" w:rsidRDefault="00BC7054" w:rsidP="00B86855">
      <w:pPr>
        <w:spacing w:before="100" w:beforeAutospacing="1" w:after="100" w:afterAutospacing="1"/>
      </w:pPr>
      <w:r w:rsidRPr="003F6457">
        <w:t>Standarden er laget ut fra et helhetsperspektiv, med utgangspunkt i arkivets funksjon slik det framstår i en elektronisk omgivelse. Hovedfokus har hele tiden vært å etablere et kravsett som kan sikre at de løsningene som utvikles, fører til en forsvarlig h</w:t>
      </w:r>
      <w:r w:rsidR="00B86855">
        <w:t>åndtering av elektronisk arkiv.</w:t>
      </w:r>
    </w:p>
    <w:p w:rsidR="00BC7054" w:rsidRPr="003F6457" w:rsidRDefault="00BC7054" w:rsidP="00B86855">
      <w:pPr>
        <w:spacing w:before="100" w:beforeAutospacing="1" w:after="100" w:afterAutospacing="1"/>
      </w:pPr>
      <w:r w:rsidRPr="003F6457">
        <w:t xml:space="preserve">Det er mange typer saksbehandling som tradisjonelt ikke har vært ført i journal, og innenfor arkivfaglig terminologi har dette vært kalt </w:t>
      </w:r>
      <w:r w:rsidRPr="003F6457">
        <w:rPr>
          <w:i/>
          <w:iCs/>
        </w:rPr>
        <w:t>massesaksbehandling</w:t>
      </w:r>
      <w:r w:rsidRPr="003F6457">
        <w:t>. Dette kan for eksempel være søknad om kommunal barnehageplass, søknad om utsettelse av periodisk kjøretøykontroll og innrapportering av ulike skjemabaserte opplysninger. Ettersom denne typen saker ofte utgjøres av store dokumentvolum, har man a</w:t>
      </w:r>
      <w:r w:rsidR="00F562B0" w:rsidRPr="003F6457">
        <w:t>v ressursmessige årsaker valgt</w:t>
      </w:r>
      <w:r w:rsidRPr="003F6457">
        <w:t xml:space="preserve"> ikke</w:t>
      </w:r>
      <w:r w:rsidR="00F562B0" w:rsidRPr="003F6457">
        <w:t xml:space="preserve"> å</w:t>
      </w:r>
      <w:r w:rsidRPr="003F6457">
        <w:t xml:space="preserve"> føre saks</w:t>
      </w:r>
      <w:r w:rsidRPr="003F6457">
        <w:softHyphen/>
        <w:t xml:space="preserve">dokumentene i en journal, selv om de i hovedsak kommer inne under journalføringsplikten. Gjennom bruk av løsninger </w:t>
      </w:r>
      <w:r w:rsidR="00B86855">
        <w:t xml:space="preserve">basert på kjernekravene i Noark </w:t>
      </w:r>
      <w:r w:rsidRPr="003F6457">
        <w:t>5, integrasjon med saksbehandlings- og skjemahåndteringssystem og automatisert journalføring, arkivering og fordeling av dokumenter, vil det være mulig å få kontroll over dokumenter i slike saker også. En forutsetning er at arkivfaglige krav og premisser må inn når system, prosesser og rutiner planlegg</w:t>
      </w:r>
      <w:r w:rsidR="00B86855">
        <w:t>es og spesifiseres.</w:t>
      </w:r>
    </w:p>
    <w:p w:rsidR="00BC7054" w:rsidRPr="003F6457" w:rsidRDefault="00B86855">
      <w:r>
        <w:t xml:space="preserve">Noark </w:t>
      </w:r>
      <w:r w:rsidR="00BC7054" w:rsidRPr="003F6457">
        <w:t>5 er en teknologiuavhengig standard. Konkrete krav til teknologier, slik som godkjente arkivformat for elektroniske dokumenter, er tatt ut av standarden og plassert i forskriftene til arkivloven. Kravsettene er teknologinøytrale, og de er ikke basert på eller utformet med tanke på bestemte teknologiske løsninger.</w:t>
      </w:r>
    </w:p>
    <w:p w:rsidR="00BC7054" w:rsidRPr="003F6457" w:rsidRDefault="00BC7054" w:rsidP="00B86855">
      <w:pPr>
        <w:pStyle w:val="Overskrift2"/>
        <w:spacing w:before="100" w:beforeAutospacing="1" w:after="100" w:afterAutospacing="1"/>
        <w:rPr>
          <w:lang w:val="nb-NO"/>
        </w:rPr>
      </w:pPr>
      <w:bookmarkStart w:id="54" w:name="_Toc463252707"/>
      <w:r w:rsidRPr="003F6457">
        <w:rPr>
          <w:lang w:val="nb-NO"/>
        </w:rPr>
        <w:t>Oppby</w:t>
      </w:r>
      <w:r w:rsidR="00B86855">
        <w:rPr>
          <w:lang w:val="nb-NO"/>
        </w:rPr>
        <w:t xml:space="preserve">gging av kravstrukturen i Noark </w:t>
      </w:r>
      <w:r w:rsidRPr="003F6457">
        <w:rPr>
          <w:lang w:val="nb-NO"/>
        </w:rPr>
        <w:t>5</w:t>
      </w:r>
      <w:bookmarkEnd w:id="54"/>
    </w:p>
    <w:p w:rsidR="00BC7054" w:rsidRPr="003F6457" w:rsidRDefault="00BC7054" w:rsidP="00B86855">
      <w:pPr>
        <w:spacing w:before="100" w:beforeAutospacing="1" w:after="100" w:afterAutospacing="1"/>
      </w:pPr>
      <w:r w:rsidRPr="003F6457">
        <w:t xml:space="preserve">Et </w:t>
      </w:r>
      <w:r w:rsidRPr="003F6457">
        <w:rPr>
          <w:i/>
          <w:iCs/>
        </w:rPr>
        <w:t>arkivdokument</w:t>
      </w:r>
      <w:r w:rsidRPr="003F6457">
        <w:t xml:space="preserve"> består av elementene innhold, struktur, kontekst og presentasjon. Innholdet finnes i ett eller flere elektroniske eller fysiske dokumenter som gjengir arkivdokumentets ”budskap”. Dokumentene skal oppbevares på en måte som gjør at framtidige brukere kan forstå både budskapet og sammenhengen (konteksten) budskapet inngår i. Dette impliserer at arkivdokumentet, i tillegg til sitt innhold, har informasjon (metadata) om innhold, kontekst og struktur.</w:t>
      </w:r>
    </w:p>
    <w:p w:rsidR="00BC7054" w:rsidRPr="003F6457" w:rsidRDefault="00BC7054" w:rsidP="00B86855">
      <w:pPr>
        <w:spacing w:before="100" w:beforeAutospacing="1" w:after="100" w:afterAutospacing="1"/>
      </w:pPr>
      <w:r w:rsidRPr="003F6457">
        <w:t xml:space="preserve">Presentasjonen er avhengig av en kombinasjon av arkivdokumentets innhold, struktur og (for elektroniske arkivdokumenter) programvaren som arkivdokumentet vises i. Innholdet i et arkivdokument skal være uforanderlig og skjermet mot innsyn fra uautoriserte personer. Med </w:t>
      </w:r>
      <w:r w:rsidRPr="003F6457">
        <w:lastRenderedPageBreak/>
        <w:t xml:space="preserve">uforanderlig menes at det skal være sikret mot endring og sletting (uhjemlet kassasjon). Arkivdokumentet med tilhørende metadata skal altså ”fryses” slik at det ikke kan endres. Det er viktig å knytte integritetssikring til arkivdokumenter, det vil si at eventuelle endringer kan oppdages. Kravet til lesbarhet (presentasjon) medfører at utseende og innhold </w:t>
      </w:r>
      <w:r w:rsidR="00B86855">
        <w:t>skal kunne gjenskapes over tid.</w:t>
      </w:r>
    </w:p>
    <w:p w:rsidR="00BC7054" w:rsidRPr="003F6457" w:rsidRDefault="00BC7054" w:rsidP="00B86855">
      <w:pPr>
        <w:spacing w:before="100" w:beforeAutospacing="1" w:after="100" w:afterAutospacing="1"/>
      </w:pPr>
      <w:r w:rsidRPr="003F6457">
        <w:t xml:space="preserve">Arkivdanning er kjernen i alle disipliner som betrakter saksdokumenter som del av virksomhetens samlede informasjonsressurser. Gjennom en systematisk og kontrollert arkivdanning, vil de arkiverte dokumentene beviselig være ekte, troverdige, gjenfinnbare og lesbare. Ved at dokumentene tilknyttes metadata og oppbevares i en uforanderlig form, er man sikret at det dokumentet man skal bruke, faktisk er innholdsmessig </w:t>
      </w:r>
      <w:r w:rsidR="00F562B0" w:rsidRPr="003F6457">
        <w:t>nøyaktig likt</w:t>
      </w:r>
      <w:r w:rsidRPr="003F6457">
        <w:t xml:space="preserve"> det dokumentet som opprinneli</w:t>
      </w:r>
      <w:r w:rsidR="00B86855">
        <w:t>g ble utarbeidet eller mottatt.</w:t>
      </w:r>
    </w:p>
    <w:p w:rsidR="00BC7054" w:rsidRPr="003F6457" w:rsidRDefault="00BC7054" w:rsidP="00B86855">
      <w:pPr>
        <w:spacing w:before="100" w:beforeAutospacing="1" w:after="100" w:afterAutospacing="1"/>
      </w:pPr>
      <w:r w:rsidRPr="003F6457">
        <w:t xml:space="preserve">Betraktningsmåten over gjelder ikke bare tradisjonell, korrespondansebasert saksbehandling slik den foregår for eksempel i departementene. Det er minst like viktig å dokumentere hva en virksomhet har mottatt og skapt av dokumenter også i de tilfellene det er mer eller mindre automatisert saksbehandling som foregår i spesialiserte fagsystem </w:t>
      </w:r>
      <w:r w:rsidR="00B86855">
        <w:t>eller beslutningsstøtte</w:t>
      </w:r>
      <w:r w:rsidR="00B86855">
        <w:softHyphen/>
        <w:t>system.</w:t>
      </w:r>
    </w:p>
    <w:p w:rsidR="00BC7054" w:rsidRPr="003F6457" w:rsidRDefault="00F32E47" w:rsidP="00B86855">
      <w:pPr>
        <w:spacing w:before="100" w:beforeAutospacing="1" w:after="100" w:afterAutospacing="1"/>
      </w:pPr>
      <w:r>
        <w:t>Dokument</w:t>
      </w:r>
      <w:r w:rsidR="00BC7054" w:rsidRPr="003F6457">
        <w:t xml:space="preserve">fangst, tilførsel av metadata og arkivering av dokumenter skal kunne gjøres i svært ulike omgivelser, fra virksomheter med til dels utstrakt automatisert saksbehandling og avansert saksbehandlingsstøtte, til virksomheter som har behov for håndtering av enkle postrutiner og arkivering av enkle filer. En av de aller enkleste formene for arkivdanning vil for eksempel være håndtering av fotografier i fotobokser ved passering av en </w:t>
      </w:r>
      <w:r w:rsidR="00B86855">
        <w:t>bompengestasjon.</w:t>
      </w:r>
    </w:p>
    <w:p w:rsidR="00BC7054" w:rsidRPr="003F6457" w:rsidRDefault="00BC7054" w:rsidP="00B86855">
      <w:pPr>
        <w:spacing w:before="100" w:beforeAutospacing="1" w:after="100" w:afterAutospacing="1"/>
      </w:pPr>
      <w:r w:rsidRPr="003F6457">
        <w:t xml:space="preserve">For </w:t>
      </w:r>
      <w:r w:rsidR="00B86855">
        <w:t xml:space="preserve">å unngå å lage to sett av Noark </w:t>
      </w:r>
      <w:r w:rsidRPr="003F6457">
        <w:t>5; et kravsett til funksjonalitet for en arkivdanning som skal inngå i en hvilken som helst omgivelse og et kravsett til et komplett, frittstå</w:t>
      </w:r>
      <w:r w:rsidR="00B86855">
        <w:t xml:space="preserve">ende system, spesifiserer Noark </w:t>
      </w:r>
      <w:r w:rsidRPr="003F6457">
        <w:t>5 tre lag eller nivå – krav til indre kjerne, krav til ytre kjern</w:t>
      </w:r>
      <w:r w:rsidR="00B86855">
        <w:t>e og krav til komplett Noark 5.</w:t>
      </w:r>
    </w:p>
    <w:p w:rsidR="00BC7054" w:rsidRPr="003F6457" w:rsidRDefault="00BC7054" w:rsidP="00B86855">
      <w:pPr>
        <w:spacing w:before="100" w:beforeAutospacing="1" w:after="100" w:afterAutospacing="1"/>
        <w:rPr>
          <w:szCs w:val="18"/>
        </w:rPr>
      </w:pPr>
      <w:r w:rsidRPr="003F6457">
        <w:rPr>
          <w:i/>
          <w:iCs/>
          <w:szCs w:val="18"/>
        </w:rPr>
        <w:t>Indre kjerne</w:t>
      </w:r>
      <w:r w:rsidRPr="003F6457">
        <w:rPr>
          <w:szCs w:val="18"/>
        </w:rPr>
        <w:t xml:space="preserve"> inneholder krav til grunnleggende funksjonalitet for journalføring og arkivering. Hovedfunksjonene ligger innen arkivstruktur, metadata og krav til system som finnes i regelverk for arkiv. I tillegg ligger det krav til de moduler som må inngå i kjernen, det vil si datafangst, søking, fremhenting og vising, administrasjon av kjernen, bevaring og kassasjon samt </w:t>
      </w:r>
      <w:r w:rsidRPr="003F6457">
        <w:t>av</w:t>
      </w:r>
      <w:r w:rsidR="00B86855">
        <w:rPr>
          <w:szCs w:val="18"/>
        </w:rPr>
        <w:t>levering.</w:t>
      </w:r>
    </w:p>
    <w:p w:rsidR="00BC7054" w:rsidRPr="00B86855" w:rsidRDefault="00BC7054" w:rsidP="00B86855">
      <w:pPr>
        <w:spacing w:before="100" w:beforeAutospacing="1" w:after="100" w:afterAutospacing="1"/>
        <w:rPr>
          <w:szCs w:val="16"/>
        </w:rPr>
      </w:pPr>
      <w:r w:rsidRPr="003F6457">
        <w:rPr>
          <w:szCs w:val="16"/>
        </w:rPr>
        <w:t>Kravene til indre kjerne må være oppfylt for at systemet ska</w:t>
      </w:r>
      <w:r w:rsidR="00B86855">
        <w:rPr>
          <w:szCs w:val="16"/>
        </w:rPr>
        <w:t>l kunne godkjennes som en Noark 5-løsning.</w:t>
      </w:r>
    </w:p>
    <w:p w:rsidR="00BC7054" w:rsidRPr="003F6457" w:rsidRDefault="00BC7054" w:rsidP="00B86855">
      <w:pPr>
        <w:spacing w:before="100" w:beforeAutospacing="1" w:after="100" w:afterAutospacing="1"/>
        <w:rPr>
          <w:szCs w:val="18"/>
        </w:rPr>
      </w:pPr>
      <w:r w:rsidRPr="003F6457">
        <w:rPr>
          <w:i/>
          <w:iCs/>
        </w:rPr>
        <w:t>Ytre kjerne</w:t>
      </w:r>
      <w:r w:rsidRPr="003F6457">
        <w:t xml:space="preserve"> definerer kjernens krav til eksterne, valgfrie moduler/systemer. For at kjernen skal fungere i et helhetlig arkivsystemmiljø, må kjernen stille noen krav til de aktuelle ”valgfrie” systemer som benyttes i miljøet. M</w:t>
      </w:r>
      <w:r w:rsidR="00B86855">
        <w:t xml:space="preserve">ellom Noark </w:t>
      </w:r>
      <w:r w:rsidR="00F32E47">
        <w:t>5 kjerne og omkring</w:t>
      </w:r>
      <w:r w:rsidRPr="003F6457">
        <w:t xml:space="preserve">liggende system ligger det en ”gråsone”, som er </w:t>
      </w:r>
      <w:r w:rsidR="00B86855">
        <w:rPr>
          <w:szCs w:val="18"/>
        </w:rPr>
        <w:t xml:space="preserve">Noark </w:t>
      </w:r>
      <w:r w:rsidRPr="003F6457">
        <w:rPr>
          <w:szCs w:val="18"/>
        </w:rPr>
        <w:t>5 sine krav</w:t>
      </w:r>
      <w:r w:rsidR="00B86855">
        <w:rPr>
          <w:szCs w:val="18"/>
        </w:rPr>
        <w:t xml:space="preserve"> til eksterne moduler/systemer.</w:t>
      </w:r>
    </w:p>
    <w:p w:rsidR="00BC7054" w:rsidRPr="003F6457" w:rsidRDefault="00BC7054" w:rsidP="00B86855">
      <w:pPr>
        <w:spacing w:before="100" w:beforeAutospacing="1" w:after="100" w:afterAutospacing="1"/>
        <w:rPr>
          <w:szCs w:val="18"/>
        </w:rPr>
      </w:pPr>
      <w:r w:rsidRPr="003F6457">
        <w:rPr>
          <w:szCs w:val="16"/>
        </w:rPr>
        <w:t>Kravene til</w:t>
      </w:r>
      <w:r w:rsidR="00B86855">
        <w:rPr>
          <w:szCs w:val="16"/>
        </w:rPr>
        <w:t xml:space="preserve"> ytre kjerne er en del av Noark </w:t>
      </w:r>
      <w:r w:rsidRPr="003F6457">
        <w:rPr>
          <w:szCs w:val="16"/>
        </w:rPr>
        <w:t>5 kjerne, og må være oppfylt for at systemet skal kunne godkjen</w:t>
      </w:r>
      <w:r w:rsidR="00B86855">
        <w:rPr>
          <w:szCs w:val="16"/>
        </w:rPr>
        <w:t xml:space="preserve">nes som en Noark </w:t>
      </w:r>
      <w:r w:rsidRPr="003F6457">
        <w:rPr>
          <w:szCs w:val="16"/>
        </w:rPr>
        <w:t>5-løsning</w:t>
      </w:r>
      <w:r w:rsidR="00B86855">
        <w:rPr>
          <w:szCs w:val="18"/>
        </w:rPr>
        <w:t>.</w:t>
      </w:r>
    </w:p>
    <w:p w:rsidR="00BC7054" w:rsidRPr="003F6457" w:rsidRDefault="00B86855" w:rsidP="00B86855">
      <w:pPr>
        <w:keepLines/>
        <w:spacing w:before="100" w:beforeAutospacing="1" w:after="100" w:afterAutospacing="1"/>
        <w:rPr>
          <w:szCs w:val="16"/>
        </w:rPr>
      </w:pPr>
      <w:r>
        <w:rPr>
          <w:i/>
          <w:iCs/>
          <w:szCs w:val="18"/>
        </w:rPr>
        <w:lastRenderedPageBreak/>
        <w:t xml:space="preserve">Komplett Noark </w:t>
      </w:r>
      <w:r w:rsidR="00BC7054" w:rsidRPr="003F6457">
        <w:rPr>
          <w:i/>
          <w:iCs/>
          <w:szCs w:val="18"/>
        </w:rPr>
        <w:t>5</w:t>
      </w:r>
      <w:r w:rsidR="00BC7054" w:rsidRPr="003F6457">
        <w:rPr>
          <w:szCs w:val="18"/>
        </w:rPr>
        <w:t xml:space="preserve"> spesifiserer krav og anbefalinger til noen av de v</w:t>
      </w:r>
      <w:r w:rsidR="00F32E47">
        <w:rPr>
          <w:szCs w:val="18"/>
        </w:rPr>
        <w:t>algfrie fag- og administrasjons</w:t>
      </w:r>
      <w:r w:rsidR="00BC7054" w:rsidRPr="003F6457">
        <w:rPr>
          <w:szCs w:val="18"/>
        </w:rPr>
        <w:t xml:space="preserve">systemer som </w:t>
      </w:r>
      <w:r>
        <w:rPr>
          <w:szCs w:val="18"/>
        </w:rPr>
        <w:t xml:space="preserve">vil inngå i en ”komplett” Noark </w:t>
      </w:r>
      <w:r w:rsidR="00BC7054" w:rsidRPr="003F6457">
        <w:rPr>
          <w:szCs w:val="18"/>
        </w:rPr>
        <w:t>5-løsning, det vil si en løsning som ligger nært opp til dagens Noark-4-system. Dette er spesifikasjoner som berører noen gitte fagsystem, som inng</w:t>
      </w:r>
      <w:r>
        <w:rPr>
          <w:szCs w:val="18"/>
        </w:rPr>
        <w:t xml:space="preserve">år som del av en komplett Noark </w:t>
      </w:r>
      <w:r w:rsidR="00BC7054" w:rsidRPr="003F6457">
        <w:rPr>
          <w:szCs w:val="18"/>
        </w:rPr>
        <w:t xml:space="preserve">5-løsning. Dette utgjør det ytterste </w:t>
      </w:r>
      <w:r>
        <w:rPr>
          <w:szCs w:val="18"/>
        </w:rPr>
        <w:t xml:space="preserve">laget av funksjonalitet i Noark </w:t>
      </w:r>
      <w:r w:rsidR="00BC7054" w:rsidRPr="003F6457">
        <w:rPr>
          <w:szCs w:val="18"/>
        </w:rPr>
        <w:t xml:space="preserve">5. </w:t>
      </w:r>
      <w:r w:rsidR="00BC7054" w:rsidRPr="003F6457">
        <w:rPr>
          <w:szCs w:val="16"/>
        </w:rPr>
        <w:t xml:space="preserve">Kravene til de ytre fagsystemene er </w:t>
      </w:r>
      <w:r w:rsidR="00BC7054" w:rsidRPr="003F6457">
        <w:rPr>
          <w:i/>
          <w:iCs/>
          <w:szCs w:val="16"/>
        </w:rPr>
        <w:t>ikke</w:t>
      </w:r>
      <w:r w:rsidR="00BC7054" w:rsidRPr="003F6457">
        <w:rPr>
          <w:szCs w:val="16"/>
        </w:rPr>
        <w:t xml:space="preserve"> en del av de </w:t>
      </w:r>
      <w:r>
        <w:rPr>
          <w:szCs w:val="16"/>
        </w:rPr>
        <w:t xml:space="preserve">obligatoriske kravene til Noark </w:t>
      </w:r>
      <w:r w:rsidR="00BC7054" w:rsidRPr="003F6457">
        <w:rPr>
          <w:szCs w:val="16"/>
        </w:rPr>
        <w:t>5 kjerne.</w:t>
      </w:r>
    </w:p>
    <w:p w:rsidR="00BC7054" w:rsidRPr="003F6457" w:rsidRDefault="00B86855" w:rsidP="00B86855">
      <w:pPr>
        <w:spacing w:before="100" w:beforeAutospacing="1" w:after="100" w:afterAutospacing="1"/>
        <w:rPr>
          <w:b/>
          <w:bCs/>
          <w:szCs w:val="16"/>
        </w:rPr>
      </w:pPr>
      <w:r>
        <w:t xml:space="preserve">De områdene hvor Noark </w:t>
      </w:r>
      <w:r w:rsidR="00BC7054" w:rsidRPr="003F6457">
        <w:t>5 avviker fra Noark-4 omtales særskilt etter det enkelte kapitlet.</w:t>
      </w:r>
    </w:p>
    <w:p w:rsidR="00BC7054" w:rsidRPr="003F6457" w:rsidRDefault="00F32E47" w:rsidP="00B86855">
      <w:pPr>
        <w:pStyle w:val="Overskrift2"/>
        <w:spacing w:before="100" w:beforeAutospacing="1" w:after="100" w:afterAutospacing="1"/>
        <w:rPr>
          <w:lang w:val="nb-NO"/>
        </w:rPr>
      </w:pPr>
      <w:bookmarkStart w:id="55" w:name="_Toc463252708"/>
      <w:r>
        <w:rPr>
          <w:lang w:val="nb-NO"/>
        </w:rPr>
        <w:t xml:space="preserve">Overgang fra Noark-4 til Noark </w:t>
      </w:r>
      <w:r w:rsidR="00BC7054" w:rsidRPr="003F6457">
        <w:rPr>
          <w:lang w:val="nb-NO"/>
        </w:rPr>
        <w:t>5</w:t>
      </w:r>
      <w:bookmarkEnd w:id="55"/>
    </w:p>
    <w:p w:rsidR="00BC7054" w:rsidRPr="003F6457" w:rsidRDefault="00F32E47" w:rsidP="00B86855">
      <w:pPr>
        <w:spacing w:before="100" w:beforeAutospacing="1" w:after="100" w:afterAutospacing="1"/>
      </w:pPr>
      <w:r>
        <w:t xml:space="preserve">Noark </w:t>
      </w:r>
      <w:r w:rsidR="00BC7054" w:rsidRPr="003F6457">
        <w:t>5 skal erstatte Noark-4 (so</w:t>
      </w:r>
      <w:r w:rsidR="00F562B0" w:rsidRPr="003F6457">
        <w:t xml:space="preserve">m i sin tur erstattet Noark-3). Noark 5 skal </w:t>
      </w:r>
      <w:r w:rsidR="00BC7054" w:rsidRPr="003F6457">
        <w:t xml:space="preserve">være bakoverkompatibel med Noark-4 i den betydningen at det skal være mulig å migrere arkiver fra systemer basert på den eldre standarden til den nye. Dette er det tatt hensyn til både når det gjelder oppbygningen av arkivstrukturen og metadataene som defineres. Et eksempel på dette er at enhetene </w:t>
      </w:r>
      <w:r w:rsidR="00BC7054" w:rsidRPr="003F6457">
        <w:rPr>
          <w:i/>
          <w:iCs/>
        </w:rPr>
        <w:t>arkiv</w:t>
      </w:r>
      <w:r w:rsidR="00BC7054" w:rsidRPr="003F6457">
        <w:t xml:space="preserve"> og </w:t>
      </w:r>
      <w:r w:rsidR="00BC7054" w:rsidRPr="003F6457">
        <w:rPr>
          <w:i/>
          <w:iCs/>
        </w:rPr>
        <w:t>arkivdel</w:t>
      </w:r>
      <w:r w:rsidR="00BC7054" w:rsidRPr="003F6457">
        <w:t xml:space="preserve"> fremdeles er beholdt i arkivstrukturen.</w:t>
      </w:r>
    </w:p>
    <w:p w:rsidR="00BC7054" w:rsidRPr="003F6457" w:rsidRDefault="00BC7054" w:rsidP="00B86855">
      <w:pPr>
        <w:spacing w:before="100" w:beforeAutospacing="1" w:after="100" w:afterAutospacing="1"/>
        <w:rPr>
          <w:color w:val="000000"/>
        </w:rPr>
      </w:pPr>
      <w:r w:rsidRPr="003F6457">
        <w:rPr>
          <w:color w:val="000000"/>
        </w:rPr>
        <w:t>Forvaltningens saksdokumenter som lagres elektronisk, skal være knyttet til et journalførings</w:t>
      </w:r>
      <w:r w:rsidRPr="003F6457">
        <w:rPr>
          <w:color w:val="000000"/>
        </w:rPr>
        <w:softHyphen/>
        <w:t xml:space="preserve">system eller annet elektronisk system for registrering av dokumenter. Systemet skal styre all arkivering av </w:t>
      </w:r>
      <w:r w:rsidR="00B86855">
        <w:rPr>
          <w:color w:val="000000"/>
        </w:rPr>
        <w:t>og tilgang til saksdokumentene.</w:t>
      </w:r>
    </w:p>
    <w:p w:rsidR="00BC7054" w:rsidRPr="003F6457" w:rsidRDefault="00BC7054" w:rsidP="00B86855">
      <w:pPr>
        <w:spacing w:before="100" w:beforeAutospacing="1" w:after="100" w:afterAutospacing="1"/>
        <w:rPr>
          <w:color w:val="000000"/>
        </w:rPr>
      </w:pPr>
      <w:r w:rsidRPr="003F6457">
        <w:rPr>
          <w:color w:val="000000"/>
        </w:rPr>
        <w:t>Journalføring av elektroniske saksdokumenter skal som hovedregel skje i et system som følger kravene i Noark og er godkjent av Riksarkivaren. Dette gjelder enten man benytter et rent journal- og arkivsystem, eller om funksjoner for journalføring er integrert i et saksbehandlings</w:t>
      </w:r>
      <w:r w:rsidRPr="003F6457">
        <w:rPr>
          <w:color w:val="000000"/>
        </w:rPr>
        <w:softHyphen/>
        <w:t>system eller lignende. Ved elektronisk arkivering av saksdokumenter må systemet tilfredsstille kravene til elektronisk arkivering i Noark og være godkjent av Riksarkivaren for dette formålet. Hvis systemet ikke tilfredsstiller kravene i Noark, skal forvaltningsorganet søke Riksarkivaren om dispensasjon. Dispensasjon skal være gi</w:t>
      </w:r>
      <w:r w:rsidR="00B86855">
        <w:rPr>
          <w:color w:val="000000"/>
        </w:rPr>
        <w:t>tt før systemet kan tas i bruk.</w:t>
      </w:r>
    </w:p>
    <w:p w:rsidR="00BC7054" w:rsidRPr="003F6457" w:rsidRDefault="00BC7054" w:rsidP="00B86855">
      <w:pPr>
        <w:spacing w:before="100" w:beforeAutospacing="1" w:after="100" w:afterAutospacing="1"/>
        <w:rPr>
          <w:color w:val="000000"/>
        </w:rPr>
      </w:pPr>
      <w:r w:rsidRPr="003F6457">
        <w:rPr>
          <w:color w:val="000000"/>
        </w:rPr>
        <w:t>Hvis saksdokumenter skal utveksles med e-post i tilknytning til det elektroniske arkivet, bør systemet også tilfredsstille bas</w:t>
      </w:r>
      <w:r w:rsidR="00B86855">
        <w:rPr>
          <w:color w:val="000000"/>
        </w:rPr>
        <w:t>iskravene til integrert e-post.</w:t>
      </w:r>
    </w:p>
    <w:p w:rsidR="00BC7054" w:rsidRPr="003F6457" w:rsidRDefault="00BC7054" w:rsidP="00B86855">
      <w:pPr>
        <w:spacing w:before="100" w:beforeAutospacing="1" w:after="100" w:afterAutospacing="1"/>
        <w:rPr>
          <w:color w:val="000000"/>
        </w:rPr>
      </w:pPr>
      <w:r w:rsidRPr="003F6457">
        <w:rPr>
          <w:color w:val="000000"/>
        </w:rPr>
        <w:t>Hvis dokumenter skal signeres med elektronisk signatur, skal systemet også tilfredsstille basiskravene til integrert br</w:t>
      </w:r>
      <w:r w:rsidR="00B86855">
        <w:rPr>
          <w:color w:val="000000"/>
        </w:rPr>
        <w:t>uk av digital signatur i Noark.</w:t>
      </w:r>
    </w:p>
    <w:p w:rsidR="00BC7054" w:rsidRPr="003F6457" w:rsidRDefault="00BC7054" w:rsidP="00B86855">
      <w:pPr>
        <w:spacing w:before="100" w:beforeAutospacing="1" w:after="100" w:afterAutospacing="1"/>
      </w:pPr>
      <w:r w:rsidRPr="003F6457">
        <w:t>Ved nyutvikling av system eller funksjonalitet for journalføring og arkivering sk</w:t>
      </w:r>
      <w:r w:rsidR="00B86855">
        <w:t xml:space="preserve">al utviklingen baseres på Noark </w:t>
      </w:r>
      <w:r w:rsidRPr="003F6457">
        <w:t>5, ikke på Noark-4. For fagsystem og andre system hvor det er behov for å etablere en avgrenset, rendyrket journal- og arkivfunksjonalitet, skal kjernekrave</w:t>
      </w:r>
      <w:r w:rsidR="00F32E47">
        <w:t xml:space="preserve">ne i Noark </w:t>
      </w:r>
      <w:r w:rsidRPr="003F6457">
        <w:t>5 være oppfylt. For de tilfeller der en Noark-4-leverandør ønsker å ”løse opp” systemet i forhold til de krav som stilles i Noark-4, skal det nye systemet / den nye versjonen av systemet som et minimum tilfr</w:t>
      </w:r>
      <w:r w:rsidR="00B86855">
        <w:t xml:space="preserve">edsstille kjernekravene i Noark </w:t>
      </w:r>
      <w:r w:rsidRPr="003F6457">
        <w:t>5.</w:t>
      </w:r>
    </w:p>
    <w:p w:rsidR="00BC7054" w:rsidRPr="003F6457" w:rsidRDefault="00BC7054" w:rsidP="00B86855">
      <w:pPr>
        <w:spacing w:before="100" w:beforeAutospacing="1" w:after="100" w:afterAutospacing="1"/>
      </w:pPr>
      <w:r w:rsidRPr="003F6457">
        <w:t>Al</w:t>
      </w:r>
      <w:r w:rsidR="00F32E47">
        <w:t xml:space="preserve">le </w:t>
      </w:r>
      <w:r w:rsidRPr="003F6457">
        <w:t xml:space="preserve">journal- og arkivsystem som brukes i forvaltningen, skal altså som en hovedregel tilfredsstille </w:t>
      </w:r>
      <w:r w:rsidR="00F562B0" w:rsidRPr="003F6457">
        <w:t>kravene i Noark-standarden</w:t>
      </w:r>
      <w:r w:rsidRPr="003F6457">
        <w:t xml:space="preserve"> og være godkje</w:t>
      </w:r>
      <w:r w:rsidR="00B86855">
        <w:t xml:space="preserve">nt av Riksarkivaren. Alle Noark </w:t>
      </w:r>
      <w:r w:rsidRPr="003F6457">
        <w:t>5-baserte løsninger skal derfor godkjennes av Riksarkivaren før de kan tas i bruk. Dette innbefatter i tillegg til ordinære hyllevareløsninger også:</w:t>
      </w:r>
    </w:p>
    <w:p w:rsidR="00BC7054" w:rsidRPr="003F6457" w:rsidRDefault="00BC7054" w:rsidP="00B86855">
      <w:pPr>
        <w:keepNext/>
        <w:keepLines/>
        <w:numPr>
          <w:ilvl w:val="0"/>
          <w:numId w:val="77"/>
        </w:numPr>
        <w:spacing w:before="120"/>
        <w:ind w:left="777" w:hanging="357"/>
      </w:pPr>
      <w:r w:rsidRPr="003F6457">
        <w:lastRenderedPageBreak/>
        <w:t>Journal- og arkivfunksjonalitet i fagsystem, hvor organet selv utvikler løsningen</w:t>
      </w:r>
    </w:p>
    <w:p w:rsidR="00BC7054" w:rsidRPr="003F6457" w:rsidRDefault="00BC7054" w:rsidP="00B86855">
      <w:pPr>
        <w:keepNext/>
        <w:keepLines/>
        <w:numPr>
          <w:ilvl w:val="0"/>
          <w:numId w:val="77"/>
        </w:numPr>
        <w:spacing w:before="60"/>
        <w:ind w:left="777" w:hanging="357"/>
      </w:pPr>
      <w:r w:rsidRPr="003F6457">
        <w:t>Journal- og arkivfunksjonalitet for fagsystem, hvor journal- og arkivfunksjonaliteten er utviklet som ”hyllevare”</w:t>
      </w:r>
    </w:p>
    <w:p w:rsidR="00BC7054" w:rsidRPr="003F6457" w:rsidRDefault="00BC7054" w:rsidP="00B86855">
      <w:pPr>
        <w:keepNext/>
        <w:keepLines/>
        <w:numPr>
          <w:ilvl w:val="0"/>
          <w:numId w:val="77"/>
        </w:numPr>
        <w:spacing w:before="60"/>
        <w:ind w:left="777" w:hanging="357"/>
      </w:pPr>
      <w:r w:rsidRPr="003F6457">
        <w:t>Journal- og arkivfunksjonalitet som defineres som felleskomponent for ett eller flere organ eller ett eller flere system</w:t>
      </w:r>
    </w:p>
    <w:p w:rsidR="00BC7054" w:rsidRPr="003F6457" w:rsidRDefault="00BC7054" w:rsidP="00B86855">
      <w:pPr>
        <w:keepNext/>
        <w:keepLines/>
        <w:numPr>
          <w:ilvl w:val="0"/>
          <w:numId w:val="77"/>
        </w:numPr>
        <w:spacing w:before="60"/>
        <w:ind w:left="777" w:hanging="357"/>
      </w:pPr>
      <w:r w:rsidRPr="003F6457">
        <w:t>Noark-4-</w:t>
      </w:r>
      <w:r w:rsidR="00B86855">
        <w:t xml:space="preserve">system som ”omstøpes” til Noark </w:t>
      </w:r>
      <w:r w:rsidRPr="003F6457">
        <w:t>5-system, ettersom uttrekket for avleveringsforma</w:t>
      </w:r>
      <w:r w:rsidR="00B86855">
        <w:t xml:space="preserve">tet er vesentlig endret i Noark </w:t>
      </w:r>
      <w:r w:rsidRPr="003F6457">
        <w:t>5 i forhold til Noark-4</w:t>
      </w:r>
    </w:p>
    <w:p w:rsidR="00BC7054" w:rsidRPr="003F6457" w:rsidRDefault="00BC7054" w:rsidP="00B86855">
      <w:pPr>
        <w:spacing w:before="100" w:beforeAutospacing="1" w:after="100" w:afterAutospacing="1"/>
      </w:pPr>
      <w:r w:rsidRPr="003F6457">
        <w:t>Forvaltningen vil ikke bli pålagt å gå ove</w:t>
      </w:r>
      <w:r w:rsidR="00B86855">
        <w:t xml:space="preserve">r fra Noark-4-baserte til Noark </w:t>
      </w:r>
      <w:r w:rsidRPr="003F6457">
        <w:t>5-baserte system fra en bestemt dato. Riksarkivarens holdning er at forvaltningen til enhver tid må velge de innretninger for journalføring og arkivering som, innenfor arkivlovens rammer, er mest tjenlig for organet. I dette ligger at for visse forvaltnings- eller saksområder</w:t>
      </w:r>
      <w:r w:rsidR="00B86855">
        <w:t xml:space="preserve"> kan det fortsatt være hensikts</w:t>
      </w:r>
      <w:r w:rsidRPr="003F6457">
        <w:t xml:space="preserve">messig med papirbasert journal og arkiv, mens andre har behov for å benytte fagsystem med funksjonalitet </w:t>
      </w:r>
      <w:r w:rsidR="00B86855">
        <w:t xml:space="preserve">basert på kjernekravene i Noark </w:t>
      </w:r>
      <w:r w:rsidRPr="003F6457">
        <w:t>5.</w:t>
      </w:r>
    </w:p>
    <w:p w:rsidR="00BC7054" w:rsidRPr="003F6457" w:rsidRDefault="00EF7738" w:rsidP="00B86855">
      <w:pPr>
        <w:pStyle w:val="Overskrift2"/>
        <w:spacing w:before="100" w:beforeAutospacing="1" w:after="100" w:afterAutospacing="1"/>
        <w:rPr>
          <w:lang w:val="nb-NO"/>
        </w:rPr>
      </w:pPr>
      <w:bookmarkStart w:id="56" w:name="_Toc170797406"/>
      <w:bookmarkStart w:id="57" w:name="_Toc463252709"/>
      <w:r>
        <w:rPr>
          <w:lang w:val="nb-NO"/>
        </w:rPr>
        <w:t xml:space="preserve">Vedlikehold av Noark </w:t>
      </w:r>
      <w:r w:rsidR="00BC7054" w:rsidRPr="003F6457">
        <w:rPr>
          <w:lang w:val="nb-NO"/>
        </w:rPr>
        <w:t>5</w:t>
      </w:r>
      <w:bookmarkEnd w:id="57"/>
    </w:p>
    <w:bookmarkEnd w:id="56"/>
    <w:p w:rsidR="00BC7054" w:rsidRPr="003F6457" w:rsidRDefault="00BC7054" w:rsidP="00B86855">
      <w:pPr>
        <w:spacing w:before="100" w:beforeAutospacing="1" w:after="100" w:afterAutospacing="1"/>
      </w:pPr>
      <w:r w:rsidRPr="003F6457">
        <w:t>Riksarkivaren vil sørge for kontinuerlig oppd</w:t>
      </w:r>
      <w:r w:rsidR="00B86855">
        <w:t xml:space="preserve">atering og vedlikehold av Noark </w:t>
      </w:r>
      <w:r w:rsidRPr="003F6457">
        <w:t xml:space="preserve">5, i form </w:t>
      </w:r>
      <w:r w:rsidR="00B86855">
        <w:t>av nye versjoner av standarden.</w:t>
      </w:r>
    </w:p>
    <w:p w:rsidR="00BC7054" w:rsidRPr="003F6457" w:rsidRDefault="00BC7054" w:rsidP="00B86855">
      <w:pPr>
        <w:spacing w:before="100" w:beforeAutospacing="1" w:after="100" w:afterAutospacing="1"/>
      </w:pPr>
      <w:r w:rsidRPr="003F6457">
        <w:t>Mindre endringer i form av feilrettinger, harmonisering av krav som er motstridende, presisering av tekst og omformulering av tekst som kan misforstås eller feiltolkes vil komme fortløpende. Disse mellomversjonene vil beholde hovedversjonsnummeret, og ha fortløpende nummerering ett</w:t>
      </w:r>
      <w:r w:rsidR="00EF7738">
        <w:t xml:space="preserve">er hovedversjonsnummeret. Noark </w:t>
      </w:r>
      <w:r w:rsidRPr="003F6457">
        <w:t>5 versjon 1.0 ble utgitt 4. juli 2008. Versjoner i løpet av høsten 2008 med feilrettinger mv. vil ha ve</w:t>
      </w:r>
      <w:r w:rsidR="00B86855">
        <w:t>rsjonsnummer 1.1, 1.2, 1.3 osv.</w:t>
      </w:r>
    </w:p>
    <w:p w:rsidR="00BC7054" w:rsidRPr="003F6457" w:rsidRDefault="00BC7054" w:rsidP="00B86855">
      <w:pPr>
        <w:spacing w:before="100" w:beforeAutospacing="1" w:after="100" w:afterAutospacing="1"/>
      </w:pPr>
      <w:r w:rsidRPr="003F6457">
        <w:t>Større endringer hvor det er føyd til kravsett eller tekster er sterkt omarbeidet, vil publiseres med nye hovedversjonsnummer. Dette vil for eksempel skje ved at (deler av) kravsett som ikke er komplett i gjeldende versjon ferdigstilles, og at det kommer nye lover eller regu</w:t>
      </w:r>
      <w:r w:rsidR="00EF7738">
        <w:t xml:space="preserve">leringer som må speiles i Noark </w:t>
      </w:r>
      <w:r w:rsidR="00B86855">
        <w:t>5.</w:t>
      </w:r>
    </w:p>
    <w:p w:rsidR="00BC7054" w:rsidRPr="003F6457" w:rsidRDefault="00BC7054" w:rsidP="00B86855">
      <w:pPr>
        <w:spacing w:before="100" w:beforeAutospacing="1" w:after="100" w:afterAutospacing="1"/>
      </w:pPr>
      <w:r w:rsidRPr="003F6457">
        <w:t>Nye hovedversjoner vil komme på faste tidspunkt; innen utgangen av 1. og 3. kvartal hvert år.</w:t>
      </w:r>
    </w:p>
    <w:p w:rsidR="00BC7054" w:rsidRPr="003F6457" w:rsidRDefault="00EF7738" w:rsidP="00B86855">
      <w:pPr>
        <w:pStyle w:val="Overskrift2"/>
        <w:spacing w:before="100" w:beforeAutospacing="1" w:after="100" w:afterAutospacing="1"/>
        <w:rPr>
          <w:lang w:val="nb-NO"/>
        </w:rPr>
      </w:pPr>
      <w:bookmarkStart w:id="58" w:name="_Toc463252710"/>
      <w:r>
        <w:rPr>
          <w:lang w:val="nb-NO"/>
        </w:rPr>
        <w:t xml:space="preserve">Noark </w:t>
      </w:r>
      <w:r w:rsidR="00BC7054" w:rsidRPr="003F6457">
        <w:rPr>
          <w:lang w:val="nb-NO"/>
        </w:rPr>
        <w:t>5: Aktuell for privat og offentlig sektor</w:t>
      </w:r>
      <w:bookmarkEnd w:id="58"/>
    </w:p>
    <w:p w:rsidR="00BC7054" w:rsidRPr="003F6457" w:rsidRDefault="00BC7054" w:rsidP="00B86855">
      <w:pPr>
        <w:spacing w:before="100" w:beforeAutospacing="1" w:after="100" w:afterAutospacing="1"/>
      </w:pPr>
      <w:r w:rsidRPr="003F6457">
        <w:t>MoReq</w:t>
      </w:r>
      <w:r w:rsidR="00F562B0" w:rsidRPr="003F6457">
        <w:t>2 er en generell standard for ”Electronic Records M</w:t>
      </w:r>
      <w:r w:rsidRPr="003F6457">
        <w:t>anagement”. Den er ment å skulle dekke både store og små organisasjoner, offentlig og privat sektor, alle land i EU (og land utenfor EU). Dette betyr at MoReq er svært så generell. Den inneholder ikke krav knyttet til funksjoner for å ivareta lov- og regelverk (heller ikke for EU), iva</w:t>
      </w:r>
      <w:r w:rsidR="00B86855">
        <w:t>reta landspesifikk forvaltnings</w:t>
      </w:r>
      <w:r w:rsidRPr="003F6457">
        <w:t>skikk eller -tradisjon eller andre landspesifikke forhold. Dessuten er standarden bare på engelsk. I EU legges det vekt på at hvert land oversetter MoReq2 til sitt språk og utarbeider et ”kapittel null” som inneholder de landspesifikke kravene. Kravene i ”kapittel null” skal ikke være i motstrid til de øvrige kravene i MoReq2.</w:t>
      </w:r>
    </w:p>
    <w:p w:rsidR="00BC7054" w:rsidRPr="003F6457" w:rsidRDefault="00BC7054" w:rsidP="00B86855">
      <w:pPr>
        <w:spacing w:before="100" w:beforeAutospacing="1" w:after="100" w:afterAutospacing="1"/>
      </w:pPr>
      <w:r w:rsidRPr="003F6457">
        <w:t>MoReq2 kommer ikke til å bli et EU-direktiv, den vil fortsatt bare være en anbefaling, og det enkelte EU-land må ta stilling til om og hvordan MoRe</w:t>
      </w:r>
      <w:r w:rsidR="00B86855">
        <w:t>q2 skal implementeres i landet.</w:t>
      </w:r>
    </w:p>
    <w:p w:rsidR="00BC7054" w:rsidRPr="003F6457" w:rsidRDefault="00BC7054" w:rsidP="00B86855">
      <w:pPr>
        <w:spacing w:before="100" w:beforeAutospacing="1" w:after="100" w:afterAutospacing="1"/>
      </w:pPr>
      <w:r w:rsidRPr="003F6457">
        <w:lastRenderedPageBreak/>
        <w:t>I Norge har Riksarkivaren besluttet at det ikke er aktuelt at Noark-standarden erstattes av MoReq2. Men d</w:t>
      </w:r>
      <w:r w:rsidR="00EF7738">
        <w:t xml:space="preserve">et har vært et mål å føre Noark </w:t>
      </w:r>
      <w:r w:rsidRPr="003F6457">
        <w:t>5 så nær opp til MoReq2 som mulig. MoReq2 er på en del områder mer avansert enn Noark, og inneholder en lang rekke krav som ik</w:t>
      </w:r>
      <w:r w:rsidR="00EF7738">
        <w:t xml:space="preserve">ke har sin motsvarighet i Noark </w:t>
      </w:r>
      <w:r w:rsidRPr="003F6457">
        <w:t>5. Men de grunnleggende kravene er for en stor del felles, det samme gjelder arkivstrukturen og mange av metadataene. Det har væ</w:t>
      </w:r>
      <w:r w:rsidR="00EF7738">
        <w:t xml:space="preserve">rt et mål for arbeidet at Noark </w:t>
      </w:r>
      <w:r w:rsidRPr="003F6457">
        <w:t>5 ikke skal inneholde krav som er i strid med MoReq2.</w:t>
      </w:r>
    </w:p>
    <w:p w:rsidR="00BC7054" w:rsidRPr="00B86855" w:rsidRDefault="00EF7738" w:rsidP="00B86855">
      <w:pPr>
        <w:spacing w:before="100" w:beforeAutospacing="1" w:after="100" w:afterAutospacing="1"/>
        <w:rPr>
          <w:szCs w:val="18"/>
        </w:rPr>
      </w:pPr>
      <w:r>
        <w:t xml:space="preserve">Noark </w:t>
      </w:r>
      <w:r w:rsidR="00BC7054" w:rsidRPr="003F6457">
        <w:t>5 er å betrakte som den offisielle, no</w:t>
      </w:r>
      <w:r w:rsidR="00B86855">
        <w:t xml:space="preserve">rske versjonen av MoReq2. Noark </w:t>
      </w:r>
      <w:r w:rsidR="00BC7054" w:rsidRPr="003F6457">
        <w:t xml:space="preserve">5-kjerne </w:t>
      </w:r>
      <w:r w:rsidR="00BC7054" w:rsidRPr="003F6457">
        <w:rPr>
          <w:szCs w:val="18"/>
        </w:rPr>
        <w:t>er en teknisk og funksjonell implementering av de generelle kravene til en forsvarlig arkivering, slik de er formulert bl.a. i MoReq2 og i ISO 15489. Dette sikrer opprettholdt autentisitet og integritet over tid.</w:t>
      </w:r>
      <w:r w:rsidR="00B86855">
        <w:rPr>
          <w:szCs w:val="18"/>
        </w:rPr>
        <w:t xml:space="preserve"> Løsninger som baseres på Noark </w:t>
      </w:r>
      <w:r w:rsidR="00BC7054" w:rsidRPr="003F6457">
        <w:rPr>
          <w:szCs w:val="18"/>
        </w:rPr>
        <w:t>5-kjerne, vil sørge for forsvarlig arkivering uavhengig av hvilke regler som gjelder for denne arkiveri</w:t>
      </w:r>
      <w:r w:rsidR="00B86855">
        <w:rPr>
          <w:szCs w:val="18"/>
        </w:rPr>
        <w:t xml:space="preserve">ngen. Løsninger basert på Noark </w:t>
      </w:r>
      <w:r w:rsidR="00BC7054" w:rsidRPr="003F6457">
        <w:rPr>
          <w:szCs w:val="18"/>
        </w:rPr>
        <w:t>5-kjerne burde derfor k</w:t>
      </w:r>
      <w:r w:rsidR="00F562B0" w:rsidRPr="003F6457">
        <w:rPr>
          <w:szCs w:val="18"/>
        </w:rPr>
        <w:t>unne tjene som ”Electronic Records M</w:t>
      </w:r>
      <w:r w:rsidR="00BC7054" w:rsidRPr="003F6457">
        <w:rPr>
          <w:szCs w:val="18"/>
        </w:rPr>
        <w:t xml:space="preserve">anagement”-løsninger </w:t>
      </w:r>
      <w:r w:rsidR="00B86855">
        <w:rPr>
          <w:szCs w:val="18"/>
        </w:rPr>
        <w:t>også for privat sektor i Norge.</w:t>
      </w:r>
    </w:p>
    <w:p w:rsidR="00BC7054" w:rsidRPr="003F6457" w:rsidRDefault="00BC7054" w:rsidP="00B86855">
      <w:pPr>
        <w:spacing w:before="100" w:beforeAutospacing="1" w:after="100" w:afterAutospacing="1"/>
      </w:pPr>
      <w:r w:rsidRPr="003F6457">
        <w:t xml:space="preserve">Løsninger som baseres kun på ISO 15489 og MoReq vil </w:t>
      </w:r>
      <w:r w:rsidR="00EF7738">
        <w:t xml:space="preserve">ikke kunne aksepteres som Noark </w:t>
      </w:r>
      <w:r w:rsidRPr="003F6457">
        <w:t>5-kompatible. Arkivlovgivningen inneholder bestemmelser om at forvaltningsorgan som skal ta i bruk løsninger for elektronisk dokumenthåndtering (og arkivering) skal bruke Noark-baserte system som er godkjent av Riksarkivaren. Dette gjelder enten man benytter et rent journal- og arkivsystem, eller om funksjoner for journalføring er</w:t>
      </w:r>
      <w:r w:rsidR="00B86855">
        <w:t xml:space="preserve"> integrert i et saksbehandlings</w:t>
      </w:r>
      <w:r w:rsidRPr="003F6457">
        <w:t>system eller lignende. Ved elektronisk arkivering av saksdokumenter må systemet tilfredsstille de spesifikke kravene til elektronisk arkivering i Noark-standarden og være godkjent av Riksarkivaren for dette formålet.</w:t>
      </w:r>
    </w:p>
    <w:p w:rsidR="00BC7054" w:rsidRPr="003F6457" w:rsidRDefault="00BC7054" w:rsidP="00457B93">
      <w:pPr>
        <w:pStyle w:val="Overskrift2"/>
        <w:spacing w:before="100" w:beforeAutospacing="1" w:after="100" w:afterAutospacing="1"/>
        <w:rPr>
          <w:lang w:val="nb-NO"/>
        </w:rPr>
      </w:pPr>
      <w:bookmarkStart w:id="59" w:name="_Toc463252711"/>
      <w:bookmarkEnd w:id="52"/>
      <w:r w:rsidRPr="003F6457">
        <w:rPr>
          <w:lang w:val="nb-NO"/>
        </w:rPr>
        <w:t>Arkivdanning som del av verdiskapningen</w:t>
      </w:r>
      <w:bookmarkEnd w:id="59"/>
    </w:p>
    <w:p w:rsidR="00BC7054" w:rsidRPr="00457B93" w:rsidRDefault="00BC7054" w:rsidP="00457B93">
      <w:pPr>
        <w:spacing w:before="100" w:beforeAutospacing="1" w:after="100" w:afterAutospacing="1"/>
      </w:pPr>
      <w:r w:rsidRPr="003F6457">
        <w:t>Å få orden på dokumenthå</w:t>
      </w:r>
      <w:r w:rsidR="00F562B0" w:rsidRPr="003F6457">
        <w:t>ndteringen og arkivdanningen (”Document Management” og ”Records M</w:t>
      </w:r>
      <w:r w:rsidRPr="003F6457">
        <w:t>anagement”) i en virksomhet betraktes mer og mer som en nødvendighet for å øke effektiviteten og verdiskapingen i virksomheten. I en elektronisk omgivelse kan systematisk og kontrollert ”</w:t>
      </w:r>
      <w:r w:rsidR="00F562B0" w:rsidRPr="003F6457">
        <w:t xml:space="preserve"> Records Management</w:t>
      </w:r>
      <w:r w:rsidRPr="003F6457">
        <w:t>” være enda vanskeligere enn i en papirbasert, ettersom det kan være umulig å vite om et dokument er endret eller hvilke av alle de versjonene som er lagret rundt omkring som er ”originalen”. Eller dokumentet kan rett og slett være sl</w:t>
      </w:r>
      <w:r w:rsidR="00457B93">
        <w:t>ettet eller umulig å gjenskape.</w:t>
      </w:r>
    </w:p>
    <w:p w:rsidR="00BC7054" w:rsidRPr="00457B93" w:rsidRDefault="00BC7054" w:rsidP="00457B93">
      <w:pPr>
        <w:spacing w:before="100" w:beforeAutospacing="1" w:after="100" w:afterAutospacing="1"/>
        <w:rPr>
          <w:color w:val="000000"/>
          <w:szCs w:val="22"/>
        </w:rPr>
      </w:pPr>
      <w:r w:rsidRPr="003F6457">
        <w:t xml:space="preserve">For å sikre at dokumentet er autentisk med opprettholdt integritet, er det påkrevet å knytte autentiserende metadata til dokumentet. At et dokument er </w:t>
      </w:r>
      <w:r w:rsidRPr="003F6457">
        <w:rPr>
          <w:i/>
          <w:iCs/>
        </w:rPr>
        <w:t>autentisk</w:t>
      </w:r>
      <w:r w:rsidRPr="003F6457">
        <w:t xml:space="preserve"> betyr at dokumentet er hva det gir seg ut for å være, for eksempel ved at identiteten til partene i en elektronisk kommunikasjon er riktig. At dokumentet har opprettholdt </w:t>
      </w:r>
      <w:r w:rsidRPr="003F6457">
        <w:rPr>
          <w:i/>
          <w:iCs/>
        </w:rPr>
        <w:t>integritet</w:t>
      </w:r>
      <w:r w:rsidRPr="003F6457">
        <w:t xml:space="preserve"> betyr at data </w:t>
      </w:r>
      <w:r w:rsidRPr="003F6457">
        <w:rPr>
          <w:color w:val="000000"/>
          <w:szCs w:val="22"/>
        </w:rPr>
        <w:t>ikke har blitt endret eller ødelagt på en uautorisert måte eller pga. feil; det er altså en egenskap ved data som gjør det mulig å oppdage om data har blitt endret på en ua</w:t>
      </w:r>
      <w:r w:rsidR="00457B93">
        <w:rPr>
          <w:color w:val="000000"/>
          <w:szCs w:val="22"/>
        </w:rPr>
        <w:t>utorisert måte eller pga. feil.</w:t>
      </w:r>
    </w:p>
    <w:p w:rsidR="00BC7054" w:rsidRPr="00457B93" w:rsidRDefault="00BC7054" w:rsidP="00457B93">
      <w:pPr>
        <w:spacing w:before="100" w:beforeAutospacing="1" w:after="100" w:afterAutospacing="1"/>
      </w:pPr>
      <w:r w:rsidRPr="003F6457">
        <w:t xml:space="preserve">Med </w:t>
      </w:r>
      <w:r w:rsidRPr="003F6457">
        <w:rPr>
          <w:i/>
          <w:iCs/>
        </w:rPr>
        <w:t>autentiserende metadata</w:t>
      </w:r>
      <w:r w:rsidRPr="003F6457">
        <w:t xml:space="preserve"> menes metadata som har til formål å understøtte dokumentets ektehet og troverdighet, bl.a. ved å gi mottaker opplysninger som kan nyttiggjøres ved kontroll av d</w:t>
      </w:r>
      <w:r w:rsidR="00457B93">
        <w:t>okumentets innhold og avsender.</w:t>
      </w:r>
    </w:p>
    <w:p w:rsidR="00BC7054" w:rsidRDefault="00BC7054" w:rsidP="00457B93">
      <w:pPr>
        <w:spacing w:before="100" w:beforeAutospacing="1" w:after="100" w:afterAutospacing="1"/>
      </w:pPr>
      <w:r w:rsidRPr="003F6457">
        <w:t>Det er viktig å være klar over at arkivdanning og dokumenthåndtering har ulike innretninger. MoR</w:t>
      </w:r>
      <w:r w:rsidR="00457B93">
        <w:t>eq definerer forskjellene slik:</w:t>
      </w:r>
    </w:p>
    <w:p w:rsidR="00457B93" w:rsidRPr="003F6457" w:rsidRDefault="00457B93" w:rsidP="00457B93">
      <w:pPr>
        <w:spacing w:before="100" w:beforeAutospacing="1" w:after="100" w:afterAutospacing="1"/>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64"/>
        <w:gridCol w:w="4489"/>
      </w:tblGrid>
      <w:tr w:rsidR="00BC7054" w:rsidRPr="003F6457">
        <w:tc>
          <w:tcPr>
            <w:tcW w:w="4818" w:type="dxa"/>
            <w:shd w:val="clear" w:color="auto" w:fill="E6E6E6"/>
          </w:tcPr>
          <w:p w:rsidR="00BC7054" w:rsidRPr="003F6457" w:rsidRDefault="00BC7054">
            <w:pPr>
              <w:rPr>
                <w:b/>
                <w:bCs/>
              </w:rPr>
            </w:pPr>
            <w:r w:rsidRPr="003F6457">
              <w:rPr>
                <w:b/>
                <w:bCs/>
              </w:rPr>
              <w:lastRenderedPageBreak/>
              <w:t>Løsninger for dokumenthåndtering</w:t>
            </w:r>
          </w:p>
        </w:tc>
        <w:tc>
          <w:tcPr>
            <w:tcW w:w="4538" w:type="dxa"/>
            <w:shd w:val="clear" w:color="auto" w:fill="E6E6E6"/>
          </w:tcPr>
          <w:p w:rsidR="00BC7054" w:rsidRPr="003F6457" w:rsidRDefault="00BC7054">
            <w:pPr>
              <w:rPr>
                <w:b/>
                <w:bCs/>
              </w:rPr>
            </w:pPr>
            <w:r w:rsidRPr="003F6457">
              <w:rPr>
                <w:b/>
                <w:bCs/>
              </w:rPr>
              <w:t>Løsninger for arkivdanning</w:t>
            </w:r>
          </w:p>
        </w:tc>
      </w:tr>
      <w:tr w:rsidR="00BC7054" w:rsidRPr="003F6457">
        <w:tc>
          <w:tcPr>
            <w:tcW w:w="4818" w:type="dxa"/>
          </w:tcPr>
          <w:p w:rsidR="00BC7054" w:rsidRPr="003F6457" w:rsidRDefault="00BC7054">
            <w:r w:rsidRPr="003F6457">
              <w:t>Tillater at dokumenter endres og/eller finnes i flere versjoner uten at det er kontroll på hvilken versjon som er den endelige.</w:t>
            </w:r>
          </w:p>
        </w:tc>
        <w:tc>
          <w:tcPr>
            <w:tcW w:w="4538" w:type="dxa"/>
          </w:tcPr>
          <w:p w:rsidR="00BC7054" w:rsidRPr="003F6457" w:rsidRDefault="00BC7054">
            <w:r w:rsidRPr="003F6457">
              <w:t>Hindrer at arkivdokumenter endres, og har versjonskontroll.</w:t>
            </w:r>
          </w:p>
        </w:tc>
      </w:tr>
      <w:tr w:rsidR="00BC7054" w:rsidRPr="003F6457">
        <w:tc>
          <w:tcPr>
            <w:tcW w:w="4818" w:type="dxa"/>
          </w:tcPr>
          <w:p w:rsidR="00BC7054" w:rsidRPr="003F6457" w:rsidRDefault="00BC7054">
            <w:r w:rsidRPr="003F6457">
              <w:t>Kan tillate at dokumentene slettes av dokumenteier</w:t>
            </w:r>
          </w:p>
        </w:tc>
        <w:tc>
          <w:tcPr>
            <w:tcW w:w="4538" w:type="dxa"/>
          </w:tcPr>
          <w:p w:rsidR="00BC7054" w:rsidRPr="003F6457" w:rsidRDefault="00BC7054">
            <w:r w:rsidRPr="003F6457">
              <w:t>Hindrer at dokumenter slettes uten at de er gjenstand for kontrollert, autorisert kassasjon.</w:t>
            </w:r>
          </w:p>
        </w:tc>
      </w:tr>
      <w:tr w:rsidR="00BC7054" w:rsidRPr="003F6457">
        <w:tc>
          <w:tcPr>
            <w:tcW w:w="4818" w:type="dxa"/>
          </w:tcPr>
          <w:p w:rsidR="00BC7054" w:rsidRPr="003F6457" w:rsidRDefault="00BC7054">
            <w:r w:rsidRPr="003F6457">
              <w:t>Kan inneholde noe kontroll over hvor lenge et dokument skal oppbevares og om det kan slettes.</w:t>
            </w:r>
          </w:p>
        </w:tc>
        <w:tc>
          <w:tcPr>
            <w:tcW w:w="4538" w:type="dxa"/>
          </w:tcPr>
          <w:p w:rsidR="00BC7054" w:rsidRPr="003F6457" w:rsidRDefault="00BC7054">
            <w:r w:rsidRPr="003F6457">
              <w:rPr>
                <w:szCs w:val="22"/>
              </w:rPr>
              <w:t xml:space="preserve">Rigorøs ”retention control”, det vil si </w:t>
            </w:r>
            <w:r w:rsidRPr="003F6457">
              <w:t>løsningene skal ha funksjoner for å styre bevaring, migrasjon og kassasjon av arkivdokumenter iht. fastsatte planer.</w:t>
            </w:r>
          </w:p>
        </w:tc>
      </w:tr>
      <w:tr w:rsidR="00BC7054" w:rsidRPr="003F6457">
        <w:tc>
          <w:tcPr>
            <w:tcW w:w="4818" w:type="dxa"/>
          </w:tcPr>
          <w:p w:rsidR="00BC7054" w:rsidRPr="003F6457" w:rsidRDefault="00BC7054">
            <w:r w:rsidRPr="003F6457">
              <w:t>Kan inneholde strukturert dokumentlagring, som kan være brukerstyrt.</w:t>
            </w:r>
          </w:p>
        </w:tc>
        <w:tc>
          <w:tcPr>
            <w:tcW w:w="4538" w:type="dxa"/>
          </w:tcPr>
          <w:p w:rsidR="00BC7054" w:rsidRPr="003F6457" w:rsidRDefault="00BC7054" w:rsidP="00BC7054">
            <w:r w:rsidRPr="003F6457">
              <w:t>Skal inneholde en rigorøs arkivstruktur med et klassifikasjonssystem, som vedlikeholdes av autorisert administrator.</w:t>
            </w:r>
          </w:p>
        </w:tc>
      </w:tr>
      <w:tr w:rsidR="00BC7054" w:rsidRPr="003F6457">
        <w:tc>
          <w:tcPr>
            <w:tcW w:w="4818" w:type="dxa"/>
          </w:tcPr>
          <w:p w:rsidR="00BC7054" w:rsidRPr="003F6457" w:rsidRDefault="00BC7054">
            <w:r w:rsidRPr="003F6457">
              <w:t>Har som primær funksjon å støtte den daglige produksjonen og bruken av dokumenter i løpende saksbehandling.</w:t>
            </w:r>
          </w:p>
        </w:tc>
        <w:tc>
          <w:tcPr>
            <w:tcW w:w="4538" w:type="dxa"/>
          </w:tcPr>
          <w:p w:rsidR="00BC7054" w:rsidRPr="003F6457" w:rsidRDefault="00BC7054" w:rsidP="00BC7054">
            <w:r w:rsidRPr="003F6457">
              <w:t>Støtter den daglige bruken av dokumenter i løpende saksbehandling, men skal også være et sikkert og troverdig arkiv for arkivdokumenter.</w:t>
            </w:r>
          </w:p>
        </w:tc>
      </w:tr>
    </w:tbl>
    <w:p w:rsidR="00BC7054" w:rsidRPr="003F6457" w:rsidRDefault="00BC7054"/>
    <w:p w:rsidR="00BC7054" w:rsidRPr="003F6457" w:rsidRDefault="00BC7054">
      <w:r w:rsidRPr="003F6457">
        <w:t>Løsninger for dokumenthåndtering kan altså i ettertid verken garantere at et dokument fortsatt kan gjenfinnes, at det er lesbart eller at det dokumentet som man finner, ikke er endret. Løsninger som er utviklet spesielt for arkivdanning, slik Noark-standarden legger til rette for, vil både sikre at dokumentet kan gjenfinnes, at det er lesbart og at det er autentisk med opprettholdt integritet.</w:t>
      </w:r>
    </w:p>
    <w:p w:rsidR="00BC7054" w:rsidRPr="000D3D8F" w:rsidRDefault="00EF7738" w:rsidP="000D3D8F">
      <w:pPr>
        <w:pStyle w:val="del"/>
        <w:outlineLvl w:val="0"/>
        <w:rPr>
          <w:lang w:val="nb-NO"/>
        </w:rPr>
      </w:pPr>
      <w:r>
        <w:rPr>
          <w:lang w:val="nb-NO"/>
        </w:rPr>
        <w:lastRenderedPageBreak/>
        <w:t xml:space="preserve">Del II: Noark </w:t>
      </w:r>
      <w:r w:rsidR="000D3D8F">
        <w:rPr>
          <w:lang w:val="nb-NO"/>
        </w:rPr>
        <w:t>5 indre og ytre kjerne</w:t>
      </w:r>
    </w:p>
    <w:p w:rsidR="00BC7054" w:rsidRPr="003F6457" w:rsidRDefault="00BC7054" w:rsidP="000D3D8F">
      <w:pPr>
        <w:spacing w:before="100" w:beforeAutospacing="1" w:after="100" w:afterAutospacing="1"/>
      </w:pPr>
      <w:r w:rsidRPr="003F6457">
        <w:t>På lengre sikt vil systemarkitekturen også innen statlige virksomheter gå mot en mer tjenesteorientert arkitektur. Dette er en uttalt målsetting fra Fornyings- og administrasjonsdepartemen</w:t>
      </w:r>
      <w:r w:rsidR="00EF7738">
        <w:t xml:space="preserve">tet (FAD). Inndelingen av Noark </w:t>
      </w:r>
      <w:r w:rsidRPr="003F6457">
        <w:t>5 til en struktur der det er spesifisert en indre kjernefunksjonalitet for å ivareta god arkivhåndtering, med ”valgfrie” systemer utenfor – integrert, for å ivareta de spesielle fagrelaterte behov for den enkelte virksomhet er et skritt i retning dette målet.</w:t>
      </w:r>
    </w:p>
    <w:p w:rsidR="00BC7054" w:rsidRPr="003F6457" w:rsidRDefault="00BC7054" w:rsidP="00BC7054">
      <w:pPr>
        <w:pStyle w:val="Overskrift1"/>
      </w:pPr>
      <w:bookmarkStart w:id="60" w:name="_Toc168298565"/>
      <w:bookmarkStart w:id="61" w:name="_Toc170797503"/>
      <w:bookmarkStart w:id="62" w:name="_Toc463252712"/>
      <w:r w:rsidRPr="003F6457">
        <w:lastRenderedPageBreak/>
        <w:t>Innledning om indre og ytre kjerne</w:t>
      </w:r>
      <w:bookmarkEnd w:id="62"/>
    </w:p>
    <w:p w:rsidR="00BC7054" w:rsidRPr="003F6457" w:rsidRDefault="00BC7054">
      <w:r w:rsidRPr="003F6457">
        <w:t>Som en innledning til dette kapitlet ligger dokumentasjon av kravstrukturen i Noark 5. Her er kjernebegrepet forklart og innholdet i de forskjellige lagene er definert.</w:t>
      </w:r>
    </w:p>
    <w:p w:rsidR="00BC7054" w:rsidRPr="003F6457" w:rsidRDefault="00975BD8" w:rsidP="00BC7054">
      <w:pPr>
        <w:pStyle w:val="Overskrift2"/>
        <w:rPr>
          <w:lang w:val="nb-NO"/>
        </w:rPr>
      </w:pPr>
      <w:bookmarkStart w:id="63" w:name="_Toc196888935"/>
      <w:bookmarkStart w:id="64" w:name="_Toc463252713"/>
      <w:r>
        <w:rPr>
          <w:lang w:val="nb-NO"/>
        </w:rPr>
        <w:t xml:space="preserve">Noark </w:t>
      </w:r>
      <w:r w:rsidR="000D3D8F">
        <w:rPr>
          <w:lang w:val="nb-NO"/>
        </w:rPr>
        <w:t xml:space="preserve">5 kjerne og Noark </w:t>
      </w:r>
      <w:r w:rsidR="00BC7054" w:rsidRPr="003F6457">
        <w:rPr>
          <w:lang w:val="nb-NO"/>
        </w:rPr>
        <w:t>5 komplett</w:t>
      </w:r>
      <w:bookmarkEnd w:id="63"/>
      <w:bookmarkEnd w:id="64"/>
    </w:p>
    <w:p w:rsidR="00BC7054" w:rsidRPr="003F6457" w:rsidRDefault="0021356B">
      <w:r>
        <w:t xml:space="preserve">Spesifiseringen av krav i Noark </w:t>
      </w:r>
      <w:r w:rsidR="00BC7054" w:rsidRPr="003F6457">
        <w:t>5 er ordne</w:t>
      </w:r>
      <w:r>
        <w:t xml:space="preserve">t i tre lag eller nivåer. Noark </w:t>
      </w:r>
      <w:r w:rsidR="00BC7054" w:rsidRPr="003F6457">
        <w:t>5 indre og ytre kje</w:t>
      </w:r>
      <w:r>
        <w:t xml:space="preserve">rne og Noark </w:t>
      </w:r>
      <w:r w:rsidR="00BC7054" w:rsidRPr="003F6457">
        <w:t>5 komplett.</w:t>
      </w:r>
    </w:p>
    <w:p w:rsidR="00BC7054" w:rsidRPr="003F6457" w:rsidRDefault="0021356B" w:rsidP="00BC7054">
      <w:pPr>
        <w:pStyle w:val="Avsnittsoverskrift"/>
        <w:outlineLvl w:val="0"/>
      </w:pPr>
      <w:r>
        <w:t xml:space="preserve">Noark </w:t>
      </w:r>
      <w:r w:rsidR="00BC7054" w:rsidRPr="003F6457">
        <w:t>5 indre kjerne</w:t>
      </w:r>
    </w:p>
    <w:p w:rsidR="00BC7054" w:rsidRPr="003F6457" w:rsidRDefault="00BC7054">
      <w:r w:rsidRPr="003F6457">
        <w:t>Utgangspunkt for definering av krav til det indre laget i kjernen er identifisering og definering av de fundamentale funksjoner som må være tilstede for at kjernen skal fungere som en selvstendig ”tjeneste” i et arkivsystemmiljø. Kjernen må – innenfor sitt domene – arkivering, kunne fungere alene og uten å være avhengig av utenforliggende funksjoner, programmer eller lignende for å gjøre sin definerte del av jobben.</w:t>
      </w:r>
    </w:p>
    <w:p w:rsidR="00BC7054" w:rsidRPr="003F6457" w:rsidRDefault="00EE7985" w:rsidP="00BC7054">
      <w:pPr>
        <w:pStyle w:val="Avsnittsoverskrift"/>
        <w:outlineLvl w:val="0"/>
      </w:pPr>
      <w:r w:rsidRPr="003F6457">
        <w:rPr>
          <w:b w:val="0"/>
          <w:bCs/>
          <w:noProof/>
          <w:sz w:val="20"/>
          <w:lang w:eastAsia="nb-NO"/>
        </w:rPr>
        <mc:AlternateContent>
          <mc:Choice Requires="wps">
            <w:drawing>
              <wp:anchor distT="0" distB="0" distL="114300" distR="114300" simplePos="0" relativeHeight="251654656" behindDoc="0" locked="0" layoutInCell="1" allowOverlap="1">
                <wp:simplePos x="0" y="0"/>
                <wp:positionH relativeFrom="column">
                  <wp:posOffset>2263775</wp:posOffset>
                </wp:positionH>
                <wp:positionV relativeFrom="paragraph">
                  <wp:posOffset>158115</wp:posOffset>
                </wp:positionV>
                <wp:extent cx="3465195" cy="3080385"/>
                <wp:effectExtent l="4445" t="0" r="0" b="0"/>
                <wp:wrapSquare wrapText="bothSides"/>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308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6EB1" w:rsidRDefault="00C06EB1">
                            <w:pPr>
                              <w:jc w:val="right"/>
                            </w:pPr>
                          </w:p>
                          <w:p w:rsidR="00C06EB1" w:rsidRDefault="00EE7985">
                            <w:pPr>
                              <w:pStyle w:val="Tabelltekst"/>
                              <w:jc w:val="center"/>
                              <w:rPr>
                                <w:szCs w:val="24"/>
                              </w:rPr>
                            </w:pPr>
                            <w:r w:rsidRPr="0046511A">
                              <w:rPr>
                                <w:noProof/>
                                <w:lang w:eastAsia="nb-NO"/>
                              </w:rPr>
                              <w:drawing>
                                <wp:inline distT="0" distB="0" distL="0" distR="0">
                                  <wp:extent cx="3154680" cy="2827020"/>
                                  <wp:effectExtent l="0" t="0" r="0" b="0"/>
                                  <wp:docPr id="1"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4680" cy="2827020"/>
                                          </a:xfrm>
                                          <a:prstGeom prst="rect">
                                            <a:avLst/>
                                          </a:prstGeom>
                                          <a:noFill/>
                                          <a:ln>
                                            <a:noFill/>
                                          </a:ln>
                                        </pic:spPr>
                                      </pic:pic>
                                    </a:graphicData>
                                  </a:graphic>
                                </wp:inline>
                              </w:drawing>
                            </w:r>
                          </w:p>
                          <w:p w:rsidR="00C06EB1" w:rsidRDefault="00C06EB1">
                            <w:pPr>
                              <w:pStyle w:val="Tabelltekst"/>
                              <w:jc w:val="center"/>
                              <w:rPr>
                                <w:szCs w:val="24"/>
                              </w:rPr>
                            </w:pPr>
                          </w:p>
                          <w:p w:rsidR="00C06EB1" w:rsidRDefault="00C06EB1">
                            <w:pPr>
                              <w:pStyle w:val="Tabelltekst"/>
                              <w:jc w:val="center"/>
                              <w:rPr>
                                <w:szCs w:val="24"/>
                              </w:rPr>
                            </w:pPr>
                            <w:r>
                              <w:rPr>
                                <w:szCs w:val="24"/>
                              </w:rPr>
                              <w:t>&lt; Noark 5 &gt;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178.25pt;margin-top:12.45pt;width:272.85pt;height:242.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" stroked="f">
                <v:textbox>
                  <w:txbxContent>
                    <w:p w:rsidR="00C06EB1" w:rsidRDefault="00C06EB1">
                      <w:pPr>
                        <w:jc w:val="right"/>
                      </w:pPr>
                    </w:p>
                    <w:p w:rsidR="00C06EB1" w:rsidRDefault="00EE7985">
                      <w:pPr>
                        <w:pStyle w:val="Tabelltekst"/>
                        <w:jc w:val="center"/>
                        <w:rPr>
                          <w:szCs w:val="24"/>
                        </w:rPr>
                      </w:pPr>
                      <w:r w:rsidRPr="0046511A">
                        <w:rPr>
                          <w:noProof/>
                          <w:lang w:eastAsia="nb-NO"/>
                        </w:rPr>
                        <w:drawing>
                          <wp:inline distT="0" distB="0" distL="0" distR="0">
                            <wp:extent cx="3154680" cy="2827020"/>
                            <wp:effectExtent l="0" t="0" r="0" b="0"/>
                            <wp:docPr id="1"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4680" cy="2827020"/>
                                    </a:xfrm>
                                    <a:prstGeom prst="rect">
                                      <a:avLst/>
                                    </a:prstGeom>
                                    <a:noFill/>
                                    <a:ln>
                                      <a:noFill/>
                                    </a:ln>
                                  </pic:spPr>
                                </pic:pic>
                              </a:graphicData>
                            </a:graphic>
                          </wp:inline>
                        </w:drawing>
                      </w:r>
                    </w:p>
                    <w:p w:rsidR="00C06EB1" w:rsidRDefault="00C06EB1">
                      <w:pPr>
                        <w:pStyle w:val="Tabelltekst"/>
                        <w:jc w:val="center"/>
                        <w:rPr>
                          <w:szCs w:val="24"/>
                        </w:rPr>
                      </w:pPr>
                    </w:p>
                    <w:p w:rsidR="00C06EB1" w:rsidRDefault="00C06EB1">
                      <w:pPr>
                        <w:pStyle w:val="Tabelltekst"/>
                        <w:jc w:val="center"/>
                        <w:rPr>
                          <w:szCs w:val="24"/>
                        </w:rPr>
                      </w:pPr>
                      <w:r>
                        <w:rPr>
                          <w:szCs w:val="24"/>
                        </w:rPr>
                        <w:t>&lt; Noark 5 &gt;</w:t>
                      </w:r>
                    </w:p>
                  </w:txbxContent>
                </v:textbox>
                <w10:wrap type="square"/>
              </v:shape>
            </w:pict>
          </mc:Fallback>
        </mc:AlternateContent>
      </w:r>
      <w:r w:rsidR="0021356B">
        <w:t xml:space="preserve">Noark </w:t>
      </w:r>
      <w:r w:rsidR="00BC7054" w:rsidRPr="003F6457">
        <w:t>5 ytre kjerne</w:t>
      </w:r>
    </w:p>
    <w:p w:rsidR="00BC7054" w:rsidRPr="003F6457" w:rsidRDefault="00BC7054">
      <w:r w:rsidRPr="003F6457">
        <w:t>For at den indre kjernen skal kunne fungere i et arkivsystemmiljø må det stilles en del krav til ”eksterne” modulers funksjonalitet. Dette er krav formet ut fra arkivkjernens behov og kan defineres som det ytre laget i selve kjernen – kjernens krav mot eksterne systemer. Både det indre og ytre ”laget” med krav i kjernen må oppfylles for at et system ska</w:t>
      </w:r>
      <w:r w:rsidR="0021356B">
        <w:t xml:space="preserve">l kunne godkjennes som et Noark </w:t>
      </w:r>
      <w:r w:rsidRPr="003F6457">
        <w:t>5-basert arkivsystem. Enkelte krav trenger bare å oppfylles under visse betingelser, som for eksempel at det inneholder saksdokumenter.</w:t>
      </w:r>
    </w:p>
    <w:p w:rsidR="00BC7054" w:rsidRPr="003F6457" w:rsidRDefault="0021356B" w:rsidP="00BC7054">
      <w:pPr>
        <w:pStyle w:val="Avsnittsoverskrift"/>
        <w:outlineLvl w:val="0"/>
      </w:pPr>
      <w:r>
        <w:t xml:space="preserve">Noark </w:t>
      </w:r>
      <w:r w:rsidR="00BC7054" w:rsidRPr="003F6457">
        <w:t>5 komplett</w:t>
      </w:r>
    </w:p>
    <w:p w:rsidR="00BC7054" w:rsidRPr="003F6457" w:rsidRDefault="00BC7054">
      <w:r w:rsidRPr="003F6457">
        <w:t>Det tredje ”laget</w:t>
      </w:r>
      <w:r w:rsidR="0021356B">
        <w:t xml:space="preserve">” med krav består av krav Noark </w:t>
      </w:r>
      <w:r w:rsidRPr="003F6457">
        <w:t>5 har til de frittstående moduler eller systemer som utgjør en komplett sak-, journal- og arkivløsning i et gitt brukermiljø. Dette er fag- og forsystemer som den enkelte virksomhet har behov for å bruke og som kan være levert av forskjellige</w:t>
      </w:r>
      <w:r w:rsidR="0021356B">
        <w:t xml:space="preserve"> leverandører. Sammen med Noark </w:t>
      </w:r>
      <w:r w:rsidRPr="003F6457">
        <w:t>5 kjerne (in</w:t>
      </w:r>
      <w:r w:rsidR="0021356B">
        <w:t xml:space="preserve">dre og ytre) utgjør dette Noark 5 komplett. Noark </w:t>
      </w:r>
      <w:r w:rsidRPr="003F6457">
        <w:t>5”s krav til de eksterne systemer eller moduler er ordnet i egne (selvstendige) kapitler.</w:t>
      </w:r>
    </w:p>
    <w:p w:rsidR="00BC7054" w:rsidRPr="003F6457" w:rsidRDefault="00EF7738" w:rsidP="00A027C5">
      <w:pPr>
        <w:pStyle w:val="Overskrift3"/>
        <w:pageBreakBefore/>
        <w:rPr>
          <w:lang w:val="nb-NO"/>
        </w:rPr>
      </w:pPr>
      <w:bookmarkStart w:id="65" w:name="_Toc196888936"/>
      <w:bookmarkStart w:id="66" w:name="_Toc463252714"/>
      <w:r>
        <w:rPr>
          <w:lang w:val="nb-NO"/>
        </w:rPr>
        <w:lastRenderedPageBreak/>
        <w:t xml:space="preserve">Krav til moduler i Noark </w:t>
      </w:r>
      <w:r w:rsidR="00BC7054" w:rsidRPr="003F6457">
        <w:rPr>
          <w:lang w:val="nb-NO"/>
        </w:rPr>
        <w:t>5 indre kjerne</w:t>
      </w:r>
      <w:bookmarkEnd w:id="65"/>
      <w:bookmarkEnd w:id="66"/>
    </w:p>
    <w:p w:rsidR="00BC7054" w:rsidRPr="003F6457" w:rsidRDefault="00EE7985">
      <w:r>
        <w:rPr>
          <w:noProof/>
          <w:lang w:eastAsia="nb-NO"/>
        </w:rPr>
        <w:drawing>
          <wp:anchor distT="0" distB="0" distL="114300" distR="114300" simplePos="0" relativeHeight="251660800" behindDoc="0" locked="0" layoutInCell="1" allowOverlap="1">
            <wp:simplePos x="0" y="0"/>
            <wp:positionH relativeFrom="column">
              <wp:align>right</wp:align>
            </wp:positionH>
            <wp:positionV relativeFrom="paragraph">
              <wp:posOffset>131445</wp:posOffset>
            </wp:positionV>
            <wp:extent cx="2612390" cy="2574925"/>
            <wp:effectExtent l="0" t="0" r="0" b="0"/>
            <wp:wrapSquare wrapText="bothSides"/>
            <wp:docPr id="27" name="Bilde 27" descr="noark5-kompl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ark5-komplet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2390" cy="257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C7054" w:rsidRPr="003F6457">
        <w:t>I dette kapitlet ligger det en oversikt over de moduler som utgjø</w:t>
      </w:r>
      <w:r w:rsidR="00EF7738">
        <w:t xml:space="preserve">r den ”indre” kjerne i et Noark </w:t>
      </w:r>
      <w:r w:rsidR="00BC7054" w:rsidRPr="003F6457">
        <w:t>5 system.</w:t>
      </w:r>
    </w:p>
    <w:p w:rsidR="00BC7054" w:rsidRPr="003F6457" w:rsidRDefault="00BC7054"/>
    <w:p w:rsidR="00BC7054" w:rsidRPr="003F6457" w:rsidRDefault="00BC7054">
      <w:r w:rsidRPr="003F6457">
        <w:t>Kravene i den i</w:t>
      </w:r>
      <w:r w:rsidR="00EF7738">
        <w:t xml:space="preserve">ndre kjernen i Noark </w:t>
      </w:r>
      <w:r w:rsidRPr="003F6457">
        <w:t>5 består av den fundamentale arkivfunksjonaliteten, krav basert i lov og regelverk for forsvarlig arkivførsel, pluss en del viktige funksjonsområder for drift og forvaltning av kjernen. Skissen viser hv</w:t>
      </w:r>
      <w:r w:rsidR="00EF7738">
        <w:t xml:space="preserve">ilke moduler som ligger i Noark </w:t>
      </w:r>
      <w:r w:rsidRPr="003F6457">
        <w:t>5”s indre kjerne.</w:t>
      </w:r>
    </w:p>
    <w:p w:rsidR="00BC7054" w:rsidRPr="003F6457" w:rsidRDefault="00BC7054"/>
    <w:p w:rsidR="00BC7054" w:rsidRPr="003F6457" w:rsidRDefault="00BC7054">
      <w:r w:rsidRPr="003F6457">
        <w:t xml:space="preserve">Selve arkivområdet, inndelt i arkivstruktur og -regelverk, inneholder basiskravene for arkivering. I tillegg skal den indre kjernen inneholde modulene Dokumentfangst, Gjenfinning, Bevaring og kassasjon, Periodisering, </w:t>
      </w:r>
      <w:r w:rsidR="00F425B1" w:rsidRPr="003F6457">
        <w:t>Deponering/avlevering</w:t>
      </w:r>
      <w:r w:rsidRPr="003F6457">
        <w:t>, samt Administrasjon av kjernen.</w:t>
      </w:r>
    </w:p>
    <w:p w:rsidR="00BC7054" w:rsidRPr="003F6457" w:rsidRDefault="0021356B" w:rsidP="00BC7054">
      <w:pPr>
        <w:pStyle w:val="Overskrift3"/>
        <w:rPr>
          <w:lang w:val="nb-NO"/>
        </w:rPr>
      </w:pPr>
      <w:bookmarkStart w:id="67" w:name="_Toc196888937"/>
      <w:bookmarkStart w:id="68" w:name="_Toc463252715"/>
      <w:r>
        <w:rPr>
          <w:lang w:val="nb-NO"/>
        </w:rPr>
        <w:t xml:space="preserve">Krav til moduler i Noark </w:t>
      </w:r>
      <w:r w:rsidR="00BC7054" w:rsidRPr="003F6457">
        <w:rPr>
          <w:lang w:val="nb-NO"/>
        </w:rPr>
        <w:t>5 ytre kjerne</w:t>
      </w:r>
      <w:bookmarkEnd w:id="67"/>
      <w:bookmarkEnd w:id="68"/>
    </w:p>
    <w:p w:rsidR="00BC7054" w:rsidRPr="003F6457" w:rsidRDefault="00BC7054">
      <w:pPr>
        <w:pStyle w:val="Brdtekstinnrykk"/>
        <w:ind w:left="0"/>
      </w:pPr>
      <w:r w:rsidRPr="003F6457">
        <w:t>Den ytre kjernen omfatter krav til eksterne (valgfrie</w:t>
      </w:r>
      <w:r w:rsidR="0021356B">
        <w:t xml:space="preserve">) systemer. Noark </w:t>
      </w:r>
      <w:r w:rsidRPr="003F6457">
        <w:t>5”s kjerne er avhengig av å arbeide sammen med forskjellige forsystemer implementert etter den enkelte virksomhets eller leverandørs behov.</w:t>
      </w:r>
    </w:p>
    <w:p w:rsidR="00BC7054" w:rsidRPr="003F6457" w:rsidRDefault="00BC7054">
      <w:pPr>
        <w:pStyle w:val="Brdtekstinnrykk"/>
        <w:ind w:left="0"/>
      </w:pPr>
    </w:p>
    <w:p w:rsidR="00BC7054" w:rsidRPr="003F6457" w:rsidRDefault="0021356B">
      <w:r>
        <w:t xml:space="preserve">For at Noark </w:t>
      </w:r>
      <w:r w:rsidR="00BC7054" w:rsidRPr="003F6457">
        <w:t>5 skal fungere i et helhe</w:t>
      </w:r>
      <w:r>
        <w:t xml:space="preserve">tlig arkivsystemmiljø, må Noark </w:t>
      </w:r>
      <w:r w:rsidR="00BC7054" w:rsidRPr="003F6457">
        <w:t>5 kunne integreres med de forsystemer/fagsystemer som må implementeres for å komplettere en journal- og arkivløsning.</w:t>
      </w:r>
    </w:p>
    <w:p w:rsidR="00BC7054" w:rsidRPr="003F6457" w:rsidRDefault="00BC7054"/>
    <w:p w:rsidR="00BC7054" w:rsidRPr="003F6457" w:rsidRDefault="00BC7054">
      <w:r w:rsidRPr="003F6457">
        <w:t>I kjernens ytre del (den</w:t>
      </w:r>
      <w:r w:rsidR="0021356B">
        <w:t xml:space="preserve"> såkalte gråsonen) ligger Noark </w:t>
      </w:r>
      <w:r w:rsidRPr="003F6457">
        <w:t>5”s krav til disse eksterne, valgfrie systemer og/eller moduler basert i arkivområdets lov og regelverk.</w:t>
      </w:r>
    </w:p>
    <w:p w:rsidR="00BC7054" w:rsidRPr="003F6457" w:rsidRDefault="00BC7054"/>
    <w:p w:rsidR="00BC7054" w:rsidRPr="003F6457" w:rsidRDefault="00EE7985">
      <w:r w:rsidRPr="003F6457">
        <w:rPr>
          <w:noProof/>
          <w:sz w:val="20"/>
          <w:lang w:eastAsia="nb-NO"/>
        </w:rPr>
        <mc:AlternateContent>
          <mc:Choice Requires="wps">
            <w:drawing>
              <wp:anchor distT="0" distB="0" distL="114300" distR="114300" simplePos="0" relativeHeight="251655680" behindDoc="0" locked="0" layoutInCell="1" allowOverlap="1">
                <wp:simplePos x="0" y="0"/>
                <wp:positionH relativeFrom="column">
                  <wp:posOffset>3086100</wp:posOffset>
                </wp:positionH>
                <wp:positionV relativeFrom="paragraph">
                  <wp:posOffset>206375</wp:posOffset>
                </wp:positionV>
                <wp:extent cx="2809875" cy="2490470"/>
                <wp:effectExtent l="0" t="0" r="1905" b="0"/>
                <wp:wrapSquare wrapText="bothSides"/>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490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6EB1" w:rsidRDefault="00EE7985">
                            <w:pPr>
                              <w:jc w:val="right"/>
                              <w:rPr>
                                <w:sz w:val="20"/>
                              </w:rPr>
                            </w:pPr>
                            <w:r w:rsidRPr="00461887">
                              <w:rPr>
                                <w:noProof/>
                                <w:sz w:val="20"/>
                                <w:lang w:eastAsia="nb-NO"/>
                              </w:rPr>
                              <w:drawing>
                                <wp:inline distT="0" distB="0" distL="0" distR="0">
                                  <wp:extent cx="2514600" cy="2392680"/>
                                  <wp:effectExtent l="0" t="0" r="0" b="0"/>
                                  <wp:docPr id="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2392680"/>
                                          </a:xfrm>
                                          <a:prstGeom prst="rect">
                                            <a:avLst/>
                                          </a:prstGeom>
                                          <a:noFill/>
                                          <a:ln>
                                            <a:noFill/>
                                          </a:ln>
                                        </pic:spPr>
                                      </pic:pic>
                                    </a:graphicData>
                                  </a:graphic>
                                </wp:inline>
                              </w:drawing>
                            </w:r>
                          </w:p>
                          <w:p w:rsidR="00C06EB1" w:rsidRDefault="00C06EB1">
                            <w:pPr>
                              <w:rPr>
                                <w:sz w:val="20"/>
                              </w:rPr>
                            </w:pPr>
                          </w:p>
                          <w:p w:rsidR="00C06EB1" w:rsidRDefault="00C06EB1">
                            <w:r>
                              <w:rPr>
                                <w:sz w:val="20"/>
                              </w:rPr>
                              <w:t>&lt;Noark 5&gt;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margin-left:243pt;margin-top:16.25pt;width:221.25pt;height:196.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" stroked="f">
                <v:textbox>
                  <w:txbxContent>
                    <w:p w:rsidR="00C06EB1" w:rsidRDefault="00EE7985">
                      <w:pPr>
                        <w:jc w:val="right"/>
                        <w:rPr>
                          <w:sz w:val="20"/>
                        </w:rPr>
                      </w:pPr>
                      <w:r w:rsidRPr="00461887">
                        <w:rPr>
                          <w:noProof/>
                          <w:sz w:val="20"/>
                          <w:lang w:eastAsia="nb-NO"/>
                        </w:rPr>
                        <w:drawing>
                          <wp:inline distT="0" distB="0" distL="0" distR="0">
                            <wp:extent cx="2514600" cy="2392680"/>
                            <wp:effectExtent l="0" t="0" r="0" b="0"/>
                            <wp:docPr id="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2392680"/>
                                    </a:xfrm>
                                    <a:prstGeom prst="rect">
                                      <a:avLst/>
                                    </a:prstGeom>
                                    <a:noFill/>
                                    <a:ln>
                                      <a:noFill/>
                                    </a:ln>
                                  </pic:spPr>
                                </pic:pic>
                              </a:graphicData>
                            </a:graphic>
                          </wp:inline>
                        </w:drawing>
                      </w:r>
                    </w:p>
                    <w:p w:rsidR="00C06EB1" w:rsidRDefault="00C06EB1">
                      <w:pPr>
                        <w:rPr>
                          <w:sz w:val="20"/>
                        </w:rPr>
                      </w:pPr>
                    </w:p>
                    <w:p w:rsidR="00C06EB1" w:rsidRDefault="00C06EB1">
                      <w:r>
                        <w:rPr>
                          <w:sz w:val="20"/>
                        </w:rPr>
                        <w:t>&lt;Noark 5&gt;</w:t>
                      </w:r>
                    </w:p>
                  </w:txbxContent>
                </v:textbox>
                <w10:wrap type="square"/>
              </v:shape>
            </w:pict>
          </mc:Fallback>
        </mc:AlternateContent>
      </w:r>
      <w:r w:rsidR="00BC7054" w:rsidRPr="003F6457">
        <w:t>Dette er systemer eller moduler som anses som frie løsninger i forhold til kjernen. Det vil si at leverandørene og kundene (brukerne) av</w:t>
      </w:r>
      <w:r w:rsidR="0021356B">
        <w:t xml:space="preserve"> Noark 5 fritt kan velge system</w:t>
      </w:r>
      <w:r w:rsidR="00BC7054" w:rsidRPr="003F6457">
        <w:t>løsning</w:t>
      </w:r>
      <w:r w:rsidR="0021356B">
        <w:t xml:space="preserve">er og integrere disse med Noark </w:t>
      </w:r>
      <w:r w:rsidR="00BC7054" w:rsidRPr="003F6457">
        <w:t>5 kjernen så lenge de aktuelle løsningene tilfredsstiller de krav kjernen stiller til en slik løsning.</w:t>
      </w:r>
    </w:p>
    <w:p w:rsidR="00BC7054" w:rsidRPr="003F6457" w:rsidRDefault="00BC7054"/>
    <w:p w:rsidR="00BC7054" w:rsidRPr="003F6457" w:rsidRDefault="00BC7054" w:rsidP="00BC7054">
      <w:pPr>
        <w:pStyle w:val="Brdtekstinnrykk"/>
        <w:ind w:left="720"/>
        <w:outlineLvl w:val="0"/>
        <w:rPr>
          <w:i/>
          <w:iCs/>
        </w:rPr>
      </w:pPr>
      <w:r w:rsidRPr="003F6457">
        <w:rPr>
          <w:i/>
          <w:iCs/>
          <w:u w:val="single"/>
        </w:rPr>
        <w:t>Eksempel på forståelse av figuren</w:t>
      </w:r>
      <w:r w:rsidRPr="003F6457">
        <w:rPr>
          <w:i/>
          <w:iCs/>
        </w:rPr>
        <w:t>:</w:t>
      </w:r>
    </w:p>
    <w:p w:rsidR="00BC7054" w:rsidRPr="003F6457" w:rsidRDefault="00BC7054">
      <w:pPr>
        <w:pStyle w:val="Brdtekstinnrykk"/>
        <w:ind w:left="720"/>
        <w:rPr>
          <w:i/>
          <w:iCs/>
        </w:rPr>
      </w:pPr>
      <w:r w:rsidRPr="003F6457">
        <w:rPr>
          <w:i/>
          <w:iCs/>
        </w:rPr>
        <w:t>Det er ikke ment at systemet for f.eks. ”Sikkerhet og tilgangsstyring</w:t>
      </w:r>
      <w:r w:rsidR="0021356B">
        <w:rPr>
          <w:i/>
          <w:iCs/>
        </w:rPr>
        <w:t xml:space="preserve">” må være en egen modul i Noark 5 kjernen, men Noark </w:t>
      </w:r>
      <w:r w:rsidRPr="003F6457">
        <w:rPr>
          <w:i/>
          <w:iCs/>
        </w:rPr>
        <w:t>5 kjernen har noen spesifikke krav til sikkerhet og tilgangsk</w:t>
      </w:r>
      <w:r w:rsidR="0021356B">
        <w:rPr>
          <w:i/>
          <w:iCs/>
        </w:rPr>
        <w:t>ontroll som den eksterne system</w:t>
      </w:r>
      <w:r w:rsidRPr="003F6457">
        <w:rPr>
          <w:i/>
          <w:iCs/>
        </w:rPr>
        <w:t>løsningen for dette området må oppfylle.</w:t>
      </w:r>
    </w:p>
    <w:p w:rsidR="00BC7054" w:rsidRPr="003F6457" w:rsidRDefault="00BC7054"/>
    <w:p w:rsidR="00BC7054" w:rsidRPr="003F6457" w:rsidRDefault="00BC7054">
      <w:r w:rsidRPr="003F6457">
        <w:lastRenderedPageBreak/>
        <w:t>Dette kapitlet legger således føringer og krav på de forskjellige fag- eller forsystemer som kan være frittståen</w:t>
      </w:r>
      <w:r w:rsidR="00EF7738">
        <w:t xml:space="preserve">de systemer i forhold til Noark </w:t>
      </w:r>
      <w:r w:rsidRPr="003F6457">
        <w:t>5. Men disse kravene m</w:t>
      </w:r>
      <w:r w:rsidR="0021356B">
        <w:t xml:space="preserve">å anses som en del av Noark </w:t>
      </w:r>
      <w:r w:rsidRPr="003F6457">
        <w:t>5 kjernekrav o</w:t>
      </w:r>
      <w:r w:rsidR="00EF7738">
        <w:t>g må oppfylles for at en system</w:t>
      </w:r>
      <w:r w:rsidRPr="003F6457">
        <w:t>løsning ska</w:t>
      </w:r>
      <w:r w:rsidR="0021356B">
        <w:t xml:space="preserve">l kunne godkjennes som en Noark </w:t>
      </w:r>
      <w:r w:rsidRPr="003F6457">
        <w:t>5-løsning.</w:t>
      </w:r>
    </w:p>
    <w:p w:rsidR="00BC7054" w:rsidRPr="003F6457" w:rsidRDefault="00BC7054" w:rsidP="00BC7054">
      <w:pPr>
        <w:pStyle w:val="Overskrift3"/>
        <w:rPr>
          <w:lang w:val="nb-NO"/>
        </w:rPr>
      </w:pPr>
      <w:bookmarkStart w:id="69" w:name="_Toc196888938"/>
      <w:bookmarkStart w:id="70" w:name="_Toc463252716"/>
      <w:r w:rsidRPr="003F6457">
        <w:rPr>
          <w:lang w:val="nb-NO"/>
        </w:rPr>
        <w:t>N</w:t>
      </w:r>
      <w:r w:rsidR="00EF7738">
        <w:rPr>
          <w:lang w:val="nb-NO"/>
        </w:rPr>
        <w:t xml:space="preserve">oark </w:t>
      </w:r>
      <w:r w:rsidRPr="003F6457">
        <w:rPr>
          <w:lang w:val="nb-NO"/>
        </w:rPr>
        <w:t>5 komplett</w:t>
      </w:r>
      <w:bookmarkEnd w:id="69"/>
      <w:bookmarkEnd w:id="70"/>
    </w:p>
    <w:p w:rsidR="00BC7054" w:rsidRPr="003F6457" w:rsidRDefault="00BC7054">
      <w:r w:rsidRPr="003F6457">
        <w:t>Innen offentlige forvaltning kan behov og krav til fagsystemer være svært forskjell</w:t>
      </w:r>
      <w:r w:rsidR="00EF7738">
        <w:t xml:space="preserve">ig fra organ til organ. I Noark </w:t>
      </w:r>
      <w:r w:rsidRPr="003F6457">
        <w:t>5 komplett ligger krav til funksjoner, innhold og bruk av eksterne system</w:t>
      </w:r>
      <w:r w:rsidRPr="003F6457">
        <w:softHyphen/>
        <w:t>løsninger som naturlig benyttes integrert med Noark</w:t>
      </w:r>
      <w:r w:rsidR="00EF7738">
        <w:t xml:space="preserve"> </w:t>
      </w:r>
      <w:r w:rsidRPr="003F6457">
        <w:t>5 kjernefunksjonalitet. Dette vil dreie seg om selvstendige fagsystemer/fagmoduler som et organ fritt kan velge å innføre fra forskjellige leverandører. Det må være opp til det enkelte organ hvor hardt man ønsker å stå på disse kravene i forhold til den aktuelle leverandør av systemer.</w:t>
      </w:r>
    </w:p>
    <w:p w:rsidR="00BC7054" w:rsidRPr="003F6457" w:rsidRDefault="00BC7054"/>
    <w:p w:rsidR="00BC7054" w:rsidRPr="003F6457" w:rsidRDefault="00EF7738">
      <w:r>
        <w:t xml:space="preserve">Krav beskrevet i Noark </w:t>
      </w:r>
      <w:r w:rsidR="00BC7054" w:rsidRPr="003F6457">
        <w:t>5 komplett er krav som mer har sin bakgrunn i god bruk (sett i forhold til journalføring og arkivering), samt rutine- og prosessbaserte krav til det aktuelle fagsystemet enn krav basert i konkret arkivrelatert lov- og regelverk.</w:t>
      </w:r>
    </w:p>
    <w:p w:rsidR="00BC7054" w:rsidRPr="003F6457" w:rsidRDefault="00EE7985">
      <w:r w:rsidRPr="003F6457">
        <w:rPr>
          <w:noProof/>
          <w:lang w:eastAsia="nb-NO"/>
        </w:rPr>
        <mc:AlternateContent>
          <mc:Choice Requires="wps">
            <w:drawing>
              <wp:anchor distT="0" distB="0" distL="114300" distR="114300" simplePos="0" relativeHeight="251656704" behindDoc="0" locked="0" layoutInCell="1" allowOverlap="1">
                <wp:simplePos x="0" y="0"/>
                <wp:positionH relativeFrom="column">
                  <wp:posOffset>2564130</wp:posOffset>
                </wp:positionH>
                <wp:positionV relativeFrom="paragraph">
                  <wp:posOffset>72390</wp:posOffset>
                </wp:positionV>
                <wp:extent cx="3429000" cy="3046095"/>
                <wp:effectExtent l="0" t="0" r="0" b="0"/>
                <wp:wrapSquare wrapText="bothSides"/>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046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6EB1" w:rsidRDefault="00C06EB1">
                            <w:pPr>
                              <w:jc w:val="right"/>
                              <w:rPr>
                                <w:sz w:val="20"/>
                              </w:rPr>
                            </w:pPr>
                          </w:p>
                          <w:p w:rsidR="00C06EB1" w:rsidRDefault="00EE7985">
                            <w:pPr>
                              <w:rPr>
                                <w:sz w:val="20"/>
                              </w:rPr>
                            </w:pPr>
                            <w:r w:rsidRPr="00461887">
                              <w:rPr>
                                <w:noProof/>
                                <w:sz w:val="20"/>
                                <w:lang w:eastAsia="nb-NO"/>
                              </w:rPr>
                              <w:drawing>
                                <wp:inline distT="0" distB="0" distL="0" distR="0">
                                  <wp:extent cx="3208020" cy="2788920"/>
                                  <wp:effectExtent l="0" t="0" r="0" b="0"/>
                                  <wp:docPr id="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8020" cy="2788920"/>
                                          </a:xfrm>
                                          <a:prstGeom prst="rect">
                                            <a:avLst/>
                                          </a:prstGeom>
                                          <a:noFill/>
                                          <a:ln>
                                            <a:noFill/>
                                          </a:ln>
                                        </pic:spPr>
                                      </pic:pic>
                                    </a:graphicData>
                                  </a:graphic>
                                </wp:inline>
                              </w:drawing>
                            </w:r>
                          </w:p>
                          <w:p w:rsidR="00C06EB1" w:rsidRDefault="00C06EB1">
                            <w:pPr>
                              <w:rPr>
                                <w:sz w:val="20"/>
                              </w:rPr>
                            </w:pPr>
                            <w:r>
                              <w:rPr>
                                <w:sz w:val="20"/>
                              </w:rPr>
                              <w:t>&lt;Noark 5&gt;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201.9pt;margin-top:5.7pt;width:270pt;height:239.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" stroked="f">
                <v:textbox>
                  <w:txbxContent>
                    <w:p w:rsidR="00C06EB1" w:rsidRDefault="00C06EB1">
                      <w:pPr>
                        <w:jc w:val="right"/>
                        <w:rPr>
                          <w:sz w:val="20"/>
                        </w:rPr>
                      </w:pPr>
                    </w:p>
                    <w:p w:rsidR="00C06EB1" w:rsidRDefault="00EE7985">
                      <w:pPr>
                        <w:rPr>
                          <w:sz w:val="20"/>
                        </w:rPr>
                      </w:pPr>
                      <w:r w:rsidRPr="00461887">
                        <w:rPr>
                          <w:noProof/>
                          <w:sz w:val="20"/>
                          <w:lang w:eastAsia="nb-NO"/>
                        </w:rPr>
                        <w:drawing>
                          <wp:inline distT="0" distB="0" distL="0" distR="0">
                            <wp:extent cx="3208020" cy="2788920"/>
                            <wp:effectExtent l="0" t="0" r="0" b="0"/>
                            <wp:docPr id="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8020" cy="2788920"/>
                                    </a:xfrm>
                                    <a:prstGeom prst="rect">
                                      <a:avLst/>
                                    </a:prstGeom>
                                    <a:noFill/>
                                    <a:ln>
                                      <a:noFill/>
                                    </a:ln>
                                  </pic:spPr>
                                </pic:pic>
                              </a:graphicData>
                            </a:graphic>
                          </wp:inline>
                        </w:drawing>
                      </w:r>
                    </w:p>
                    <w:p w:rsidR="00C06EB1" w:rsidRDefault="00C06EB1">
                      <w:pPr>
                        <w:rPr>
                          <w:sz w:val="20"/>
                        </w:rPr>
                      </w:pPr>
                      <w:r>
                        <w:rPr>
                          <w:sz w:val="20"/>
                        </w:rPr>
                        <w:t>&lt;Noark 5&gt;</w:t>
                      </w:r>
                    </w:p>
                  </w:txbxContent>
                </v:textbox>
                <w10:wrap type="square"/>
              </v:shape>
            </w:pict>
          </mc:Fallback>
        </mc:AlternateContent>
      </w:r>
    </w:p>
    <w:p w:rsidR="00BC7054" w:rsidRPr="003F6457" w:rsidRDefault="00BC7054">
      <w:r w:rsidRPr="003F6457">
        <w:t xml:space="preserve">I de etterfølgende kapitlene ligger det krav til bruken av eksterne valgfrie løsninger som naturlig inngår </w:t>
      </w:r>
      <w:r w:rsidR="00EF7738">
        <w:t xml:space="preserve">som en del av en komplett Noark </w:t>
      </w:r>
      <w:r w:rsidRPr="003F6457">
        <w:t>5 arkivløsning.</w:t>
      </w:r>
    </w:p>
    <w:p w:rsidR="00BC7054" w:rsidRPr="003F6457" w:rsidRDefault="00BC7054"/>
    <w:p w:rsidR="00BC7054" w:rsidRPr="003F6457" w:rsidRDefault="00BC7054">
      <w:r w:rsidRPr="003F6457">
        <w:t>De kravsatte system</w:t>
      </w:r>
      <w:r w:rsidR="0021356B">
        <w:t xml:space="preserve">ene/modulene som inngår i Noark </w:t>
      </w:r>
      <w:r w:rsidRPr="003F6457">
        <w:t>5 komplett er system for:</w:t>
      </w:r>
    </w:p>
    <w:p w:rsidR="00BC7054" w:rsidRPr="003F6457" w:rsidRDefault="00BC7054" w:rsidP="00BC7054">
      <w:pPr>
        <w:numPr>
          <w:ilvl w:val="0"/>
          <w:numId w:val="63"/>
        </w:numPr>
      </w:pPr>
      <w:r w:rsidRPr="003F6457">
        <w:t>saksbehandling</w:t>
      </w:r>
    </w:p>
    <w:p w:rsidR="00BC7054" w:rsidRPr="003F6457" w:rsidRDefault="00BC7054" w:rsidP="00BC7054">
      <w:pPr>
        <w:numPr>
          <w:ilvl w:val="0"/>
          <w:numId w:val="63"/>
        </w:numPr>
      </w:pPr>
      <w:r w:rsidRPr="003F6457">
        <w:t>e-post</w:t>
      </w:r>
    </w:p>
    <w:p w:rsidR="00BC7054" w:rsidRPr="003F6457" w:rsidRDefault="00BC7054" w:rsidP="00BC7054">
      <w:pPr>
        <w:numPr>
          <w:ilvl w:val="0"/>
          <w:numId w:val="63"/>
        </w:numPr>
      </w:pPr>
      <w:r w:rsidRPr="003F6457">
        <w:t>møte- og utvalgsbehandling</w:t>
      </w:r>
    </w:p>
    <w:p w:rsidR="00BC7054" w:rsidRPr="003F6457" w:rsidRDefault="00BC7054" w:rsidP="00BC7054">
      <w:pPr>
        <w:numPr>
          <w:ilvl w:val="0"/>
          <w:numId w:val="63"/>
        </w:numPr>
      </w:pPr>
      <w:r w:rsidRPr="003F6457">
        <w:t>logging og sporing</w:t>
      </w:r>
    </w:p>
    <w:p w:rsidR="00BC7054" w:rsidRPr="003F6457" w:rsidRDefault="00BC7054" w:rsidP="00BC7054">
      <w:pPr>
        <w:numPr>
          <w:ilvl w:val="0"/>
          <w:numId w:val="63"/>
        </w:numPr>
      </w:pPr>
      <w:r w:rsidRPr="003F6457">
        <w:t>sikkerhet og tilgang</w:t>
      </w:r>
    </w:p>
    <w:p w:rsidR="00BC7054" w:rsidRPr="003F6457" w:rsidRDefault="00BC7054" w:rsidP="00BC7054">
      <w:pPr>
        <w:numPr>
          <w:ilvl w:val="0"/>
          <w:numId w:val="63"/>
        </w:numPr>
      </w:pPr>
      <w:r w:rsidRPr="003F6457">
        <w:t>statistikk og rapportering</w:t>
      </w:r>
    </w:p>
    <w:p w:rsidR="00BC7054" w:rsidRPr="003F6457" w:rsidRDefault="00BC7054" w:rsidP="00BC7054">
      <w:pPr>
        <w:numPr>
          <w:ilvl w:val="0"/>
          <w:numId w:val="63"/>
        </w:numPr>
      </w:pPr>
      <w:r w:rsidRPr="003F6457">
        <w:t>brukeradministrasjon</w:t>
      </w:r>
    </w:p>
    <w:p w:rsidR="00BC7054" w:rsidRPr="003F6457" w:rsidRDefault="00BC7054"/>
    <w:p w:rsidR="00BC7054" w:rsidRPr="003F6457" w:rsidRDefault="00BC7054">
      <w:r w:rsidRPr="003F6457">
        <w:t>Dette er ut</w:t>
      </w:r>
      <w:r w:rsidR="0021356B">
        <w:t xml:space="preserve">videde krav i forhold til Noark </w:t>
      </w:r>
      <w:r w:rsidRPr="003F6457">
        <w:t>5 indre og ytre kjerne og vil være mer føringer enn krav som skal/må oppfylles for å op</w:t>
      </w:r>
      <w:r w:rsidR="0021356B">
        <w:t xml:space="preserve">pnå en Noark </w:t>
      </w:r>
      <w:r w:rsidR="00EF7738">
        <w:t>5 status på system</w:t>
      </w:r>
      <w:r w:rsidRPr="003F6457">
        <w:t>løsningen.</w:t>
      </w:r>
    </w:p>
    <w:p w:rsidR="00BC7054" w:rsidRPr="003F6457" w:rsidRDefault="00BC7054" w:rsidP="00BC7054"/>
    <w:p w:rsidR="00BC7054" w:rsidRPr="003F6457" w:rsidRDefault="00BC7054" w:rsidP="00BC7054">
      <w:pPr>
        <w:outlineLvl w:val="0"/>
      </w:pPr>
      <w:r w:rsidRPr="003F6457">
        <w:br w:type="page"/>
      </w:r>
      <w:r w:rsidR="0021356B">
        <w:lastRenderedPageBreak/>
        <w:t xml:space="preserve">Det totale bildet av Noark </w:t>
      </w:r>
      <w:r w:rsidRPr="003F6457">
        <w:t>5 komplett kan fremstilles som i denne skissen.</w:t>
      </w:r>
    </w:p>
    <w:p w:rsidR="00BC7054" w:rsidRPr="003F6457" w:rsidRDefault="00EE7985">
      <w:pPr>
        <w:pStyle w:val="Merknadstekst"/>
        <w:rPr>
          <w:lang w:val="nb-NO" w:eastAsia="en-US"/>
        </w:rPr>
      </w:pPr>
      <w:r w:rsidRPr="003F6457">
        <w:rPr>
          <w:noProof/>
          <w:lang w:val="nb-NO" w:eastAsia="nb-NO"/>
        </w:rPr>
        <mc:AlternateContent>
          <mc:Choice Requires="wps">
            <w:drawing>
              <wp:anchor distT="0" distB="0" distL="114300" distR="114300" simplePos="0" relativeHeight="251657728" behindDoc="0" locked="0" layoutInCell="1" allowOverlap="1">
                <wp:simplePos x="0" y="0"/>
                <wp:positionH relativeFrom="column">
                  <wp:posOffset>-114300</wp:posOffset>
                </wp:positionH>
                <wp:positionV relativeFrom="paragraph">
                  <wp:posOffset>181610</wp:posOffset>
                </wp:positionV>
                <wp:extent cx="5936615" cy="5128895"/>
                <wp:effectExtent l="0" t="3175" r="0" b="190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5128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6EB1" w:rsidRDefault="00EE7985">
                            <w:pPr>
                              <w:pStyle w:val="Tabelltekst"/>
                              <w:jc w:val="center"/>
                              <w:rPr>
                                <w:szCs w:val="24"/>
                              </w:rPr>
                            </w:pPr>
                            <w:r w:rsidRPr="0046511A">
                              <w:rPr>
                                <w:noProof/>
                                <w:lang w:eastAsia="nb-NO"/>
                              </w:rPr>
                              <w:drawing>
                                <wp:inline distT="0" distB="0" distL="0" distR="0">
                                  <wp:extent cx="5151120" cy="4998720"/>
                                  <wp:effectExtent l="0" t="0" r="0" b="0"/>
                                  <wp:docPr id="4"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1120" cy="4998720"/>
                                          </a:xfrm>
                                          <a:prstGeom prst="rect">
                                            <a:avLst/>
                                          </a:prstGeom>
                                          <a:noFill/>
                                          <a:ln>
                                            <a:noFill/>
                                          </a:ln>
                                        </pic:spPr>
                                      </pic:pic>
                                    </a:graphicData>
                                  </a:graphic>
                                </wp:inline>
                              </w:drawing>
                            </w:r>
                          </w:p>
                          <w:p w:rsidR="00C06EB1" w:rsidRDefault="00C06EB1">
                            <w:pPr>
                              <w:rPr>
                                <w:sz w:val="20"/>
                              </w:rPr>
                            </w:pPr>
                          </w:p>
                          <w:p w:rsidR="00C06EB1" w:rsidRDefault="00C06EB1">
                            <w:pPr>
                              <w:rPr>
                                <w:sz w:val="20"/>
                              </w:rPr>
                            </w:pPr>
                            <w:r>
                              <w:rPr>
                                <w:sz w:val="20"/>
                              </w:rPr>
                              <w:t>Noark 5&gt;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margin-left:-9pt;margin-top:14.3pt;width:467.45pt;height:403.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" stroked="f">
                <v:textbox>
                  <w:txbxContent>
                    <w:p w:rsidR="00C06EB1" w:rsidRDefault="00EE7985">
                      <w:pPr>
                        <w:pStyle w:val="Tabelltekst"/>
                        <w:jc w:val="center"/>
                        <w:rPr>
                          <w:szCs w:val="24"/>
                        </w:rPr>
                      </w:pPr>
                      <w:r w:rsidRPr="0046511A">
                        <w:rPr>
                          <w:noProof/>
                          <w:lang w:eastAsia="nb-NO"/>
                        </w:rPr>
                        <w:drawing>
                          <wp:inline distT="0" distB="0" distL="0" distR="0">
                            <wp:extent cx="5151120" cy="4998720"/>
                            <wp:effectExtent l="0" t="0" r="0" b="0"/>
                            <wp:docPr id="4"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1120" cy="4998720"/>
                                    </a:xfrm>
                                    <a:prstGeom prst="rect">
                                      <a:avLst/>
                                    </a:prstGeom>
                                    <a:noFill/>
                                    <a:ln>
                                      <a:noFill/>
                                    </a:ln>
                                  </pic:spPr>
                                </pic:pic>
                              </a:graphicData>
                            </a:graphic>
                          </wp:inline>
                        </w:drawing>
                      </w:r>
                    </w:p>
                    <w:p w:rsidR="00C06EB1" w:rsidRDefault="00C06EB1">
                      <w:pPr>
                        <w:rPr>
                          <w:sz w:val="20"/>
                        </w:rPr>
                      </w:pPr>
                    </w:p>
                    <w:p w:rsidR="00C06EB1" w:rsidRDefault="00C06EB1">
                      <w:pPr>
                        <w:rPr>
                          <w:sz w:val="20"/>
                        </w:rPr>
                      </w:pPr>
                      <w:r>
                        <w:rPr>
                          <w:sz w:val="20"/>
                        </w:rPr>
                        <w:t>Noark 5&gt;</w:t>
                      </w:r>
                    </w:p>
                  </w:txbxContent>
                </v:textbox>
                <w10:wrap type="square"/>
              </v:shape>
            </w:pict>
          </mc:Fallback>
        </mc:AlternateContent>
      </w:r>
    </w:p>
    <w:p w:rsidR="00BC7054" w:rsidRPr="003F6457" w:rsidRDefault="00BC7054" w:rsidP="00BC7054">
      <w:pPr>
        <w:pStyle w:val="Overskrift2"/>
        <w:rPr>
          <w:rFonts w:eastAsia="Lucida Sans Unicode"/>
          <w:kern w:val="1"/>
          <w:lang w:val="nb-NO"/>
        </w:rPr>
      </w:pPr>
      <w:bookmarkStart w:id="71" w:name="_Ref226439113"/>
      <w:bookmarkStart w:id="72" w:name="_Ref226439116"/>
      <w:bookmarkStart w:id="73" w:name="_Toc463252717"/>
      <w:r w:rsidRPr="003F6457">
        <w:rPr>
          <w:rFonts w:eastAsia="Lucida Sans Unicode"/>
          <w:kern w:val="1"/>
          <w:lang w:val="nb-NO"/>
        </w:rPr>
        <w:t>Arkivstrukturen</w:t>
      </w:r>
      <w:bookmarkEnd w:id="71"/>
      <w:bookmarkEnd w:id="72"/>
      <w:bookmarkEnd w:id="73"/>
    </w:p>
    <w:p w:rsidR="00BC7054" w:rsidRPr="003F6457" w:rsidRDefault="00BC7054">
      <w:r w:rsidRPr="003F6457">
        <w:t xml:space="preserve">Arkivstrukturen kan vi gjerne kalle den indre ordningen av arkivet. Denne strukturen er i hierarkisk med flere nivåer fra topp til bunn. Som en fellesbetegnelse på disse nivåene brukes begrepet </w:t>
      </w:r>
      <w:r w:rsidRPr="003F6457">
        <w:rPr>
          <w:i/>
          <w:iCs/>
        </w:rPr>
        <w:t>arkivenhet</w:t>
      </w:r>
      <w:r w:rsidRPr="003F6457">
        <w:t>.</w:t>
      </w:r>
    </w:p>
    <w:p w:rsidR="00BC7054" w:rsidRPr="003F6457" w:rsidRDefault="00BC7054"/>
    <w:p w:rsidR="00BC7054" w:rsidRPr="003F6457" w:rsidRDefault="00BC7054">
      <w:r w:rsidRPr="003F6457">
        <w:t>I et fysisk arkiv vil arkivstrukturen gjenspeiles i papirdokumentenes sortering og fysiske oppstilling i omslag, mapper, arkivbokser, skap osv. I et elektronisk arkiv kan også dokumentene presenteres som om de ligger i mapper, og en hierarkisk arkivstruktur kan representeres ved at mapper ligger i andre mapper i flere nivåer.</w:t>
      </w:r>
    </w:p>
    <w:p w:rsidR="00BC7054" w:rsidRPr="003F6457" w:rsidRDefault="00BC7054"/>
    <w:p w:rsidR="00BC7054" w:rsidRPr="003F6457" w:rsidRDefault="00BC7054">
      <w:r w:rsidRPr="003F6457">
        <w:t>I et elektronisk arkiv eksisterer selvfølgelig ikke mappene som fysiske enheter. Arkiv</w:t>
      </w:r>
      <w:r w:rsidRPr="003F6457">
        <w:softHyphen/>
        <w:t xml:space="preserve">strukturen i et elektronisk arkiv er bygd opp av forskjellige metadata. Hver enhet i strukturen har sine bestemte metadata, og de forskjellige nivåene er også koblet sammen med metadata. Metadata er altså </w:t>
      </w:r>
      <w:r w:rsidRPr="003F6457">
        <w:rPr>
          <w:i/>
          <w:iCs/>
        </w:rPr>
        <w:t>aggregert</w:t>
      </w:r>
      <w:r w:rsidRPr="003F6457">
        <w:t xml:space="preserve"> på flere nivåer, slik at metadata på øverste nivå vil være knyttet til alle dokumenter i arkivet, mens metadata på laveste nivå bare er knyttet til et enkeltdokument.</w:t>
      </w:r>
    </w:p>
    <w:p w:rsidR="00BC7054" w:rsidRPr="003F6457" w:rsidRDefault="00BC7054" w:rsidP="00BC7054">
      <w:pPr>
        <w:pStyle w:val="Avsnittsoverskrift"/>
        <w:outlineLvl w:val="0"/>
      </w:pPr>
      <w:r w:rsidRPr="003F6457">
        <w:lastRenderedPageBreak/>
        <w:t>Elektronisk og fysisk arkiv</w:t>
      </w:r>
    </w:p>
    <w:p w:rsidR="00BC7054" w:rsidRPr="003F6457" w:rsidRDefault="00BC7054">
      <w:r w:rsidRPr="003F6457">
        <w:t>Det blir stadig mer vanlig at arkiver kun består av elektroniske dokumenter. Men mange virksomheter har fremdeles dele</w:t>
      </w:r>
      <w:r w:rsidR="0021356B">
        <w:t xml:space="preserve">r av sitt arkiv på papir. Noark </w:t>
      </w:r>
      <w:r w:rsidRPr="003F6457">
        <w:t>5 har fokus på elektronisk arkivering, men skal også kunne brukes for fysisk arkivering og for en blanding av elektronisk og fysisk arkiv.</w:t>
      </w:r>
    </w:p>
    <w:p w:rsidR="00BC7054" w:rsidRPr="003F6457" w:rsidRDefault="00BC7054"/>
    <w:p w:rsidR="00BC7054" w:rsidRPr="003F6457" w:rsidRDefault="00BC7054">
      <w:r w:rsidRPr="003F6457">
        <w:t>Mange metadata er aktuelle både for elektronisk og fysisk arkiv, men det finnes også metadata som bare gjelder for den ene typen arkivering.</w:t>
      </w:r>
    </w:p>
    <w:p w:rsidR="00BC7054" w:rsidRPr="003F6457" w:rsidRDefault="00BC7054" w:rsidP="00BC7054">
      <w:pPr>
        <w:pStyle w:val="Avsnittsoverskrift"/>
        <w:outlineLvl w:val="0"/>
      </w:pPr>
      <w:r w:rsidRPr="003F6457">
        <w:t>Forskjellige typer arkiver</w:t>
      </w:r>
    </w:p>
    <w:p w:rsidR="00BC7054" w:rsidRPr="003F6457" w:rsidRDefault="00BC7054">
      <w:r w:rsidRPr="003F6457">
        <w:t xml:space="preserve">Tradisjonelt er det arkivene etter den generelle saksbehandlingen – </w:t>
      </w:r>
      <w:r w:rsidRPr="003F6457">
        <w:rPr>
          <w:i/>
        </w:rPr>
        <w:t>sakarkivene</w:t>
      </w:r>
      <w:r w:rsidRPr="003F6457">
        <w:t xml:space="preserve"> – som har vært innenfor arkivtjenestens ansvarsområde og dermed fått mest oppmerksomhet ved utforming av regelverk og standarder. Noark-4 rettet seg bare mot denne typen arkiver.</w:t>
      </w:r>
    </w:p>
    <w:p w:rsidR="00BC7054" w:rsidRPr="003F6457" w:rsidRDefault="00BC7054"/>
    <w:p w:rsidR="00BC7054" w:rsidRPr="003F6457" w:rsidRDefault="00BC7054">
      <w:r w:rsidRPr="003F6457">
        <w:t>En viktig fo</w:t>
      </w:r>
      <w:r w:rsidR="0021356B">
        <w:t xml:space="preserve">rskjell mellom Noark-4 og Noark </w:t>
      </w:r>
      <w:r w:rsidRPr="003F6457">
        <w:t xml:space="preserve">5 er at standarden nå skal kunne omfatte de fleste typer arkiver. Dersom den indre kjernen er integrert med et </w:t>
      </w:r>
      <w:r w:rsidRPr="003F6457">
        <w:rPr>
          <w:i/>
          <w:iCs/>
        </w:rPr>
        <w:t>fagsystem</w:t>
      </w:r>
      <w:r w:rsidRPr="003F6457">
        <w:t>, vil det i mange tilfeller ikke være nødvendig med full sakarkivfunksjonalitet. I en del tilfeller kan det også gjøre integrasjon vanskelig. Typisk for mange fagsystemer er spesialisert saksbehandling, hvor noen få aktiviteter gjentas etter faste rutiner. Antall dokumenter som mottas og produseres i slike fagsystemer vil ofte være svært høyt. I slike tilfeller kan det være behov for en enklere arkivstruktur og færre metadata enn det som er aktuelt ved sakarkiver.</w:t>
      </w:r>
    </w:p>
    <w:p w:rsidR="00BC7054" w:rsidRPr="003F6457" w:rsidRDefault="00BC7054" w:rsidP="00BC7054">
      <w:pPr>
        <w:pStyle w:val="Overskrift2"/>
        <w:rPr>
          <w:rFonts w:eastAsia="Lucida Sans Unicode"/>
          <w:kern w:val="1"/>
          <w:lang w:val="nb-NO"/>
        </w:rPr>
      </w:pPr>
      <w:bookmarkStart w:id="74" w:name="_Ref226439128"/>
      <w:bookmarkStart w:id="75" w:name="_Ref226439132"/>
      <w:bookmarkStart w:id="76" w:name="_Toc463252718"/>
      <w:r w:rsidRPr="003F6457">
        <w:rPr>
          <w:rFonts w:eastAsia="Lucida Sans Unicode"/>
          <w:kern w:val="1"/>
          <w:lang w:val="nb-NO"/>
        </w:rPr>
        <w:t>Metadata</w:t>
      </w:r>
      <w:bookmarkEnd w:id="74"/>
      <w:bookmarkEnd w:id="75"/>
      <w:bookmarkEnd w:id="76"/>
    </w:p>
    <w:p w:rsidR="00BC7054" w:rsidRPr="003F6457" w:rsidRDefault="00BC7054">
      <w:pPr>
        <w:tabs>
          <w:tab w:val="left" w:pos="720"/>
          <w:tab w:val="left" w:pos="3419"/>
        </w:tabs>
        <w:rPr>
          <w:rFonts w:eastAsia="Lucida Sans Unicode" w:cs="Tahoma"/>
          <w:kern w:val="1"/>
        </w:rPr>
      </w:pPr>
      <w:r w:rsidRPr="003F6457">
        <w:rPr>
          <w:rFonts w:eastAsia="Lucida Sans Unicode" w:cs="Tahoma"/>
          <w:kern w:val="1"/>
        </w:rPr>
        <w:t>Metadata er informasjon som beskriver dokumentene i arkivet, både fysiske og elektroniske dokumenter. Dokumentene tilføres først og fremst</w:t>
      </w:r>
      <w:r w:rsidR="0021356B">
        <w:rPr>
          <w:rFonts w:eastAsia="Lucida Sans Unicode" w:cs="Tahoma"/>
          <w:kern w:val="1"/>
        </w:rPr>
        <w:t xml:space="preserve"> metadata under dokument</w:t>
      </w:r>
      <w:r w:rsidRPr="003F6457">
        <w:rPr>
          <w:rFonts w:eastAsia="Lucida Sans Unicode" w:cs="Tahoma"/>
          <w:kern w:val="1"/>
        </w:rPr>
        <w:t>fangsten. Noe av dette vil skje manuelt, men mye skjer også automatisk. I enkelte fagsystemer kan nesten all fangst av metadata være automatisert. En del metadata skal fryses straks de er registrert, og etter at dokumentene er endelig arkivert skal de fleste metadata bare kunne endres av spesielt autoriserte brukere.</w:t>
      </w:r>
    </w:p>
    <w:p w:rsidR="00BC7054" w:rsidRPr="003F6457" w:rsidRDefault="00BC7054">
      <w:pPr>
        <w:tabs>
          <w:tab w:val="left" w:pos="720"/>
          <w:tab w:val="left" w:pos="3419"/>
        </w:tabs>
        <w:rPr>
          <w:rFonts w:eastAsia="Lucida Sans Unicode" w:cs="Tahoma"/>
          <w:kern w:val="1"/>
        </w:rPr>
      </w:pPr>
    </w:p>
    <w:p w:rsidR="00BC7054" w:rsidRPr="003F6457" w:rsidRDefault="00BC7054">
      <w:pPr>
        <w:tabs>
          <w:tab w:val="left" w:pos="720"/>
          <w:tab w:val="left" w:pos="3419"/>
        </w:tabs>
        <w:rPr>
          <w:rFonts w:eastAsia="Lucida Sans Unicode" w:cs="Tahoma"/>
          <w:kern w:val="1"/>
        </w:rPr>
      </w:pPr>
      <w:r w:rsidRPr="003F6457">
        <w:rPr>
          <w:rFonts w:eastAsia="Lucida Sans Unicode" w:cs="Tahoma"/>
          <w:kern w:val="1"/>
        </w:rPr>
        <w:t xml:space="preserve">Metadata har flere viktige funksjoner. Det er metadataene som binder dokumentene til den konteksten de er skapt i. Metadataene sikrer de elektroniske dokumentenes autentisitet og dermed deres bevisverdi. Uten metadata vil ikke dokumenter være </w:t>
      </w:r>
      <w:r w:rsidRPr="003F6457">
        <w:rPr>
          <w:rFonts w:eastAsia="Lucida Sans Unicode" w:cs="Tahoma"/>
          <w:i/>
          <w:iCs/>
          <w:kern w:val="1"/>
        </w:rPr>
        <w:t>arkivdokumenter</w:t>
      </w:r>
      <w:r w:rsidRPr="003F6457">
        <w:rPr>
          <w:rFonts w:eastAsia="Lucida Sans Unicode" w:cs="Tahoma"/>
          <w:kern w:val="1"/>
        </w:rPr>
        <w:t xml:space="preserve"> – eller </w:t>
      </w:r>
      <w:r w:rsidRPr="003F6457">
        <w:rPr>
          <w:rFonts w:eastAsia="Lucida Sans Unicode" w:cs="Tahoma"/>
          <w:i/>
          <w:iCs/>
          <w:kern w:val="1"/>
        </w:rPr>
        <w:t>records</w:t>
      </w:r>
      <w:r w:rsidRPr="003F6457">
        <w:rPr>
          <w:rFonts w:eastAsia="Lucida Sans Unicode" w:cs="Tahoma"/>
          <w:kern w:val="1"/>
        </w:rPr>
        <w:t xml:space="preserve"> som de kalles i engelsk arkivterminologi</w:t>
      </w:r>
      <w:r w:rsidR="00D921A7" w:rsidRPr="003F6457">
        <w:rPr>
          <w:rFonts w:eastAsia="Lucida Sans Unicode" w:cs="Tahoma"/>
          <w:kern w:val="1"/>
        </w:rPr>
        <w:t xml:space="preserve">. </w:t>
      </w:r>
      <w:r w:rsidRPr="003F6457">
        <w:rPr>
          <w:rFonts w:eastAsia="Lucida Sans Unicode" w:cs="Tahoma"/>
          <w:kern w:val="1"/>
        </w:rPr>
        <w:t xml:space="preserve"> En annen viktig funksjon for metadata er å være framfinningsmiddel. Metadata vil også kunne styre tilgangen til dokumentene og skjerme andre metadata som ikke er offentlig tilgjengelig (f.eks. personnummer). Metadata kan også styre bevaring og kassasjon, dvs. en kontrollert sletting av alle dokumenter som har en begrenset oppbevaringstid.</w:t>
      </w:r>
    </w:p>
    <w:p w:rsidR="00BC7054" w:rsidRPr="003F6457" w:rsidRDefault="00BC7054">
      <w:pPr>
        <w:tabs>
          <w:tab w:val="left" w:pos="720"/>
          <w:tab w:val="left" w:pos="3419"/>
        </w:tabs>
        <w:rPr>
          <w:rFonts w:eastAsia="Lucida Sans Unicode" w:cs="Tahoma"/>
          <w:kern w:val="1"/>
        </w:rPr>
      </w:pPr>
    </w:p>
    <w:p w:rsidR="00BC7054" w:rsidRPr="003F6457" w:rsidRDefault="00BC7054">
      <w:pPr>
        <w:tabs>
          <w:tab w:val="left" w:pos="720"/>
          <w:tab w:val="left" w:pos="3419"/>
        </w:tabs>
        <w:rPr>
          <w:rFonts w:eastAsia="Lucida Sans Unicode" w:cs="Tahoma"/>
          <w:kern w:val="1"/>
        </w:rPr>
      </w:pPr>
      <w:r w:rsidRPr="003F6457">
        <w:rPr>
          <w:rFonts w:eastAsia="Lucida Sans Unicode" w:cs="Tahoma"/>
          <w:kern w:val="1"/>
        </w:rPr>
        <w:t>Metadata for arkiv kan deles opp i forskjellige kategorier. Nedenfor følger et eksempel på en slik inndeling:</w:t>
      </w:r>
    </w:p>
    <w:p w:rsidR="00BC7054" w:rsidRPr="003F6457" w:rsidRDefault="00BC7054" w:rsidP="00BC7054">
      <w:pPr>
        <w:numPr>
          <w:ilvl w:val="0"/>
          <w:numId w:val="54"/>
        </w:numPr>
        <w:tabs>
          <w:tab w:val="left" w:pos="3419"/>
        </w:tabs>
        <w:spacing w:before="120"/>
        <w:ind w:left="714" w:hanging="357"/>
        <w:outlineLvl w:val="0"/>
        <w:rPr>
          <w:rFonts w:eastAsia="Lucida Sans Unicode" w:cs="Tahoma"/>
          <w:kern w:val="1"/>
        </w:rPr>
      </w:pPr>
      <w:r w:rsidRPr="003F6457">
        <w:rPr>
          <w:rFonts w:eastAsia="Lucida Sans Unicode" w:cs="Tahoma"/>
          <w:kern w:val="1"/>
        </w:rPr>
        <w:t>Unike identifikatorer</w:t>
      </w:r>
    </w:p>
    <w:p w:rsidR="00BC7054" w:rsidRPr="003F6457" w:rsidRDefault="00BC7054" w:rsidP="00BC7054">
      <w:pPr>
        <w:numPr>
          <w:ilvl w:val="0"/>
          <w:numId w:val="54"/>
        </w:numPr>
        <w:tabs>
          <w:tab w:val="left" w:pos="3419"/>
        </w:tabs>
        <w:spacing w:before="60"/>
        <w:ind w:left="714" w:hanging="357"/>
        <w:outlineLvl w:val="0"/>
        <w:rPr>
          <w:rFonts w:eastAsia="Lucida Sans Unicode" w:cs="Tahoma"/>
          <w:kern w:val="1"/>
        </w:rPr>
      </w:pPr>
      <w:r w:rsidRPr="003F6457">
        <w:rPr>
          <w:rFonts w:eastAsia="Lucida Sans Unicode" w:cs="Tahoma"/>
          <w:kern w:val="1"/>
        </w:rPr>
        <w:t>Informasjon om hvem som har arkivert ("fanget") dokumentet, og tilført ("registrert") metadata, samt når det skjedde</w:t>
      </w:r>
    </w:p>
    <w:p w:rsidR="00BC7054" w:rsidRPr="003F6457" w:rsidRDefault="00BC7054" w:rsidP="00BC7054">
      <w:pPr>
        <w:numPr>
          <w:ilvl w:val="0"/>
          <w:numId w:val="54"/>
        </w:numPr>
        <w:tabs>
          <w:tab w:val="left" w:pos="3419"/>
        </w:tabs>
        <w:spacing w:before="60"/>
        <w:ind w:left="714" w:hanging="357"/>
        <w:outlineLvl w:val="0"/>
        <w:rPr>
          <w:rFonts w:eastAsia="Lucida Sans Unicode" w:cs="Tahoma"/>
          <w:kern w:val="1"/>
        </w:rPr>
      </w:pPr>
      <w:r w:rsidRPr="003F6457">
        <w:rPr>
          <w:rFonts w:eastAsia="Lucida Sans Unicode" w:cs="Tahoma"/>
          <w:kern w:val="1"/>
        </w:rPr>
        <w:t xml:space="preserve">Metadata om </w:t>
      </w:r>
      <w:r w:rsidRPr="003F6457">
        <w:rPr>
          <w:rFonts w:eastAsia="Lucida Sans Unicode" w:cs="Tahoma"/>
          <w:i/>
          <w:iCs/>
          <w:kern w:val="1"/>
        </w:rPr>
        <w:t>struktur</w:t>
      </w:r>
      <w:r w:rsidRPr="003F6457">
        <w:rPr>
          <w:rFonts w:eastAsia="Lucida Sans Unicode" w:cs="Tahoma"/>
          <w:kern w:val="1"/>
        </w:rPr>
        <w:t>, dvs. informasjon om dokumentets form, og om dokumentets tilknytning til andre dokumenter og til de forskjellige nivåene i arkivstrukturen</w:t>
      </w:r>
    </w:p>
    <w:p w:rsidR="00BC7054" w:rsidRPr="003F6457" w:rsidRDefault="00BC7054" w:rsidP="00BC7054">
      <w:pPr>
        <w:numPr>
          <w:ilvl w:val="0"/>
          <w:numId w:val="54"/>
        </w:numPr>
        <w:tabs>
          <w:tab w:val="left" w:pos="3419"/>
        </w:tabs>
        <w:spacing w:before="60"/>
        <w:ind w:left="714" w:hanging="357"/>
        <w:outlineLvl w:val="0"/>
        <w:rPr>
          <w:rFonts w:eastAsia="Lucida Sans Unicode" w:cs="Tahoma"/>
          <w:kern w:val="1"/>
        </w:rPr>
      </w:pPr>
      <w:r w:rsidRPr="003F6457">
        <w:rPr>
          <w:rFonts w:eastAsia="Lucida Sans Unicode" w:cs="Tahoma"/>
          <w:kern w:val="1"/>
        </w:rPr>
        <w:lastRenderedPageBreak/>
        <w:t xml:space="preserve">Metadata om </w:t>
      </w:r>
      <w:r w:rsidRPr="003F6457">
        <w:rPr>
          <w:rFonts w:eastAsia="Lucida Sans Unicode" w:cs="Tahoma"/>
          <w:i/>
          <w:iCs/>
          <w:kern w:val="1"/>
        </w:rPr>
        <w:t>kontekst</w:t>
      </w:r>
      <w:r w:rsidRPr="003F6457">
        <w:rPr>
          <w:rFonts w:eastAsia="Lucida Sans Unicode" w:cs="Tahoma"/>
          <w:kern w:val="1"/>
        </w:rPr>
        <w:t>, dvs. hvilken funksjon, prosess og aktivitet som har skapt dokumentet, hvilke personer og virksomheter som har deltatt i denne aktiviteten, datoer for når dokumentet ble skapt, sendt, mottatt osv.</w:t>
      </w:r>
    </w:p>
    <w:p w:rsidR="00BC7054" w:rsidRPr="003F6457" w:rsidRDefault="00BC7054" w:rsidP="00BC7054">
      <w:pPr>
        <w:numPr>
          <w:ilvl w:val="0"/>
          <w:numId w:val="54"/>
        </w:numPr>
        <w:tabs>
          <w:tab w:val="left" w:pos="3419"/>
        </w:tabs>
        <w:spacing w:before="60"/>
        <w:ind w:left="714" w:hanging="357"/>
        <w:outlineLvl w:val="0"/>
        <w:rPr>
          <w:rFonts w:eastAsia="Lucida Sans Unicode" w:cs="Tahoma"/>
          <w:kern w:val="1"/>
        </w:rPr>
      </w:pPr>
      <w:r w:rsidRPr="003F6457">
        <w:rPr>
          <w:rFonts w:eastAsia="Lucida Sans Unicode" w:cs="Tahoma"/>
          <w:kern w:val="1"/>
        </w:rPr>
        <w:t xml:space="preserve">Metadata om </w:t>
      </w:r>
      <w:r w:rsidRPr="003F6457">
        <w:rPr>
          <w:rFonts w:eastAsia="Lucida Sans Unicode" w:cs="Tahoma"/>
          <w:i/>
          <w:iCs/>
          <w:kern w:val="1"/>
        </w:rPr>
        <w:t>innhold</w:t>
      </w:r>
      <w:r w:rsidRPr="003F6457">
        <w:rPr>
          <w:rFonts w:eastAsia="Lucida Sans Unicode" w:cs="Tahoma"/>
          <w:kern w:val="1"/>
        </w:rPr>
        <w:t>, f.eks. titler og beskrivelser</w:t>
      </w:r>
    </w:p>
    <w:p w:rsidR="00BC7054" w:rsidRPr="003F6457" w:rsidRDefault="00BC7054" w:rsidP="00BC7054">
      <w:pPr>
        <w:numPr>
          <w:ilvl w:val="0"/>
          <w:numId w:val="54"/>
        </w:numPr>
        <w:tabs>
          <w:tab w:val="left" w:pos="3419"/>
        </w:tabs>
        <w:spacing w:before="60"/>
        <w:ind w:left="714" w:hanging="357"/>
        <w:outlineLvl w:val="0"/>
        <w:rPr>
          <w:rFonts w:eastAsia="Lucida Sans Unicode" w:cs="Tahoma"/>
          <w:kern w:val="1"/>
        </w:rPr>
      </w:pPr>
      <w:r w:rsidRPr="003F6457">
        <w:rPr>
          <w:rFonts w:eastAsia="Lucida Sans Unicode" w:cs="Tahoma"/>
          <w:kern w:val="1"/>
        </w:rPr>
        <w:t>Metadata for gjenfinning, inkludert nøkkelord og indekstermer</w:t>
      </w:r>
    </w:p>
    <w:p w:rsidR="00BC7054" w:rsidRPr="003F6457" w:rsidRDefault="00BC7054" w:rsidP="00BC7054">
      <w:pPr>
        <w:numPr>
          <w:ilvl w:val="0"/>
          <w:numId w:val="54"/>
        </w:numPr>
        <w:tabs>
          <w:tab w:val="left" w:pos="3419"/>
        </w:tabs>
        <w:spacing w:before="60"/>
        <w:ind w:left="714" w:hanging="357"/>
        <w:outlineLvl w:val="0"/>
        <w:rPr>
          <w:rFonts w:eastAsia="Lucida Sans Unicode" w:cs="Tahoma"/>
          <w:kern w:val="1"/>
        </w:rPr>
      </w:pPr>
      <w:r w:rsidRPr="003F6457">
        <w:rPr>
          <w:rFonts w:eastAsia="Lucida Sans Unicode" w:cs="Tahoma"/>
          <w:kern w:val="1"/>
        </w:rPr>
        <w:t>Oppbevaringssted og format for fysiske dokumenter</w:t>
      </w:r>
    </w:p>
    <w:p w:rsidR="00BC7054" w:rsidRPr="003F6457" w:rsidRDefault="00BC7054" w:rsidP="00BC7054">
      <w:pPr>
        <w:numPr>
          <w:ilvl w:val="0"/>
          <w:numId w:val="54"/>
        </w:numPr>
        <w:tabs>
          <w:tab w:val="left" w:pos="3419"/>
        </w:tabs>
        <w:spacing w:before="60"/>
        <w:ind w:left="714" w:hanging="357"/>
        <w:outlineLvl w:val="0"/>
        <w:rPr>
          <w:rFonts w:eastAsia="Lucida Sans Unicode" w:cs="Tahoma"/>
          <w:kern w:val="1"/>
        </w:rPr>
      </w:pPr>
      <w:r w:rsidRPr="003F6457">
        <w:rPr>
          <w:rFonts w:eastAsia="Lucida Sans Unicode" w:cs="Tahoma"/>
          <w:kern w:val="1"/>
        </w:rPr>
        <w:t>Arkivansvar dersom et system deles av flere virksomheter</w:t>
      </w:r>
    </w:p>
    <w:p w:rsidR="00BC7054" w:rsidRPr="003F6457" w:rsidRDefault="00BC7054" w:rsidP="00BC7054">
      <w:pPr>
        <w:numPr>
          <w:ilvl w:val="0"/>
          <w:numId w:val="54"/>
        </w:numPr>
        <w:tabs>
          <w:tab w:val="left" w:pos="3419"/>
        </w:tabs>
        <w:spacing w:before="60"/>
        <w:ind w:left="714" w:hanging="357"/>
        <w:outlineLvl w:val="0"/>
        <w:rPr>
          <w:rFonts w:eastAsia="Lucida Sans Unicode" w:cs="Tahoma"/>
          <w:kern w:val="1"/>
        </w:rPr>
      </w:pPr>
      <w:r w:rsidRPr="003F6457">
        <w:rPr>
          <w:rFonts w:eastAsia="Lucida Sans Unicode" w:cs="Tahoma"/>
          <w:kern w:val="1"/>
        </w:rPr>
        <w:t>Tilgangsrettigheter og skjerming av informasjon</w:t>
      </w:r>
    </w:p>
    <w:p w:rsidR="00BC7054" w:rsidRPr="003F6457" w:rsidRDefault="00BC7054" w:rsidP="00BC7054">
      <w:pPr>
        <w:numPr>
          <w:ilvl w:val="0"/>
          <w:numId w:val="54"/>
        </w:numPr>
        <w:tabs>
          <w:tab w:val="left" w:pos="3419"/>
        </w:tabs>
        <w:spacing w:before="60"/>
        <w:ind w:left="714" w:hanging="357"/>
        <w:outlineLvl w:val="0"/>
        <w:rPr>
          <w:rFonts w:eastAsia="Lucida Sans Unicode" w:cs="Tahoma"/>
          <w:kern w:val="1"/>
        </w:rPr>
      </w:pPr>
      <w:r w:rsidRPr="003F6457">
        <w:rPr>
          <w:rFonts w:eastAsia="Lucida Sans Unicode" w:cs="Tahoma"/>
          <w:kern w:val="1"/>
        </w:rPr>
        <w:t>Bevarings- og kassasjonsbestemmelser</w:t>
      </w:r>
    </w:p>
    <w:p w:rsidR="00BC7054" w:rsidRPr="003F6457" w:rsidRDefault="00EF7738" w:rsidP="00BC7054">
      <w:pPr>
        <w:pStyle w:val="UnummerertOverskrift"/>
        <w:outlineLvl w:val="0"/>
        <w:rPr>
          <w:lang w:val="nb-NO"/>
        </w:rPr>
      </w:pPr>
      <w:r>
        <w:rPr>
          <w:lang w:val="nb-NO"/>
        </w:rPr>
        <w:t xml:space="preserve">Metadata i Noark </w:t>
      </w:r>
      <w:r w:rsidR="00BC7054" w:rsidRPr="003F6457">
        <w:rPr>
          <w:lang w:val="nb-NO"/>
        </w:rPr>
        <w:t>5</w:t>
      </w:r>
    </w:p>
    <w:p w:rsidR="00BC7054" w:rsidRPr="003F6457" w:rsidRDefault="0021356B">
      <w:pPr>
        <w:tabs>
          <w:tab w:val="left" w:pos="720"/>
          <w:tab w:val="left" w:pos="3419"/>
        </w:tabs>
        <w:rPr>
          <w:rFonts w:eastAsia="Lucida Sans Unicode" w:cs="Tahoma"/>
          <w:kern w:val="1"/>
        </w:rPr>
      </w:pPr>
      <w:r>
        <w:rPr>
          <w:rFonts w:eastAsia="Lucida Sans Unicode" w:cs="Tahoma"/>
          <w:kern w:val="1"/>
        </w:rPr>
        <w:t xml:space="preserve">I Noark </w:t>
      </w:r>
      <w:r w:rsidR="00BC7054" w:rsidRPr="003F6457">
        <w:rPr>
          <w:rFonts w:eastAsia="Lucida Sans Unicode" w:cs="Tahoma"/>
          <w:kern w:val="1"/>
        </w:rPr>
        <w:t>5 blir det definert metadata for alle nivåer i arkivstrukturen. Disse meta</w:t>
      </w:r>
      <w:r w:rsidR="00D921A7" w:rsidRPr="003F6457">
        <w:rPr>
          <w:rFonts w:eastAsia="Lucida Sans Unicode" w:cs="Tahoma"/>
          <w:kern w:val="1"/>
        </w:rPr>
        <w:t>dataene er nærmere spesifisert i</w:t>
      </w:r>
      <w:r w:rsidR="00BC7054" w:rsidRPr="003F6457">
        <w:rPr>
          <w:rFonts w:eastAsia="Lucida Sans Unicode" w:cs="Tahoma"/>
          <w:kern w:val="1"/>
        </w:rPr>
        <w:t xml:space="preserve"> vedlegg</w:t>
      </w:r>
      <w:r w:rsidR="0029033F" w:rsidRPr="003F6457">
        <w:rPr>
          <w:rFonts w:eastAsia="Lucida Sans Unicode" w:cs="Tahoma"/>
          <w:kern w:val="1"/>
        </w:rPr>
        <w:t xml:space="preserve"> 1</w:t>
      </w:r>
      <w:r w:rsidR="00BC7054" w:rsidRPr="003F6457">
        <w:rPr>
          <w:rFonts w:eastAsia="Lucida Sans Unicode" w:cs="Tahoma"/>
          <w:kern w:val="1"/>
        </w:rPr>
        <w:t xml:space="preserve">, </w:t>
      </w:r>
      <w:r w:rsidR="0029033F" w:rsidRPr="003F6457">
        <w:rPr>
          <w:rFonts w:eastAsia="Lucida Sans Unicode" w:cs="Tahoma"/>
          <w:i/>
          <w:kern w:val="1"/>
        </w:rPr>
        <w:t>Metadatakatalog</w:t>
      </w:r>
      <w:r w:rsidR="00BC7054" w:rsidRPr="003F6457">
        <w:rPr>
          <w:rFonts w:eastAsia="Lucida Sans Unicode" w:cs="Tahoma"/>
          <w:i/>
          <w:kern w:val="1"/>
        </w:rPr>
        <w:t>.</w:t>
      </w:r>
      <w:r w:rsidR="00BC7054" w:rsidRPr="003F6457">
        <w:rPr>
          <w:rFonts w:eastAsia="Lucida Sans Unicode" w:cs="Tahoma"/>
          <w:kern w:val="1"/>
        </w:rPr>
        <w:t xml:space="preserve"> Mange av de samme meta</w:t>
      </w:r>
      <w:r w:rsidR="00BC7054" w:rsidRPr="003F6457">
        <w:rPr>
          <w:rFonts w:eastAsia="Lucida Sans Unicode" w:cs="Tahoma"/>
          <w:kern w:val="1"/>
        </w:rPr>
        <w:softHyphen/>
        <w:t>dataene vil opptre på forskjellige nivåer i arkivstrukturen, men de vil bare bli spesifisert én gang i katalogen.</w:t>
      </w:r>
    </w:p>
    <w:p w:rsidR="00BC7054" w:rsidRPr="003F6457" w:rsidRDefault="00BC7054">
      <w:pPr>
        <w:tabs>
          <w:tab w:val="left" w:pos="720"/>
          <w:tab w:val="left" w:pos="3419"/>
        </w:tabs>
        <w:rPr>
          <w:rFonts w:eastAsia="Lucida Sans Unicode" w:cs="Tahoma"/>
          <w:kern w:val="1"/>
        </w:rPr>
      </w:pPr>
    </w:p>
    <w:p w:rsidR="00BC7054" w:rsidRPr="003F6457" w:rsidRDefault="0021356B">
      <w:pPr>
        <w:tabs>
          <w:tab w:val="left" w:pos="720"/>
          <w:tab w:val="left" w:pos="3419"/>
        </w:tabs>
        <w:rPr>
          <w:rFonts w:eastAsia="Lucida Sans Unicode" w:cs="Tahoma"/>
          <w:kern w:val="1"/>
        </w:rPr>
      </w:pPr>
      <w:r>
        <w:rPr>
          <w:rFonts w:eastAsia="Lucida Sans Unicode" w:cs="Tahoma"/>
          <w:kern w:val="1"/>
        </w:rPr>
        <w:t xml:space="preserve">Metadata i Noark </w:t>
      </w:r>
      <w:r w:rsidR="00BC7054" w:rsidRPr="003F6457">
        <w:rPr>
          <w:rFonts w:eastAsia="Lucida Sans Unicode" w:cs="Tahoma"/>
          <w:kern w:val="1"/>
        </w:rPr>
        <w:t>5 kan ikke sammenlignes med attributtlistene i Noark-4. Utgangspunktet for definisjonen av metadata har vært kravet til hva som skal inngå i et arkivuttrekk. Men det er også tatt hensyn til metadata som skal kunne utveksles elektronisk sammen med dokumenter, metadata som skal kunne deles ved integrasjon med fagsystemer, og metadata som skal kunne migreres til andre systemer sammen med tilhørende dokumenter.</w:t>
      </w:r>
    </w:p>
    <w:p w:rsidR="00BC7054" w:rsidRPr="003F6457" w:rsidRDefault="00BC7054">
      <w:pPr>
        <w:tabs>
          <w:tab w:val="left" w:pos="720"/>
          <w:tab w:val="left" w:pos="3419"/>
        </w:tabs>
        <w:rPr>
          <w:rFonts w:eastAsia="Lucida Sans Unicode" w:cs="Tahoma"/>
          <w:kern w:val="1"/>
        </w:rPr>
      </w:pPr>
    </w:p>
    <w:p w:rsidR="00BC7054" w:rsidRPr="003F6457" w:rsidRDefault="00BC7054" w:rsidP="00D921A7">
      <w:pPr>
        <w:tabs>
          <w:tab w:val="left" w:pos="720"/>
          <w:tab w:val="left" w:pos="3419"/>
        </w:tabs>
        <w:rPr>
          <w:rFonts w:eastAsia="Lucida Sans Unicode" w:cs="Tahoma"/>
          <w:kern w:val="1"/>
        </w:rPr>
      </w:pPr>
      <w:r w:rsidRPr="003F6457">
        <w:rPr>
          <w:rFonts w:eastAsia="Lucida Sans Unicode" w:cs="Tahoma"/>
          <w:kern w:val="1"/>
        </w:rPr>
        <w:t>Metadata blir navngitt på en entydig måte som er nærmere forklart i metadatakatalogen. Metadatanavnene er obligatoriske ved</w:t>
      </w:r>
      <w:r w:rsidR="00D921A7" w:rsidRPr="003F6457">
        <w:rPr>
          <w:rFonts w:eastAsia="Lucida Sans Unicode" w:cs="Tahoma"/>
          <w:kern w:val="1"/>
        </w:rPr>
        <w:t xml:space="preserve"> eksport og utveksling av data. Noen metadataelementer</w:t>
      </w:r>
      <w:r w:rsidRPr="003F6457">
        <w:rPr>
          <w:rFonts w:eastAsia="Lucida Sans Unicode" w:cs="Tahoma"/>
          <w:kern w:val="1"/>
        </w:rPr>
        <w:t xml:space="preserve"> skal kunne </w:t>
      </w:r>
      <w:r w:rsidRPr="003F6457">
        <w:rPr>
          <w:rFonts w:eastAsia="Lucida Sans Unicode" w:cs="Tahoma"/>
          <w:i/>
          <w:iCs/>
          <w:kern w:val="1"/>
        </w:rPr>
        <w:t>arves</w:t>
      </w:r>
      <w:r w:rsidRPr="003F6457">
        <w:rPr>
          <w:rFonts w:eastAsia="Lucida Sans Unicode" w:cs="Tahoma"/>
          <w:kern w:val="1"/>
        </w:rPr>
        <w:t xml:space="preserve"> fra en overordnet enhet til en underordnet.</w:t>
      </w:r>
    </w:p>
    <w:p w:rsidR="00BC7054" w:rsidRPr="003F6457" w:rsidRDefault="00BC7054">
      <w:pPr>
        <w:tabs>
          <w:tab w:val="left" w:pos="720"/>
          <w:tab w:val="left" w:pos="3419"/>
        </w:tabs>
        <w:rPr>
          <w:rFonts w:eastAsia="Lucida Sans Unicode" w:cs="Tahoma"/>
          <w:kern w:val="1"/>
        </w:rPr>
      </w:pPr>
    </w:p>
    <w:p w:rsidR="00BC7054" w:rsidRPr="003F6457" w:rsidRDefault="00BC7054" w:rsidP="00BC7054">
      <w:pPr>
        <w:tabs>
          <w:tab w:val="left" w:pos="720"/>
          <w:tab w:val="left" w:pos="3419"/>
        </w:tabs>
        <w:rPr>
          <w:rFonts w:eastAsia="Lucida Sans Unicode" w:cs="Tahoma"/>
          <w:kern w:val="1"/>
        </w:rPr>
      </w:pPr>
      <w:r w:rsidRPr="003F6457">
        <w:rPr>
          <w:rFonts w:eastAsia="Lucida Sans Unicode" w:cs="Tahoma"/>
          <w:kern w:val="1"/>
        </w:rPr>
        <w:t xml:space="preserve">Det er ikke noe krav at alle metadata i katalogen nødvendigvis må lagres i den indre kjernen. I en del løsninger er det mer hensiktmessig å lagre deler av metadata i fagsystemet. Men det er et krav at ved eksport eller utveksling skal alle obligatoriske metadata inngå i en felles struktur. Slike strukturer vil bl.a. bli beskrevet i form av </w:t>
      </w:r>
      <w:r w:rsidR="00F562B0" w:rsidRPr="003F6457">
        <w:rPr>
          <w:rFonts w:eastAsia="Lucida Sans Unicode" w:cs="Tahoma"/>
          <w:kern w:val="1"/>
        </w:rPr>
        <w:t>XML-skjema</w:t>
      </w:r>
      <w:r w:rsidR="00EF7738">
        <w:rPr>
          <w:rFonts w:eastAsia="Lucida Sans Unicode" w:cs="Tahoma"/>
          <w:kern w:val="1"/>
        </w:rPr>
        <w:t xml:space="preserve"> i Noark </w:t>
      </w:r>
      <w:r w:rsidRPr="003F6457">
        <w:rPr>
          <w:rFonts w:eastAsia="Lucida Sans Unicode" w:cs="Tahoma"/>
          <w:kern w:val="1"/>
        </w:rPr>
        <w:t>5.</w:t>
      </w:r>
    </w:p>
    <w:p w:rsidR="00BC7054" w:rsidRPr="003F6457" w:rsidRDefault="00BC7054" w:rsidP="00BC7054">
      <w:pPr>
        <w:tabs>
          <w:tab w:val="left" w:pos="720"/>
          <w:tab w:val="left" w:pos="3419"/>
        </w:tabs>
        <w:rPr>
          <w:rFonts w:eastAsia="Lucida Sans Unicode" w:cs="Tahoma"/>
          <w:kern w:val="1"/>
        </w:rPr>
      </w:pPr>
    </w:p>
    <w:p w:rsidR="00BC7054" w:rsidRPr="003F6457" w:rsidRDefault="00BC7054" w:rsidP="00BC7054">
      <w:pPr>
        <w:tabs>
          <w:tab w:val="left" w:pos="720"/>
          <w:tab w:val="left" w:pos="3419"/>
        </w:tabs>
        <w:rPr>
          <w:rFonts w:eastAsia="Lucida Sans Unicode" w:cs="Tahoma"/>
          <w:kern w:val="1"/>
        </w:rPr>
      </w:pPr>
      <w:r w:rsidRPr="003F6457">
        <w:rPr>
          <w:rFonts w:eastAsia="Lucida Sans Unicode" w:cs="Tahoma"/>
          <w:kern w:val="1"/>
        </w:rPr>
        <w:t>I den løpende teksten blir metadataelementene gruppert i objekter, som bl.a. tilsvarer arkivenhetene (dvs. nivåene i arkivstrukturen). Til det brukes et fastlagt skjema:</w:t>
      </w:r>
    </w:p>
    <w:p w:rsidR="00BC7054" w:rsidRPr="003F6457" w:rsidRDefault="00BC7054" w:rsidP="00BC7054">
      <w:pPr>
        <w:tabs>
          <w:tab w:val="left" w:pos="720"/>
          <w:tab w:val="left" w:pos="3419"/>
        </w:tabs>
        <w:rPr>
          <w:rFonts w:eastAsia="Lucida Sans Unicode" w:cs="Tahoma"/>
          <w:kern w:val="1"/>
        </w:rPr>
      </w:pPr>
    </w:p>
    <w:tbl>
      <w:tblPr>
        <w:tblW w:w="9180"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D9D9D9"/>
        <w:tblLayout w:type="fixed"/>
        <w:tblCellMar>
          <w:top w:w="55" w:type="dxa"/>
          <w:left w:w="55" w:type="dxa"/>
          <w:bottom w:w="55" w:type="dxa"/>
          <w:right w:w="55" w:type="dxa"/>
        </w:tblCellMar>
        <w:tblLook w:val="0000" w:firstRow="0" w:lastRow="0" w:firstColumn="0" w:lastColumn="0" w:noHBand="0" w:noVBand="0"/>
      </w:tblPr>
      <w:tblGrid>
        <w:gridCol w:w="805"/>
        <w:gridCol w:w="3023"/>
        <w:gridCol w:w="992"/>
        <w:gridCol w:w="850"/>
        <w:gridCol w:w="709"/>
        <w:gridCol w:w="2801"/>
      </w:tblGrid>
      <w:tr w:rsidR="00BC7054" w:rsidRPr="003F6457">
        <w:tc>
          <w:tcPr>
            <w:tcW w:w="805" w:type="dxa"/>
            <w:tcBorders>
              <w:bottom w:val="single" w:sz="2" w:space="0" w:color="000000"/>
            </w:tcBorders>
            <w:shd w:val="clear" w:color="auto" w:fill="D9D9D9"/>
          </w:tcPr>
          <w:p w:rsidR="00BC7054" w:rsidRPr="003F6457" w:rsidRDefault="00BC7054" w:rsidP="00BC7054">
            <w:pPr>
              <w:pStyle w:val="Tabelloverskrift"/>
            </w:pPr>
            <w:r w:rsidRPr="003F6457">
              <w:t>Nr.</w:t>
            </w:r>
          </w:p>
        </w:tc>
        <w:tc>
          <w:tcPr>
            <w:tcW w:w="3023" w:type="dxa"/>
            <w:tcBorders>
              <w:bottom w:val="single" w:sz="2" w:space="0" w:color="000000"/>
            </w:tcBorders>
            <w:shd w:val="clear" w:color="auto" w:fill="D9D9D9"/>
          </w:tcPr>
          <w:p w:rsidR="00BC7054" w:rsidRPr="003F6457" w:rsidRDefault="00BC7054" w:rsidP="00BC7054">
            <w:pPr>
              <w:pStyle w:val="Tabelloverskrift"/>
            </w:pPr>
            <w:r w:rsidRPr="003F6457">
              <w:t>Navn</w:t>
            </w:r>
          </w:p>
        </w:tc>
        <w:tc>
          <w:tcPr>
            <w:tcW w:w="992" w:type="dxa"/>
            <w:tcBorders>
              <w:bottom w:val="single" w:sz="2" w:space="0" w:color="000000"/>
            </w:tcBorders>
            <w:shd w:val="clear" w:color="auto" w:fill="D9D9D9"/>
          </w:tcPr>
          <w:p w:rsidR="00BC7054" w:rsidRPr="003F6457" w:rsidRDefault="00BC7054" w:rsidP="00BC7054">
            <w:pPr>
              <w:pStyle w:val="Tabelloverskrift"/>
            </w:pPr>
            <w:r w:rsidRPr="003F6457">
              <w:t>Type</w:t>
            </w:r>
          </w:p>
        </w:tc>
        <w:tc>
          <w:tcPr>
            <w:tcW w:w="850" w:type="dxa"/>
            <w:tcBorders>
              <w:bottom w:val="single" w:sz="2" w:space="0" w:color="000000"/>
            </w:tcBorders>
            <w:shd w:val="clear" w:color="auto" w:fill="D9D9D9"/>
          </w:tcPr>
          <w:p w:rsidR="00BC7054" w:rsidRPr="003F6457" w:rsidRDefault="00BC7054" w:rsidP="00BC7054">
            <w:pPr>
              <w:pStyle w:val="Tabelloverskrift"/>
            </w:pPr>
            <w:r w:rsidRPr="003F6457">
              <w:t>Forek.</w:t>
            </w:r>
          </w:p>
        </w:tc>
        <w:tc>
          <w:tcPr>
            <w:tcW w:w="709" w:type="dxa"/>
            <w:tcBorders>
              <w:bottom w:val="single" w:sz="2" w:space="0" w:color="000000"/>
            </w:tcBorders>
            <w:shd w:val="clear" w:color="auto" w:fill="D9D9D9"/>
          </w:tcPr>
          <w:p w:rsidR="00BC7054" w:rsidRPr="003F6457" w:rsidRDefault="00BC7054" w:rsidP="00BC7054">
            <w:pPr>
              <w:pStyle w:val="Tabelloverskrift"/>
            </w:pPr>
            <w:r w:rsidRPr="003F6457">
              <w:t>Avl.</w:t>
            </w:r>
          </w:p>
        </w:tc>
        <w:tc>
          <w:tcPr>
            <w:tcW w:w="2801" w:type="dxa"/>
            <w:tcBorders>
              <w:bottom w:val="single" w:sz="2" w:space="0" w:color="000000"/>
            </w:tcBorders>
            <w:shd w:val="clear" w:color="auto" w:fill="D9D9D9"/>
          </w:tcPr>
          <w:p w:rsidR="00BC7054" w:rsidRPr="003F6457" w:rsidRDefault="00BC7054" w:rsidP="00BC7054">
            <w:pPr>
              <w:pStyle w:val="Tabelloverskrift"/>
            </w:pPr>
            <w:r w:rsidRPr="003F6457">
              <w:t>Merknad</w:t>
            </w:r>
          </w:p>
        </w:tc>
      </w:tr>
    </w:tbl>
    <w:p w:rsidR="00BC7054" w:rsidRPr="003F6457" w:rsidRDefault="00BC7054" w:rsidP="00BC7054">
      <w:pPr>
        <w:tabs>
          <w:tab w:val="left" w:pos="720"/>
          <w:tab w:val="left" w:pos="3419"/>
        </w:tabs>
        <w:rPr>
          <w:rFonts w:eastAsia="Lucida Sans Unicode" w:cs="Tahoma"/>
          <w:kern w:val="1"/>
        </w:rPr>
      </w:pPr>
    </w:p>
    <w:p w:rsidR="00BC7054" w:rsidRPr="003F6457" w:rsidRDefault="00BC7054" w:rsidP="00BC7054">
      <w:pPr>
        <w:tabs>
          <w:tab w:val="left" w:pos="1134"/>
          <w:tab w:val="left" w:pos="3419"/>
        </w:tabs>
        <w:rPr>
          <w:rFonts w:eastAsia="Lucida Sans Unicode" w:cs="Tahoma"/>
          <w:color w:val="000000"/>
          <w:kern w:val="1"/>
        </w:rPr>
      </w:pPr>
      <w:r w:rsidRPr="003F6457">
        <w:rPr>
          <w:rFonts w:eastAsia="Lucida Sans Unicode" w:cs="Tahoma"/>
          <w:b/>
          <w:color w:val="000000"/>
          <w:kern w:val="1"/>
        </w:rPr>
        <w:t xml:space="preserve">Nr.: </w:t>
      </w:r>
      <w:r w:rsidRPr="003F6457">
        <w:rPr>
          <w:rFonts w:eastAsia="Lucida Sans Unicode" w:cs="Tahoma"/>
          <w:b/>
          <w:color w:val="000000"/>
          <w:kern w:val="1"/>
        </w:rPr>
        <w:tab/>
      </w:r>
      <w:r w:rsidRPr="003F6457">
        <w:rPr>
          <w:rFonts w:eastAsia="Lucida Sans Unicode" w:cs="Tahoma"/>
          <w:color w:val="000000"/>
          <w:kern w:val="1"/>
        </w:rPr>
        <w:t>Henvisning til det entydige nummeret i metadatakatalogen (</w:t>
      </w:r>
      <w:r w:rsidR="00D921A7" w:rsidRPr="003F6457">
        <w:rPr>
          <w:rFonts w:eastAsia="Lucida Sans Unicode" w:cs="Tahoma"/>
          <w:color w:val="000000"/>
          <w:kern w:val="1"/>
        </w:rPr>
        <w:t>vedlegg 1</w:t>
      </w:r>
      <w:r w:rsidRPr="003F6457">
        <w:rPr>
          <w:rFonts w:eastAsia="Lucida Sans Unicode" w:cs="Tahoma"/>
          <w:color w:val="000000"/>
          <w:kern w:val="1"/>
        </w:rPr>
        <w:t>)</w:t>
      </w:r>
    </w:p>
    <w:p w:rsidR="00BC7054" w:rsidRPr="003F6457" w:rsidRDefault="00BC7054" w:rsidP="00BC7054">
      <w:pPr>
        <w:tabs>
          <w:tab w:val="left" w:pos="1134"/>
          <w:tab w:val="left" w:pos="3419"/>
        </w:tabs>
        <w:rPr>
          <w:rFonts w:eastAsia="Lucida Sans Unicode" w:cs="Tahoma"/>
          <w:b/>
          <w:color w:val="000000"/>
          <w:kern w:val="1"/>
        </w:rPr>
      </w:pPr>
      <w:r w:rsidRPr="003F6457">
        <w:rPr>
          <w:rFonts w:eastAsia="Lucida Sans Unicode" w:cs="Tahoma"/>
          <w:b/>
          <w:color w:val="000000"/>
          <w:kern w:val="1"/>
        </w:rPr>
        <w:t xml:space="preserve">Navn: </w:t>
      </w:r>
      <w:r w:rsidRPr="003F6457">
        <w:rPr>
          <w:rFonts w:eastAsia="Lucida Sans Unicode" w:cs="Tahoma"/>
          <w:b/>
          <w:color w:val="000000"/>
          <w:kern w:val="1"/>
        </w:rPr>
        <w:tab/>
      </w:r>
      <w:r w:rsidRPr="003F6457">
        <w:rPr>
          <w:rFonts w:eastAsia="Lucida Sans Unicode" w:cs="Tahoma"/>
          <w:color w:val="000000"/>
          <w:kern w:val="1"/>
        </w:rPr>
        <w:t xml:space="preserve">Navn som skal brukes ved </w:t>
      </w:r>
      <w:r w:rsidR="00F425B1" w:rsidRPr="003F6457">
        <w:rPr>
          <w:rFonts w:eastAsia="Lucida Sans Unicode" w:cs="Tahoma"/>
          <w:color w:val="000000"/>
          <w:kern w:val="1"/>
        </w:rPr>
        <w:t>deponering/avlevering</w:t>
      </w:r>
      <w:r w:rsidRPr="003F6457">
        <w:rPr>
          <w:rFonts w:eastAsia="Lucida Sans Unicode" w:cs="Tahoma"/>
          <w:color w:val="000000"/>
          <w:kern w:val="1"/>
        </w:rPr>
        <w:t xml:space="preserve"> og eventuelt ved annen eksport</w:t>
      </w:r>
    </w:p>
    <w:p w:rsidR="00BC7054" w:rsidRPr="003F6457" w:rsidRDefault="00BC7054" w:rsidP="00BC7054">
      <w:pPr>
        <w:tabs>
          <w:tab w:val="left" w:pos="1134"/>
          <w:tab w:val="left" w:pos="3419"/>
        </w:tabs>
        <w:rPr>
          <w:rFonts w:eastAsia="Lucida Sans Unicode" w:cs="Tahoma"/>
          <w:color w:val="000000"/>
          <w:kern w:val="1"/>
        </w:rPr>
      </w:pPr>
      <w:r w:rsidRPr="003F6457">
        <w:rPr>
          <w:rFonts w:eastAsia="Lucida Sans Unicode" w:cs="Tahoma"/>
          <w:b/>
          <w:color w:val="000000"/>
          <w:kern w:val="1"/>
        </w:rPr>
        <w:t>Type:</w:t>
      </w:r>
      <w:r w:rsidRPr="003F6457">
        <w:rPr>
          <w:rFonts w:eastAsia="Lucida Sans Unicode" w:cs="Tahoma"/>
          <w:color w:val="000000"/>
          <w:kern w:val="1"/>
        </w:rPr>
        <w:t xml:space="preserve"> </w:t>
      </w:r>
      <w:r w:rsidRPr="003F6457">
        <w:rPr>
          <w:rFonts w:eastAsia="Lucida Sans Unicode" w:cs="Tahoma"/>
          <w:color w:val="000000"/>
          <w:kern w:val="1"/>
        </w:rPr>
        <w:tab/>
        <w:t>Her er brukt de samme kodetypene som i Noark 5-kravene:</w:t>
      </w:r>
    </w:p>
    <w:p w:rsidR="00BC7054" w:rsidRPr="003F6457" w:rsidRDefault="00BC7054" w:rsidP="00BC7054">
      <w:pPr>
        <w:tabs>
          <w:tab w:val="left" w:pos="1134"/>
          <w:tab w:val="left" w:pos="3419"/>
        </w:tabs>
        <w:rPr>
          <w:rFonts w:eastAsia="Lucida Sans Unicode" w:cs="Tahoma"/>
          <w:color w:val="000000"/>
          <w:kern w:val="1"/>
        </w:rPr>
      </w:pPr>
      <w:r w:rsidRPr="003F6457">
        <w:rPr>
          <w:rFonts w:eastAsia="Lucida Sans Unicode" w:cs="Tahoma"/>
          <w:color w:val="000000"/>
          <w:kern w:val="1"/>
        </w:rPr>
        <w:tab/>
      </w:r>
      <w:r w:rsidRPr="003F6457">
        <w:rPr>
          <w:rFonts w:eastAsia="Lucida Sans Unicode" w:cs="Tahoma"/>
          <w:b/>
          <w:color w:val="000000"/>
          <w:kern w:val="1"/>
        </w:rPr>
        <w:t>O</w:t>
      </w:r>
      <w:r w:rsidRPr="003F6457">
        <w:rPr>
          <w:rFonts w:eastAsia="Lucida Sans Unicode" w:cs="Tahoma"/>
          <w:color w:val="000000"/>
          <w:kern w:val="1"/>
        </w:rPr>
        <w:t xml:space="preserve"> (obligatorisk), må alltid inneholde en verdi</w:t>
      </w:r>
    </w:p>
    <w:p w:rsidR="00BC7054" w:rsidRPr="003F6457" w:rsidRDefault="00BC7054" w:rsidP="00BC7054">
      <w:pPr>
        <w:tabs>
          <w:tab w:val="left" w:pos="1134"/>
          <w:tab w:val="left" w:pos="3419"/>
        </w:tabs>
        <w:rPr>
          <w:rFonts w:eastAsia="Lucida Sans Unicode" w:cs="Tahoma"/>
          <w:color w:val="000000"/>
          <w:kern w:val="1"/>
        </w:rPr>
      </w:pPr>
      <w:r w:rsidRPr="003F6457">
        <w:rPr>
          <w:rFonts w:eastAsia="Lucida Sans Unicode" w:cs="Tahoma"/>
          <w:color w:val="000000"/>
          <w:kern w:val="1"/>
        </w:rPr>
        <w:tab/>
      </w:r>
      <w:r w:rsidRPr="003F6457">
        <w:rPr>
          <w:rFonts w:eastAsia="Lucida Sans Unicode" w:cs="Tahoma"/>
          <w:b/>
          <w:color w:val="000000"/>
          <w:kern w:val="1"/>
        </w:rPr>
        <w:t>B</w:t>
      </w:r>
      <w:r w:rsidRPr="003F6457">
        <w:rPr>
          <w:rFonts w:eastAsia="Lucida Sans Unicode" w:cs="Tahoma"/>
          <w:color w:val="000000"/>
          <w:kern w:val="1"/>
        </w:rPr>
        <w:t xml:space="preserve"> (betinget obligatorisk), må inneholde en verdi når visse betingelser er oppfylt</w:t>
      </w:r>
    </w:p>
    <w:p w:rsidR="00BC7054" w:rsidRPr="003F6457" w:rsidRDefault="00BC7054" w:rsidP="00BC7054">
      <w:pPr>
        <w:tabs>
          <w:tab w:val="left" w:pos="1134"/>
          <w:tab w:val="left" w:pos="3419"/>
        </w:tabs>
        <w:rPr>
          <w:rFonts w:eastAsia="Lucida Sans Unicode" w:cs="Tahoma"/>
          <w:color w:val="000000"/>
          <w:kern w:val="1"/>
        </w:rPr>
      </w:pPr>
      <w:r w:rsidRPr="003F6457">
        <w:rPr>
          <w:rFonts w:eastAsia="Lucida Sans Unicode" w:cs="Tahoma"/>
          <w:color w:val="000000"/>
          <w:kern w:val="1"/>
        </w:rPr>
        <w:tab/>
      </w:r>
      <w:r w:rsidRPr="003F6457">
        <w:rPr>
          <w:rFonts w:eastAsia="Lucida Sans Unicode" w:cs="Tahoma"/>
          <w:b/>
          <w:color w:val="000000"/>
          <w:kern w:val="1"/>
        </w:rPr>
        <w:t>V</w:t>
      </w:r>
      <w:r w:rsidRPr="003F6457">
        <w:rPr>
          <w:rFonts w:eastAsia="Lucida Sans Unicode" w:cs="Tahoma"/>
          <w:color w:val="000000"/>
          <w:kern w:val="1"/>
        </w:rPr>
        <w:t xml:space="preserve"> (valgfritt), behøver ikke inneholde en verdi</w:t>
      </w:r>
    </w:p>
    <w:p w:rsidR="00BC7054" w:rsidRPr="003F6457" w:rsidRDefault="00BC7054" w:rsidP="00BC7054">
      <w:pPr>
        <w:tabs>
          <w:tab w:val="left" w:pos="1134"/>
          <w:tab w:val="left" w:pos="3419"/>
        </w:tabs>
        <w:rPr>
          <w:rFonts w:eastAsia="Lucida Sans Unicode" w:cs="Tahoma"/>
          <w:color w:val="000000"/>
          <w:kern w:val="1"/>
        </w:rPr>
      </w:pPr>
      <w:r w:rsidRPr="003F6457">
        <w:rPr>
          <w:rFonts w:eastAsia="Lucida Sans Unicode" w:cs="Tahoma"/>
          <w:b/>
          <w:color w:val="000000"/>
          <w:kern w:val="1"/>
        </w:rPr>
        <w:t>Forek.:</w:t>
      </w:r>
      <w:r w:rsidRPr="003F6457">
        <w:rPr>
          <w:rFonts w:eastAsia="Lucida Sans Unicode" w:cs="Tahoma"/>
          <w:color w:val="000000"/>
          <w:kern w:val="1"/>
        </w:rPr>
        <w:tab/>
        <w:t xml:space="preserve">Forekomst, dvs. hvor mange ganger metadataelementet kan gjentas innenfor </w:t>
      </w:r>
      <w:r w:rsidRPr="003F6457">
        <w:rPr>
          <w:rFonts w:eastAsia="Lucida Sans Unicode" w:cs="Tahoma"/>
          <w:color w:val="000000"/>
          <w:kern w:val="1"/>
        </w:rPr>
        <w:tab/>
        <w:t xml:space="preserve">samme objektet. Verdier: </w:t>
      </w:r>
      <w:r w:rsidRPr="003F6457">
        <w:rPr>
          <w:rFonts w:eastAsia="Lucida Sans Unicode" w:cs="Tahoma"/>
          <w:b/>
          <w:color w:val="000000"/>
          <w:kern w:val="1"/>
        </w:rPr>
        <w:t>En</w:t>
      </w:r>
      <w:r w:rsidRPr="003F6457">
        <w:rPr>
          <w:rFonts w:eastAsia="Lucida Sans Unicode" w:cs="Tahoma"/>
          <w:color w:val="000000"/>
          <w:kern w:val="1"/>
        </w:rPr>
        <w:t xml:space="preserve"> og </w:t>
      </w:r>
      <w:r w:rsidRPr="003F6457">
        <w:rPr>
          <w:rFonts w:eastAsia="Lucida Sans Unicode" w:cs="Tahoma"/>
          <w:b/>
          <w:color w:val="000000"/>
          <w:kern w:val="1"/>
        </w:rPr>
        <w:t>Mange</w:t>
      </w:r>
      <w:r w:rsidRPr="003F6457">
        <w:rPr>
          <w:rFonts w:eastAsia="Lucida Sans Unicode" w:cs="Tahoma"/>
          <w:color w:val="000000"/>
          <w:kern w:val="1"/>
        </w:rPr>
        <w:t>.</w:t>
      </w:r>
    </w:p>
    <w:p w:rsidR="00BC7054" w:rsidRPr="003F6457" w:rsidRDefault="00BC7054" w:rsidP="00BC7054">
      <w:pPr>
        <w:tabs>
          <w:tab w:val="left" w:pos="1134"/>
          <w:tab w:val="left" w:pos="3419"/>
        </w:tabs>
        <w:rPr>
          <w:rFonts w:eastAsia="Lucida Sans Unicode" w:cs="Tahoma"/>
          <w:color w:val="000000"/>
          <w:kern w:val="1"/>
        </w:rPr>
      </w:pPr>
      <w:r w:rsidRPr="003F6457">
        <w:rPr>
          <w:rFonts w:eastAsia="Lucida Sans Unicode" w:cs="Tahoma"/>
          <w:b/>
          <w:color w:val="000000"/>
          <w:kern w:val="1"/>
        </w:rPr>
        <w:t>Avl.:</w:t>
      </w:r>
      <w:r w:rsidRPr="003F6457">
        <w:rPr>
          <w:rFonts w:eastAsia="Lucida Sans Unicode" w:cs="Tahoma"/>
          <w:color w:val="000000"/>
          <w:kern w:val="1"/>
        </w:rPr>
        <w:tab/>
        <w:t xml:space="preserve">Kode </w:t>
      </w:r>
      <w:r w:rsidRPr="003F6457">
        <w:rPr>
          <w:rFonts w:eastAsia="Lucida Sans Unicode" w:cs="Tahoma"/>
          <w:b/>
          <w:color w:val="000000"/>
          <w:kern w:val="1"/>
        </w:rPr>
        <w:t>A</w:t>
      </w:r>
      <w:r w:rsidRPr="003F6457">
        <w:rPr>
          <w:rFonts w:eastAsia="Lucida Sans Unicode" w:cs="Tahoma"/>
          <w:color w:val="000000"/>
          <w:kern w:val="1"/>
        </w:rPr>
        <w:t xml:space="preserve"> angir at metadataelementet skal inngå i en </w:t>
      </w:r>
      <w:r w:rsidR="00F425B1" w:rsidRPr="003F6457">
        <w:rPr>
          <w:rFonts w:eastAsia="Lucida Sans Unicode" w:cs="Tahoma"/>
          <w:color w:val="000000"/>
          <w:kern w:val="1"/>
        </w:rPr>
        <w:t>deponering/avlevering</w:t>
      </w:r>
      <w:r w:rsidRPr="003F6457">
        <w:rPr>
          <w:rFonts w:eastAsia="Lucida Sans Unicode" w:cs="Tahoma"/>
          <w:color w:val="000000"/>
          <w:kern w:val="1"/>
        </w:rPr>
        <w:t xml:space="preserve"> dersom </w:t>
      </w:r>
      <w:r w:rsidR="00D921A7" w:rsidRPr="003F6457">
        <w:rPr>
          <w:rFonts w:eastAsia="Lucida Sans Unicode" w:cs="Tahoma"/>
          <w:color w:val="000000"/>
          <w:kern w:val="1"/>
        </w:rPr>
        <w:tab/>
        <w:t xml:space="preserve">det </w:t>
      </w:r>
      <w:r w:rsidRPr="003F6457">
        <w:rPr>
          <w:rFonts w:eastAsia="Lucida Sans Unicode" w:cs="Tahoma"/>
          <w:color w:val="000000"/>
          <w:kern w:val="1"/>
        </w:rPr>
        <w:t xml:space="preserve">inneholder en verdi. </w:t>
      </w:r>
      <w:r w:rsidRPr="003F6457">
        <w:rPr>
          <w:rFonts w:eastAsia="Lucida Sans Unicode" w:cs="Tahoma"/>
          <w:b/>
          <w:color w:val="000000"/>
          <w:kern w:val="1"/>
        </w:rPr>
        <w:t>Blank felt</w:t>
      </w:r>
      <w:r w:rsidRPr="003F6457">
        <w:rPr>
          <w:rFonts w:eastAsia="Lucida Sans Unicode" w:cs="Tahoma"/>
          <w:color w:val="000000"/>
          <w:kern w:val="1"/>
        </w:rPr>
        <w:t xml:space="preserve"> betyr at det ikke skal avleveres, men er likevel </w:t>
      </w:r>
      <w:r w:rsidR="00D921A7" w:rsidRPr="003F6457">
        <w:rPr>
          <w:rFonts w:eastAsia="Lucida Sans Unicode" w:cs="Tahoma"/>
          <w:color w:val="000000"/>
          <w:kern w:val="1"/>
        </w:rPr>
        <w:tab/>
        <w:t xml:space="preserve">tatt </w:t>
      </w:r>
      <w:r w:rsidRPr="003F6457">
        <w:rPr>
          <w:rFonts w:eastAsia="Lucida Sans Unicode" w:cs="Tahoma"/>
          <w:color w:val="000000"/>
          <w:kern w:val="1"/>
        </w:rPr>
        <w:t>med fordi det kan være aktuelt å eksportere det i andre sammenhenger</w:t>
      </w:r>
      <w:r w:rsidR="00D921A7" w:rsidRPr="003F6457">
        <w:rPr>
          <w:rFonts w:eastAsia="Lucida Sans Unicode" w:cs="Tahoma"/>
          <w:color w:val="000000"/>
          <w:kern w:val="1"/>
        </w:rPr>
        <w:t>.</w:t>
      </w:r>
    </w:p>
    <w:p w:rsidR="00BC7054" w:rsidRPr="003F6457" w:rsidRDefault="00BC7054" w:rsidP="00BC7054">
      <w:pPr>
        <w:tabs>
          <w:tab w:val="left" w:pos="1134"/>
          <w:tab w:val="left" w:pos="3419"/>
        </w:tabs>
        <w:rPr>
          <w:rFonts w:eastAsia="Lucida Sans Unicode" w:cs="Tahoma"/>
          <w:color w:val="000000"/>
          <w:kern w:val="1"/>
        </w:rPr>
      </w:pPr>
      <w:r w:rsidRPr="003F6457">
        <w:rPr>
          <w:rFonts w:eastAsia="Lucida Sans Unicode" w:cs="Tahoma"/>
          <w:b/>
          <w:color w:val="000000"/>
          <w:kern w:val="1"/>
        </w:rPr>
        <w:lastRenderedPageBreak/>
        <w:t>Merknad:</w:t>
      </w:r>
      <w:r w:rsidRPr="003F6457">
        <w:rPr>
          <w:rFonts w:eastAsia="Lucida Sans Unicode" w:cs="Tahoma"/>
          <w:color w:val="000000"/>
          <w:kern w:val="1"/>
        </w:rPr>
        <w:tab/>
        <w:t xml:space="preserve">Angir eventuelle merknader, f.eks. betingelser får når metadataelementet må ha en </w:t>
      </w:r>
      <w:r w:rsidRPr="003F6457">
        <w:rPr>
          <w:rFonts w:eastAsia="Lucida Sans Unicode" w:cs="Tahoma"/>
          <w:color w:val="000000"/>
          <w:kern w:val="1"/>
        </w:rPr>
        <w:tab/>
        <w:t>verdi</w:t>
      </w:r>
    </w:p>
    <w:p w:rsidR="00BC7054" w:rsidRPr="003F6457" w:rsidRDefault="00BC7054" w:rsidP="00BC7054">
      <w:pPr>
        <w:tabs>
          <w:tab w:val="left" w:pos="851"/>
          <w:tab w:val="left" w:pos="3419"/>
        </w:tabs>
        <w:rPr>
          <w:rFonts w:eastAsia="Lucida Sans Unicode" w:cs="Tahoma"/>
          <w:kern w:val="1"/>
        </w:rPr>
      </w:pPr>
    </w:p>
    <w:p w:rsidR="00BC7054" w:rsidRPr="003F6457" w:rsidRDefault="00BC7054" w:rsidP="00BC7054">
      <w:pPr>
        <w:rPr>
          <w:rFonts w:eastAsia="Lucida Sans Unicode"/>
          <w:kern w:val="1"/>
        </w:rPr>
      </w:pPr>
      <w:r w:rsidRPr="003F6457">
        <w:rPr>
          <w:rFonts w:eastAsia="Lucida Sans Unicode"/>
          <w:kern w:val="1"/>
        </w:rPr>
        <w:t>Antall forekomster er altså avhengig av typen, som vist i følgende tabell:</w:t>
      </w:r>
    </w:p>
    <w:p w:rsidR="00BC7054" w:rsidRPr="003F6457" w:rsidRDefault="00BC7054" w:rsidP="00BC7054">
      <w:pPr>
        <w:tabs>
          <w:tab w:val="left" w:pos="851"/>
          <w:tab w:val="left" w:pos="3419"/>
        </w:tabs>
        <w:rPr>
          <w:rFonts w:eastAsia="Lucida Sans Unicode" w:cs="Tahoma"/>
          <w:kern w:val="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
        <w:gridCol w:w="1510"/>
        <w:gridCol w:w="1070"/>
        <w:gridCol w:w="928"/>
      </w:tblGrid>
      <w:tr w:rsidR="00BC7054" w:rsidRPr="003F6457">
        <w:tc>
          <w:tcPr>
            <w:tcW w:w="0" w:type="auto"/>
          </w:tcPr>
          <w:p w:rsidR="00BC7054" w:rsidRPr="003F6457" w:rsidRDefault="00BC7054" w:rsidP="00BC7054">
            <w:pPr>
              <w:tabs>
                <w:tab w:val="left" w:pos="851"/>
                <w:tab w:val="left" w:pos="3419"/>
              </w:tabs>
              <w:rPr>
                <w:rFonts w:eastAsia="Lucida Sans Unicode" w:cs="Tahoma"/>
                <w:b/>
                <w:kern w:val="1"/>
              </w:rPr>
            </w:pPr>
          </w:p>
        </w:tc>
        <w:tc>
          <w:tcPr>
            <w:tcW w:w="0" w:type="auto"/>
          </w:tcPr>
          <w:p w:rsidR="00BC7054" w:rsidRPr="003F6457" w:rsidRDefault="00BC7054" w:rsidP="00BC7054">
            <w:pPr>
              <w:tabs>
                <w:tab w:val="left" w:pos="851"/>
                <w:tab w:val="left" w:pos="3419"/>
              </w:tabs>
              <w:rPr>
                <w:rFonts w:eastAsia="Lucida Sans Unicode" w:cs="Tahoma"/>
                <w:b/>
                <w:kern w:val="1"/>
              </w:rPr>
            </w:pPr>
            <w:r w:rsidRPr="003F6457">
              <w:rPr>
                <w:rFonts w:eastAsia="Lucida Sans Unicode" w:cs="Tahoma"/>
                <w:b/>
                <w:kern w:val="1"/>
              </w:rPr>
              <w:t>Obligatorisk</w:t>
            </w:r>
          </w:p>
        </w:tc>
        <w:tc>
          <w:tcPr>
            <w:tcW w:w="0" w:type="auto"/>
          </w:tcPr>
          <w:p w:rsidR="00BC7054" w:rsidRPr="003F6457" w:rsidRDefault="00BC7054" w:rsidP="00BC7054">
            <w:pPr>
              <w:tabs>
                <w:tab w:val="left" w:pos="851"/>
                <w:tab w:val="left" w:pos="3419"/>
              </w:tabs>
              <w:rPr>
                <w:rFonts w:eastAsia="Lucida Sans Unicode" w:cs="Tahoma"/>
                <w:b/>
                <w:kern w:val="1"/>
              </w:rPr>
            </w:pPr>
            <w:r w:rsidRPr="003F6457">
              <w:rPr>
                <w:rFonts w:eastAsia="Lucida Sans Unicode" w:cs="Tahoma"/>
                <w:b/>
                <w:kern w:val="1"/>
              </w:rPr>
              <w:t>Betinget</w:t>
            </w:r>
          </w:p>
        </w:tc>
        <w:tc>
          <w:tcPr>
            <w:tcW w:w="0" w:type="auto"/>
          </w:tcPr>
          <w:p w:rsidR="00BC7054" w:rsidRPr="003F6457" w:rsidRDefault="00BC7054" w:rsidP="00BC7054">
            <w:pPr>
              <w:tabs>
                <w:tab w:val="left" w:pos="851"/>
                <w:tab w:val="left" w:pos="3419"/>
              </w:tabs>
              <w:rPr>
                <w:rFonts w:eastAsia="Lucida Sans Unicode" w:cs="Tahoma"/>
                <w:b/>
                <w:kern w:val="1"/>
              </w:rPr>
            </w:pPr>
            <w:r w:rsidRPr="003F6457">
              <w:rPr>
                <w:rFonts w:eastAsia="Lucida Sans Unicode" w:cs="Tahoma"/>
                <w:b/>
                <w:kern w:val="1"/>
              </w:rPr>
              <w:t>Valgfri</w:t>
            </w:r>
          </w:p>
        </w:tc>
      </w:tr>
      <w:tr w:rsidR="00BC7054" w:rsidRPr="003F6457">
        <w:tc>
          <w:tcPr>
            <w:tcW w:w="0" w:type="auto"/>
          </w:tcPr>
          <w:p w:rsidR="00BC7054" w:rsidRPr="003F6457" w:rsidRDefault="00BC7054" w:rsidP="00BC7054">
            <w:pPr>
              <w:tabs>
                <w:tab w:val="left" w:pos="851"/>
                <w:tab w:val="left" w:pos="3419"/>
              </w:tabs>
              <w:rPr>
                <w:rFonts w:eastAsia="Lucida Sans Unicode" w:cs="Tahoma"/>
                <w:b/>
                <w:kern w:val="1"/>
              </w:rPr>
            </w:pPr>
            <w:r w:rsidRPr="003F6457">
              <w:rPr>
                <w:rFonts w:eastAsia="Lucida Sans Unicode" w:cs="Tahoma"/>
                <w:b/>
                <w:kern w:val="1"/>
              </w:rPr>
              <w:t>En</w:t>
            </w:r>
          </w:p>
        </w:tc>
        <w:tc>
          <w:tcPr>
            <w:tcW w:w="0" w:type="auto"/>
          </w:tcPr>
          <w:p w:rsidR="00BC7054" w:rsidRPr="003F6457" w:rsidRDefault="00BC7054" w:rsidP="00BC7054">
            <w:pPr>
              <w:tabs>
                <w:tab w:val="left" w:pos="851"/>
                <w:tab w:val="left" w:pos="3419"/>
              </w:tabs>
              <w:rPr>
                <w:rFonts w:eastAsia="Lucida Sans Unicode" w:cs="Tahoma"/>
                <w:kern w:val="1"/>
              </w:rPr>
            </w:pPr>
            <w:r w:rsidRPr="003F6457">
              <w:rPr>
                <w:rFonts w:eastAsia="Lucida Sans Unicode" w:cs="Tahoma"/>
                <w:kern w:val="1"/>
              </w:rPr>
              <w:t>1</w:t>
            </w:r>
          </w:p>
        </w:tc>
        <w:tc>
          <w:tcPr>
            <w:tcW w:w="0" w:type="auto"/>
          </w:tcPr>
          <w:p w:rsidR="00BC7054" w:rsidRPr="003F6457" w:rsidRDefault="00BC7054" w:rsidP="00BC7054">
            <w:pPr>
              <w:tabs>
                <w:tab w:val="left" w:pos="851"/>
                <w:tab w:val="left" w:pos="3419"/>
              </w:tabs>
              <w:rPr>
                <w:rFonts w:eastAsia="Lucida Sans Unicode" w:cs="Tahoma"/>
                <w:kern w:val="1"/>
              </w:rPr>
            </w:pPr>
            <w:r w:rsidRPr="003F6457">
              <w:rPr>
                <w:rFonts w:eastAsia="Lucida Sans Unicode" w:cs="Tahoma"/>
                <w:kern w:val="1"/>
              </w:rPr>
              <w:t>0..1</w:t>
            </w:r>
          </w:p>
        </w:tc>
        <w:tc>
          <w:tcPr>
            <w:tcW w:w="0" w:type="auto"/>
          </w:tcPr>
          <w:p w:rsidR="00BC7054" w:rsidRPr="003F6457" w:rsidRDefault="00BC7054" w:rsidP="00BC7054">
            <w:pPr>
              <w:tabs>
                <w:tab w:val="left" w:pos="851"/>
                <w:tab w:val="left" w:pos="3419"/>
              </w:tabs>
              <w:rPr>
                <w:rFonts w:eastAsia="Lucida Sans Unicode" w:cs="Tahoma"/>
                <w:kern w:val="1"/>
              </w:rPr>
            </w:pPr>
            <w:r w:rsidRPr="003F6457">
              <w:rPr>
                <w:rFonts w:eastAsia="Lucida Sans Unicode" w:cs="Tahoma"/>
                <w:kern w:val="1"/>
              </w:rPr>
              <w:t>0..1</w:t>
            </w:r>
          </w:p>
        </w:tc>
      </w:tr>
      <w:tr w:rsidR="00BC7054" w:rsidRPr="003F6457">
        <w:tc>
          <w:tcPr>
            <w:tcW w:w="0" w:type="auto"/>
          </w:tcPr>
          <w:p w:rsidR="00BC7054" w:rsidRPr="003F6457" w:rsidRDefault="00BC7054" w:rsidP="00BC7054">
            <w:pPr>
              <w:tabs>
                <w:tab w:val="left" w:pos="851"/>
                <w:tab w:val="left" w:pos="3419"/>
              </w:tabs>
              <w:rPr>
                <w:rFonts w:eastAsia="Lucida Sans Unicode" w:cs="Tahoma"/>
                <w:b/>
                <w:kern w:val="1"/>
              </w:rPr>
            </w:pPr>
            <w:r w:rsidRPr="003F6457">
              <w:rPr>
                <w:rFonts w:eastAsia="Lucida Sans Unicode" w:cs="Tahoma"/>
                <w:b/>
                <w:kern w:val="1"/>
              </w:rPr>
              <w:t>Mange</w:t>
            </w:r>
          </w:p>
        </w:tc>
        <w:tc>
          <w:tcPr>
            <w:tcW w:w="0" w:type="auto"/>
          </w:tcPr>
          <w:p w:rsidR="00BC7054" w:rsidRPr="003F6457" w:rsidRDefault="00BC7054" w:rsidP="00BC7054">
            <w:pPr>
              <w:tabs>
                <w:tab w:val="left" w:pos="851"/>
                <w:tab w:val="left" w:pos="3419"/>
              </w:tabs>
              <w:rPr>
                <w:rFonts w:eastAsia="Lucida Sans Unicode" w:cs="Tahoma"/>
                <w:kern w:val="1"/>
              </w:rPr>
            </w:pPr>
            <w:r w:rsidRPr="003F6457">
              <w:rPr>
                <w:rFonts w:eastAsia="Lucida Sans Unicode" w:cs="Tahoma"/>
                <w:kern w:val="1"/>
              </w:rPr>
              <w:t>1..N</w:t>
            </w:r>
          </w:p>
        </w:tc>
        <w:tc>
          <w:tcPr>
            <w:tcW w:w="0" w:type="auto"/>
          </w:tcPr>
          <w:p w:rsidR="00BC7054" w:rsidRPr="003F6457" w:rsidRDefault="00BC7054" w:rsidP="00BC7054">
            <w:pPr>
              <w:tabs>
                <w:tab w:val="left" w:pos="851"/>
                <w:tab w:val="left" w:pos="3419"/>
              </w:tabs>
              <w:rPr>
                <w:rFonts w:eastAsia="Lucida Sans Unicode" w:cs="Tahoma"/>
                <w:kern w:val="1"/>
              </w:rPr>
            </w:pPr>
            <w:r w:rsidRPr="003F6457">
              <w:rPr>
                <w:rFonts w:eastAsia="Lucida Sans Unicode" w:cs="Tahoma"/>
                <w:kern w:val="1"/>
              </w:rPr>
              <w:t>0..N</w:t>
            </w:r>
          </w:p>
        </w:tc>
        <w:tc>
          <w:tcPr>
            <w:tcW w:w="0" w:type="auto"/>
          </w:tcPr>
          <w:p w:rsidR="00BC7054" w:rsidRPr="003F6457" w:rsidRDefault="00BC7054" w:rsidP="00BC7054">
            <w:pPr>
              <w:tabs>
                <w:tab w:val="left" w:pos="851"/>
                <w:tab w:val="left" w:pos="3419"/>
              </w:tabs>
              <w:rPr>
                <w:rFonts w:eastAsia="Lucida Sans Unicode" w:cs="Tahoma"/>
                <w:kern w:val="1"/>
              </w:rPr>
            </w:pPr>
            <w:r w:rsidRPr="003F6457">
              <w:rPr>
                <w:rFonts w:eastAsia="Lucida Sans Unicode" w:cs="Tahoma"/>
                <w:kern w:val="1"/>
              </w:rPr>
              <w:t>0..N</w:t>
            </w:r>
          </w:p>
        </w:tc>
      </w:tr>
    </w:tbl>
    <w:p w:rsidR="00BC7054" w:rsidRPr="003F6457" w:rsidRDefault="00BC7054" w:rsidP="00BC7054">
      <w:pPr>
        <w:tabs>
          <w:tab w:val="left" w:pos="851"/>
          <w:tab w:val="left" w:pos="3419"/>
        </w:tabs>
        <w:rPr>
          <w:rFonts w:eastAsia="Lucida Sans Unicode" w:cs="Tahoma"/>
          <w:kern w:val="1"/>
        </w:rPr>
      </w:pPr>
    </w:p>
    <w:p w:rsidR="00BC7054" w:rsidRPr="003F6457" w:rsidRDefault="00BC7054" w:rsidP="00BC7054">
      <w:pPr>
        <w:tabs>
          <w:tab w:val="left" w:pos="720"/>
          <w:tab w:val="left" w:pos="3419"/>
        </w:tabs>
        <w:outlineLvl w:val="0"/>
        <w:rPr>
          <w:rFonts w:eastAsia="Lucida Sans Unicode" w:cs="Tahoma"/>
          <w:i/>
          <w:kern w:val="1"/>
        </w:rPr>
      </w:pPr>
      <w:r w:rsidRPr="003F6457">
        <w:rPr>
          <w:rFonts w:eastAsia="Lucida Sans Unicode" w:cs="Tahoma"/>
          <w:kern w:val="1"/>
        </w:rPr>
        <w:t>Metadataelementene</w:t>
      </w:r>
      <w:r w:rsidR="00D921A7" w:rsidRPr="003F6457">
        <w:rPr>
          <w:rFonts w:eastAsia="Lucida Sans Unicode" w:cs="Tahoma"/>
          <w:kern w:val="1"/>
        </w:rPr>
        <w:t xml:space="preserve"> blir også gjentatt i vedlegg 2, </w:t>
      </w:r>
      <w:r w:rsidRPr="003F6457">
        <w:rPr>
          <w:rFonts w:eastAsia="Lucida Sans Unicode" w:cs="Tahoma"/>
          <w:i/>
          <w:kern w:val="1"/>
        </w:rPr>
        <w:t>Metadata gruppert på objekt</w:t>
      </w:r>
      <w:r w:rsidR="00D921A7" w:rsidRPr="003F6457">
        <w:rPr>
          <w:rFonts w:eastAsia="Lucida Sans Unicode" w:cs="Tahoma"/>
          <w:i/>
          <w:kern w:val="1"/>
        </w:rPr>
        <w:t>er.</w:t>
      </w:r>
    </w:p>
    <w:p w:rsidR="00BC7054" w:rsidRPr="003F6457" w:rsidRDefault="00BC7054" w:rsidP="00BC7054">
      <w:pPr>
        <w:pStyle w:val="Overskrift2"/>
        <w:rPr>
          <w:rFonts w:eastAsia="Lucida Sans Unicode"/>
          <w:kern w:val="1"/>
          <w:lang w:val="nb-NO"/>
        </w:rPr>
      </w:pPr>
      <w:bookmarkStart w:id="77" w:name="_Toc463252719"/>
      <w:r w:rsidRPr="003F6457">
        <w:rPr>
          <w:rFonts w:eastAsia="Lucida Sans Unicode"/>
          <w:kern w:val="1"/>
          <w:lang w:val="nb-NO"/>
        </w:rPr>
        <w:t>Forholdet til Noark-4 og MoReq2</w:t>
      </w:r>
      <w:bookmarkEnd w:id="77"/>
    </w:p>
    <w:p w:rsidR="00BC7054" w:rsidRPr="003F6457" w:rsidRDefault="00EF7738">
      <w:r>
        <w:t xml:space="preserve">Noark </w:t>
      </w:r>
      <w:r w:rsidR="00BC7054" w:rsidRPr="003F6457">
        <w:t xml:space="preserve">5 skal være bakoverkompatibel med Noark-4 i den betydningen at det skal være mulig å migrere arkiver fra systemer basert på den eldre standarden til den nye. Dette er det tatt hensyn til både når det gjelder oppbygningen av arkivstrukturen og metadataene som defineres. </w:t>
      </w:r>
    </w:p>
    <w:p w:rsidR="00BC7054" w:rsidRPr="003F6457" w:rsidRDefault="00BC7054"/>
    <w:p w:rsidR="00BC7054" w:rsidRPr="003F6457" w:rsidRDefault="00BC7054">
      <w:r w:rsidRPr="003F6457">
        <w:t>Samtidig h</w:t>
      </w:r>
      <w:r w:rsidR="00EF7738">
        <w:t xml:space="preserve">ar det vært et mål å føre Noark </w:t>
      </w:r>
      <w:r w:rsidRPr="003F6457">
        <w:t>5 så nær opp til MoReq2 som mulig. MoReq2 er på en del områder mer avansert enn Noark, og inneholder krav som ik</w:t>
      </w:r>
      <w:r w:rsidR="0021356B">
        <w:t xml:space="preserve">ke har sin motsvarighet i Noark </w:t>
      </w:r>
      <w:r w:rsidRPr="003F6457">
        <w:t xml:space="preserve">5. Men de grunnleggende kravene er for en stor del felles, det samme gjelder arkivstrukturen og metadataene. Moreq2 har imidlertid ikke noe som tilsvarer </w:t>
      </w:r>
      <w:r w:rsidRPr="003F6457">
        <w:rPr>
          <w:i/>
        </w:rPr>
        <w:t>arkiv</w:t>
      </w:r>
      <w:r w:rsidRPr="003F6457">
        <w:t xml:space="preserve"> og </w:t>
      </w:r>
      <w:r w:rsidRPr="003F6457">
        <w:rPr>
          <w:i/>
        </w:rPr>
        <w:t>arkivdel</w:t>
      </w:r>
      <w:r w:rsidRPr="003F6457">
        <w:t xml:space="preserve">, og Noark 5 mangler nivået </w:t>
      </w:r>
      <w:r w:rsidRPr="003F6457">
        <w:rPr>
          <w:i/>
        </w:rPr>
        <w:t>Volume</w:t>
      </w:r>
      <w:r w:rsidRPr="003F6457">
        <w:t xml:space="preserve">. </w:t>
      </w:r>
    </w:p>
    <w:p w:rsidR="00BC7054" w:rsidRPr="003F6457" w:rsidRDefault="00EF7738" w:rsidP="004049D5">
      <w:pPr>
        <w:pStyle w:val="Overskrift1"/>
        <w:spacing w:before="240"/>
      </w:pPr>
      <w:bookmarkStart w:id="78" w:name="_Toc463252720"/>
      <w:r>
        <w:lastRenderedPageBreak/>
        <w:t xml:space="preserve">Noark </w:t>
      </w:r>
      <w:r w:rsidR="00BC7054" w:rsidRPr="003F6457">
        <w:t>5 indre kjerne</w:t>
      </w:r>
      <w:bookmarkEnd w:id="78"/>
    </w:p>
    <w:p w:rsidR="00BC7054" w:rsidRPr="003F6457" w:rsidRDefault="00BC7054" w:rsidP="004049D5">
      <w:pPr>
        <w:spacing w:before="240" w:after="240"/>
      </w:pPr>
      <w:r w:rsidRPr="003F6457">
        <w:t xml:space="preserve">Den indre kjernen skal håndtere virksomhetens </w:t>
      </w:r>
      <w:r w:rsidRPr="003F6457">
        <w:rPr>
          <w:i/>
          <w:iCs/>
        </w:rPr>
        <w:t>arkiv</w:t>
      </w:r>
      <w:r w:rsidRPr="003F6457">
        <w:t xml:space="preserve">, dvs. de </w:t>
      </w:r>
      <w:r w:rsidRPr="003F6457">
        <w:rPr>
          <w:i/>
          <w:iCs/>
        </w:rPr>
        <w:t>arkivdokumenter</w:t>
      </w:r>
      <w:r w:rsidRPr="003F6457">
        <w:t xml:space="preserve"> som mottas eller produseres som følge av de a</w:t>
      </w:r>
      <w:r w:rsidR="004049D5">
        <w:t>ktiviteter virksomheten utøver.</w:t>
      </w:r>
    </w:p>
    <w:p w:rsidR="00BC7054" w:rsidRPr="003F6457" w:rsidRDefault="00BC7054" w:rsidP="004049D5">
      <w:pPr>
        <w:spacing w:before="240" w:after="240"/>
      </w:pPr>
      <w:r w:rsidRPr="003F6457">
        <w:t xml:space="preserve">Arkivdokumenter kommer inn i arkivet, dvs. arkiveres, gjennom </w:t>
      </w:r>
      <w:r w:rsidR="00EF7738">
        <w:rPr>
          <w:i/>
          <w:iCs/>
        </w:rPr>
        <w:t>dokument</w:t>
      </w:r>
      <w:r w:rsidRPr="003F6457">
        <w:rPr>
          <w:i/>
          <w:iCs/>
        </w:rPr>
        <w:t>fangst</w:t>
      </w:r>
      <w:r w:rsidRPr="003F6457">
        <w:t xml:space="preserve">. Dokumentene skal organiseres i en </w:t>
      </w:r>
      <w:r w:rsidRPr="003F6457">
        <w:rPr>
          <w:i/>
          <w:iCs/>
        </w:rPr>
        <w:t>arkivstruktur</w:t>
      </w:r>
      <w:r w:rsidRPr="003F6457">
        <w:t xml:space="preserve"> som viser sammenhengen mellom dokumentene. Dette innebærer at dokumenter må plasseres på riktig sted i arkivet. Når dokumenter arkiveres, skal de fr</w:t>
      </w:r>
      <w:r w:rsidR="004049D5">
        <w:t>yses for all videre redigering.</w:t>
      </w:r>
    </w:p>
    <w:p w:rsidR="00BC7054" w:rsidRPr="003F6457" w:rsidRDefault="00EF7738" w:rsidP="004049D5">
      <w:pPr>
        <w:spacing w:before="240" w:after="240"/>
      </w:pPr>
      <w:r>
        <w:t>Dokument</w:t>
      </w:r>
      <w:r w:rsidR="00BC7054" w:rsidRPr="003F6457">
        <w:t xml:space="preserve">fangst innebærer også at dokumentene tilføres </w:t>
      </w:r>
      <w:r w:rsidR="00BC7054" w:rsidRPr="003F6457">
        <w:rPr>
          <w:i/>
          <w:iCs/>
        </w:rPr>
        <w:t>metadata</w:t>
      </w:r>
      <w:r w:rsidR="00BC7054" w:rsidRPr="003F6457">
        <w:t xml:space="preserve">, dvs. informasjon om dokumentenes </w:t>
      </w:r>
      <w:r w:rsidR="00BC7054" w:rsidRPr="003F6457">
        <w:rPr>
          <w:i/>
          <w:iCs/>
        </w:rPr>
        <w:t>innhold, kontekst</w:t>
      </w:r>
      <w:r w:rsidR="00BC7054" w:rsidRPr="003F6457">
        <w:t xml:space="preserve"> og </w:t>
      </w:r>
      <w:r w:rsidR="00BC7054" w:rsidRPr="003F6457">
        <w:rPr>
          <w:i/>
          <w:iCs/>
        </w:rPr>
        <w:t>struktur</w:t>
      </w:r>
      <w:r w:rsidR="00BC7054" w:rsidRPr="003F6457">
        <w:t xml:space="preserve">. En viktig funksjon til metadata er å opprettholde tilliten til dokumentenes </w:t>
      </w:r>
      <w:r w:rsidR="00BC7054" w:rsidRPr="003F6457">
        <w:rPr>
          <w:i/>
          <w:iCs/>
        </w:rPr>
        <w:t>autentisitet</w:t>
      </w:r>
      <w:r w:rsidR="00BC7054" w:rsidRPr="003F6457">
        <w:t xml:space="preserve"> over tid. Det må ikke være tvil om at et dokument er ekte, og at det er skapt av den so</w:t>
      </w:r>
      <w:r w:rsidR="004049D5">
        <w:t>m utgir seg for å ha skapt det.</w:t>
      </w:r>
    </w:p>
    <w:p w:rsidR="00BC7054" w:rsidRPr="003F6457" w:rsidRDefault="00BC7054" w:rsidP="004049D5">
      <w:pPr>
        <w:spacing w:before="240" w:after="240"/>
      </w:pPr>
      <w:r w:rsidRPr="003F6457">
        <w:t xml:space="preserve">Arkivstrukturen skal kunne </w:t>
      </w:r>
      <w:r w:rsidRPr="003F6457">
        <w:rPr>
          <w:i/>
          <w:iCs/>
        </w:rPr>
        <w:t>administreres</w:t>
      </w:r>
      <w:r w:rsidRPr="003F6457">
        <w:t xml:space="preserve"> av de som har rettigheter til det. Det må f.eks. være mulig å flytte på </w:t>
      </w:r>
      <w:r w:rsidR="004049D5">
        <w:t>dokumenter som er feilarkivert.</w:t>
      </w:r>
    </w:p>
    <w:p w:rsidR="00BC7054" w:rsidRPr="003F6457" w:rsidRDefault="00BC7054" w:rsidP="004049D5">
      <w:pPr>
        <w:spacing w:before="240" w:after="240"/>
      </w:pPr>
      <w:r w:rsidRPr="003F6457">
        <w:t xml:space="preserve">Dokumenter som er arkivert skal kunne </w:t>
      </w:r>
      <w:r w:rsidRPr="003F6457">
        <w:rPr>
          <w:i/>
          <w:iCs/>
        </w:rPr>
        <w:t>gjenfinnes</w:t>
      </w:r>
      <w:r w:rsidRPr="003F6457">
        <w:t xml:space="preserve"> på en rask og sikker måte, og både dokumentene og sammenhengen de inngår i skal kunne presenteres på en oversiktelig måte for b</w:t>
      </w:r>
      <w:r w:rsidR="004049D5">
        <w:t>rukerne.</w:t>
      </w:r>
    </w:p>
    <w:p w:rsidR="00BC7054" w:rsidRPr="003F6457" w:rsidRDefault="00BC7054" w:rsidP="004049D5">
      <w:pPr>
        <w:spacing w:before="240" w:after="240"/>
      </w:pPr>
      <w:r w:rsidRPr="003F6457">
        <w:t xml:space="preserve">Den indre kjernen må også inneholde funksjoner for </w:t>
      </w:r>
      <w:r w:rsidRPr="003F6457">
        <w:rPr>
          <w:i/>
          <w:iCs/>
        </w:rPr>
        <w:t>bevaring og kassasjon</w:t>
      </w:r>
      <w:r w:rsidRPr="003F6457">
        <w:t>. En virksomhet har ikke behov for, eller lov til, å ta vare på alle sine arkivdokumenter like lenge, og det må derfor være mulig å legge inn regler for når disse skal fjerne</w:t>
      </w:r>
      <w:r w:rsidR="004049D5">
        <w:t>s fra arkivet.</w:t>
      </w:r>
    </w:p>
    <w:p w:rsidR="00BC7054" w:rsidRPr="003F6457" w:rsidRDefault="00BC7054" w:rsidP="004049D5">
      <w:pPr>
        <w:spacing w:before="240" w:after="240"/>
      </w:pPr>
      <w:r w:rsidRPr="003F6457">
        <w:t xml:space="preserve">Arkivmyndighetene vil også fatte vedtak om at bestemte arkivdokumenter hos offentlige organer skal tas vare på i all framtid. Disse dokumentene må kunne </w:t>
      </w:r>
      <w:r w:rsidRPr="003F6457">
        <w:rPr>
          <w:i/>
          <w:iCs/>
        </w:rPr>
        <w:t>avleveres</w:t>
      </w:r>
      <w:r w:rsidRPr="003F6457">
        <w:t xml:space="preserve"> til et arkivdepot.</w:t>
      </w:r>
    </w:p>
    <w:p w:rsidR="00BC7054" w:rsidRPr="003F6457" w:rsidRDefault="00BC7054" w:rsidP="004049D5">
      <w:pPr>
        <w:pStyle w:val="Overskrift2"/>
        <w:rPr>
          <w:lang w:val="nb-NO"/>
        </w:rPr>
      </w:pPr>
      <w:bookmarkStart w:id="79" w:name="_Toc463252721"/>
      <w:r w:rsidRPr="003F6457">
        <w:rPr>
          <w:lang w:val="nb-NO"/>
        </w:rPr>
        <w:t>Arkivstrukturen</w:t>
      </w:r>
      <w:bookmarkEnd w:id="79"/>
    </w:p>
    <w:p w:rsidR="00BC7054" w:rsidRPr="003F6457" w:rsidRDefault="00BC7054" w:rsidP="004049D5">
      <w:pPr>
        <w:spacing w:before="240" w:after="240"/>
        <w:jc w:val="both"/>
      </w:pPr>
      <w:r w:rsidRPr="003F6457">
        <w:t>I dette kapitlet ligger en beskrivelse av overordnet mod</w:t>
      </w:r>
      <w:r w:rsidR="0021356B">
        <w:t xml:space="preserve">ell for arkivstrukturen i Noark </w:t>
      </w:r>
      <w:r w:rsidR="004049D5">
        <w:t>5.</w:t>
      </w:r>
    </w:p>
    <w:p w:rsidR="00BC7054" w:rsidRPr="003F6457" w:rsidRDefault="00BC7054" w:rsidP="004049D5">
      <w:pPr>
        <w:spacing w:before="240" w:after="240"/>
      </w:pPr>
      <w:r w:rsidRPr="003F6457">
        <w:t>Kapitlet inndeles i det fortløpende etter strukturmodellen, det vil si at for hvert nivå i strukturen etableres det et tilhørende kapittel som dokumenterer strukturnivået med en egen delmodell og krav til d</w:t>
      </w:r>
      <w:r w:rsidR="004049D5">
        <w:t>enne.</w:t>
      </w:r>
    </w:p>
    <w:p w:rsidR="00BC7054" w:rsidRPr="003F6457" w:rsidRDefault="00BC7054" w:rsidP="004049D5">
      <w:pPr>
        <w:spacing w:before="240" w:after="240"/>
      </w:pPr>
      <w:r w:rsidRPr="003F6457">
        <w:t>I tillegg vil det i egne underkapitler bli beskrevet metadata for funksjonalitet som gjelder for alle nivåer i modellen.</w:t>
      </w:r>
    </w:p>
    <w:p w:rsidR="00BC7054" w:rsidRPr="003F6457" w:rsidRDefault="00BC7054" w:rsidP="004049D5">
      <w:pPr>
        <w:pStyle w:val="Metadataoverskrift"/>
        <w:spacing w:after="240"/>
      </w:pPr>
      <w:r w:rsidRPr="003F6457">
        <w:t>Hovedmodell for arkivstrukturen</w:t>
      </w:r>
    </w:p>
    <w:p w:rsidR="00BC7054" w:rsidRPr="003F6457" w:rsidRDefault="0021356B" w:rsidP="004049D5">
      <w:pPr>
        <w:spacing w:before="240" w:after="240"/>
      </w:pPr>
      <w:r>
        <w:t xml:space="preserve">Modellene i Noark </w:t>
      </w:r>
      <w:r w:rsidR="00BC7054" w:rsidRPr="003F6457">
        <w:t xml:space="preserve">5 er </w:t>
      </w:r>
      <w:r w:rsidR="00BC7054" w:rsidRPr="003F6457">
        <w:rPr>
          <w:i/>
          <w:iCs/>
        </w:rPr>
        <w:t>konseptuelle modeller</w:t>
      </w:r>
      <w:r w:rsidR="00BC7054" w:rsidRPr="003F6457">
        <w:t xml:space="preserve"> som skal vise sammenhengen mellom forskjellige metadata, og mellom metadata og fysiske eller elektroniske dokumenter. De</w:t>
      </w:r>
      <w:r w:rsidR="00EF7738">
        <w:t xml:space="preserve"> konseptuelle modellene i Noark </w:t>
      </w:r>
      <w:r w:rsidR="00BC7054" w:rsidRPr="003F6457">
        <w:t xml:space="preserve">5 sier noe om hvordan informasjonen prinsipielt skal organiseres. De vil også være utgangspunktet for definisjonen av datastrukturer ved elektronisk kommunikasjon, integrasjon med andre systemer, migrering fra et system til et annet og for </w:t>
      </w:r>
      <w:r w:rsidR="00F425B1" w:rsidRPr="003F6457">
        <w:rPr>
          <w:rFonts w:eastAsia="Lucida Sans Unicode" w:cs="Tahoma"/>
          <w:color w:val="000000"/>
          <w:kern w:val="1"/>
        </w:rPr>
        <w:t>deponering/avlevering</w:t>
      </w:r>
      <w:r w:rsidR="004049D5">
        <w:t>.</w:t>
      </w:r>
    </w:p>
    <w:p w:rsidR="00BC7054" w:rsidRPr="003F6457" w:rsidRDefault="00BC7054" w:rsidP="00BC7054">
      <w:pPr>
        <w:jc w:val="both"/>
      </w:pPr>
      <w:r w:rsidRPr="003F6457">
        <w:lastRenderedPageBreak/>
        <w:t>Overordnet skisse</w:t>
      </w:r>
      <w:r w:rsidRPr="003F6457">
        <w:rPr>
          <w:rStyle w:val="Fotnotereferanse"/>
        </w:rPr>
        <w:footnoteReference w:id="2"/>
      </w:r>
      <w:r w:rsidRPr="003F6457">
        <w:t xml:space="preserve"> av den </w:t>
      </w:r>
      <w:r w:rsidR="00EF7738">
        <w:t xml:space="preserve">konseptuelle modellen for Noark </w:t>
      </w:r>
      <w:r w:rsidRPr="003F6457">
        <w:t>5:</w:t>
      </w:r>
    </w:p>
    <w:p w:rsidR="00BC7054" w:rsidRPr="003F6457" w:rsidRDefault="00BC7054" w:rsidP="00BC7054">
      <w:pPr>
        <w:jc w:val="both"/>
      </w:pPr>
    </w:p>
    <w:p w:rsidR="00BC7054" w:rsidRPr="003F6457" w:rsidRDefault="00BC7054" w:rsidP="00BC7054">
      <w:pPr>
        <w:pStyle w:val="Modell"/>
        <w:rPr>
          <w:lang w:val="nb-NO"/>
        </w:rPr>
      </w:pPr>
      <w:r w:rsidRPr="003F6457">
        <w:rPr>
          <w:lang w:val="nb-NO"/>
        </w:rPr>
        <w:object w:dxaOrig="7450" w:dyaOrig="11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72.6pt;height:562.2pt" o:ole="">
            <v:imagedata r:id="rId16" o:title=""/>
          </v:shape>
          <o:OLEObject Type="Embed" ProgID="Visio.Drawing.11" ShapeID="_x0000_i1030" DrawAspect="Content" ObjectID="_1559127294" r:id="rId17"/>
        </w:object>
      </w:r>
    </w:p>
    <w:p w:rsidR="00BC7054" w:rsidRPr="003F6457" w:rsidRDefault="00BC7054" w:rsidP="00BC7054">
      <w:pPr>
        <w:pStyle w:val="Bildetekst"/>
      </w:pPr>
      <w:r w:rsidRPr="003F6457">
        <w:t>Arkivstruktur</w:t>
      </w:r>
    </w:p>
    <w:p w:rsidR="00BC7054" w:rsidRPr="003F6457" w:rsidRDefault="00BC7054" w:rsidP="00BC7054"/>
    <w:p w:rsidR="00BC7054" w:rsidRPr="003F6457" w:rsidRDefault="00BC7054" w:rsidP="00BC7054">
      <w:r w:rsidRPr="003F6457">
        <w:lastRenderedPageBreak/>
        <w:t xml:space="preserve">Nivåene for </w:t>
      </w:r>
      <w:r w:rsidR="0029033F" w:rsidRPr="003F6457">
        <w:rPr>
          <w:i/>
        </w:rPr>
        <w:t>mappe</w:t>
      </w:r>
      <w:r w:rsidRPr="003F6457">
        <w:t xml:space="preserve"> og </w:t>
      </w:r>
      <w:r w:rsidR="0029033F" w:rsidRPr="003F6457">
        <w:rPr>
          <w:i/>
        </w:rPr>
        <w:t>registrerin</w:t>
      </w:r>
      <w:r w:rsidR="0029033F" w:rsidRPr="003F6457">
        <w:t>g</w:t>
      </w:r>
      <w:r w:rsidRPr="003F6457">
        <w:t xml:space="preserve"> er bygd ut ved hjelp av spesialisering av klassene.</w:t>
      </w:r>
      <w:r w:rsidR="0029033F" w:rsidRPr="003F6457">
        <w:t xml:space="preserve"> Eksempler på slike spesialiseringer er </w:t>
      </w:r>
      <w:r w:rsidR="0029033F" w:rsidRPr="003F6457">
        <w:rPr>
          <w:i/>
        </w:rPr>
        <w:t>saksmappe</w:t>
      </w:r>
      <w:r w:rsidR="0029033F" w:rsidRPr="003F6457">
        <w:t xml:space="preserve"> og </w:t>
      </w:r>
      <w:r w:rsidR="0029033F" w:rsidRPr="003F6457">
        <w:rPr>
          <w:i/>
        </w:rPr>
        <w:t>journalpost</w:t>
      </w:r>
      <w:r w:rsidR="0029033F" w:rsidRPr="003F6457">
        <w:t xml:space="preserve">. </w:t>
      </w:r>
      <w:r w:rsidRPr="003F6457">
        <w:t>Den arkivstrukturen som er skissert gjennom den konseptuelle modellen i dette kapitlet</w:t>
      </w:r>
      <w:r w:rsidR="0029033F" w:rsidRPr="003F6457">
        <w:t>,</w:t>
      </w:r>
      <w:r w:rsidR="00EF7738">
        <w:t xml:space="preserve"> utgjør hovedstrukturen i Noark </w:t>
      </w:r>
      <w:r w:rsidRPr="003F6457">
        <w:t>5 og er obligatorisk for sakarkiver.</w:t>
      </w:r>
    </w:p>
    <w:p w:rsidR="00BC7054" w:rsidRPr="003F6457" w:rsidRDefault="00BC7054" w:rsidP="00D72BD5">
      <w:pPr>
        <w:pStyle w:val="Metadataoverskrift"/>
      </w:pPr>
      <w:r w:rsidRPr="003F6457">
        <w:t>Forenklet struktur</w:t>
      </w:r>
    </w:p>
    <w:p w:rsidR="00BC7054" w:rsidRPr="003F6457" w:rsidRDefault="00BC7054">
      <w:r w:rsidRPr="003F6457">
        <w:t>I noen fagsystemer kan det være behov for en forenklet struktur i forhold til sakarkiver. Dersom det i et fagsystem (f.eks. et tegningsarkiv) ikke er noe behov for å gruppere registreringer i mapper, kan mappenivået utgå. Likeledes kan nivået dokumentbeskrivelse utgå dersom en registrering alltid kun består av ett eneste dokument, og dersom dette dokumentet ikke vil forekomme i andre registreringer.</w:t>
      </w:r>
    </w:p>
    <w:p w:rsidR="00BC7054" w:rsidRPr="003F6457" w:rsidRDefault="00BC7054"/>
    <w:p w:rsidR="00BC7054" w:rsidRPr="003F6457" w:rsidRDefault="00BC7054">
      <w:r w:rsidRPr="003F6457">
        <w:t>Ordning av dokumentene i et klassifikasjonssystem er heller ikke obligatorisk for fagsystemer. Dersom klassifikasjonssystemet tas med, skal det likevel være mulig å utelate mappenivået. Dette betyr altså at registreringer kan knyttes direkte til en klasse.</w:t>
      </w:r>
    </w:p>
    <w:p w:rsidR="00BC7054" w:rsidRPr="003F6457" w:rsidRDefault="00BC7054"/>
    <w:p w:rsidR="00BC7054" w:rsidRPr="003F6457" w:rsidRDefault="00BC7054">
      <w:r w:rsidRPr="003F6457">
        <w:t>Det understrekes at en slik forenklet struktur kun vil være aktuelt for noen få fagsystemer. Det må ikke forstås slik at klassifikasjonssystem, mapper og dokumentbeskrivelse kan utelates fra løsninger som er rettet mot sakarkiver. Mange fagsystemer, f.eks. fagsystemer som inneholder korrespondanse, vil dessuten ha behov for samme fullstendige arkivstruktur som sakarkiver.</w:t>
      </w:r>
    </w:p>
    <w:p w:rsidR="00BC7054" w:rsidRPr="003F6457" w:rsidRDefault="00BC7054"/>
    <w:p w:rsidR="005F0E37" w:rsidRPr="003F6457" w:rsidRDefault="00BC7054" w:rsidP="00BC7054">
      <w:r w:rsidRPr="003F6457">
        <w:t xml:space="preserve">Hvis man ser på oppbyggingen av arkivstrukturen i de forskjellige konseptuelle modellene for hvert nivå i arkivstrukturen, vil man se at det ligger en forenklet struktur innebygd gjennom bruk av beskrankninger som ”enten/eller”. Dette gir mulighet til å etablere et arkiv uten å måtte bruke nivåene for </w:t>
      </w:r>
      <w:r w:rsidR="0029033F" w:rsidRPr="003F6457">
        <w:t>m</w:t>
      </w:r>
      <w:r w:rsidRPr="003F6457">
        <w:t xml:space="preserve">appe og/eller </w:t>
      </w:r>
      <w:r w:rsidR="0029033F" w:rsidRPr="003F6457">
        <w:t>d</w:t>
      </w:r>
      <w:r w:rsidRPr="003F6457">
        <w:t>okumentbeskrivelse.</w:t>
      </w:r>
    </w:p>
    <w:p w:rsidR="005F0E37" w:rsidRPr="003F6457" w:rsidRDefault="005F0E37" w:rsidP="00BC7054"/>
    <w:p w:rsidR="005F0E37" w:rsidRPr="003F6457" w:rsidRDefault="005F0E37" w:rsidP="005F0E37">
      <w:r w:rsidRPr="003F6457">
        <w:t>Forenklet versjon av den konseptuelle modellen vil kunne se slik ut:</w:t>
      </w:r>
    </w:p>
    <w:p w:rsidR="00673763" w:rsidRPr="003F6457" w:rsidRDefault="00673763" w:rsidP="005F0E37"/>
    <w:p w:rsidR="005F0E37" w:rsidRPr="003F6457" w:rsidRDefault="004049D5" w:rsidP="00673763">
      <w:pPr>
        <w:ind w:left="1440" w:firstLine="720"/>
      </w:pPr>
      <w:r w:rsidRPr="003F6457">
        <w:object w:dxaOrig="4307" w:dyaOrig="6165">
          <v:shape id="_x0000_i1031" type="#_x0000_t75" style="width:173.4pt;height:247.2pt" o:ole="">
            <v:imagedata r:id="rId18" o:title=""/>
          </v:shape>
          <o:OLEObject Type="Embed" ProgID="Visio.Drawing.11" ShapeID="_x0000_i1031" DrawAspect="Content" ObjectID="_1559127295" r:id="rId19"/>
        </w:object>
      </w:r>
    </w:p>
    <w:p w:rsidR="005F0E37" w:rsidRPr="003F6457" w:rsidRDefault="005F0E37" w:rsidP="005F0E37">
      <w:pPr>
        <w:pStyle w:val="Modell"/>
        <w:rPr>
          <w:lang w:val="nb-NO"/>
        </w:rPr>
      </w:pPr>
    </w:p>
    <w:p w:rsidR="004049D5" w:rsidRPr="004049D5" w:rsidRDefault="005F0E37" w:rsidP="004049D5">
      <w:pPr>
        <w:pStyle w:val="Bildetekst"/>
      </w:pPr>
      <w:r w:rsidRPr="003F6457">
        <w:t>Forenklet arkivstruktur</w:t>
      </w:r>
    </w:p>
    <w:p w:rsidR="00BC7054" w:rsidRPr="003F6457" w:rsidRDefault="00BC7054" w:rsidP="008E23DE">
      <w:pPr>
        <w:pStyle w:val="Metadataoverskrift"/>
      </w:pPr>
      <w:r w:rsidRPr="003F6457">
        <w:lastRenderedPageBreak/>
        <w:t>Entydig identifikasjon av arkivenheter</w:t>
      </w:r>
    </w:p>
    <w:p w:rsidR="007C47A5" w:rsidRPr="003F6457" w:rsidRDefault="00BC7054" w:rsidP="00BC7054">
      <w:r w:rsidRPr="003F6457">
        <w:t xml:space="preserve">Alle arkivenheter </w:t>
      </w:r>
      <w:r w:rsidR="0029033F" w:rsidRPr="003F6457">
        <w:t xml:space="preserve">unntatt dokumentobjekt </w:t>
      </w:r>
      <w:r w:rsidRPr="003F6457">
        <w:t>skal</w:t>
      </w:r>
      <w:r w:rsidR="0021356B">
        <w:t xml:space="preserve"> ha en entydig identifikasjon. </w:t>
      </w:r>
      <w:r w:rsidRPr="003F6457">
        <w:t xml:space="preserve">I et arkivuttrekk skal dette eksporteres som metadataelement </w:t>
      </w:r>
      <w:r w:rsidRPr="003F6457">
        <w:rPr>
          <w:i/>
        </w:rPr>
        <w:t>M001 systemID</w:t>
      </w:r>
      <w:r w:rsidR="0021356B">
        <w:t xml:space="preserve">. </w:t>
      </w:r>
      <w:r w:rsidRPr="003F6457">
        <w:t>I Noark 5 versjon 2.</w:t>
      </w:r>
      <w:r w:rsidR="007C47A5" w:rsidRPr="003F6457">
        <w:t>1</w:t>
      </w:r>
      <w:r w:rsidRPr="003F6457">
        <w:t xml:space="preserve"> </w:t>
      </w:r>
      <w:r w:rsidR="0029033F" w:rsidRPr="003F6457">
        <w:t>ble det antydet at</w:t>
      </w:r>
      <w:r w:rsidRPr="003F6457">
        <w:t xml:space="preserve"> systemidentifikasjonen kunne genereres automatisk når </w:t>
      </w:r>
      <w:r w:rsidR="0029033F" w:rsidRPr="003F6457">
        <w:t>arkiv</w:t>
      </w:r>
      <w:r w:rsidRPr="003F6457">
        <w:t>uttrekket</w:t>
      </w:r>
      <w:r w:rsidR="007C47A5" w:rsidRPr="003F6457">
        <w:t xml:space="preserve"> ble</w:t>
      </w:r>
      <w:r w:rsidRPr="003F6457">
        <w:t xml:space="preserve"> produse</w:t>
      </w:r>
      <w:r w:rsidR="0029033F" w:rsidRPr="003F6457">
        <w:t>rt</w:t>
      </w:r>
      <w:r w:rsidRPr="003F6457">
        <w:t>. I versjon 3.0 vil det være et krav at denne identifikasjonen lagres i løsningen. Den skal ikke bare være unik innenfor den enkelte løsning, men unik innenfor det arkivskapende organet.  En av grunnene til denne innskjerpingen når det gjelder kravet om entydig identifikasjon, er at det skal være mulig med kryssreferanse fra et arkivuttrekk til et annet uttrekk</w:t>
      </w:r>
      <w:r w:rsidR="007C47A5" w:rsidRPr="003F6457">
        <w:t xml:space="preserve"> som avleveres på et senere tidspunkt</w:t>
      </w:r>
      <w:r w:rsidRPr="003F6457">
        <w:t xml:space="preserve">. </w:t>
      </w:r>
    </w:p>
    <w:p w:rsidR="007C47A5" w:rsidRPr="003F6457" w:rsidRDefault="007C47A5" w:rsidP="00BC7054"/>
    <w:p w:rsidR="00BC7054" w:rsidRPr="003F6457" w:rsidRDefault="007C47A5" w:rsidP="00BC7054">
      <w:r w:rsidRPr="003F6457">
        <w:t xml:space="preserve">Dokumentobjektet har ingen systemID.  Et dokumentobjekt vil bli duplisert dersom samme dokumentfil er knyttet til flere forskjellige registreringer, og en systemidentifikasjon for dokumentobjektet ville da ikke lenger være unikt i uttrekket. </w:t>
      </w:r>
    </w:p>
    <w:p w:rsidR="00BC7054" w:rsidRPr="003F6457" w:rsidRDefault="00BC7054" w:rsidP="00BC7054"/>
    <w:p w:rsidR="00BC7054" w:rsidRPr="003F6457" w:rsidRDefault="00BC7054" w:rsidP="00BC7054">
      <w:r w:rsidRPr="003F6457">
        <w:t>Det er bare arkivenheter som skal ha egen systemidentifikasjon. Andre objekter som korrespondansepart, skjerming, kassasjon</w:t>
      </w:r>
      <w:r w:rsidR="0021356B">
        <w:t xml:space="preserve"> osv. har ingen identifikasjon.</w:t>
      </w:r>
      <w:r w:rsidRPr="003F6457">
        <w:t xml:space="preserve"> De vil alltid tilhøre en arkivenhet, og skal i et arkivuttrekk grupperes</w:t>
      </w:r>
      <w:r w:rsidR="0021356B">
        <w:t xml:space="preserve"> inn i den enheten de tilhører.</w:t>
      </w:r>
      <w:r w:rsidRPr="003F6457">
        <w:t xml:space="preserve"> Arkivskaper og sakspart har imidlertid egne identifikasjoner (</w:t>
      </w:r>
      <w:r w:rsidRPr="003F6457">
        <w:rPr>
          <w:i/>
        </w:rPr>
        <w:t>M006 arkivskaperID</w:t>
      </w:r>
      <w:r w:rsidRPr="003F6457">
        <w:t>) og (</w:t>
      </w:r>
      <w:r w:rsidRPr="003F6457">
        <w:rPr>
          <w:i/>
        </w:rPr>
        <w:t>M007 sakspartID</w:t>
      </w:r>
      <w:r w:rsidRPr="003F6457">
        <w:t>). Men dette er da logiske identifikasjoner (f.eks. organisasjonsnummer og pers</w:t>
      </w:r>
      <w:r w:rsidR="0021356B">
        <w:t>onnummer) som kommer i tillegg.</w:t>
      </w:r>
      <w:r w:rsidRPr="003F6457">
        <w:t xml:space="preserve"> Dette samme gjelder for de logiske identifikasjonene av klasse (</w:t>
      </w:r>
      <w:r w:rsidRPr="003F6457">
        <w:rPr>
          <w:i/>
        </w:rPr>
        <w:t>M002 klasseID</w:t>
      </w:r>
      <w:r w:rsidRPr="003F6457">
        <w:t>), mappe (</w:t>
      </w:r>
      <w:r w:rsidRPr="003F6457">
        <w:rPr>
          <w:i/>
        </w:rPr>
        <w:t>M003 mappeID</w:t>
      </w:r>
      <w:r w:rsidRPr="003F6457">
        <w:t>) og registrering (</w:t>
      </w:r>
      <w:r w:rsidRPr="003F6457">
        <w:rPr>
          <w:i/>
        </w:rPr>
        <w:t>M004 registreringsID</w:t>
      </w:r>
      <w:r w:rsidRPr="003F6457">
        <w:t xml:space="preserve">), som i tradisjonelle sakarkivsystemer er henholdsvis arkivkode, saksnummer </w:t>
      </w:r>
      <w:r w:rsidR="0021356B">
        <w:t>og saksnummer + dokumentnummer.</w:t>
      </w:r>
      <w:r w:rsidRPr="003F6457">
        <w:t xml:space="preserve"> De sistnevnte identifikasjonene trenger ikke å være entydig innenfor det arkivskapende organet, men arkivkoden må være entydig innenfor klassifikasjonssystemet, saksnummeret må være entydig innenfor arkivet osv.</w:t>
      </w:r>
    </w:p>
    <w:p w:rsidR="007C47A5" w:rsidRPr="003F6457" w:rsidRDefault="007C47A5" w:rsidP="00BC7054"/>
    <w:p w:rsidR="007C47A5" w:rsidRPr="003F6457" w:rsidRDefault="007C47A5" w:rsidP="00BC7054">
      <w:r w:rsidRPr="003F6457">
        <w:t>I Noark 5 versjon 2.1 var det også et krav om at det skulle være en referanse fra en arkivenhet til den overordnede arkivenhetens systemID ("forelder"), og fra en arkivenhet til alle unde</w:t>
      </w:r>
      <w:r w:rsidR="0021356B">
        <w:t>rordnede arkivenheters systemID</w:t>
      </w:r>
      <w:r w:rsidRPr="003F6457">
        <w:t xml:space="preserve"> ("barn").  Dette er fjernet i versjon 3.0</w:t>
      </w:r>
      <w:r w:rsidR="00BC776A" w:rsidRPr="003F6457">
        <w:t>.</w:t>
      </w:r>
      <w:r w:rsidRPr="003F6457">
        <w:t xml:space="preserve"> </w:t>
      </w:r>
      <w:r w:rsidR="00BC776A" w:rsidRPr="003F6457">
        <w:t xml:space="preserve">I et arkivuttrekk ligger tilhørigheten til forelder og barn </w:t>
      </w:r>
      <w:r w:rsidR="00F562B0" w:rsidRPr="003F6457">
        <w:t>innbakt</w:t>
      </w:r>
      <w:r w:rsidR="00BC776A" w:rsidRPr="003F6457">
        <w:t xml:space="preserve"> i den hierarkiske XML-strukturen, og det er ikke nødvendig å gjenta dette med referanser. </w:t>
      </w:r>
    </w:p>
    <w:p w:rsidR="00BC7054" w:rsidRPr="003F6457" w:rsidRDefault="00BC7054" w:rsidP="00BC7054"/>
    <w:p w:rsidR="00BC7054" w:rsidRPr="003F6457" w:rsidRDefault="00BC7054" w:rsidP="00BC7054"/>
    <w:tbl>
      <w:tblPr>
        <w:tblW w:w="0" w:type="auto"/>
        <w:tblInd w:w="-15" w:type="dxa"/>
        <w:tblLayout w:type="fixed"/>
        <w:tblCellMar>
          <w:top w:w="57" w:type="dxa"/>
          <w:left w:w="57" w:type="dxa"/>
          <w:bottom w:w="57" w:type="dxa"/>
          <w:right w:w="57" w:type="dxa"/>
        </w:tblCellMar>
        <w:tblLook w:val="0020" w:firstRow="1" w:lastRow="0" w:firstColumn="0" w:lastColumn="0" w:noHBand="0" w:noVBand="0"/>
      </w:tblPr>
      <w:tblGrid>
        <w:gridCol w:w="923"/>
        <w:gridCol w:w="5386"/>
        <w:gridCol w:w="753"/>
        <w:gridCol w:w="15"/>
        <w:gridCol w:w="2175"/>
        <w:gridCol w:w="15"/>
      </w:tblGrid>
      <w:tr w:rsidR="00BC7054" w:rsidRPr="003F6457">
        <w:trPr>
          <w:gridAfter w:val="1"/>
          <w:wAfter w:w="15" w:type="dxa"/>
          <w:cantSplit/>
          <w:tblHeader/>
        </w:trPr>
        <w:tc>
          <w:tcPr>
            <w:tcW w:w="923" w:type="dxa"/>
            <w:tcBorders>
              <w:top w:val="single" w:sz="4" w:space="0" w:color="000000"/>
              <w:left w:val="single" w:sz="4" w:space="0" w:color="000000"/>
              <w:bottom w:val="single" w:sz="4" w:space="0" w:color="000000"/>
            </w:tcBorders>
            <w:shd w:val="clear" w:color="auto" w:fill="E6E6E6"/>
          </w:tcPr>
          <w:p w:rsidR="00BC7054" w:rsidRPr="003F6457" w:rsidRDefault="00BC7054" w:rsidP="00BC7054">
            <w:pPr>
              <w:pStyle w:val="Tabelloverskrift"/>
            </w:pPr>
            <w:r w:rsidRPr="003F6457">
              <w:t>Krav nr.</w:t>
            </w:r>
          </w:p>
        </w:tc>
        <w:tc>
          <w:tcPr>
            <w:tcW w:w="5386"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pPr>
            <w:r w:rsidRPr="003F6457">
              <w:t>Overordnede krav til arkivstrukturen</w:t>
            </w:r>
          </w:p>
        </w:tc>
        <w:tc>
          <w:tcPr>
            <w:tcW w:w="753"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pPr>
            <w:r w:rsidRPr="003F6457">
              <w:t>Type</w:t>
            </w:r>
          </w:p>
        </w:tc>
        <w:tc>
          <w:tcPr>
            <w:tcW w:w="2190" w:type="dxa"/>
            <w:gridSpan w:val="2"/>
            <w:tcBorders>
              <w:top w:val="single" w:sz="4" w:space="0" w:color="000000"/>
              <w:left w:val="single" w:sz="4" w:space="0" w:color="000000"/>
              <w:bottom w:val="single" w:sz="4" w:space="0" w:color="000000"/>
              <w:right w:val="single" w:sz="4" w:space="0" w:color="000000"/>
            </w:tcBorders>
            <w:shd w:val="clear" w:color="auto" w:fill="E6E6E6"/>
          </w:tcPr>
          <w:p w:rsidR="00BC7054" w:rsidRPr="003F6457" w:rsidRDefault="00BC7054" w:rsidP="00BC7054">
            <w:pPr>
              <w:pStyle w:val="Tabelloverskrift"/>
            </w:pPr>
            <w:r w:rsidRPr="003F6457">
              <w:t>Merknad</w:t>
            </w:r>
          </w:p>
        </w:tc>
      </w:tr>
      <w:tr w:rsidR="00BC7054" w:rsidRPr="003F6457">
        <w:trPr>
          <w:gridAfter w:val="1"/>
          <w:wAfter w:w="15" w:type="dxa"/>
          <w:cantSplit/>
        </w:trPr>
        <w:tc>
          <w:tcPr>
            <w:tcW w:w="923" w:type="dxa"/>
            <w:tcBorders>
              <w:top w:val="single" w:sz="4" w:space="0" w:color="000000"/>
              <w:left w:val="single" w:sz="4" w:space="0" w:color="000000"/>
              <w:bottom w:val="single" w:sz="4" w:space="0" w:color="000000"/>
            </w:tcBorders>
          </w:tcPr>
          <w:p w:rsidR="00BC7054" w:rsidRPr="003F6457" w:rsidRDefault="00BC7054" w:rsidP="00BC7054">
            <w:pPr>
              <w:numPr>
                <w:ilvl w:val="0"/>
                <w:numId w:val="91"/>
              </w:numPr>
            </w:pPr>
          </w:p>
        </w:tc>
        <w:tc>
          <w:tcPr>
            <w:tcW w:w="5386"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pStyle w:val="Merknadstekst2"/>
              <w:snapToGrid w:val="0"/>
            </w:pPr>
            <w:r w:rsidRPr="003F6457">
              <w:t>For at et system skal kun</w:t>
            </w:r>
            <w:r w:rsidR="00EF7738">
              <w:t xml:space="preserve">ne godkjennes etter Noark </w:t>
            </w:r>
            <w:r w:rsidRPr="003F6457">
              <w:t>5-standarden, må den konseptuelle modellen av arkivstrukturen og de funksjonelle muligheter den gir, kunne implementeres i det aktuelle systemets (fysiske) datastrukturer.</w:t>
            </w:r>
          </w:p>
        </w:tc>
        <w:tc>
          <w:tcPr>
            <w:tcW w:w="753"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rPr>
                <w:sz w:val="22"/>
              </w:rPr>
            </w:pPr>
            <w:r w:rsidRPr="003F6457">
              <w:rPr>
                <w:sz w:val="22"/>
              </w:rPr>
              <w:t>O</w:t>
            </w:r>
          </w:p>
        </w:tc>
        <w:tc>
          <w:tcPr>
            <w:tcW w:w="2190" w:type="dxa"/>
            <w:gridSpan w:val="2"/>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rPr>
                <w:sz w:val="22"/>
              </w:rPr>
            </w:pPr>
          </w:p>
        </w:tc>
      </w:tr>
      <w:tr w:rsidR="00BC7054" w:rsidRPr="003F6457">
        <w:trPr>
          <w:gridAfter w:val="1"/>
          <w:wAfter w:w="15" w:type="dxa"/>
          <w:cantSplit/>
        </w:trPr>
        <w:tc>
          <w:tcPr>
            <w:tcW w:w="923" w:type="dxa"/>
            <w:tcBorders>
              <w:top w:val="single" w:sz="4" w:space="0" w:color="000000"/>
              <w:left w:val="single" w:sz="4" w:space="0" w:color="000000"/>
              <w:bottom w:val="single" w:sz="4" w:space="0" w:color="000000"/>
            </w:tcBorders>
          </w:tcPr>
          <w:p w:rsidR="00BC7054" w:rsidRPr="003F6457" w:rsidRDefault="00BC7054" w:rsidP="00BC7054">
            <w:pPr>
              <w:numPr>
                <w:ilvl w:val="0"/>
                <w:numId w:val="91"/>
              </w:numPr>
            </w:pPr>
            <w:bookmarkStart w:id="80" w:name="_Ref226262956"/>
          </w:p>
        </w:tc>
        <w:bookmarkEnd w:id="80"/>
        <w:tc>
          <w:tcPr>
            <w:tcW w:w="5386"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Arkivdokumenter som tilhører et sakarkiv skal inngå i en arkivstruktur som skal inneholde følgende arkivenheter: </w:t>
            </w:r>
            <w:r w:rsidRPr="003F6457">
              <w:rPr>
                <w:i/>
              </w:rPr>
              <w:t>Arkiv</w:t>
            </w:r>
            <w:r w:rsidRPr="003F6457">
              <w:t xml:space="preserve">, </w:t>
            </w:r>
            <w:r w:rsidRPr="003F6457">
              <w:rPr>
                <w:i/>
              </w:rPr>
              <w:t>Arkivdel</w:t>
            </w:r>
            <w:r w:rsidRPr="003F6457">
              <w:t xml:space="preserve">, </w:t>
            </w:r>
            <w:r w:rsidRPr="003F6457">
              <w:rPr>
                <w:i/>
              </w:rPr>
              <w:t>Klassifikasjonssystem</w:t>
            </w:r>
            <w:r w:rsidRPr="003F6457">
              <w:t xml:space="preserve">, </w:t>
            </w:r>
            <w:r w:rsidRPr="003F6457">
              <w:rPr>
                <w:i/>
              </w:rPr>
              <w:t>Klasse</w:t>
            </w:r>
            <w:r w:rsidRPr="003F6457">
              <w:t xml:space="preserve">, </w:t>
            </w:r>
            <w:r w:rsidRPr="003F6457">
              <w:rPr>
                <w:i/>
              </w:rPr>
              <w:t xml:space="preserve">Mappe </w:t>
            </w:r>
            <w:r w:rsidRPr="003F6457">
              <w:rPr>
                <w:i/>
                <w:vertAlign w:val="superscript"/>
              </w:rPr>
              <w:t>1)</w:t>
            </w:r>
            <w:r w:rsidRPr="003F6457">
              <w:rPr>
                <w:i/>
              </w:rPr>
              <w:t>, Registrering</w:t>
            </w:r>
            <w:r w:rsidRPr="003F6457">
              <w:rPr>
                <w:i/>
                <w:vertAlign w:val="superscript"/>
              </w:rPr>
              <w:t>2)</w:t>
            </w:r>
            <w:r w:rsidRPr="003F6457">
              <w:rPr>
                <w:i/>
              </w:rPr>
              <w:t>, Dokumentbeskrivelse</w:t>
            </w:r>
            <w:r w:rsidRPr="003F6457">
              <w:t xml:space="preserve"> og </w:t>
            </w:r>
            <w:r w:rsidRPr="003F6457">
              <w:rPr>
                <w:i/>
              </w:rPr>
              <w:t>Dokumentobjekt</w:t>
            </w:r>
            <w:r w:rsidRPr="003F6457">
              <w:t>.</w:t>
            </w:r>
          </w:p>
          <w:p w:rsidR="00BC7054" w:rsidRPr="003F6457" w:rsidRDefault="00BC7054" w:rsidP="00BC7054"/>
          <w:p w:rsidR="00BC7054" w:rsidRPr="003F6457" w:rsidRDefault="00BC7054" w:rsidP="00BC7054">
            <w:r w:rsidRPr="003F6457">
              <w:rPr>
                <w:i/>
                <w:vertAlign w:val="superscript"/>
              </w:rPr>
              <w:t xml:space="preserve">1) </w:t>
            </w:r>
            <w:r w:rsidRPr="003F6457">
              <w:rPr>
                <w:i/>
                <w:iCs/>
              </w:rPr>
              <w:t>Mappe</w:t>
            </w:r>
            <w:r w:rsidRPr="003F6457">
              <w:t xml:space="preserve"> er en fellesbenevning for arkivenhetene som også inkluderer spesialiseringene Saksmappe og Møtemappe.</w:t>
            </w:r>
          </w:p>
          <w:p w:rsidR="00BC7054" w:rsidRPr="003F6457" w:rsidRDefault="00BC7054" w:rsidP="00BC7054"/>
          <w:p w:rsidR="00BC7054" w:rsidRPr="003F6457" w:rsidRDefault="00BC7054" w:rsidP="00BC7054">
            <w:r w:rsidRPr="003F6457">
              <w:rPr>
                <w:i/>
                <w:vertAlign w:val="superscript"/>
              </w:rPr>
              <w:t xml:space="preserve">2) </w:t>
            </w:r>
            <w:r w:rsidRPr="003F6457">
              <w:rPr>
                <w:i/>
                <w:iCs/>
              </w:rPr>
              <w:t xml:space="preserve">Registrering </w:t>
            </w:r>
            <w:r w:rsidRPr="003F6457">
              <w:t>er en fellesbenevning for arkivenhetene Registrering inkl. spesialiseringene Basisregistrering, Journalpost og Møteregistrering.</w:t>
            </w:r>
          </w:p>
        </w:tc>
        <w:tc>
          <w:tcPr>
            <w:tcW w:w="753"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rPr>
                <w:sz w:val="22"/>
              </w:rPr>
            </w:pPr>
            <w:r w:rsidRPr="003F6457">
              <w:rPr>
                <w:sz w:val="22"/>
              </w:rPr>
              <w:t>B</w:t>
            </w:r>
          </w:p>
        </w:tc>
        <w:tc>
          <w:tcPr>
            <w:tcW w:w="2190" w:type="dxa"/>
            <w:gridSpan w:val="2"/>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rPr>
                <w:sz w:val="22"/>
              </w:rPr>
            </w:pPr>
            <w:r w:rsidRPr="003F6457">
              <w:rPr>
                <w:sz w:val="22"/>
              </w:rPr>
              <w:t>Obligatorisk for sakarkiver.</w:t>
            </w:r>
          </w:p>
        </w:tc>
      </w:tr>
      <w:tr w:rsidR="00BC7054" w:rsidRPr="003F6457">
        <w:trPr>
          <w:gridAfter w:val="1"/>
          <w:wAfter w:w="15" w:type="dxa"/>
          <w:cantSplit/>
        </w:trPr>
        <w:tc>
          <w:tcPr>
            <w:tcW w:w="923" w:type="dxa"/>
            <w:tcBorders>
              <w:top w:val="single" w:sz="4" w:space="0" w:color="000000"/>
              <w:left w:val="single" w:sz="4" w:space="0" w:color="000000"/>
              <w:bottom w:val="single" w:sz="4" w:space="0" w:color="000000"/>
            </w:tcBorders>
          </w:tcPr>
          <w:p w:rsidR="00BC7054" w:rsidRPr="003F6457" w:rsidRDefault="00BC7054" w:rsidP="00BC7054">
            <w:pPr>
              <w:numPr>
                <w:ilvl w:val="0"/>
                <w:numId w:val="91"/>
              </w:numPr>
            </w:pPr>
            <w:bookmarkStart w:id="81" w:name="_Ref226438465"/>
          </w:p>
        </w:tc>
        <w:bookmarkEnd w:id="81"/>
        <w:tc>
          <w:tcPr>
            <w:tcW w:w="5386"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Arkivdokumenter som ikke tilhører et sakarkiv (eks. fagsystem) kan inngå i en ”forenklet” arkivstruktur som minimum skal kunne inneholde følgende arkivenheter: </w:t>
            </w:r>
            <w:r w:rsidRPr="003F6457">
              <w:br/>
            </w:r>
            <w:r w:rsidRPr="003F6457">
              <w:rPr>
                <w:i/>
              </w:rPr>
              <w:t>Arkiv</w:t>
            </w:r>
            <w:r w:rsidRPr="003F6457">
              <w:t xml:space="preserve">, </w:t>
            </w:r>
            <w:r w:rsidRPr="003F6457">
              <w:rPr>
                <w:i/>
              </w:rPr>
              <w:t>Arkivdel</w:t>
            </w:r>
            <w:r w:rsidRPr="003F6457">
              <w:t xml:space="preserve">, </w:t>
            </w:r>
            <w:r w:rsidRPr="003F6457">
              <w:rPr>
                <w:i/>
              </w:rPr>
              <w:t>Registrering</w:t>
            </w:r>
            <w:r w:rsidRPr="003F6457">
              <w:rPr>
                <w:i/>
                <w:vertAlign w:val="superscript"/>
              </w:rPr>
              <w:t>1)</w:t>
            </w:r>
            <w:r w:rsidRPr="003F6457">
              <w:t xml:space="preserve"> </w:t>
            </w:r>
            <w:r w:rsidRPr="003F6457">
              <w:rPr>
                <w:i/>
              </w:rPr>
              <w:t>og</w:t>
            </w:r>
            <w:r w:rsidRPr="003F6457">
              <w:t xml:space="preserve"> </w:t>
            </w:r>
            <w:r w:rsidRPr="003F6457">
              <w:rPr>
                <w:i/>
              </w:rPr>
              <w:t>Dokumentobjekt</w:t>
            </w:r>
            <w:r w:rsidRPr="003F6457">
              <w:t>.</w:t>
            </w:r>
          </w:p>
          <w:p w:rsidR="00BC7054" w:rsidRPr="003F6457" w:rsidRDefault="00BC7054" w:rsidP="00BC7054"/>
          <w:p w:rsidR="00BC7054" w:rsidRPr="003F6457" w:rsidRDefault="00BC7054" w:rsidP="00BC7054">
            <w:r w:rsidRPr="003F6457">
              <w:rPr>
                <w:i/>
                <w:vertAlign w:val="superscript"/>
              </w:rPr>
              <w:t xml:space="preserve">1) </w:t>
            </w:r>
            <w:r w:rsidRPr="003F6457">
              <w:rPr>
                <w:i/>
                <w:iCs/>
              </w:rPr>
              <w:t xml:space="preserve">Registrering </w:t>
            </w:r>
            <w:r w:rsidRPr="003F6457">
              <w:t>er en fellesbenevning for arkivenhetene Registrering inkl. spesialiseringene Basisregistrering, Journalpost og Møteregistrering.</w:t>
            </w:r>
          </w:p>
        </w:tc>
        <w:tc>
          <w:tcPr>
            <w:tcW w:w="753"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rPr>
                <w:sz w:val="22"/>
              </w:rPr>
            </w:pPr>
            <w:r w:rsidRPr="003F6457">
              <w:rPr>
                <w:sz w:val="22"/>
              </w:rPr>
              <w:t>O</w:t>
            </w:r>
          </w:p>
        </w:tc>
        <w:tc>
          <w:tcPr>
            <w:tcW w:w="2190" w:type="dxa"/>
            <w:gridSpan w:val="2"/>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rPr>
                <w:sz w:val="22"/>
              </w:rPr>
            </w:pPr>
            <w:r w:rsidRPr="003F6457">
              <w:rPr>
                <w:sz w:val="22"/>
              </w:rPr>
              <w:t xml:space="preserve">Erstattes av krav </w:t>
            </w:r>
            <w:r w:rsidRPr="003F6457">
              <w:fldChar w:fldCharType="begin"/>
            </w:r>
            <w:r w:rsidRPr="003F6457">
              <w:instrText xml:space="preserve"> REF _Ref226262956 \w \h  \* MERGEFORMAT </w:instrText>
            </w:r>
            <w:r w:rsidRPr="003F6457">
              <w:fldChar w:fldCharType="separate"/>
            </w:r>
            <w:r w:rsidR="002E3C7E" w:rsidRPr="002E3C7E">
              <w:rPr>
                <w:sz w:val="22"/>
              </w:rPr>
              <w:t>5.1.2</w:t>
            </w:r>
            <w:r w:rsidRPr="003F6457">
              <w:fldChar w:fldCharType="end"/>
            </w:r>
            <w:r w:rsidRPr="003F6457">
              <w:rPr>
                <w:sz w:val="22"/>
              </w:rPr>
              <w:t xml:space="preserve"> for sakarkiver. Dette er en minimumsløsning. Fagsystemer kan bestå av de samme arkiv</w:t>
            </w:r>
            <w:r w:rsidRPr="003F6457">
              <w:rPr>
                <w:sz w:val="22"/>
              </w:rPr>
              <w:softHyphen/>
              <w:t>enheter som sakarkiv.</w:t>
            </w:r>
          </w:p>
        </w:tc>
      </w:tr>
      <w:tr w:rsidR="00BC7054" w:rsidRPr="003F6457">
        <w:trPr>
          <w:gridAfter w:val="1"/>
          <w:wAfter w:w="15" w:type="dxa"/>
          <w:cantSplit/>
        </w:trPr>
        <w:tc>
          <w:tcPr>
            <w:tcW w:w="923" w:type="dxa"/>
            <w:tcBorders>
              <w:top w:val="single" w:sz="4" w:space="0" w:color="000000"/>
              <w:left w:val="single" w:sz="4" w:space="0" w:color="000000"/>
              <w:bottom w:val="single" w:sz="4" w:space="0" w:color="000000"/>
            </w:tcBorders>
          </w:tcPr>
          <w:p w:rsidR="00BC7054" w:rsidRPr="003F6457" w:rsidRDefault="00BC7054" w:rsidP="00BC7054">
            <w:pPr>
              <w:numPr>
                <w:ilvl w:val="0"/>
                <w:numId w:val="91"/>
              </w:numPr>
            </w:pPr>
          </w:p>
        </w:tc>
        <w:tc>
          <w:tcPr>
            <w:tcW w:w="5386"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DF00FE" w:rsidP="00BC7054">
            <w:pPr>
              <w:pStyle w:val="Merknadstekst2"/>
              <w:snapToGrid w:val="0"/>
            </w:pPr>
            <w:r>
              <w:t xml:space="preserve">Noark </w:t>
            </w:r>
            <w:r w:rsidR="00BC7054" w:rsidRPr="003F6457">
              <w:t>5 skal ha tjenester/funksjoner for å</w:t>
            </w:r>
            <w:r w:rsidR="00BC7054" w:rsidRPr="003F6457">
              <w:rPr>
                <w:b/>
                <w:bCs/>
              </w:rPr>
              <w:t xml:space="preserve"> </w:t>
            </w:r>
            <w:r w:rsidR="00BC7054" w:rsidRPr="003F6457">
              <w:rPr>
                <w:i/>
                <w:iCs/>
              </w:rPr>
              <w:t>lagre, gjenfinne, endre og slette data og utvalg</w:t>
            </w:r>
            <w:r w:rsidR="00BC7054" w:rsidRPr="003F6457">
              <w:rPr>
                <w:i/>
                <w:iCs/>
                <w:vertAlign w:val="superscript"/>
              </w:rPr>
              <w:t>1)</w:t>
            </w:r>
            <w:r w:rsidR="00BC7054" w:rsidRPr="003F6457">
              <w:rPr>
                <w:i/>
                <w:iCs/>
              </w:rPr>
              <w:t xml:space="preserve"> av data </w:t>
            </w:r>
            <w:r w:rsidR="00BC7054" w:rsidRPr="003F6457">
              <w:t xml:space="preserve">i henhold til metadatabeskrivelsene i alle </w:t>
            </w:r>
            <w:r w:rsidR="00BC7054" w:rsidRPr="003F6457">
              <w:rPr>
                <w:i/>
                <w:iCs/>
              </w:rPr>
              <w:t>arkivenheter</w:t>
            </w:r>
            <w:r w:rsidR="00BC7054" w:rsidRPr="003F6457">
              <w:t xml:space="preserve"> (se krav </w:t>
            </w:r>
            <w:r w:rsidR="00BC7054" w:rsidRPr="003F6457">
              <w:fldChar w:fldCharType="begin"/>
            </w:r>
            <w:r w:rsidR="00BC7054" w:rsidRPr="003F6457">
              <w:instrText xml:space="preserve"> REF _Ref226262956 \r \h </w:instrText>
            </w:r>
            <w:r w:rsidR="00BC7054" w:rsidRPr="003F6457">
              <w:fldChar w:fldCharType="separate"/>
            </w:r>
            <w:r w:rsidR="002E3C7E">
              <w:t>5.1.2</w:t>
            </w:r>
            <w:r w:rsidR="00BC7054" w:rsidRPr="003F6457">
              <w:fldChar w:fldCharType="end"/>
            </w:r>
            <w:r w:rsidR="00BC7054" w:rsidRPr="003F6457">
              <w:t>) og tilhørende klasser som er dokumentert i de konseptuelle modelle</w:t>
            </w:r>
            <w:r>
              <w:t xml:space="preserve">ne og metadatatabellene i Noark </w:t>
            </w:r>
            <w:r w:rsidR="00BC7054" w:rsidRPr="003F6457">
              <w:t>5.</w:t>
            </w:r>
          </w:p>
          <w:p w:rsidR="00BC7054" w:rsidRPr="003F6457" w:rsidRDefault="00BC7054" w:rsidP="00BC7054">
            <w:pPr>
              <w:pStyle w:val="Merknadstekst2"/>
            </w:pPr>
          </w:p>
          <w:p w:rsidR="00BC7054" w:rsidRPr="003F6457" w:rsidRDefault="00BC7054" w:rsidP="00BC7054">
            <w:pPr>
              <w:pStyle w:val="Merknadstekst2"/>
            </w:pPr>
            <w:r w:rsidRPr="003F6457">
              <w:rPr>
                <w:i/>
                <w:iCs/>
              </w:rPr>
              <w:t xml:space="preserve">Merk: </w:t>
            </w:r>
            <w:r w:rsidRPr="003F6457">
              <w:t>Funksjonelle enkeltkrav i de forskjellige kapitlene kan overstyre dette kravet.</w:t>
            </w:r>
          </w:p>
          <w:p w:rsidR="00BC7054" w:rsidRPr="003F6457" w:rsidRDefault="00BC7054" w:rsidP="00BC7054">
            <w:pPr>
              <w:pStyle w:val="Merknadstekst2"/>
            </w:pPr>
          </w:p>
          <w:p w:rsidR="00BC7054" w:rsidRPr="003F6457" w:rsidRDefault="00BC7054" w:rsidP="00BC7054">
            <w:pPr>
              <w:pStyle w:val="Merknadstekst2"/>
            </w:pPr>
            <w:r w:rsidRPr="003F6457">
              <w:rPr>
                <w:vertAlign w:val="superscript"/>
              </w:rPr>
              <w:t>1)</w:t>
            </w:r>
            <w:r w:rsidRPr="003F6457">
              <w:t xml:space="preserve">Med </w:t>
            </w:r>
            <w:r w:rsidRPr="003F6457">
              <w:rPr>
                <w:i/>
                <w:iCs/>
              </w:rPr>
              <w:t>utvalg av data</w:t>
            </w:r>
            <w:r w:rsidRPr="003F6457">
              <w:t xml:space="preserve"> menes utvalg innenfor en fra/til angivelse av obligatoriske metadata for aktuell arkivenhet.</w:t>
            </w:r>
          </w:p>
        </w:tc>
        <w:tc>
          <w:tcPr>
            <w:tcW w:w="753"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rPr>
                <w:sz w:val="22"/>
              </w:rPr>
            </w:pPr>
            <w:r w:rsidRPr="003F6457">
              <w:rPr>
                <w:sz w:val="22"/>
              </w:rPr>
              <w:t>O</w:t>
            </w:r>
          </w:p>
        </w:tc>
        <w:tc>
          <w:tcPr>
            <w:tcW w:w="2190" w:type="dxa"/>
            <w:gridSpan w:val="2"/>
            <w:tcBorders>
              <w:top w:val="single" w:sz="4" w:space="0" w:color="000000"/>
              <w:left w:val="single" w:sz="4" w:space="0" w:color="000000"/>
              <w:bottom w:val="single" w:sz="4" w:space="0" w:color="000000"/>
              <w:right w:val="single" w:sz="4" w:space="0" w:color="000000"/>
            </w:tcBorders>
          </w:tcPr>
          <w:p w:rsidR="00BC7054" w:rsidRPr="003F6457" w:rsidRDefault="00BC7054" w:rsidP="00970498">
            <w:pPr>
              <w:pStyle w:val="Merknadstekst2"/>
              <w:snapToGrid w:val="0"/>
              <w:rPr>
                <w:sz w:val="22"/>
              </w:rPr>
            </w:pPr>
            <w:r w:rsidRPr="003F6457">
              <w:rPr>
                <w:sz w:val="22"/>
              </w:rPr>
              <w:t>Dette er et overordnet krav som omfatter mye funksjon</w:t>
            </w:r>
            <w:r w:rsidR="00DF00FE">
              <w:rPr>
                <w:sz w:val="22"/>
              </w:rPr>
              <w:t xml:space="preserve">alitet i Noark </w:t>
            </w:r>
            <w:r w:rsidRPr="003F6457">
              <w:rPr>
                <w:sz w:val="22"/>
              </w:rPr>
              <w:t>5 kjerne</w:t>
            </w:r>
            <w:r w:rsidR="00970498">
              <w:rPr>
                <w:sz w:val="22"/>
              </w:rPr>
              <w:t xml:space="preserve"> (se krav 5.13.3)</w:t>
            </w:r>
            <w:r w:rsidR="00970498" w:rsidRPr="003F6457">
              <w:rPr>
                <w:sz w:val="22"/>
              </w:rPr>
              <w:t>.</w:t>
            </w:r>
          </w:p>
        </w:tc>
      </w:tr>
      <w:tr w:rsidR="00BC7054" w:rsidRPr="003F6457">
        <w:trPr>
          <w:cantSplit/>
        </w:trPr>
        <w:tc>
          <w:tcPr>
            <w:tcW w:w="923" w:type="dxa"/>
            <w:tcBorders>
              <w:top w:val="single" w:sz="4" w:space="0" w:color="000000"/>
              <w:left w:val="single" w:sz="4" w:space="0" w:color="000000"/>
              <w:bottom w:val="single" w:sz="4" w:space="0" w:color="000000"/>
            </w:tcBorders>
          </w:tcPr>
          <w:p w:rsidR="00BC7054" w:rsidRPr="003F6457" w:rsidRDefault="00BC7054" w:rsidP="00BC7054">
            <w:pPr>
              <w:numPr>
                <w:ilvl w:val="0"/>
                <w:numId w:val="91"/>
              </w:numPr>
            </w:pPr>
          </w:p>
        </w:tc>
        <w:tc>
          <w:tcPr>
            <w:tcW w:w="5386"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pStyle w:val="Merknadstekst2"/>
            </w:pPr>
            <w:r w:rsidRPr="003F6457">
              <w:rPr>
                <w:bCs/>
                <w:iCs/>
              </w:rPr>
              <w:t>En arkivenhet (se krav 5.1.2 og 5.1.3) skal kunne identifiseres entydig innenf</w:t>
            </w:r>
            <w:r w:rsidR="00DF00FE">
              <w:rPr>
                <w:bCs/>
                <w:iCs/>
              </w:rPr>
              <w:t xml:space="preserve">or det arkivskapende organet. </w:t>
            </w:r>
            <w:r w:rsidRPr="003F6457">
              <w:rPr>
                <w:bCs/>
                <w:iCs/>
              </w:rPr>
              <w:t>I et arkivuttrekk skal denne identifikasjonen hete systemID, og være entydig på tvers av alle uttrekk som organet produserer, dermed også på tver</w:t>
            </w:r>
            <w:r w:rsidR="00F562B0" w:rsidRPr="003F6457">
              <w:rPr>
                <w:bCs/>
                <w:iCs/>
              </w:rPr>
              <w:t>s av alle systemer organet beny</w:t>
            </w:r>
            <w:r w:rsidR="00DF00FE">
              <w:rPr>
                <w:bCs/>
                <w:iCs/>
              </w:rPr>
              <w:t>tter.</w:t>
            </w:r>
            <w:r w:rsidRPr="003F6457">
              <w:rPr>
                <w:bCs/>
                <w:iCs/>
              </w:rPr>
              <w:t xml:space="preserve"> Også arkivenheter som dupliseres i et arkivuttrekk, skal identifiseres entydig, slik at identiske </w:t>
            </w:r>
            <w:r w:rsidR="00DF00FE">
              <w:rPr>
                <w:bCs/>
                <w:iCs/>
              </w:rPr>
              <w:t>arkivenheter har ulik systemID.</w:t>
            </w:r>
          </w:p>
        </w:tc>
        <w:tc>
          <w:tcPr>
            <w:tcW w:w="768" w:type="dxa"/>
            <w:gridSpan w:val="2"/>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rPr>
                <w:sz w:val="22"/>
              </w:rPr>
            </w:pPr>
            <w:r w:rsidRPr="003F6457">
              <w:rPr>
                <w:sz w:val="22"/>
              </w:rPr>
              <w:t>O</w:t>
            </w:r>
          </w:p>
        </w:tc>
        <w:tc>
          <w:tcPr>
            <w:tcW w:w="2190" w:type="dxa"/>
            <w:gridSpan w:val="2"/>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rPr>
                <w:sz w:val="22"/>
              </w:rPr>
            </w:pPr>
          </w:p>
        </w:tc>
      </w:tr>
    </w:tbl>
    <w:p w:rsidR="00BC7054" w:rsidRPr="003F6457" w:rsidRDefault="00BC7054" w:rsidP="00BC7054">
      <w:pPr>
        <w:pStyle w:val="Overskrift2"/>
        <w:rPr>
          <w:lang w:val="nb-NO"/>
        </w:rPr>
      </w:pPr>
      <w:bookmarkStart w:id="82" w:name="_Ref226315981"/>
      <w:bookmarkStart w:id="83" w:name="_Ref226317436"/>
      <w:bookmarkStart w:id="84" w:name="_Toc463252722"/>
      <w:r w:rsidRPr="003F6457">
        <w:rPr>
          <w:lang w:val="nb-NO"/>
        </w:rPr>
        <w:lastRenderedPageBreak/>
        <w:t>Arkiv og Arkivdel</w:t>
      </w:r>
      <w:bookmarkEnd w:id="82"/>
      <w:bookmarkEnd w:id="83"/>
      <w:bookmarkEnd w:id="84"/>
    </w:p>
    <w:p w:rsidR="00BC7054" w:rsidRPr="003F6457" w:rsidRDefault="00BC7054">
      <w:r w:rsidRPr="003F6457">
        <w:t>Dette kapitlet omhandler krav til arkiv og arkivdeler. Det er delt opp i tre underliggende kapitler: Arkiv, Underarkiv og Arkivdel.</w:t>
      </w:r>
    </w:p>
    <w:p w:rsidR="00BC7054" w:rsidRPr="003F6457" w:rsidRDefault="00BC7054">
      <w:pPr>
        <w:tabs>
          <w:tab w:val="left" w:pos="720"/>
          <w:tab w:val="left" w:pos="3419"/>
        </w:tabs>
        <w:rPr>
          <w:rFonts w:eastAsia="Lucida Sans Unicode" w:cs="Tahoma"/>
          <w:kern w:val="1"/>
        </w:rPr>
      </w:pPr>
    </w:p>
    <w:p w:rsidR="00BC7054" w:rsidRPr="003F6457" w:rsidRDefault="00BC7054" w:rsidP="00BC7054">
      <w:pPr>
        <w:tabs>
          <w:tab w:val="left" w:pos="720"/>
          <w:tab w:val="left" w:pos="3419"/>
        </w:tabs>
        <w:outlineLvl w:val="0"/>
        <w:rPr>
          <w:rFonts w:eastAsia="Lucida Sans Unicode" w:cs="Tahoma"/>
          <w:kern w:val="1"/>
        </w:rPr>
      </w:pPr>
      <w:r w:rsidRPr="003F6457">
        <w:rPr>
          <w:rFonts w:eastAsia="Lucida Sans Unicode" w:cs="Tahoma"/>
          <w:kern w:val="1"/>
        </w:rPr>
        <w:t xml:space="preserve">Forskjellige virksomheter vil ha forskjellig behov her. MoReq2 har ikke noe som tilsvarer arkiv og arkivdel, der er det klassifikasjonssystemet som håndterer all gruppering av dokumenter på </w:t>
      </w:r>
      <w:r w:rsidR="00DF00FE">
        <w:rPr>
          <w:rFonts w:eastAsia="Lucida Sans Unicode" w:cs="Tahoma"/>
          <w:kern w:val="1"/>
        </w:rPr>
        <w:t xml:space="preserve">de øverste nivåene. Men i Noark </w:t>
      </w:r>
      <w:r w:rsidRPr="003F6457">
        <w:rPr>
          <w:rFonts w:eastAsia="Lucida Sans Unicode" w:cs="Tahoma"/>
          <w:kern w:val="1"/>
        </w:rPr>
        <w:t>5 er både arkiv og arkivdel obligatorisk. Dette skyldes både hensynet til bakoverkompatibilitet med Noark-4, og at viktig funksjonalitet er knyttet til arkivdel.</w:t>
      </w:r>
    </w:p>
    <w:p w:rsidR="00BC7054" w:rsidRPr="003F6457" w:rsidRDefault="00BC7054" w:rsidP="00D72BD5">
      <w:pPr>
        <w:pStyle w:val="Metadataoverskrift"/>
        <w:rPr>
          <w:i/>
        </w:rPr>
      </w:pPr>
      <w:r w:rsidRPr="003F6457">
        <w:t xml:space="preserve">Konseptuell modell for </w:t>
      </w:r>
      <w:r w:rsidRPr="003F6457">
        <w:rPr>
          <w:i/>
        </w:rPr>
        <w:t>Arkiv</w:t>
      </w:r>
      <w:r w:rsidRPr="003F6457">
        <w:t xml:space="preserve"> og </w:t>
      </w:r>
      <w:r w:rsidRPr="003F6457">
        <w:rPr>
          <w:i/>
        </w:rPr>
        <w:t>Arkivdel</w:t>
      </w:r>
    </w:p>
    <w:p w:rsidR="00BC7054" w:rsidRPr="003F6457" w:rsidRDefault="00BC7054" w:rsidP="00BC7054"/>
    <w:p w:rsidR="00BC7054" w:rsidRPr="003F6457" w:rsidRDefault="00BC7054" w:rsidP="00BC7054">
      <w:pPr>
        <w:pStyle w:val="Modell"/>
        <w:rPr>
          <w:lang w:val="nb-NO"/>
        </w:rPr>
      </w:pPr>
      <w:r w:rsidRPr="003F6457">
        <w:rPr>
          <w:lang w:val="nb-NO"/>
        </w:rPr>
        <w:object w:dxaOrig="7142" w:dyaOrig="4563">
          <v:shape id="_x0000_i1032" type="#_x0000_t75" style="width:357pt;height:228pt" o:ole="">
            <v:imagedata r:id="rId20" o:title=""/>
          </v:shape>
          <o:OLEObject Type="Embed" ProgID="Visio.Drawing.11" ShapeID="_x0000_i1032" DrawAspect="Content" ObjectID="_1559127296" r:id="rId21"/>
        </w:object>
      </w:r>
    </w:p>
    <w:p w:rsidR="00BC7054" w:rsidRPr="003F6457" w:rsidRDefault="00BC7054" w:rsidP="00BC7054">
      <w:pPr>
        <w:pStyle w:val="Bildetekst"/>
      </w:pPr>
      <w:r w:rsidRPr="003F6457">
        <w:t>Arkiv og arkivdel</w:t>
      </w:r>
    </w:p>
    <w:p w:rsidR="00BC7054" w:rsidRPr="003F6457" w:rsidRDefault="00BC7054">
      <w:pPr>
        <w:pStyle w:val="Merknadstekst"/>
        <w:rPr>
          <w:lang w:val="nb-NO" w:eastAsia="en-US"/>
        </w:rPr>
      </w:pPr>
    </w:p>
    <w:p w:rsidR="00BC7054" w:rsidRPr="003F6457" w:rsidRDefault="00BC7054" w:rsidP="00BC7054">
      <w:pPr>
        <w:outlineLvl w:val="0"/>
      </w:pPr>
      <w:r w:rsidRPr="003F6457">
        <w:t xml:space="preserve">Det er i enkelte tilfeller behov for et ekstra nivå mellom arkiv og arkivdel. Det er særlig for fysiske arkiver innenfor kommunesektoren at </w:t>
      </w:r>
      <w:r w:rsidR="00BC776A" w:rsidRPr="003F6457">
        <w:t>kan være behov for å</w:t>
      </w:r>
      <w:r w:rsidRPr="003F6457">
        <w:t xml:space="preserve"> dele opp arkiver i flere (fysiske) deler. Dette er løst ved å innføre såkalte underarkiv i den konseptuelle modellen. </w:t>
      </w:r>
      <w:r w:rsidRPr="003F6457">
        <w:rPr>
          <w:iCs/>
        </w:rPr>
        <w:t>Underarkiv</w:t>
      </w:r>
      <w:r w:rsidRPr="003F6457">
        <w:t xml:space="preserve"> er en hierarkisk struktur innenfor arkivet og kan således defineres i flere nivåer. I praksis vil det vanligvis være ett nivå.</w:t>
      </w:r>
    </w:p>
    <w:p w:rsidR="00BC7054" w:rsidRPr="003F6457" w:rsidRDefault="00BC7054" w:rsidP="00BC7054">
      <w:pPr>
        <w:pStyle w:val="Avsnittsoverskrift"/>
      </w:pPr>
      <w:r w:rsidRPr="003F6457">
        <w:t>Arkiv</w:t>
      </w:r>
    </w:p>
    <w:p w:rsidR="00BC7054" w:rsidRPr="003F6457" w:rsidRDefault="00BC7054" w:rsidP="00BC7054">
      <w:pPr>
        <w:pStyle w:val="Merknadstekst"/>
        <w:outlineLvl w:val="0"/>
        <w:rPr>
          <w:lang w:val="nb-NO" w:eastAsia="en-US"/>
        </w:rPr>
      </w:pPr>
      <w:r w:rsidRPr="003F6457">
        <w:rPr>
          <w:lang w:val="nb-NO" w:eastAsia="en-US"/>
        </w:rPr>
        <w:t>Et arkiv består av dokumenter som blir til som ledd i en virksomhet, dvs. dokumenter som mottas eller produseres av en enkelt arkivskaper og samles som resultat av dennes virksomhet. En Noark-løsning kan omfatte ett eller flere arkiver.</w:t>
      </w:r>
    </w:p>
    <w:p w:rsidR="00BC7054" w:rsidRPr="003F6457" w:rsidRDefault="00BC7054" w:rsidP="00BC7054">
      <w:pPr>
        <w:pStyle w:val="Avsnittsoverskrift"/>
      </w:pPr>
      <w:r w:rsidRPr="003F6457">
        <w:t>Arkivdel</w:t>
      </w:r>
    </w:p>
    <w:p w:rsidR="00BC7054" w:rsidRPr="003F6457" w:rsidRDefault="00BC776A" w:rsidP="00BC7054">
      <w:pPr>
        <w:outlineLvl w:val="0"/>
      </w:pPr>
      <w:r w:rsidRPr="003F6457">
        <w:t>En arkivdel er en</w:t>
      </w:r>
      <w:r w:rsidR="00BC7054" w:rsidRPr="003F6457">
        <w:t xml:space="preserve"> vilkårlig definert del av et arkiv hvor alt materiale er inndelt og ordnet etter ett og samme primære klassifikasjonssystem. En arkivdel vil ofte være definert identisk med en arkivserie, men behøver ikke være det.</w:t>
      </w:r>
    </w:p>
    <w:p w:rsidR="00BC7054" w:rsidRPr="003F6457" w:rsidRDefault="00BC7054" w:rsidP="00BC7054">
      <w:pPr>
        <w:pStyle w:val="Avsnittsoverskrift"/>
      </w:pPr>
      <w:r w:rsidRPr="003F6457">
        <w:lastRenderedPageBreak/>
        <w:t>Arkivskaper</w:t>
      </w:r>
    </w:p>
    <w:p w:rsidR="00BC7054" w:rsidRPr="003F6457" w:rsidRDefault="000D7785" w:rsidP="00BC7054">
      <w:pPr>
        <w:outlineLvl w:val="0"/>
      </w:pPr>
      <w:r w:rsidRPr="003F6457">
        <w:t>En arkivskaper er e</w:t>
      </w:r>
      <w:r w:rsidR="00BC7054" w:rsidRPr="003F6457">
        <w:t>n organisatorisk enhet eller en person som danner arkiv som ledd i sin virksomhet. En arkivskaper kan være et offentlig organ, en bedrift, en organisasjon, en institusjon, en stiftelse osv., eller en del av en slik enhet. Et offentlig organ kan være én arkivskaper og dermed ha ett arkiv (sentralisert arkiv), eller det kan utgjøre flere arkivskapere (avdelinger, etater) som skaper hvert sitt arkiv (desentralisert arkiv). Flere arkivskapere kan også skape ett arkiv sammen.</w:t>
      </w:r>
    </w:p>
    <w:p w:rsidR="00BC7054" w:rsidRPr="003F6457" w:rsidRDefault="00BC7054" w:rsidP="00BC7054">
      <w:pPr>
        <w:pStyle w:val="Avsnittsoverskrift"/>
      </w:pPr>
      <w:r w:rsidRPr="003F6457">
        <w:t>Skjerming</w:t>
      </w:r>
    </w:p>
    <w:p w:rsidR="00BC7054" w:rsidRPr="003F6457" w:rsidRDefault="00BC7054" w:rsidP="00BC7054">
      <w:pPr>
        <w:outlineLvl w:val="0"/>
        <w:rPr>
          <w:iCs/>
        </w:rPr>
      </w:pPr>
      <w:r w:rsidRPr="003F6457">
        <w:t>Skjerming benyttes til å skjerme registrerte opplysninger eller enkeltdokumenter. Skjermingen trer i kraft når en tilgangskode påføres den enkelte mappe, registrering eller det enkelte dokument.</w:t>
      </w:r>
      <w:r w:rsidRPr="003F6457">
        <w:rPr>
          <w:iCs/>
        </w:rPr>
        <w:t xml:space="preserve"> (</w:t>
      </w:r>
      <w:r w:rsidRPr="003F6457">
        <w:t>Se eget kapittel:</w:t>
      </w:r>
      <w:r w:rsidR="00DA3EDB">
        <w:t xml:space="preserve"> </w:t>
      </w:r>
      <w:r w:rsidR="00DA3EDB" w:rsidRPr="00DA3EDB">
        <w:rPr>
          <w:i/>
        </w:rPr>
        <w:t>6.6.1 Skjerming</w:t>
      </w:r>
      <w:r w:rsidRPr="003F6457">
        <w:rPr>
          <w:iCs/>
        </w:rPr>
        <w:t>)</w:t>
      </w:r>
    </w:p>
    <w:p w:rsidR="00BC7054" w:rsidRPr="003F6457" w:rsidRDefault="00BC7054" w:rsidP="00BC7054">
      <w:pPr>
        <w:pStyle w:val="Avsnittsoverskrift"/>
        <w:outlineLvl w:val="0"/>
      </w:pPr>
      <w:r w:rsidRPr="003F6457">
        <w:t>Bevaring og kassasjon</w:t>
      </w:r>
    </w:p>
    <w:p w:rsidR="00BC7054" w:rsidRPr="003F6457" w:rsidRDefault="000D7785">
      <w:pPr>
        <w:rPr>
          <w:i/>
          <w:iCs/>
        </w:rPr>
      </w:pPr>
      <w:r w:rsidRPr="003F6457">
        <w:t>Inneholder</w:t>
      </w:r>
      <w:r w:rsidR="00BC7054" w:rsidRPr="003F6457">
        <w:t xml:space="preserve"> vedtak om kassasjon. Kassasjonsvedtak bestemmer hvilket arkiv</w:t>
      </w:r>
      <w:r w:rsidR="00BC7054" w:rsidRPr="003F6457">
        <w:softHyphen/>
        <w:t>materiale som skal fjernes fra arkivet og tilintetgjøres. (Se eget kapittel:</w:t>
      </w:r>
      <w:r w:rsidR="00DA3EDB">
        <w:t xml:space="preserve"> </w:t>
      </w:r>
      <w:r w:rsidR="00DA3EDB">
        <w:rPr>
          <w:i/>
        </w:rPr>
        <w:t>5.10 Bevaring og kassasjon</w:t>
      </w:r>
      <w:r w:rsidR="00BC7054" w:rsidRPr="003F6457">
        <w:rPr>
          <w:iCs/>
        </w:rPr>
        <w:t>)</w:t>
      </w:r>
    </w:p>
    <w:p w:rsidR="00BC7054" w:rsidRPr="003F6457" w:rsidRDefault="00BC7054" w:rsidP="00BC7054">
      <w:pPr>
        <w:pStyle w:val="Avsnittsoverskrift"/>
        <w:outlineLvl w:val="0"/>
      </w:pPr>
      <w:r w:rsidRPr="003F6457">
        <w:t>Klassifikasjonssystem</w:t>
      </w:r>
    </w:p>
    <w:p w:rsidR="00BC7054" w:rsidRPr="003F6457" w:rsidRDefault="00BC7054">
      <w:pPr>
        <w:tabs>
          <w:tab w:val="left" w:pos="720"/>
          <w:tab w:val="left" w:pos="3419"/>
        </w:tabs>
      </w:pPr>
      <w:r w:rsidRPr="003F6457">
        <w:t>(Se eget kapittel:</w:t>
      </w:r>
      <w:r w:rsidR="00DA3EDB">
        <w:t xml:space="preserve"> </w:t>
      </w:r>
      <w:r w:rsidR="00DA3EDB">
        <w:rPr>
          <w:i/>
        </w:rPr>
        <w:t>Klassifikasjonssystem og Klasse</w:t>
      </w:r>
      <w:r w:rsidRPr="003F6457">
        <w:t>)</w:t>
      </w:r>
    </w:p>
    <w:p w:rsidR="00BC7054" w:rsidRPr="003F6457" w:rsidRDefault="00BC7054" w:rsidP="00BC7054">
      <w:pPr>
        <w:pStyle w:val="Overskrift3"/>
        <w:rPr>
          <w:rFonts w:eastAsia="Lucida Sans Unicode"/>
          <w:kern w:val="1"/>
          <w:lang w:val="nb-NO"/>
        </w:rPr>
      </w:pPr>
      <w:bookmarkStart w:id="85" w:name="_Toc463252723"/>
      <w:r w:rsidRPr="003F6457">
        <w:rPr>
          <w:rFonts w:eastAsia="Lucida Sans Unicode"/>
          <w:kern w:val="1"/>
          <w:lang w:val="nb-NO"/>
        </w:rPr>
        <w:t>Arkiv</w:t>
      </w:r>
      <w:bookmarkEnd w:id="85"/>
    </w:p>
    <w:p w:rsidR="00BC7054" w:rsidRPr="003F6457" w:rsidRDefault="00BC7054" w:rsidP="00BC7054">
      <w:pPr>
        <w:pStyle w:val="Avsnittsoverskrift"/>
      </w:pPr>
      <w:r w:rsidRPr="003F6457">
        <w:t>Arkiv</w:t>
      </w:r>
    </w:p>
    <w:p w:rsidR="00BC7054" w:rsidRPr="003F6457" w:rsidRDefault="00BC7054" w:rsidP="00BC7054">
      <w:pPr>
        <w:outlineLvl w:val="0"/>
      </w:pPr>
      <w:r w:rsidRPr="003F6457">
        <w:t>Arkiv er det øverste nivået i arkivstrukturen. De fleste brukere vil bare ha behov for å</w:t>
      </w:r>
      <w:r w:rsidR="00DF00FE">
        <w:t xml:space="preserve"> opprette ett arkiv i sin Noark </w:t>
      </w:r>
      <w:r w:rsidRPr="003F6457">
        <w:t>5-løsning. Men det skal være mulig å opprette flere arkiver. Det kan være aktuelt dersom flere organer deler samme løsning. Det kan også være aktuelt dersom en hel etat deler samme løsning. Her kan da f.eks. hovedkontoret og hvert distriktskontor settes opp med hvert sitt arkiv. Men ved elektronisk arkivering er det heller ikke noe i veien for at hele etaten deler samme arkiv, selv om de enkelte avdelinger er spredt over et stort geografisk område.</w:t>
      </w:r>
    </w:p>
    <w:p w:rsidR="00BC7054" w:rsidRPr="003F6457" w:rsidRDefault="00BC7054" w:rsidP="00BC7054">
      <w:pPr>
        <w:outlineLvl w:val="0"/>
      </w:pPr>
    </w:p>
    <w:p w:rsidR="00BC7054" w:rsidRPr="003F6457" w:rsidRDefault="00BC7054" w:rsidP="00BC7054">
      <w:pPr>
        <w:outlineLvl w:val="0"/>
      </w:pPr>
      <w:r w:rsidRPr="003F6457">
        <w:t xml:space="preserve">Arkiv er obligatorisk i et arkivuttrekk. Toppnivået skal bare ha én forekomst, men kan ha ett eller flere undernivåer, se om underarkiv nedenfor. Et arkiv skal inneholde en eller flere arkivdeler. Dersom arkivet består av underarkiver, skal arkivdel være knyttet til det laveste nivået av disse. </w:t>
      </w:r>
    </w:p>
    <w:p w:rsidR="00BC7054" w:rsidRPr="003F6457" w:rsidRDefault="00BC7054" w:rsidP="00BC7054">
      <w:pPr>
        <w:pStyle w:val="Avsnittsoverskrift"/>
      </w:pPr>
      <w:r w:rsidRPr="003F6457">
        <w:t>Arkivskaper</w:t>
      </w:r>
    </w:p>
    <w:p w:rsidR="00BC7054" w:rsidRPr="003F6457" w:rsidRDefault="00BC7054" w:rsidP="00BC7054">
      <w:r w:rsidRPr="003F6457">
        <w:t xml:space="preserve">Tradisjonelt har et arkiv blitt definert etter </w:t>
      </w:r>
      <w:r w:rsidRPr="003F6457">
        <w:rPr>
          <w:i/>
          <w:iCs/>
        </w:rPr>
        <w:t>organisasjon</w:t>
      </w:r>
      <w:r w:rsidRPr="003F6457">
        <w:t xml:space="preserve">. Ett organ skaper ett arkiv, dvs. organet er arkivskaperen. Men elektronisk informasjonsteknologi har ført til at det blir stadig vanligere at flere arkivskapere sammen skaper ett arkiv. Arkivet vil da være definert etter </w:t>
      </w:r>
      <w:r w:rsidRPr="003F6457">
        <w:rPr>
          <w:i/>
          <w:iCs/>
        </w:rPr>
        <w:t>funksjon</w:t>
      </w:r>
      <w:r w:rsidRPr="003F6457">
        <w:t>, ikke organisasjon</w:t>
      </w:r>
      <w:r w:rsidRPr="003F6457">
        <w:rPr>
          <w:rStyle w:val="Vanligtegn"/>
        </w:rPr>
        <w:footnoteReference w:id="3"/>
      </w:r>
      <w:r w:rsidRPr="003F6457">
        <w:t>.</w:t>
      </w:r>
    </w:p>
    <w:p w:rsidR="00BC7054" w:rsidRPr="003F6457" w:rsidRDefault="00BC7054" w:rsidP="00BC7054">
      <w:pPr>
        <w:tabs>
          <w:tab w:val="left" w:pos="720"/>
          <w:tab w:val="left" w:pos="3419"/>
        </w:tabs>
        <w:rPr>
          <w:rFonts w:eastAsia="Lucida Sans Unicode" w:cs="Tahoma"/>
          <w:kern w:val="1"/>
        </w:rPr>
      </w:pPr>
    </w:p>
    <w:p w:rsidR="00BC7054" w:rsidRPr="003F6457" w:rsidRDefault="003437A0" w:rsidP="00BC7054">
      <w:r>
        <w:t xml:space="preserve">I en Noark </w:t>
      </w:r>
      <w:r w:rsidR="00BC7054" w:rsidRPr="003F6457">
        <w:t>5-løsning skal det altså være mulig å knytte en eller flere arkivskapere til ett arkiv. Informasjon om arkivskapere er obligatorisk i arkivuttrekk.</w:t>
      </w:r>
    </w:p>
    <w:p w:rsidR="00BC7054" w:rsidRPr="003F6457" w:rsidRDefault="00BC7054" w:rsidP="00D72BD5">
      <w:pPr>
        <w:pStyle w:val="Metadataoverskrift"/>
      </w:pPr>
      <w:r w:rsidRPr="003F6457">
        <w:lastRenderedPageBreak/>
        <w:t xml:space="preserve">Metadata for </w:t>
      </w:r>
      <w:r w:rsidRPr="003F6457">
        <w:rPr>
          <w:i/>
        </w:rPr>
        <w:t>Arkiv</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1"/>
        <w:gridCol w:w="3685"/>
        <w:gridCol w:w="709"/>
        <w:gridCol w:w="851"/>
        <w:gridCol w:w="567"/>
        <w:gridCol w:w="2526"/>
      </w:tblGrid>
      <w:tr w:rsidR="003E202A">
        <w:trPr>
          <w:cantSplit/>
          <w:tblHeader/>
        </w:trPr>
        <w:tc>
          <w:tcPr>
            <w:tcW w:w="851" w:type="dxa"/>
            <w:shd w:val="clear" w:color="auto" w:fill="D9D9D9"/>
          </w:tcPr>
          <w:p w:rsidR="00BC7054" w:rsidRPr="003F6457" w:rsidRDefault="00BC7054" w:rsidP="00BC7054">
            <w:pPr>
              <w:pStyle w:val="Tabelloverskrift"/>
            </w:pPr>
            <w:r w:rsidRPr="003F6457">
              <w:t>Nr.</w:t>
            </w:r>
          </w:p>
        </w:tc>
        <w:tc>
          <w:tcPr>
            <w:tcW w:w="3685" w:type="dxa"/>
            <w:shd w:val="clear" w:color="auto" w:fill="D9D9D9"/>
          </w:tcPr>
          <w:p w:rsidR="00BC7054" w:rsidRPr="003F6457" w:rsidRDefault="00BC7054" w:rsidP="00BC7054">
            <w:pPr>
              <w:pStyle w:val="Tabelloverskrift"/>
            </w:pPr>
            <w:r w:rsidRPr="003F6457">
              <w:t>Navn</w:t>
            </w:r>
          </w:p>
        </w:tc>
        <w:tc>
          <w:tcPr>
            <w:tcW w:w="709" w:type="dxa"/>
            <w:shd w:val="clear" w:color="auto" w:fill="D9D9D9"/>
          </w:tcPr>
          <w:p w:rsidR="00BC7054" w:rsidRPr="003F6457" w:rsidRDefault="00BC7054" w:rsidP="00BC7054">
            <w:pPr>
              <w:pStyle w:val="Tabelloverskrift"/>
            </w:pPr>
            <w:r w:rsidRPr="003F6457">
              <w:t>Type</w:t>
            </w:r>
          </w:p>
        </w:tc>
        <w:tc>
          <w:tcPr>
            <w:tcW w:w="851" w:type="dxa"/>
            <w:shd w:val="clear" w:color="auto" w:fill="D9D9D9"/>
          </w:tcPr>
          <w:p w:rsidR="00BC7054" w:rsidRPr="003F6457" w:rsidRDefault="00BC7054" w:rsidP="00BC7054">
            <w:pPr>
              <w:pStyle w:val="Tabelloverskrift"/>
            </w:pPr>
            <w:r w:rsidRPr="003F6457">
              <w:t>Forek.</w:t>
            </w:r>
          </w:p>
        </w:tc>
        <w:tc>
          <w:tcPr>
            <w:tcW w:w="567" w:type="dxa"/>
            <w:shd w:val="clear" w:color="auto" w:fill="D9D9D9"/>
          </w:tcPr>
          <w:p w:rsidR="00BC7054" w:rsidRPr="003F6457" w:rsidRDefault="00BC7054" w:rsidP="00BC7054">
            <w:pPr>
              <w:pStyle w:val="Tabelloverskrift"/>
            </w:pPr>
            <w:r w:rsidRPr="003F6457">
              <w:t>Avl.</w:t>
            </w:r>
          </w:p>
        </w:tc>
        <w:tc>
          <w:tcPr>
            <w:tcW w:w="2526" w:type="dxa"/>
            <w:shd w:val="clear" w:color="auto" w:fill="D9D9D9"/>
          </w:tcPr>
          <w:p w:rsidR="00BC7054" w:rsidRPr="003F6457" w:rsidRDefault="00BC7054" w:rsidP="00BC7054">
            <w:pPr>
              <w:pStyle w:val="Tabelloverskrift"/>
            </w:pPr>
            <w:r w:rsidRPr="003F6457">
              <w:t>Merknad</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M001</w:t>
            </w:r>
          </w:p>
        </w:tc>
        <w:tc>
          <w:tcPr>
            <w:tcW w:w="3685" w:type="dxa"/>
            <w:shd w:val="clear" w:color="auto" w:fill="FFFFFF"/>
          </w:tcPr>
          <w:p w:rsidR="00BC7054" w:rsidRPr="003F6457" w:rsidRDefault="00BC7054" w:rsidP="00BC7054">
            <w:pPr>
              <w:pStyle w:val="Tabellinnhold"/>
              <w:snapToGrid w:val="0"/>
            </w:pPr>
            <w:r w:rsidRPr="003F6457">
              <w:t>systemID</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M020</w:t>
            </w:r>
          </w:p>
        </w:tc>
        <w:tc>
          <w:tcPr>
            <w:tcW w:w="3685" w:type="dxa"/>
            <w:shd w:val="clear" w:color="auto" w:fill="FFFFFF"/>
          </w:tcPr>
          <w:p w:rsidR="00BC7054" w:rsidRPr="003F6457" w:rsidRDefault="00BC7054" w:rsidP="00BC7054">
            <w:pPr>
              <w:pStyle w:val="Tabellinnhold"/>
              <w:snapToGrid w:val="0"/>
            </w:pPr>
            <w:r w:rsidRPr="003F6457">
              <w:t>tittel</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M021</w:t>
            </w:r>
          </w:p>
        </w:tc>
        <w:tc>
          <w:tcPr>
            <w:tcW w:w="3685" w:type="dxa"/>
            <w:shd w:val="clear" w:color="auto" w:fill="FFFFFF"/>
          </w:tcPr>
          <w:p w:rsidR="00BC7054" w:rsidRPr="003F6457" w:rsidRDefault="00BC7054" w:rsidP="00BC7054">
            <w:pPr>
              <w:pStyle w:val="Tabellinnhold"/>
              <w:snapToGrid w:val="0"/>
            </w:pPr>
            <w:r w:rsidRPr="003F6457">
              <w:t>beskrivelse</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M050</w:t>
            </w:r>
          </w:p>
        </w:tc>
        <w:tc>
          <w:tcPr>
            <w:tcW w:w="3685" w:type="dxa"/>
            <w:shd w:val="clear" w:color="auto" w:fill="FFFFFF"/>
          </w:tcPr>
          <w:p w:rsidR="00BC7054" w:rsidRPr="003F6457" w:rsidRDefault="00BC7054" w:rsidP="00BC7054">
            <w:pPr>
              <w:pStyle w:val="Tabellinnhold"/>
              <w:snapToGrid w:val="0"/>
            </w:pPr>
            <w:r w:rsidRPr="003F6457">
              <w:t>arkivstatus</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for sakarkiv.</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M300</w:t>
            </w:r>
          </w:p>
        </w:tc>
        <w:tc>
          <w:tcPr>
            <w:tcW w:w="3685" w:type="dxa"/>
            <w:shd w:val="clear" w:color="auto" w:fill="FFFFFF"/>
          </w:tcPr>
          <w:p w:rsidR="00BC7054" w:rsidRPr="003F6457" w:rsidRDefault="00BC7054" w:rsidP="00BC7054">
            <w:pPr>
              <w:pStyle w:val="Tabellinnhold"/>
              <w:snapToGrid w:val="0"/>
            </w:pPr>
            <w:r w:rsidRPr="003F6457">
              <w:t>dokumentmedium</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M301</w:t>
            </w:r>
          </w:p>
        </w:tc>
        <w:tc>
          <w:tcPr>
            <w:tcW w:w="3685" w:type="dxa"/>
            <w:shd w:val="clear" w:color="auto" w:fill="FFFFFF"/>
          </w:tcPr>
          <w:p w:rsidR="00BC7054" w:rsidRPr="003F6457" w:rsidRDefault="00BC7054" w:rsidP="00BC7054">
            <w:pPr>
              <w:pStyle w:val="Tabellinnhold"/>
              <w:snapToGrid w:val="0"/>
            </w:pPr>
            <w:r w:rsidRPr="003F6457">
              <w:t>oppbevaringssted</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Mange</w:t>
            </w:r>
          </w:p>
        </w:tc>
        <w:tc>
          <w:tcPr>
            <w:tcW w:w="567" w:type="dxa"/>
            <w:shd w:val="clear" w:color="auto" w:fill="FFFFFF"/>
          </w:tcPr>
          <w:p w:rsidR="00BC7054" w:rsidRPr="003F6457" w:rsidRDefault="00BC7054" w:rsidP="00BC7054">
            <w:pPr>
              <w:pStyle w:val="Tabellinnhold"/>
              <w:snapToGrid w:val="0"/>
              <w:jc w:val="center"/>
              <w:rPr>
                <w:bCs/>
              </w:rPr>
            </w:pPr>
          </w:p>
        </w:tc>
        <w:tc>
          <w:tcPr>
            <w:tcW w:w="2526" w:type="dxa"/>
            <w:shd w:val="clear" w:color="auto" w:fill="FFFFFF"/>
          </w:tcPr>
          <w:p w:rsidR="00BC7054" w:rsidRPr="003F6457" w:rsidRDefault="00BC7054" w:rsidP="00BC7054">
            <w:pPr>
              <w:pStyle w:val="Tabellinnhold"/>
              <w:snapToGrid w:val="0"/>
              <w:rPr>
                <w:bCs/>
              </w:rPr>
            </w:pPr>
            <w:r w:rsidRPr="003F6457">
              <w:rPr>
                <w:bCs/>
              </w:rPr>
              <w:t>Ved fysisk arkiv.</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M600</w:t>
            </w:r>
          </w:p>
        </w:tc>
        <w:tc>
          <w:tcPr>
            <w:tcW w:w="3685" w:type="dxa"/>
            <w:shd w:val="clear" w:color="auto" w:fill="FFFFFF"/>
          </w:tcPr>
          <w:p w:rsidR="00BC7054" w:rsidRPr="003F6457" w:rsidRDefault="00BC7054" w:rsidP="00BC7054">
            <w:pPr>
              <w:pStyle w:val="Tabellinnhold"/>
              <w:snapToGrid w:val="0"/>
            </w:pPr>
            <w:r w:rsidRPr="003F6457">
              <w:t>opprettetDato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M601</w:t>
            </w:r>
          </w:p>
        </w:tc>
        <w:tc>
          <w:tcPr>
            <w:tcW w:w="3685" w:type="dxa"/>
            <w:shd w:val="clear" w:color="auto" w:fill="FFFFFF"/>
          </w:tcPr>
          <w:p w:rsidR="00BC7054" w:rsidRPr="003F6457" w:rsidRDefault="00BC7054" w:rsidP="00BC7054">
            <w:pPr>
              <w:pStyle w:val="Tabellinnhold"/>
              <w:snapToGrid w:val="0"/>
            </w:pPr>
            <w:r w:rsidRPr="003F6457">
              <w:t>opprettetAv</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M602</w:t>
            </w:r>
          </w:p>
        </w:tc>
        <w:tc>
          <w:tcPr>
            <w:tcW w:w="3685" w:type="dxa"/>
            <w:shd w:val="clear" w:color="auto" w:fill="FFFFFF"/>
          </w:tcPr>
          <w:p w:rsidR="00BC7054" w:rsidRPr="003F6457" w:rsidRDefault="00BC7054" w:rsidP="00BC7054">
            <w:pPr>
              <w:pStyle w:val="Tabellinnhold"/>
              <w:snapToGrid w:val="0"/>
            </w:pPr>
            <w:r w:rsidRPr="003F6457">
              <w:t>avsluttetDato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når arkivet er avsluttet.</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M603</w:t>
            </w:r>
          </w:p>
        </w:tc>
        <w:tc>
          <w:tcPr>
            <w:tcW w:w="3685" w:type="dxa"/>
            <w:shd w:val="clear" w:color="auto" w:fill="FFFFFF"/>
          </w:tcPr>
          <w:p w:rsidR="00BC7054" w:rsidRPr="003F6457" w:rsidRDefault="00BC7054" w:rsidP="00BC7054">
            <w:pPr>
              <w:pStyle w:val="Tabellinnhold"/>
              <w:snapToGrid w:val="0"/>
            </w:pPr>
            <w:r w:rsidRPr="003F6457">
              <w:t>avsluttetAv</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når arkivet er avsluttet.</w:t>
            </w:r>
          </w:p>
        </w:tc>
      </w:tr>
    </w:tbl>
    <w:p w:rsidR="00BC7054" w:rsidRPr="003F6457" w:rsidRDefault="00BC7054" w:rsidP="00D72BD5">
      <w:pPr>
        <w:pStyle w:val="Metadataoverskrift"/>
      </w:pPr>
      <w:r w:rsidRPr="003F6457">
        <w:t xml:space="preserve">Metadata for </w:t>
      </w:r>
      <w:r w:rsidRPr="003F6457">
        <w:rPr>
          <w:i/>
        </w:rPr>
        <w:t>Arkivskaper</w:t>
      </w:r>
    </w:p>
    <w:p w:rsidR="00BC7054" w:rsidRPr="003F6457" w:rsidRDefault="00BC7054" w:rsidP="00BC7054">
      <w:r w:rsidRPr="003F6457">
        <w:t>Arkivskaper er obligatorisk, og kan forekomme én eller mange ganger i et Arkiv.</w:t>
      </w:r>
    </w:p>
    <w:p w:rsidR="00BC7054" w:rsidRPr="003F6457" w:rsidRDefault="00BC7054" w:rsidP="00BC7054">
      <w:pPr>
        <w:rPr>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1"/>
        <w:gridCol w:w="3685"/>
        <w:gridCol w:w="709"/>
        <w:gridCol w:w="851"/>
        <w:gridCol w:w="567"/>
        <w:gridCol w:w="2526"/>
      </w:tblGrid>
      <w:tr w:rsidR="003E202A">
        <w:trPr>
          <w:cantSplit/>
          <w:tblHeader/>
        </w:trPr>
        <w:tc>
          <w:tcPr>
            <w:tcW w:w="851" w:type="dxa"/>
            <w:shd w:val="clear" w:color="auto" w:fill="D9D9D9"/>
          </w:tcPr>
          <w:p w:rsidR="00BC7054" w:rsidRPr="003F6457" w:rsidRDefault="00BC7054" w:rsidP="00BC7054">
            <w:pPr>
              <w:pStyle w:val="Tabelloverskrift"/>
            </w:pPr>
            <w:r w:rsidRPr="003F6457">
              <w:t>Nr.</w:t>
            </w:r>
          </w:p>
        </w:tc>
        <w:tc>
          <w:tcPr>
            <w:tcW w:w="3685" w:type="dxa"/>
            <w:shd w:val="clear" w:color="auto" w:fill="D9D9D9"/>
          </w:tcPr>
          <w:p w:rsidR="00BC7054" w:rsidRPr="003F6457" w:rsidRDefault="00BC7054" w:rsidP="00BC7054">
            <w:pPr>
              <w:pStyle w:val="Tabelloverskrift"/>
            </w:pPr>
            <w:r w:rsidRPr="003F6457">
              <w:t>Navn</w:t>
            </w:r>
          </w:p>
        </w:tc>
        <w:tc>
          <w:tcPr>
            <w:tcW w:w="709" w:type="dxa"/>
            <w:shd w:val="clear" w:color="auto" w:fill="D9D9D9"/>
          </w:tcPr>
          <w:p w:rsidR="00BC7054" w:rsidRPr="003F6457" w:rsidRDefault="00BC7054" w:rsidP="00BC7054">
            <w:pPr>
              <w:pStyle w:val="Tabelloverskrift"/>
            </w:pPr>
            <w:r w:rsidRPr="003F6457">
              <w:t>Type</w:t>
            </w:r>
          </w:p>
        </w:tc>
        <w:tc>
          <w:tcPr>
            <w:tcW w:w="851" w:type="dxa"/>
            <w:shd w:val="clear" w:color="auto" w:fill="D9D9D9"/>
          </w:tcPr>
          <w:p w:rsidR="00BC7054" w:rsidRPr="003F6457" w:rsidRDefault="00BC7054" w:rsidP="00BC7054">
            <w:pPr>
              <w:pStyle w:val="Tabelloverskrift"/>
            </w:pPr>
            <w:r w:rsidRPr="003F6457">
              <w:t>Forek.</w:t>
            </w:r>
          </w:p>
        </w:tc>
        <w:tc>
          <w:tcPr>
            <w:tcW w:w="567" w:type="dxa"/>
            <w:shd w:val="clear" w:color="auto" w:fill="D9D9D9"/>
          </w:tcPr>
          <w:p w:rsidR="00BC7054" w:rsidRPr="003F6457" w:rsidRDefault="00BC7054" w:rsidP="00BC7054">
            <w:pPr>
              <w:pStyle w:val="Tabelloverskrift"/>
            </w:pPr>
            <w:r w:rsidRPr="003F6457">
              <w:t>Avl.</w:t>
            </w:r>
          </w:p>
        </w:tc>
        <w:tc>
          <w:tcPr>
            <w:tcW w:w="2526" w:type="dxa"/>
            <w:shd w:val="clear" w:color="auto" w:fill="D9D9D9"/>
          </w:tcPr>
          <w:p w:rsidR="00BC7054" w:rsidRPr="003F6457" w:rsidRDefault="00BC7054" w:rsidP="00BC7054">
            <w:pPr>
              <w:pStyle w:val="Tabelloverskrift"/>
            </w:pPr>
            <w:r w:rsidRPr="003F6457">
              <w:t>Merknad</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M006</w:t>
            </w:r>
          </w:p>
        </w:tc>
        <w:tc>
          <w:tcPr>
            <w:tcW w:w="3685" w:type="dxa"/>
            <w:shd w:val="clear" w:color="auto" w:fill="FFFFFF"/>
          </w:tcPr>
          <w:p w:rsidR="00BC7054" w:rsidRPr="003F6457" w:rsidRDefault="00BC7054" w:rsidP="00BC7054">
            <w:pPr>
              <w:pStyle w:val="Tabellinnhold"/>
              <w:snapToGrid w:val="0"/>
            </w:pPr>
            <w:r w:rsidRPr="003F6457">
              <w:t>arkivskaperID</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rPr>
                <w:bCs/>
              </w:rPr>
            </w:pPr>
            <w:r w:rsidRPr="003F6457">
              <w:rPr>
                <w:bCs/>
              </w:rPr>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M023</w:t>
            </w:r>
          </w:p>
        </w:tc>
        <w:tc>
          <w:tcPr>
            <w:tcW w:w="3685" w:type="dxa"/>
            <w:shd w:val="clear" w:color="auto" w:fill="FFFFFF"/>
          </w:tcPr>
          <w:p w:rsidR="00BC7054" w:rsidRPr="003F6457" w:rsidRDefault="00BC7054" w:rsidP="00BC7054">
            <w:pPr>
              <w:pStyle w:val="Tabellinnhold"/>
              <w:snapToGrid w:val="0"/>
            </w:pPr>
            <w:r w:rsidRPr="003F6457">
              <w:t>arkivskaperNavn</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rPr>
                <w:bCs/>
              </w:rPr>
            </w:pPr>
            <w:r w:rsidRPr="003F6457">
              <w:rPr>
                <w:bCs/>
              </w:rPr>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M021</w:t>
            </w:r>
          </w:p>
        </w:tc>
        <w:tc>
          <w:tcPr>
            <w:tcW w:w="3685" w:type="dxa"/>
            <w:shd w:val="clear" w:color="auto" w:fill="FFFFFF"/>
          </w:tcPr>
          <w:p w:rsidR="00BC7054" w:rsidRPr="003F6457" w:rsidRDefault="00BC7054" w:rsidP="00BC7054">
            <w:pPr>
              <w:pStyle w:val="Tabellinnhold"/>
              <w:snapToGrid w:val="0"/>
            </w:pPr>
            <w:r w:rsidRPr="003F6457">
              <w:t>beskrivelse</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rPr>
                <w:bCs/>
              </w:rPr>
            </w:pPr>
            <w:r w:rsidRPr="003F6457">
              <w:rPr>
                <w:bCs/>
              </w:rPr>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bl>
    <w:p w:rsidR="00BC7054" w:rsidRPr="003F6457" w:rsidRDefault="00BC7054" w:rsidP="00D72BD5">
      <w:pPr>
        <w:pStyle w:val="Metadataoverskrift"/>
      </w:pPr>
      <w:r w:rsidRPr="003F6457">
        <w:t xml:space="preserve">Krav til </w:t>
      </w:r>
      <w:r w:rsidRPr="003F6457">
        <w:rPr>
          <w:i/>
        </w:rPr>
        <w:t>Arkiv</w:t>
      </w: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10"/>
      </w:tblGrid>
      <w:tr w:rsidR="00BC7054" w:rsidRPr="003F6457">
        <w:trPr>
          <w:cantSplit/>
          <w:tblHeader/>
        </w:trPr>
        <w:tc>
          <w:tcPr>
            <w:tcW w:w="900" w:type="dxa"/>
            <w:tcBorders>
              <w:top w:val="single" w:sz="4" w:space="0" w:color="000000"/>
              <w:left w:val="single" w:sz="4" w:space="0" w:color="000000"/>
              <w:bottom w:val="single" w:sz="4" w:space="0" w:color="000000"/>
            </w:tcBorders>
            <w:shd w:val="clear" w:color="auto" w:fill="E6E6E6"/>
          </w:tcPr>
          <w:p w:rsidR="00BC7054" w:rsidRPr="003F6457" w:rsidRDefault="00BC7054" w:rsidP="00BC7054">
            <w:pPr>
              <w:pStyle w:val="Tabelloverskrift"/>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pPr>
            <w:r w:rsidRPr="003F6457">
              <w:t xml:space="preserve">Strukturelle krav til </w:t>
            </w:r>
            <w:r w:rsidRPr="003F6457">
              <w:rPr>
                <w:i/>
              </w:rPr>
              <w:t>Arkiv</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pPr>
            <w:r w:rsidRPr="003F6457">
              <w:t>Type</w:t>
            </w:r>
          </w:p>
        </w:tc>
        <w:tc>
          <w:tcPr>
            <w:tcW w:w="2010" w:type="dxa"/>
            <w:tcBorders>
              <w:top w:val="single" w:sz="4" w:space="0" w:color="000000"/>
              <w:left w:val="single" w:sz="4" w:space="0" w:color="000000"/>
              <w:bottom w:val="single" w:sz="4" w:space="0" w:color="000000"/>
              <w:right w:val="single" w:sz="4" w:space="0" w:color="000000"/>
            </w:tcBorders>
            <w:shd w:val="clear" w:color="auto" w:fill="E6E6E6"/>
          </w:tcPr>
          <w:p w:rsidR="00BC7054" w:rsidRPr="003F6457" w:rsidRDefault="00BC7054" w:rsidP="00BC7054">
            <w:pPr>
              <w:pStyle w:val="Tabelloverskrift"/>
            </w:pPr>
            <w:r w:rsidRPr="003F6457">
              <w:t>Merknad</w:t>
            </w: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5"/>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rPr>
                <w:i/>
                <w:iCs/>
              </w:rPr>
            </w:pPr>
            <w:r w:rsidRPr="003F6457">
              <w:t xml:space="preserve">En Noark 5-løsning skal kunne bestå av ett eller flere selvstendige </w:t>
            </w:r>
            <w:r w:rsidRPr="003F6457">
              <w:rPr>
                <w:i/>
                <w:iCs/>
              </w:rPr>
              <w:t>Arkiv.</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rPr>
                <w:sz w:val="22"/>
              </w:rPr>
            </w:pPr>
            <w:r w:rsidRPr="003F6457">
              <w:rPr>
                <w:sz w:val="22"/>
              </w:rPr>
              <w:t>O</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5"/>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Det skal være mulig å opprette ingen, ett eller flere </w:t>
            </w:r>
            <w:r w:rsidRPr="003F6457">
              <w:rPr>
                <w:i/>
                <w:iCs/>
              </w:rPr>
              <w:t>Arkiv</w:t>
            </w:r>
            <w:r w:rsidRPr="003F6457">
              <w:t xml:space="preserve"> for en </w:t>
            </w:r>
            <w:r w:rsidRPr="003F6457">
              <w:rPr>
                <w:i/>
                <w:iCs/>
              </w:rPr>
              <w:t>Arkivskaper</w:t>
            </w:r>
            <w:r w:rsidRPr="003F6457">
              <w:t xml:space="preserve"> (virksomhet) og det skal være mulig å angi at flere </w:t>
            </w:r>
            <w:r w:rsidRPr="003F6457">
              <w:rPr>
                <w:iCs/>
              </w:rPr>
              <w:t>arkivskapere</w:t>
            </w:r>
            <w:r w:rsidRPr="003F6457">
              <w:t xml:space="preserve"> sammen skaper ett </w:t>
            </w:r>
            <w:r w:rsidRPr="003F6457">
              <w:rPr>
                <w:i/>
                <w:iCs/>
              </w:rPr>
              <w:t>Arkiv</w:t>
            </w:r>
            <w:r w:rsidRPr="003F6457">
              <w: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rPr>
                <w:sz w:val="22"/>
              </w:rPr>
            </w:pPr>
            <w:r w:rsidRPr="003F6457">
              <w:rPr>
                <w:sz w:val="22"/>
              </w:rPr>
              <w:t>O</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rPr>
                <w:sz w:val="22"/>
              </w:rPr>
            </w:pP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5"/>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rPr>
                <w:i/>
                <w:iCs/>
              </w:rPr>
            </w:pPr>
            <w:r w:rsidRPr="003F6457">
              <w:t xml:space="preserve">Et </w:t>
            </w:r>
            <w:r w:rsidRPr="003F6457">
              <w:rPr>
                <w:i/>
                <w:iCs/>
              </w:rPr>
              <w:t>Arkiv</w:t>
            </w:r>
            <w:r w:rsidRPr="003F6457">
              <w:t xml:space="preserve"> skal bestå av en eller flere </w:t>
            </w:r>
            <w:r w:rsidRPr="003F6457">
              <w:rPr>
                <w:iCs/>
              </w:rPr>
              <w:t>arkivdeler</w:t>
            </w:r>
            <w:r w:rsidRPr="003F6457">
              <w:t xml:space="preserve"> og en </w:t>
            </w:r>
            <w:r w:rsidRPr="003F6457">
              <w:rPr>
                <w:i/>
                <w:iCs/>
              </w:rPr>
              <w:t>Arkivdel</w:t>
            </w:r>
            <w:r w:rsidRPr="003F6457">
              <w:t xml:space="preserve"> skal inngå i (kun) ett </w:t>
            </w:r>
            <w:r w:rsidRPr="003F6457">
              <w:rPr>
                <w:i/>
                <w:iCs/>
              </w:rPr>
              <w:t>Arkiv.</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rPr>
                <w:sz w:val="22"/>
              </w:rPr>
            </w:pPr>
            <w:r w:rsidRPr="003F6457">
              <w:rPr>
                <w:sz w:val="22"/>
              </w:rPr>
              <w:t>O</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tc>
      </w:tr>
    </w:tbl>
    <w:p w:rsidR="00BC7054" w:rsidRPr="003F6457" w:rsidRDefault="00BC7054" w:rsidP="00BC7054">
      <w:pPr>
        <w:tabs>
          <w:tab w:val="left" w:pos="720"/>
          <w:tab w:val="left" w:pos="3419"/>
        </w:tabs>
      </w:pP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10"/>
      </w:tblGrid>
      <w:tr w:rsidR="00BC7054" w:rsidRPr="003F6457">
        <w:trPr>
          <w:cantSplit/>
          <w:tblHeader/>
        </w:trPr>
        <w:tc>
          <w:tcPr>
            <w:tcW w:w="900" w:type="dxa"/>
            <w:tcBorders>
              <w:top w:val="single" w:sz="4" w:space="0" w:color="000000"/>
              <w:left w:val="single" w:sz="4" w:space="0" w:color="000000"/>
              <w:bottom w:val="single" w:sz="4" w:space="0" w:color="000000"/>
            </w:tcBorders>
            <w:shd w:val="clear" w:color="auto" w:fill="E6E6E6"/>
          </w:tcPr>
          <w:p w:rsidR="00BC7054" w:rsidRPr="003F6457" w:rsidRDefault="00BC7054" w:rsidP="00BC7054">
            <w:pPr>
              <w:pStyle w:val="Tabelloverskrift"/>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pPr>
            <w:r w:rsidRPr="003F6457">
              <w:t xml:space="preserve">Funksjonelle krav til </w:t>
            </w:r>
            <w:r w:rsidRPr="003F6457">
              <w:rPr>
                <w:i/>
              </w:rPr>
              <w:t>Arkiv</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pPr>
            <w:r w:rsidRPr="003F6457">
              <w:t>Type</w:t>
            </w:r>
          </w:p>
        </w:tc>
        <w:tc>
          <w:tcPr>
            <w:tcW w:w="2010" w:type="dxa"/>
            <w:tcBorders>
              <w:top w:val="single" w:sz="4" w:space="0" w:color="000000"/>
              <w:left w:val="single" w:sz="4" w:space="0" w:color="000000"/>
              <w:bottom w:val="single" w:sz="4" w:space="0" w:color="000000"/>
              <w:right w:val="single" w:sz="4" w:space="0" w:color="000000"/>
            </w:tcBorders>
            <w:shd w:val="clear" w:color="auto" w:fill="E6E6E6"/>
          </w:tcPr>
          <w:p w:rsidR="00BC7054" w:rsidRPr="003F6457" w:rsidRDefault="00BC7054" w:rsidP="00BC7054">
            <w:pPr>
              <w:pStyle w:val="Tabelloverskrift"/>
            </w:pPr>
            <w:r w:rsidRPr="003F6457">
              <w:t>Merknad</w:t>
            </w: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5"/>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Dersom </w:t>
            </w:r>
            <w:r w:rsidRPr="003F6457">
              <w:rPr>
                <w:i/>
                <w:iCs/>
              </w:rPr>
              <w:t>Arkiv</w:t>
            </w:r>
            <w:r w:rsidRPr="003F6457">
              <w:t xml:space="preserve"> er registrert som ”Avsluttet”, skal det ikke være mulig å legge til flere underliggende </w:t>
            </w:r>
            <w:r w:rsidRPr="003F6457">
              <w:rPr>
                <w:i/>
                <w:iCs/>
              </w:rPr>
              <w:t>Arkivdeler</w:t>
            </w:r>
            <w:r w:rsidRPr="003F6457">
              <w: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dersom arkivstatus brukes.</w:t>
            </w: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5"/>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Når en tjeneste/funksjon sletter et helt </w:t>
            </w:r>
            <w:r w:rsidRPr="003F6457">
              <w:rPr>
                <w:i/>
              </w:rPr>
              <w:t>Arkiv</w:t>
            </w:r>
            <w:r w:rsidRPr="003F6457">
              <w:t xml:space="preserve"> med alle underliggende nivå, skal dette logges.</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O</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5"/>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Det skal ikke være mulig å endre dato for opprettelse av </w:t>
            </w:r>
            <w:r w:rsidRPr="003F6457">
              <w:rPr>
                <w:i/>
              </w:rPr>
              <w:t>Arkiv</w:t>
            </w:r>
            <w:r w:rsidRPr="003F6457">
              <w: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O</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5"/>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pStyle w:val="Merknadstekst2"/>
              <w:snapToGrid w:val="0"/>
            </w:pPr>
            <w:r w:rsidRPr="003F6457">
              <w:t xml:space="preserve">Det skal ikke være mulig å slette dato for opprettelse av </w:t>
            </w:r>
            <w:r w:rsidRPr="003F6457">
              <w:rPr>
                <w:i/>
              </w:rPr>
              <w:t>Arkiv</w:t>
            </w:r>
            <w:r w:rsidRPr="003F6457">
              <w: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O</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5"/>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outlineLvl w:val="0"/>
            </w:pPr>
            <w:r w:rsidRPr="003F6457">
              <w:t xml:space="preserve">Det skal ikke være mulig å slette dato for avslutning av </w:t>
            </w:r>
            <w:r w:rsidRPr="003F6457">
              <w:rPr>
                <w:i/>
              </w:rPr>
              <w:t>Arkiv</w:t>
            </w:r>
            <w:r w:rsidRPr="003F6457">
              <w: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O</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5"/>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outlineLvl w:val="0"/>
            </w:pPr>
            <w:r w:rsidRPr="003F6457">
              <w:t xml:space="preserve">Det skal være mulig å definere statusverdier for </w:t>
            </w:r>
            <w:r w:rsidRPr="003F6457">
              <w:rPr>
                <w:i/>
              </w:rPr>
              <w:t>Arkiv</w:t>
            </w:r>
            <w:r w:rsidRPr="003F6457">
              <w:t>. Følgende verdier er anbefalt:</w:t>
            </w:r>
          </w:p>
          <w:p w:rsidR="00BC7054" w:rsidRPr="003F6457" w:rsidRDefault="00BC7054" w:rsidP="00BC7054">
            <w:pPr>
              <w:numPr>
                <w:ilvl w:val="0"/>
                <w:numId w:val="85"/>
              </w:numPr>
              <w:suppressAutoHyphens/>
            </w:pPr>
            <w:r w:rsidRPr="003F6457">
              <w:t>Opprettet</w:t>
            </w:r>
          </w:p>
          <w:p w:rsidR="00BC7054" w:rsidRPr="003F6457" w:rsidRDefault="00BC7054" w:rsidP="00BC7054">
            <w:pPr>
              <w:numPr>
                <w:ilvl w:val="0"/>
                <w:numId w:val="85"/>
              </w:numPr>
              <w:suppressAutoHyphens/>
            </w:pPr>
            <w:r w:rsidRPr="003F6457">
              <w:t>Avsluttet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for sakarkiv.</w:t>
            </w:r>
          </w:p>
        </w:tc>
      </w:tr>
    </w:tbl>
    <w:p w:rsidR="00BC7054" w:rsidRPr="003F6457" w:rsidRDefault="00BC7054" w:rsidP="00BC7054">
      <w:pPr>
        <w:pStyle w:val="Overskrift3"/>
        <w:rPr>
          <w:lang w:val="nb-NO"/>
        </w:rPr>
      </w:pPr>
      <w:bookmarkStart w:id="86" w:name="_Toc463252724"/>
      <w:r w:rsidRPr="003F6457">
        <w:rPr>
          <w:lang w:val="nb-NO"/>
        </w:rPr>
        <w:t>Underarkiv</w:t>
      </w:r>
      <w:bookmarkEnd w:id="86"/>
    </w:p>
    <w:p w:rsidR="00BC7054" w:rsidRPr="003F6457" w:rsidRDefault="00BC7054" w:rsidP="00BC7054">
      <w:r w:rsidRPr="003F6457">
        <w:t>Ved fysisk arkivering kan ett organ ha plassert dokumentene på flere forskjellige steder, f.eks. knyttet til avdelingene som skaper dokumentene. Dette kan være tilfelle hos større organer med mange forskjellige funksjone</w:t>
      </w:r>
      <w:r w:rsidR="0021356B">
        <w:t xml:space="preserve">r, f.eks. kommunene. I en Noark </w:t>
      </w:r>
      <w:r w:rsidRPr="003F6457">
        <w:t>5-løsning bør det derfor være mulig å dele arkiver opp i underarkiver, dersom brukerne har behov for en slik oppdeling</w:t>
      </w:r>
      <w:r w:rsidRPr="003F6457">
        <w:rPr>
          <w:rStyle w:val="Vanligtegn"/>
        </w:rPr>
        <w:footnoteReference w:id="4"/>
      </w:r>
      <w:r w:rsidR="001C66A3" w:rsidRPr="003F6457">
        <w:t>.</w:t>
      </w:r>
    </w:p>
    <w:p w:rsidR="00BC7054" w:rsidRPr="003F6457" w:rsidRDefault="00BC7054" w:rsidP="00BC7054">
      <w:r w:rsidRPr="003F6457">
        <w:t xml:space="preserve">Ved elektronisk arkivering </w:t>
      </w:r>
      <w:r w:rsidR="001C66A3" w:rsidRPr="003F6457">
        <w:t>er det mindre</w:t>
      </w:r>
      <w:r w:rsidRPr="003F6457">
        <w:t xml:space="preserve"> behov for underarkiv.</w:t>
      </w:r>
    </w:p>
    <w:p w:rsidR="00BC7054" w:rsidRPr="003F6457" w:rsidRDefault="00BC7054" w:rsidP="00BC7054"/>
    <w:p w:rsidR="00BC7054" w:rsidRPr="003F6457" w:rsidRDefault="00BC7054" w:rsidP="00BC7054">
      <w:r w:rsidRPr="003F6457">
        <w:t xml:space="preserve">Underarkiv fremkommer i den konseptuelle modellen som en egenrelasjon til Arkiv. Det vil si at Arkiv kan bygges opp i et hierarki. I de aller fleste tilfeller dreier dette seg om </w:t>
      </w:r>
      <w:r w:rsidRPr="003F6457">
        <w:rPr>
          <w:u w:val="single"/>
        </w:rPr>
        <w:t>ett</w:t>
      </w:r>
      <w:r w:rsidRPr="003F6457">
        <w:t xml:space="preserve"> nivå som ligger mellom Arkiv og Arkivdel. Underarkiv er ikke obligatorisk i arkivstrukturen.</w:t>
      </w:r>
    </w:p>
    <w:p w:rsidR="00BC7054" w:rsidRPr="003F6457" w:rsidRDefault="00BC7054" w:rsidP="00D72BD5">
      <w:pPr>
        <w:pStyle w:val="Metadataoverskrift"/>
      </w:pPr>
      <w:r w:rsidRPr="003F6457">
        <w:t xml:space="preserve">Metadata for </w:t>
      </w:r>
      <w:r w:rsidRPr="003F6457">
        <w:rPr>
          <w:i/>
        </w:rPr>
        <w:t>Underarkiv</w:t>
      </w:r>
    </w:p>
    <w:p w:rsidR="00BC7054" w:rsidRPr="003F6457" w:rsidRDefault="00BC7054" w:rsidP="00BC7054">
      <w:r w:rsidRPr="003F6457">
        <w:t xml:space="preserve">Se ”Metadata for </w:t>
      </w:r>
      <w:r w:rsidRPr="003F6457">
        <w:rPr>
          <w:i/>
        </w:rPr>
        <w:t>Arkiv</w:t>
      </w:r>
      <w:r w:rsidRPr="003F6457">
        <w:t>”.</w:t>
      </w:r>
    </w:p>
    <w:p w:rsidR="00BC7054" w:rsidRPr="003F6457" w:rsidRDefault="00BC7054" w:rsidP="00D72BD5">
      <w:pPr>
        <w:pStyle w:val="Metadataoverskrift"/>
      </w:pPr>
      <w:r w:rsidRPr="003F6457">
        <w:t xml:space="preserve">Krav til </w:t>
      </w:r>
      <w:r w:rsidRPr="003F6457">
        <w:rPr>
          <w:i/>
        </w:rPr>
        <w:t>Underarkiv</w:t>
      </w: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10"/>
      </w:tblGrid>
      <w:tr w:rsidR="00BC7054" w:rsidRPr="003F6457">
        <w:trPr>
          <w:cantSplit/>
          <w:tblHeader/>
        </w:trPr>
        <w:tc>
          <w:tcPr>
            <w:tcW w:w="900" w:type="dxa"/>
            <w:tcBorders>
              <w:top w:val="single" w:sz="4" w:space="0" w:color="000000"/>
              <w:left w:val="single" w:sz="4" w:space="0" w:color="000000"/>
              <w:bottom w:val="single" w:sz="4" w:space="0" w:color="000000"/>
            </w:tcBorders>
            <w:shd w:val="clear" w:color="auto" w:fill="E6E6E6"/>
          </w:tcPr>
          <w:p w:rsidR="00BC7054" w:rsidRPr="003F6457" w:rsidRDefault="00BC7054" w:rsidP="00BC7054">
            <w:pPr>
              <w:pStyle w:val="Tabelloverskrift"/>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pPr>
            <w:r w:rsidRPr="003F6457">
              <w:t xml:space="preserve">Strukturelle krav til </w:t>
            </w:r>
            <w:r w:rsidRPr="003F6457">
              <w:rPr>
                <w:i/>
              </w:rPr>
              <w:t>Underarkiv</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pPr>
            <w:r w:rsidRPr="003F6457">
              <w:t>Type</w:t>
            </w:r>
          </w:p>
        </w:tc>
        <w:tc>
          <w:tcPr>
            <w:tcW w:w="2010" w:type="dxa"/>
            <w:tcBorders>
              <w:top w:val="single" w:sz="4" w:space="0" w:color="000000"/>
              <w:left w:val="single" w:sz="4" w:space="0" w:color="000000"/>
              <w:bottom w:val="single" w:sz="4" w:space="0" w:color="000000"/>
              <w:right w:val="single" w:sz="4" w:space="0" w:color="000000"/>
            </w:tcBorders>
            <w:shd w:val="clear" w:color="auto" w:fill="E6E6E6"/>
          </w:tcPr>
          <w:p w:rsidR="00BC7054" w:rsidRPr="003F6457" w:rsidRDefault="00BC7054" w:rsidP="00BC7054">
            <w:pPr>
              <w:pStyle w:val="Tabelloverskrift"/>
            </w:pPr>
            <w:r w:rsidRPr="003F6457">
              <w:t>Merknad</w:t>
            </w: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5"/>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Et </w:t>
            </w:r>
            <w:r w:rsidRPr="003F6457">
              <w:rPr>
                <w:i/>
                <w:iCs/>
              </w:rPr>
              <w:t>Arkiv</w:t>
            </w:r>
            <w:r w:rsidRPr="003F6457">
              <w:t xml:space="preserve"> bør kunne inndeles i et hierarki</w:t>
            </w:r>
            <w:r w:rsidRPr="003F6457">
              <w:rPr>
                <w:i/>
                <w:iCs/>
              </w:rPr>
              <w:t xml:space="preserve"> </w:t>
            </w:r>
            <w:r w:rsidRPr="003F6457">
              <w:t xml:space="preserve">(skissert i modellen ved bruk av egenrelasjon) av </w:t>
            </w:r>
            <w:r w:rsidRPr="003F6457">
              <w:rPr>
                <w:i/>
              </w:rPr>
              <w:t>Underarkiver</w:t>
            </w:r>
            <w:r w:rsidRPr="003F6457">
              <w:t>.</w:t>
            </w:r>
          </w:p>
          <w:p w:rsidR="00BC7054" w:rsidRPr="003F6457" w:rsidRDefault="00BC7054" w:rsidP="00BC7054">
            <w:pPr>
              <w:rPr>
                <w:i/>
                <w:iCs/>
              </w:rPr>
            </w:pPr>
          </w:p>
          <w:p w:rsidR="00BC7054" w:rsidRPr="003F6457" w:rsidRDefault="00BC7054" w:rsidP="00BC7054">
            <w:r w:rsidRPr="003F6457">
              <w:t xml:space="preserve">Merknad: Det bør være mulig med ett eller flere nivåer under </w:t>
            </w:r>
            <w:r w:rsidRPr="003F6457">
              <w:rPr>
                <w:i/>
              </w:rPr>
              <w:t>Arkiv</w:t>
            </w:r>
            <w:r w:rsidRPr="003F6457">
              <w:t>, f.eks. for å representere fysiske delarkiver. Dette kan være aktuelt for virksomheter som har arkiver fysisk plassert på flere forskjellige steder.</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rPr>
                <w:sz w:val="22"/>
              </w:rPr>
            </w:pPr>
            <w:r w:rsidRPr="003F6457">
              <w:rPr>
                <w:sz w:val="22"/>
              </w:rPr>
              <w:t>V</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rPr>
                <w:sz w:val="22"/>
              </w:rPr>
            </w:pPr>
          </w:p>
        </w:tc>
      </w:tr>
    </w:tbl>
    <w:p w:rsidR="00BC7054" w:rsidRPr="003F6457" w:rsidRDefault="00BC7054" w:rsidP="00BC7054"/>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10"/>
      </w:tblGrid>
      <w:tr w:rsidR="00BC7054" w:rsidRPr="003F6457">
        <w:trPr>
          <w:cantSplit/>
          <w:tblHeader/>
        </w:trPr>
        <w:tc>
          <w:tcPr>
            <w:tcW w:w="900" w:type="dxa"/>
            <w:tcBorders>
              <w:top w:val="single" w:sz="4" w:space="0" w:color="000000"/>
              <w:left w:val="single" w:sz="4" w:space="0" w:color="000000"/>
              <w:bottom w:val="single" w:sz="4" w:space="0" w:color="000000"/>
            </w:tcBorders>
            <w:shd w:val="clear" w:color="auto" w:fill="E6E6E6"/>
          </w:tcPr>
          <w:p w:rsidR="00BC7054" w:rsidRPr="003F6457" w:rsidRDefault="00BC7054" w:rsidP="00BC7054">
            <w:pPr>
              <w:pStyle w:val="Tabelloverskrift"/>
            </w:pPr>
            <w:r w:rsidRPr="003F6457">
              <w:lastRenderedPageBreak/>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pPr>
            <w:r w:rsidRPr="003F6457">
              <w:t xml:space="preserve">Funksjonelle krav til </w:t>
            </w:r>
            <w:r w:rsidRPr="003F6457">
              <w:rPr>
                <w:i/>
              </w:rPr>
              <w:t>Underarkiv</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pPr>
            <w:r w:rsidRPr="003F6457">
              <w:t>Type</w:t>
            </w:r>
          </w:p>
        </w:tc>
        <w:tc>
          <w:tcPr>
            <w:tcW w:w="2010" w:type="dxa"/>
            <w:tcBorders>
              <w:top w:val="single" w:sz="4" w:space="0" w:color="000000"/>
              <w:left w:val="single" w:sz="4" w:space="0" w:color="000000"/>
              <w:bottom w:val="single" w:sz="4" w:space="0" w:color="000000"/>
              <w:right w:val="single" w:sz="4" w:space="0" w:color="000000"/>
            </w:tcBorders>
            <w:shd w:val="clear" w:color="auto" w:fill="E6E6E6"/>
          </w:tcPr>
          <w:p w:rsidR="00BC7054" w:rsidRPr="003F6457" w:rsidRDefault="00BC7054" w:rsidP="00BC7054">
            <w:pPr>
              <w:pStyle w:val="Tabelloverskrift"/>
            </w:pPr>
            <w:r w:rsidRPr="003F6457">
              <w:t>Merknad</w:t>
            </w: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5"/>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pStyle w:val="Merknadstekst2"/>
              <w:snapToGrid w:val="0"/>
              <w:outlineLvl w:val="0"/>
            </w:pPr>
            <w:r w:rsidRPr="003F6457">
              <w:t xml:space="preserve">Systemet bør ha en tjeneste/funksjon for å angi et </w:t>
            </w:r>
            <w:r w:rsidRPr="003F6457">
              <w:rPr>
                <w:i/>
              </w:rPr>
              <w:t>Arkiv</w:t>
            </w:r>
            <w:r w:rsidRPr="003F6457">
              <w:t xml:space="preserve"> som </w:t>
            </w:r>
            <w:r w:rsidRPr="003F6457">
              <w:rPr>
                <w:i/>
                <w:iCs/>
              </w:rPr>
              <w:t>Underarkiv</w:t>
            </w:r>
            <w:r w:rsidRPr="003F6457">
              <w:t xml:space="preserve"> til et </w:t>
            </w:r>
            <w:r w:rsidRPr="003F6457">
              <w:rPr>
                <w:i/>
                <w:iCs/>
              </w:rPr>
              <w:t>Arkiv</w:t>
            </w:r>
            <w:r w:rsidRPr="003F6457">
              <w: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V</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5"/>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Et </w:t>
            </w:r>
            <w:r w:rsidRPr="003F6457">
              <w:rPr>
                <w:i/>
                <w:iCs/>
              </w:rPr>
              <w:t>Underarkiv</w:t>
            </w:r>
            <w:r w:rsidRPr="003F6457">
              <w:t xml:space="preserve"> skal kun opprettes og endres gjennom Ad</w:t>
            </w:r>
            <w:r w:rsidR="003437A0">
              <w:t xml:space="preserve">ministrasjonssystemet for Noark </w:t>
            </w:r>
            <w:r w:rsidRPr="003F6457">
              <w:t>5.</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dersom underarkiv brukes.</w:t>
            </w:r>
          </w:p>
        </w:tc>
      </w:tr>
    </w:tbl>
    <w:p w:rsidR="00BC7054" w:rsidRPr="003F6457" w:rsidRDefault="00BC7054" w:rsidP="00BC7054">
      <w:pPr>
        <w:pStyle w:val="Overskrift3"/>
        <w:rPr>
          <w:rFonts w:eastAsia="Lucida Sans Unicode"/>
          <w:kern w:val="1"/>
          <w:lang w:val="nb-NO"/>
        </w:rPr>
      </w:pPr>
      <w:bookmarkStart w:id="87" w:name="_Toc463252725"/>
      <w:r w:rsidRPr="003F6457">
        <w:rPr>
          <w:rFonts w:eastAsia="Lucida Sans Unicode"/>
          <w:kern w:val="1"/>
          <w:lang w:val="nb-NO"/>
        </w:rPr>
        <w:t>Arkivdel</w:t>
      </w:r>
      <w:bookmarkEnd w:id="87"/>
    </w:p>
    <w:p w:rsidR="00BC7054" w:rsidRPr="003F6457" w:rsidRDefault="00BC7054" w:rsidP="00BC7054">
      <w:pPr>
        <w:tabs>
          <w:tab w:val="left" w:pos="720"/>
          <w:tab w:val="left" w:pos="3419"/>
        </w:tabs>
        <w:rPr>
          <w:rFonts w:eastAsia="Lucida Sans Unicode" w:cs="Tahoma"/>
          <w:kern w:val="1"/>
        </w:rPr>
      </w:pPr>
      <w:r w:rsidRPr="003F6457">
        <w:rPr>
          <w:rFonts w:eastAsia="Lucida Sans Unicode" w:cs="Tahoma"/>
          <w:kern w:val="1"/>
        </w:rPr>
        <w:t>Et arkiv skal kunne deles opp i arkivdeler for å gruppere arkivet etter overordnede kriterier. De viktigste kriteriene for oppdeling i arkivdeler er:</w:t>
      </w:r>
    </w:p>
    <w:p w:rsidR="00BC7054" w:rsidRPr="003F6457" w:rsidRDefault="00BC7054" w:rsidP="001C66A3">
      <w:pPr>
        <w:numPr>
          <w:ilvl w:val="0"/>
          <w:numId w:val="87"/>
        </w:numPr>
        <w:tabs>
          <w:tab w:val="left" w:pos="5579"/>
        </w:tabs>
        <w:suppressAutoHyphens/>
        <w:spacing w:before="120"/>
        <w:ind w:left="714" w:hanging="357"/>
        <w:rPr>
          <w:rFonts w:eastAsia="Lucida Sans Unicode" w:cs="Tahoma"/>
          <w:kern w:val="1"/>
        </w:rPr>
      </w:pPr>
      <w:r w:rsidRPr="003F6457">
        <w:rPr>
          <w:rFonts w:eastAsia="Lucida Sans Unicode" w:cs="Tahoma"/>
          <w:kern w:val="1"/>
        </w:rPr>
        <w:t>Skille mellom aktivt arkiv og avsluttede arkivperioder (tradisjonelt kalt bortsettingsarkiver). Viktige funksjoner i forbindelse med periodisering og produksjon av arkivuttrekk er knyttet til en arkivdel.</w:t>
      </w:r>
    </w:p>
    <w:p w:rsidR="00BC7054" w:rsidRPr="003F6457" w:rsidRDefault="00BC7054" w:rsidP="001C66A3">
      <w:pPr>
        <w:numPr>
          <w:ilvl w:val="0"/>
          <w:numId w:val="87"/>
        </w:numPr>
        <w:tabs>
          <w:tab w:val="left" w:pos="5579"/>
        </w:tabs>
        <w:suppressAutoHyphens/>
        <w:spacing w:before="60"/>
        <w:ind w:left="714" w:hanging="357"/>
        <w:rPr>
          <w:rFonts w:eastAsia="Lucida Sans Unicode" w:cs="Tahoma"/>
          <w:kern w:val="1"/>
        </w:rPr>
      </w:pPr>
      <w:r w:rsidRPr="003F6457">
        <w:rPr>
          <w:rFonts w:eastAsia="Lucida Sans Unicode" w:cs="Tahoma"/>
          <w:kern w:val="1"/>
        </w:rPr>
        <w:t>Skille mellom mapper som skal periodiseres etter forskjellige prinsipper. Emneordnede saksmapper kan periodiseres f.eks. hvert femte år, mens personalmapper kan beholdes i et aktiv arkiv så lenge en person er ansatt.</w:t>
      </w:r>
    </w:p>
    <w:p w:rsidR="001C66A3" w:rsidRPr="003F6457" w:rsidRDefault="00BC7054" w:rsidP="001C66A3">
      <w:pPr>
        <w:numPr>
          <w:ilvl w:val="0"/>
          <w:numId w:val="87"/>
        </w:numPr>
        <w:tabs>
          <w:tab w:val="left" w:pos="5579"/>
        </w:tabs>
        <w:suppressAutoHyphens/>
        <w:spacing w:before="60"/>
        <w:ind w:left="714" w:hanging="357"/>
        <w:rPr>
          <w:rFonts w:eastAsia="Lucida Sans Unicode" w:cs="Tahoma"/>
          <w:kern w:val="1"/>
        </w:rPr>
      </w:pPr>
      <w:r w:rsidRPr="003F6457">
        <w:rPr>
          <w:rFonts w:eastAsia="Lucida Sans Unicode" w:cs="Tahoma"/>
          <w:kern w:val="1"/>
        </w:rPr>
        <w:t xml:space="preserve">Skille mellom saksmapper som er klassifisert etter forskjellige prinsipper. </w:t>
      </w:r>
    </w:p>
    <w:p w:rsidR="00BC7054" w:rsidRPr="003F6457" w:rsidRDefault="00BC7054" w:rsidP="001C66A3">
      <w:pPr>
        <w:numPr>
          <w:ilvl w:val="0"/>
          <w:numId w:val="87"/>
        </w:numPr>
        <w:tabs>
          <w:tab w:val="left" w:pos="5579"/>
        </w:tabs>
        <w:suppressAutoHyphens/>
        <w:spacing w:before="60"/>
        <w:ind w:left="714" w:hanging="357"/>
        <w:rPr>
          <w:rFonts w:eastAsia="Lucida Sans Unicode" w:cs="Tahoma"/>
          <w:kern w:val="1"/>
        </w:rPr>
      </w:pPr>
      <w:r w:rsidRPr="003F6457">
        <w:rPr>
          <w:rFonts w:eastAsia="Lucida Sans Unicode" w:cs="Tahoma"/>
          <w:kern w:val="1"/>
        </w:rPr>
        <w:t>Skille mellom elektronisk arkiv og fysisk arkiv. Hovedregelen er at hele mapper enten skal være fysiske eller elektroniske. Men det kan gis dispensasjon fra denne regelen, slik at enkelte registreringer kan være fysiske og andre elektroniske i samme mappe. Dersom et stort vedlegg (f.eks. en trykksak) ikke er blitt skannet, kan også fysiske dokumenter forekomme sammen med elektroniske dokumenter i samme registrering (journalpost).</w:t>
      </w:r>
    </w:p>
    <w:p w:rsidR="00BC7054" w:rsidRPr="003F6457" w:rsidRDefault="00BC7054" w:rsidP="001C66A3">
      <w:pPr>
        <w:numPr>
          <w:ilvl w:val="0"/>
          <w:numId w:val="87"/>
        </w:numPr>
        <w:tabs>
          <w:tab w:val="left" w:pos="5579"/>
        </w:tabs>
        <w:suppressAutoHyphens/>
        <w:spacing w:before="60"/>
        <w:ind w:left="714" w:hanging="357"/>
        <w:rPr>
          <w:rFonts w:eastAsia="Lucida Sans Unicode" w:cs="Tahoma"/>
          <w:kern w:val="1"/>
        </w:rPr>
      </w:pPr>
      <w:r w:rsidRPr="003F6457">
        <w:rPr>
          <w:rFonts w:eastAsia="Lucida Sans Unicode" w:cs="Tahoma"/>
          <w:kern w:val="1"/>
        </w:rPr>
        <w:t>Skille mellom sakarkivet og andre typer arkiver, f.eks. arkiver tilknyttet fagsystemer. Noen vil ha behov for et klart skille mellom de administrative sakene og fagsakene. Det vil også være et behov for å skille ut møtedokumenter.</w:t>
      </w:r>
    </w:p>
    <w:p w:rsidR="00BC7054" w:rsidRPr="003F6457" w:rsidRDefault="00BC7054" w:rsidP="001C66A3">
      <w:pPr>
        <w:numPr>
          <w:ilvl w:val="0"/>
          <w:numId w:val="87"/>
        </w:numPr>
        <w:tabs>
          <w:tab w:val="left" w:pos="5579"/>
        </w:tabs>
        <w:suppressAutoHyphens/>
        <w:spacing w:before="60"/>
        <w:ind w:left="714" w:hanging="357"/>
        <w:rPr>
          <w:rFonts w:eastAsia="Lucida Sans Unicode" w:cs="Tahoma"/>
          <w:kern w:val="1"/>
        </w:rPr>
      </w:pPr>
      <w:r w:rsidRPr="003F6457">
        <w:rPr>
          <w:rFonts w:eastAsia="Lucida Sans Unicode" w:cs="Tahoma"/>
          <w:kern w:val="1"/>
        </w:rPr>
        <w:t>Skille mellom mapper, registreringer eller dokumenttyper som skal bevares eller som skal kasseres.</w:t>
      </w:r>
    </w:p>
    <w:p w:rsidR="00BC7054" w:rsidRPr="003F6457" w:rsidRDefault="00BC7054" w:rsidP="001C66A3">
      <w:pPr>
        <w:numPr>
          <w:ilvl w:val="0"/>
          <w:numId w:val="87"/>
        </w:numPr>
        <w:tabs>
          <w:tab w:val="left" w:pos="5579"/>
        </w:tabs>
        <w:suppressAutoHyphens/>
        <w:spacing w:before="60"/>
        <w:ind w:left="714" w:hanging="357"/>
        <w:rPr>
          <w:rFonts w:eastAsia="Lucida Sans Unicode" w:cs="Tahoma"/>
          <w:kern w:val="1"/>
        </w:rPr>
      </w:pPr>
      <w:r w:rsidRPr="003F6457">
        <w:rPr>
          <w:rFonts w:eastAsia="Lucida Sans Unicode" w:cs="Tahoma"/>
          <w:kern w:val="1"/>
        </w:rPr>
        <w:t xml:space="preserve">Skille mellom mapper, registreringer eller dokumenttyper som er offentlige eller som skal skjermes. </w:t>
      </w:r>
    </w:p>
    <w:p w:rsidR="00BC7054" w:rsidRPr="003F6457" w:rsidRDefault="00BC7054" w:rsidP="00BC7054">
      <w:pPr>
        <w:tabs>
          <w:tab w:val="left" w:pos="5579"/>
        </w:tabs>
        <w:suppressAutoHyphens/>
        <w:spacing w:before="60"/>
        <w:ind w:left="714"/>
        <w:rPr>
          <w:rFonts w:eastAsia="Lucida Sans Unicode" w:cs="Tahoma"/>
          <w:kern w:val="1"/>
        </w:rPr>
      </w:pPr>
    </w:p>
    <w:p w:rsidR="00BC7054" w:rsidRPr="003F6457" w:rsidRDefault="00BC7054" w:rsidP="00BC7054">
      <w:pPr>
        <w:suppressAutoHyphens/>
        <w:spacing w:before="60"/>
        <w:ind w:left="357"/>
        <w:rPr>
          <w:rFonts w:eastAsia="Lucida Sans Unicode" w:cs="Tahoma"/>
          <w:kern w:val="1"/>
        </w:rPr>
      </w:pPr>
      <w:r w:rsidRPr="003F6457">
        <w:rPr>
          <w:rFonts w:eastAsia="Lucida Sans Unicode" w:cs="Tahoma"/>
          <w:kern w:val="1"/>
        </w:rPr>
        <w:t>Arkivdel er obligatorisk i et arkivuttrekk, og skal forekomme én eller flere ganger i et arkiv. Dersom arkivet er delt opp i underarkiver, skal arkivdel bare kunne knyttes til det laveste arkivnivået. Dersom det dreier seg om et sakarkiv, skal arkivdelen inneholde et primært klassifikasjonssystem. Arkivdelen kan i tillegg inneholde et eller flere sekundære klassifikasjonssystemer. I et fagsystem uten klassifikasjon, skal arkivdelen inneholde én eller flere mapper. I et fagsystem uten klassifikasjon og mapper, skal arkivdelen inneholde én eller flere registreringer.</w:t>
      </w:r>
    </w:p>
    <w:p w:rsidR="00BC7054" w:rsidRPr="003F6457" w:rsidRDefault="00BC7054" w:rsidP="00BC7054">
      <w:pPr>
        <w:suppressAutoHyphens/>
        <w:spacing w:before="60"/>
        <w:ind w:left="357"/>
        <w:rPr>
          <w:rFonts w:eastAsia="Lucida Sans Unicode" w:cs="Tahoma"/>
          <w:kern w:val="1"/>
        </w:rPr>
      </w:pPr>
    </w:p>
    <w:p w:rsidR="00BC7054" w:rsidRPr="003F6457" w:rsidRDefault="00BC7054" w:rsidP="00BC7054">
      <w:pPr>
        <w:suppressAutoHyphens/>
        <w:spacing w:before="60"/>
        <w:ind w:left="357"/>
        <w:rPr>
          <w:rFonts w:eastAsia="Lucida Sans Unicode" w:cs="Tahoma"/>
          <w:kern w:val="1"/>
        </w:rPr>
      </w:pPr>
      <w:r w:rsidRPr="003F6457">
        <w:rPr>
          <w:rFonts w:eastAsia="Lucida Sans Unicode" w:cs="Tahoma"/>
          <w:kern w:val="1"/>
        </w:rPr>
        <w:t>Arkivdeler kan brukes til å skille ut dokumenter som skal kasseres etter andre regler enn resten av dokumentene i mappen (f.eks. alle inngående dokumenter) eller registreringen (f.eks. alle vedlegg). Slike regler kan da knyttes til en egen arkivdel. Se mer om dette i kapittel 5.10 Bevaring og kassasjon, om kassasjon av dokumenttyper.</w:t>
      </w:r>
    </w:p>
    <w:p w:rsidR="00BC7054" w:rsidRPr="003F6457" w:rsidRDefault="00BC7054" w:rsidP="00BC7054">
      <w:pPr>
        <w:suppressAutoHyphens/>
        <w:spacing w:before="60"/>
        <w:ind w:left="357"/>
        <w:rPr>
          <w:rFonts w:eastAsia="Lucida Sans Unicode" w:cs="Tahoma"/>
          <w:kern w:val="1"/>
        </w:rPr>
      </w:pPr>
    </w:p>
    <w:p w:rsidR="00BC7054" w:rsidRPr="003F6457" w:rsidRDefault="00BC7054" w:rsidP="00BC7054">
      <w:pPr>
        <w:suppressAutoHyphens/>
        <w:spacing w:before="60"/>
        <w:ind w:left="357"/>
        <w:rPr>
          <w:rFonts w:eastAsia="Lucida Sans Unicode" w:cs="Tahoma"/>
          <w:kern w:val="1"/>
        </w:rPr>
      </w:pPr>
      <w:r w:rsidRPr="003F6457">
        <w:rPr>
          <w:rFonts w:eastAsia="Lucida Sans Unicode" w:cs="Tahoma"/>
          <w:kern w:val="1"/>
        </w:rPr>
        <w:lastRenderedPageBreak/>
        <w:t>Det samme gjelder dokumenter som skal skjermes etter andre regler enn resten av dokumentene i mappen eller registreringen. Se mer under kapittel 6.6.1 Skjerming.</w:t>
      </w:r>
    </w:p>
    <w:p w:rsidR="00BC7054" w:rsidRPr="003F6457" w:rsidRDefault="00BC7054" w:rsidP="00BC7054">
      <w:pPr>
        <w:suppressAutoHyphens/>
        <w:spacing w:before="60"/>
        <w:ind w:left="357"/>
        <w:rPr>
          <w:rFonts w:eastAsia="Lucida Sans Unicode" w:cs="Tahoma"/>
          <w:kern w:val="1"/>
        </w:rPr>
      </w:pPr>
    </w:p>
    <w:p w:rsidR="00BC7054" w:rsidRPr="003F6457" w:rsidRDefault="00BC7054" w:rsidP="00BC7054">
      <w:pPr>
        <w:suppressAutoHyphens/>
        <w:spacing w:before="60"/>
        <w:ind w:left="357"/>
        <w:rPr>
          <w:rFonts w:eastAsia="Lucida Sans Unicode" w:cs="Tahoma"/>
          <w:kern w:val="1"/>
        </w:rPr>
      </w:pPr>
      <w:r w:rsidRPr="003F6457">
        <w:rPr>
          <w:rFonts w:eastAsia="Lucida Sans Unicode" w:cs="Tahoma"/>
          <w:kern w:val="1"/>
        </w:rPr>
        <w:t xml:space="preserve">Dessuten kan det være tilfeller hvor noen dokumenter i en mappe eller registrering er arkivert på papir, mens resten av dokumentene er elektroniske. En egen arkivdel skiller da ut disse dokumentene. </w:t>
      </w:r>
    </w:p>
    <w:p w:rsidR="001C66A3" w:rsidRPr="003F6457" w:rsidRDefault="001C66A3" w:rsidP="00BC7054">
      <w:pPr>
        <w:suppressAutoHyphens/>
        <w:spacing w:before="60"/>
        <w:ind w:left="357"/>
        <w:rPr>
          <w:rFonts w:eastAsia="Lucida Sans Unicode" w:cs="Tahoma"/>
          <w:kern w:val="1"/>
        </w:rPr>
      </w:pPr>
    </w:p>
    <w:p w:rsidR="002F486C" w:rsidRPr="003F6457" w:rsidRDefault="002F486C" w:rsidP="00BC7054">
      <w:pPr>
        <w:suppressAutoHyphens/>
        <w:spacing w:before="60"/>
        <w:ind w:left="357"/>
        <w:rPr>
          <w:rFonts w:eastAsia="Lucida Sans Unicode" w:cs="Tahoma"/>
          <w:kern w:val="1"/>
        </w:rPr>
      </w:pPr>
      <w:r w:rsidRPr="003F6457">
        <w:rPr>
          <w:rFonts w:eastAsia="Lucida Sans Unicode" w:cs="Tahoma"/>
          <w:kern w:val="1"/>
        </w:rPr>
        <w:t xml:space="preserve">Arkivdeler som brukes til å angi andre kassasjonsvedtak, skjermingsregler og </w:t>
      </w:r>
      <w:r w:rsidR="00F562B0" w:rsidRPr="003F6457">
        <w:rPr>
          <w:rFonts w:eastAsia="Lucida Sans Unicode" w:cs="Tahoma"/>
          <w:kern w:val="1"/>
        </w:rPr>
        <w:t>dokumentmedium enn</w:t>
      </w:r>
      <w:r w:rsidRPr="003F6457">
        <w:rPr>
          <w:rFonts w:eastAsia="Lucida Sans Unicode" w:cs="Tahoma"/>
          <w:kern w:val="1"/>
        </w:rPr>
        <w:t xml:space="preserve"> de som gjelder for resten av innholdet i arkivet, vil være "tomme" – dvs. de har ikke egne barn. Mapper, registreringer og dokumentbeskrivelse som har referanse til slike arkivdeler, skal arve metadata fra disse.  Disse mappene, registreringene og dokumentbeskrivelsene vil indirekte også tilhøre arkivdelen som er utgangspunktet for den hierarkiske arkivstrukturen, men arv herfra blir overstyrt. </w:t>
      </w:r>
    </w:p>
    <w:p w:rsidR="00BC7054" w:rsidRPr="003F6457" w:rsidRDefault="00BC7054" w:rsidP="00BC7054">
      <w:pPr>
        <w:suppressAutoHyphens/>
        <w:spacing w:before="60"/>
        <w:ind w:left="357"/>
        <w:rPr>
          <w:rFonts w:eastAsia="Lucida Sans Unicode" w:cs="Tahoma"/>
          <w:kern w:val="1"/>
        </w:rPr>
      </w:pPr>
    </w:p>
    <w:p w:rsidR="00BC7054" w:rsidRPr="003F6457" w:rsidRDefault="00BC7054" w:rsidP="00D72BD5">
      <w:pPr>
        <w:pStyle w:val="Metadataoverskrift"/>
        <w:rPr>
          <w:i/>
          <w:iCs/>
        </w:rPr>
      </w:pPr>
      <w:r w:rsidRPr="003F6457">
        <w:t xml:space="preserve">Metadata for </w:t>
      </w:r>
      <w:r w:rsidRPr="003F6457">
        <w:rPr>
          <w:i/>
          <w:iCs/>
        </w:rPr>
        <w:t>Arkivdel</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1"/>
        <w:gridCol w:w="3685"/>
        <w:gridCol w:w="709"/>
        <w:gridCol w:w="851"/>
        <w:gridCol w:w="567"/>
        <w:gridCol w:w="2526"/>
      </w:tblGrid>
      <w:tr w:rsidR="003E202A">
        <w:trPr>
          <w:cantSplit/>
          <w:tblHeader/>
        </w:trPr>
        <w:tc>
          <w:tcPr>
            <w:tcW w:w="851" w:type="dxa"/>
            <w:shd w:val="clear" w:color="auto" w:fill="D9D9D9"/>
          </w:tcPr>
          <w:p w:rsidR="00BC7054" w:rsidRPr="003F6457" w:rsidRDefault="00BC7054" w:rsidP="00BC7054">
            <w:pPr>
              <w:pStyle w:val="Tabelloverskrift"/>
            </w:pPr>
            <w:r w:rsidRPr="003F6457">
              <w:t>Nr.</w:t>
            </w:r>
          </w:p>
        </w:tc>
        <w:tc>
          <w:tcPr>
            <w:tcW w:w="3685" w:type="dxa"/>
            <w:shd w:val="clear" w:color="auto" w:fill="D9D9D9"/>
          </w:tcPr>
          <w:p w:rsidR="00BC7054" w:rsidRPr="003F6457" w:rsidRDefault="00BC7054" w:rsidP="00BC7054">
            <w:pPr>
              <w:pStyle w:val="Tabelloverskrift"/>
            </w:pPr>
            <w:r w:rsidRPr="003F6457">
              <w:t>Navn</w:t>
            </w:r>
          </w:p>
        </w:tc>
        <w:tc>
          <w:tcPr>
            <w:tcW w:w="709" w:type="dxa"/>
            <w:shd w:val="clear" w:color="auto" w:fill="D9D9D9"/>
          </w:tcPr>
          <w:p w:rsidR="00BC7054" w:rsidRPr="003F6457" w:rsidRDefault="00BC7054" w:rsidP="00BC7054">
            <w:pPr>
              <w:pStyle w:val="Tabelloverskrift"/>
            </w:pPr>
            <w:r w:rsidRPr="003F6457">
              <w:t>Type</w:t>
            </w:r>
          </w:p>
        </w:tc>
        <w:tc>
          <w:tcPr>
            <w:tcW w:w="851" w:type="dxa"/>
            <w:shd w:val="clear" w:color="auto" w:fill="D9D9D9"/>
          </w:tcPr>
          <w:p w:rsidR="00BC7054" w:rsidRPr="003F6457" w:rsidRDefault="00BC7054" w:rsidP="00BC7054">
            <w:pPr>
              <w:pStyle w:val="Tabelloverskrift"/>
            </w:pPr>
            <w:r w:rsidRPr="003F6457">
              <w:t>Forek.</w:t>
            </w:r>
          </w:p>
        </w:tc>
        <w:tc>
          <w:tcPr>
            <w:tcW w:w="567" w:type="dxa"/>
            <w:shd w:val="clear" w:color="auto" w:fill="D9D9D9"/>
          </w:tcPr>
          <w:p w:rsidR="00BC7054" w:rsidRPr="003F6457" w:rsidRDefault="00BC7054" w:rsidP="00BC7054">
            <w:pPr>
              <w:pStyle w:val="Tabelloverskrift"/>
            </w:pPr>
            <w:r w:rsidRPr="003F6457">
              <w:t>Avl.</w:t>
            </w:r>
          </w:p>
        </w:tc>
        <w:tc>
          <w:tcPr>
            <w:tcW w:w="2526" w:type="dxa"/>
            <w:shd w:val="clear" w:color="auto" w:fill="D9D9D9"/>
          </w:tcPr>
          <w:p w:rsidR="00BC7054" w:rsidRPr="003F6457" w:rsidRDefault="00BC7054" w:rsidP="00BC7054">
            <w:pPr>
              <w:pStyle w:val="Tabelloverskrift"/>
            </w:pPr>
            <w:r w:rsidRPr="003F6457">
              <w:t>Merknad</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M001</w:t>
            </w:r>
          </w:p>
        </w:tc>
        <w:tc>
          <w:tcPr>
            <w:tcW w:w="3685" w:type="dxa"/>
            <w:shd w:val="clear" w:color="auto" w:fill="FFFFFF"/>
          </w:tcPr>
          <w:p w:rsidR="00BC7054" w:rsidRPr="003F6457" w:rsidRDefault="00BC7054" w:rsidP="00BC7054">
            <w:pPr>
              <w:pStyle w:val="Tabellinnhold"/>
              <w:snapToGrid w:val="0"/>
            </w:pPr>
            <w:r w:rsidRPr="003F6457">
              <w:t>systemID</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M020</w:t>
            </w:r>
          </w:p>
        </w:tc>
        <w:tc>
          <w:tcPr>
            <w:tcW w:w="3685" w:type="dxa"/>
            <w:shd w:val="clear" w:color="auto" w:fill="FFFFFF"/>
          </w:tcPr>
          <w:p w:rsidR="00BC7054" w:rsidRPr="003F6457" w:rsidRDefault="00BC7054" w:rsidP="00BC7054">
            <w:pPr>
              <w:pStyle w:val="Tabellinnhold"/>
              <w:snapToGrid w:val="0"/>
            </w:pPr>
            <w:r w:rsidRPr="003F6457">
              <w:t>tittel</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M021</w:t>
            </w:r>
          </w:p>
        </w:tc>
        <w:tc>
          <w:tcPr>
            <w:tcW w:w="3685" w:type="dxa"/>
            <w:shd w:val="clear" w:color="auto" w:fill="FFFFFF"/>
          </w:tcPr>
          <w:p w:rsidR="00BC7054" w:rsidRPr="003F6457" w:rsidRDefault="00BC7054" w:rsidP="00BC7054">
            <w:pPr>
              <w:pStyle w:val="Tabellinnhold"/>
              <w:snapToGrid w:val="0"/>
            </w:pPr>
            <w:r w:rsidRPr="003F6457">
              <w:t>beskrivelse</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M051</w:t>
            </w:r>
          </w:p>
        </w:tc>
        <w:tc>
          <w:tcPr>
            <w:tcW w:w="3685" w:type="dxa"/>
            <w:shd w:val="clear" w:color="auto" w:fill="FFFFFF"/>
          </w:tcPr>
          <w:p w:rsidR="00BC7054" w:rsidRPr="003F6457" w:rsidRDefault="00BC7054" w:rsidP="00BC7054">
            <w:pPr>
              <w:pStyle w:val="Tabellinnhold"/>
              <w:snapToGrid w:val="0"/>
            </w:pPr>
            <w:r w:rsidRPr="003F6457">
              <w:t>arkivdelstatus</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for sakarkiv.</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M300</w:t>
            </w:r>
          </w:p>
        </w:tc>
        <w:tc>
          <w:tcPr>
            <w:tcW w:w="3685" w:type="dxa"/>
            <w:shd w:val="clear" w:color="auto" w:fill="FFFFFF"/>
          </w:tcPr>
          <w:p w:rsidR="00BC7054" w:rsidRPr="003F6457" w:rsidRDefault="00BC7054" w:rsidP="00BC7054">
            <w:pPr>
              <w:pStyle w:val="Tabellinnhold"/>
              <w:snapToGrid w:val="0"/>
            </w:pPr>
            <w:r w:rsidRPr="003F6457">
              <w:t>dokumentmedium</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for blandet fysisk og elektronisk arkiv.</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M301</w:t>
            </w:r>
          </w:p>
        </w:tc>
        <w:tc>
          <w:tcPr>
            <w:tcW w:w="3685" w:type="dxa"/>
            <w:shd w:val="clear" w:color="auto" w:fill="FFFFFF"/>
          </w:tcPr>
          <w:p w:rsidR="00BC7054" w:rsidRPr="003F6457" w:rsidRDefault="00BC7054" w:rsidP="00BC7054">
            <w:pPr>
              <w:pStyle w:val="Tabellinnhold"/>
              <w:snapToGrid w:val="0"/>
            </w:pPr>
            <w:r w:rsidRPr="003F6457">
              <w:t>oppbevaringssted</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rPr>
                <w:bCs/>
              </w:rPr>
            </w:pPr>
            <w:r w:rsidRPr="003F6457">
              <w:rPr>
                <w:bCs/>
              </w:rPr>
              <w:t>Mange</w:t>
            </w:r>
          </w:p>
        </w:tc>
        <w:tc>
          <w:tcPr>
            <w:tcW w:w="567" w:type="dxa"/>
            <w:shd w:val="clear" w:color="auto" w:fill="FFFFFF"/>
          </w:tcPr>
          <w:p w:rsidR="00BC7054" w:rsidRPr="003F6457" w:rsidRDefault="00BC7054" w:rsidP="00BC7054">
            <w:pPr>
              <w:pStyle w:val="Tabellinnhold"/>
              <w:snapToGrid w:val="0"/>
              <w:jc w:val="center"/>
              <w:rPr>
                <w:bCs/>
              </w:rPr>
            </w:pPr>
          </w:p>
        </w:tc>
        <w:tc>
          <w:tcPr>
            <w:tcW w:w="2526" w:type="dxa"/>
            <w:shd w:val="clear" w:color="auto" w:fill="FFFFFF"/>
          </w:tcPr>
          <w:p w:rsidR="00BC7054" w:rsidRPr="003F6457" w:rsidRDefault="00BC7054" w:rsidP="00BC7054">
            <w:pPr>
              <w:pStyle w:val="Tabellinnhold"/>
              <w:snapToGrid w:val="0"/>
              <w:rPr>
                <w:bCs/>
              </w:rPr>
            </w:pPr>
            <w:r w:rsidRPr="003F6457">
              <w:rPr>
                <w:bCs/>
              </w:rPr>
              <w:t>Ved fysisk arkiv.</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M600</w:t>
            </w:r>
          </w:p>
        </w:tc>
        <w:tc>
          <w:tcPr>
            <w:tcW w:w="3685" w:type="dxa"/>
            <w:shd w:val="clear" w:color="auto" w:fill="FFFFFF"/>
          </w:tcPr>
          <w:p w:rsidR="00BC7054" w:rsidRPr="003F6457" w:rsidRDefault="00BC7054" w:rsidP="00BC7054">
            <w:pPr>
              <w:pStyle w:val="Tabellinnhold"/>
              <w:snapToGrid w:val="0"/>
            </w:pPr>
            <w:r w:rsidRPr="003F6457">
              <w:t>opprettetDato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M601</w:t>
            </w:r>
          </w:p>
        </w:tc>
        <w:tc>
          <w:tcPr>
            <w:tcW w:w="3685" w:type="dxa"/>
            <w:shd w:val="clear" w:color="auto" w:fill="FFFFFF"/>
          </w:tcPr>
          <w:p w:rsidR="00BC7054" w:rsidRPr="003F6457" w:rsidRDefault="00BC7054" w:rsidP="00BC7054">
            <w:pPr>
              <w:pStyle w:val="Tabellinnhold"/>
              <w:snapToGrid w:val="0"/>
            </w:pPr>
            <w:r w:rsidRPr="003F6457">
              <w:t>opprettetAv</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M602</w:t>
            </w:r>
          </w:p>
        </w:tc>
        <w:tc>
          <w:tcPr>
            <w:tcW w:w="3685" w:type="dxa"/>
            <w:shd w:val="clear" w:color="auto" w:fill="FFFFFF"/>
          </w:tcPr>
          <w:p w:rsidR="00BC7054" w:rsidRPr="003F6457" w:rsidRDefault="00BC7054" w:rsidP="00BC7054">
            <w:pPr>
              <w:pStyle w:val="Tabellinnhold"/>
              <w:snapToGrid w:val="0"/>
            </w:pPr>
            <w:r w:rsidRPr="003F6457">
              <w:t>avsluttetDato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M603</w:t>
            </w:r>
          </w:p>
        </w:tc>
        <w:tc>
          <w:tcPr>
            <w:tcW w:w="3685" w:type="dxa"/>
            <w:shd w:val="clear" w:color="auto" w:fill="FFFFFF"/>
          </w:tcPr>
          <w:p w:rsidR="00BC7054" w:rsidRPr="003F6457" w:rsidRDefault="00BC7054" w:rsidP="00BC7054">
            <w:pPr>
              <w:pStyle w:val="Tabellinnhold"/>
              <w:snapToGrid w:val="0"/>
            </w:pPr>
            <w:r w:rsidRPr="003F6457">
              <w:t>avsluttetAv</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M107</w:t>
            </w:r>
          </w:p>
        </w:tc>
        <w:tc>
          <w:tcPr>
            <w:tcW w:w="3685" w:type="dxa"/>
            <w:shd w:val="clear" w:color="auto" w:fill="FFFFFF"/>
          </w:tcPr>
          <w:p w:rsidR="00BC7054" w:rsidRPr="003F6457" w:rsidRDefault="00BC7054" w:rsidP="00BC7054">
            <w:pPr>
              <w:pStyle w:val="Tabellinnhold"/>
              <w:snapToGrid w:val="0"/>
            </w:pPr>
            <w:r w:rsidRPr="003F6457">
              <w:t>arkivperiodeStartDato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for sakarkiv. Må tildeles en verdi når en arkiv</w:t>
            </w:r>
            <w:r w:rsidRPr="003F6457">
              <w:rPr>
                <w:bCs/>
              </w:rPr>
              <w:softHyphen/>
              <w:t>periode starter.</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M108</w:t>
            </w:r>
          </w:p>
        </w:tc>
        <w:tc>
          <w:tcPr>
            <w:tcW w:w="3685" w:type="dxa"/>
            <w:shd w:val="clear" w:color="auto" w:fill="FFFFFF"/>
          </w:tcPr>
          <w:p w:rsidR="00BC7054" w:rsidRPr="003F6457" w:rsidRDefault="00BC7054" w:rsidP="00BC7054">
            <w:pPr>
              <w:pStyle w:val="Tabellinnhold"/>
              <w:snapToGrid w:val="0"/>
            </w:pPr>
            <w:r w:rsidRPr="003F6457">
              <w:t>arkivperiodeSluttDato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for sakarkiv. Må tildeles en verdi når en arkiv</w:t>
            </w:r>
            <w:r w:rsidRPr="003F6457">
              <w:rPr>
                <w:bCs/>
              </w:rPr>
              <w:softHyphen/>
              <w:t xml:space="preserve">periode slutter. </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M202</w:t>
            </w:r>
          </w:p>
        </w:tc>
        <w:tc>
          <w:tcPr>
            <w:tcW w:w="3685" w:type="dxa"/>
            <w:shd w:val="clear" w:color="auto" w:fill="FFFFFF"/>
          </w:tcPr>
          <w:p w:rsidR="00BC7054" w:rsidRPr="003F6457" w:rsidRDefault="00BC7054" w:rsidP="00BC7054">
            <w:pPr>
              <w:pStyle w:val="Tabellinnhold"/>
              <w:snapToGrid w:val="0"/>
            </w:pPr>
            <w:r w:rsidRPr="003F6457">
              <w:t>referanseForloeper</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for sakarkiv.</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M203</w:t>
            </w:r>
          </w:p>
        </w:tc>
        <w:tc>
          <w:tcPr>
            <w:tcW w:w="3685" w:type="dxa"/>
            <w:shd w:val="clear" w:color="auto" w:fill="FFFFFF"/>
          </w:tcPr>
          <w:p w:rsidR="00BC7054" w:rsidRPr="003F6457" w:rsidRDefault="00BC7054" w:rsidP="00BC7054">
            <w:pPr>
              <w:pStyle w:val="Tabellinnhold"/>
              <w:snapToGrid w:val="0"/>
            </w:pPr>
            <w:r w:rsidRPr="003F6457">
              <w:t>referanseArvtaker</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 xml:space="preserve">Obligatorisk for sakarkiv. </w:t>
            </w:r>
          </w:p>
        </w:tc>
      </w:tr>
    </w:tbl>
    <w:p w:rsidR="00BC7054" w:rsidRPr="003F6457" w:rsidRDefault="00BC7054" w:rsidP="00BC7054"/>
    <w:p w:rsidR="00BC7054" w:rsidRPr="003F6457" w:rsidRDefault="00BC7054" w:rsidP="00D72BD5">
      <w:pPr>
        <w:pStyle w:val="Metadataoverskrift"/>
      </w:pPr>
      <w:r w:rsidRPr="003F6457">
        <w:t xml:space="preserve">Krav til </w:t>
      </w:r>
      <w:r w:rsidRPr="003F6457">
        <w:rPr>
          <w:i/>
        </w:rPr>
        <w:t>Arkivdel</w:t>
      </w: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10"/>
      </w:tblGrid>
      <w:tr w:rsidR="00BC7054" w:rsidRPr="003F6457">
        <w:trPr>
          <w:cantSplit/>
          <w:tblHeader/>
        </w:trPr>
        <w:tc>
          <w:tcPr>
            <w:tcW w:w="900" w:type="dxa"/>
            <w:tcBorders>
              <w:top w:val="single" w:sz="4" w:space="0" w:color="000000"/>
              <w:left w:val="single" w:sz="4" w:space="0" w:color="000000"/>
              <w:bottom w:val="single" w:sz="4" w:space="0" w:color="000000"/>
            </w:tcBorders>
            <w:shd w:val="clear" w:color="auto" w:fill="E6E6E6"/>
          </w:tcPr>
          <w:p w:rsidR="00BC7054" w:rsidRPr="003F6457" w:rsidRDefault="00BC7054" w:rsidP="00BC7054">
            <w:pPr>
              <w:pStyle w:val="Tabelloverskrift"/>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pPr>
            <w:r w:rsidRPr="003F6457">
              <w:t xml:space="preserve">Strukturelle krav til </w:t>
            </w:r>
            <w:r w:rsidRPr="003F6457">
              <w:rPr>
                <w:i/>
              </w:rPr>
              <w:t>Arkivdel</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pPr>
            <w:r w:rsidRPr="003F6457">
              <w:t>Type</w:t>
            </w:r>
          </w:p>
        </w:tc>
        <w:tc>
          <w:tcPr>
            <w:tcW w:w="2010" w:type="dxa"/>
            <w:tcBorders>
              <w:top w:val="single" w:sz="4" w:space="0" w:color="000000"/>
              <w:left w:val="single" w:sz="4" w:space="0" w:color="000000"/>
              <w:bottom w:val="single" w:sz="4" w:space="0" w:color="000000"/>
              <w:right w:val="single" w:sz="4" w:space="0" w:color="000000"/>
            </w:tcBorders>
            <w:shd w:val="clear" w:color="auto" w:fill="E6E6E6"/>
          </w:tcPr>
          <w:p w:rsidR="00BC7054" w:rsidRPr="003F6457" w:rsidRDefault="00BC7054" w:rsidP="00BC7054">
            <w:pPr>
              <w:pStyle w:val="Tabelloverskrift"/>
            </w:pPr>
            <w:r w:rsidRPr="003F6457">
              <w:t>Merknad</w:t>
            </w: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5"/>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rPr>
                <w:i/>
                <w:iCs/>
              </w:rPr>
            </w:pPr>
            <w:r w:rsidRPr="003F6457">
              <w:t xml:space="preserve">En </w:t>
            </w:r>
            <w:r w:rsidRPr="003F6457">
              <w:rPr>
                <w:i/>
                <w:iCs/>
              </w:rPr>
              <w:t>Arkivdel</w:t>
            </w:r>
            <w:r w:rsidRPr="003F6457">
              <w:t xml:space="preserve"> kan ha registrert ingen eller ett preferert </w:t>
            </w:r>
            <w:r w:rsidRPr="003F6457">
              <w:rPr>
                <w:i/>
                <w:iCs/>
              </w:rPr>
              <w:t xml:space="preserve">Klassifikasjonssystem </w:t>
            </w:r>
            <w:r w:rsidRPr="003F6457">
              <w:t xml:space="preserve">og et </w:t>
            </w:r>
            <w:r w:rsidRPr="003F6457">
              <w:rPr>
                <w:i/>
                <w:iCs/>
              </w:rPr>
              <w:t xml:space="preserve">Klassifikasjonssystem </w:t>
            </w:r>
            <w:r w:rsidRPr="003F6457">
              <w:t xml:space="preserve">kan inngå i ingen, en eller flere </w:t>
            </w:r>
            <w:r w:rsidRPr="003F6457">
              <w:rPr>
                <w:i/>
                <w:iCs/>
              </w:rPr>
              <w:t>Arkivdel(er).</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rPr>
                <w:sz w:val="22"/>
              </w:rPr>
            </w:pPr>
            <w:r w:rsidRPr="003F6457">
              <w:rPr>
                <w:sz w:val="22"/>
              </w:rPr>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rPr>
                <w:color w:val="000000"/>
              </w:rPr>
            </w:pPr>
            <w:r w:rsidRPr="003F6457">
              <w:rPr>
                <w:color w:val="000000"/>
              </w:rPr>
              <w:t>Obligatorisk for sakarkiv.</w:t>
            </w: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5"/>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En </w:t>
            </w:r>
            <w:r w:rsidRPr="003F6457">
              <w:rPr>
                <w:i/>
                <w:iCs/>
              </w:rPr>
              <w:t xml:space="preserve">Arkivdel </w:t>
            </w:r>
            <w:r w:rsidRPr="003F6457">
              <w:t xml:space="preserve">kan ha registrert ingen eller en </w:t>
            </w:r>
            <w:r w:rsidRPr="003F6457">
              <w:rPr>
                <w:i/>
                <w:iCs/>
              </w:rPr>
              <w:t xml:space="preserve">Skjerming </w:t>
            </w:r>
            <w:r w:rsidRPr="003F6457">
              <w:t xml:space="preserve">og en </w:t>
            </w:r>
            <w:r w:rsidRPr="003F6457">
              <w:rPr>
                <w:i/>
                <w:iCs/>
              </w:rPr>
              <w:t>Skjerming</w:t>
            </w:r>
            <w:r w:rsidRPr="003F6457">
              <w:t xml:space="preserve"> kan inngå i ingen, en eller flere </w:t>
            </w:r>
            <w:r w:rsidRPr="003F6457">
              <w:rPr>
                <w:i/>
                <w:iCs/>
              </w:rPr>
              <w:t>Arkivdel</w:t>
            </w:r>
            <w:r w:rsidRPr="003F6457">
              <w:rPr>
                <w:i/>
              </w:rPr>
              <w:t>er</w:t>
            </w:r>
            <w:r w:rsidRPr="003F6457">
              <w: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rPr>
                <w:sz w:val="22"/>
              </w:rPr>
            </w:pPr>
            <w:r w:rsidRPr="003F6457">
              <w:rPr>
                <w:sz w:val="22"/>
              </w:rPr>
              <w:t>O</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rPr>
                <w:color w:val="000000"/>
              </w:rPr>
            </w:pPr>
            <w:r w:rsidRPr="003F6457">
              <w:rPr>
                <w:color w:val="000000"/>
              </w:rPr>
              <w:t>Se merknad nedenfor.</w:t>
            </w: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5"/>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En </w:t>
            </w:r>
            <w:r w:rsidRPr="003F6457">
              <w:rPr>
                <w:i/>
                <w:iCs/>
              </w:rPr>
              <w:t xml:space="preserve">Arkivdel </w:t>
            </w:r>
            <w:r w:rsidRPr="003F6457">
              <w:t xml:space="preserve">kan ha registrert ingen eller en </w:t>
            </w:r>
            <w:r w:rsidRPr="003F6457">
              <w:rPr>
                <w:i/>
                <w:iCs/>
              </w:rPr>
              <w:t xml:space="preserve">Bevaring og kassasjon </w:t>
            </w:r>
            <w:r w:rsidRPr="003F6457">
              <w:t xml:space="preserve">og en </w:t>
            </w:r>
            <w:r w:rsidRPr="003F6457">
              <w:rPr>
                <w:i/>
                <w:iCs/>
              </w:rPr>
              <w:t xml:space="preserve">Bevaring og kassasjon </w:t>
            </w:r>
            <w:r w:rsidRPr="003F6457">
              <w:t xml:space="preserve">kan inngå i ingen, en eller flere </w:t>
            </w:r>
            <w:r w:rsidRPr="003F6457">
              <w:rPr>
                <w:i/>
                <w:iCs/>
              </w:rPr>
              <w:t>Arkivdel</w:t>
            </w:r>
            <w:r w:rsidRPr="003F6457">
              <w:rPr>
                <w:i/>
              </w:rPr>
              <w:t>er</w:t>
            </w:r>
            <w:r w:rsidRPr="003F6457">
              <w: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rPr>
                <w:sz w:val="22"/>
              </w:rPr>
            </w:pPr>
            <w:r w:rsidRPr="003F6457">
              <w:rPr>
                <w:sz w:val="22"/>
              </w:rPr>
              <w:t>O</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rPr>
                <w:color w:val="000000"/>
              </w:rPr>
            </w:pPr>
            <w:r w:rsidRPr="003F6457">
              <w:rPr>
                <w:color w:val="000000"/>
              </w:rPr>
              <w:t>Se merknad nedenfor.</w:t>
            </w: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5"/>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En </w:t>
            </w:r>
            <w:r w:rsidRPr="003F6457">
              <w:rPr>
                <w:i/>
                <w:iCs/>
              </w:rPr>
              <w:t>Arkivdel</w:t>
            </w:r>
            <w:r w:rsidRPr="003F6457">
              <w:t xml:space="preserve"> kan ha tilknyttet (inneholde) ingen, en eller flere </w:t>
            </w:r>
            <w:r w:rsidRPr="003F6457">
              <w:rPr>
                <w:i/>
                <w:iCs/>
              </w:rPr>
              <w:t>Mapper.</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rPr>
                <w:sz w:val="22"/>
              </w:rPr>
            </w:pPr>
            <w:r w:rsidRPr="003F6457">
              <w:rPr>
                <w:sz w:val="22"/>
              </w:rPr>
              <w:t>O</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rPr>
                <w:color w:val="000000"/>
                <w:sz w:val="22"/>
              </w:rPr>
            </w:pPr>
          </w:p>
        </w:tc>
      </w:tr>
    </w:tbl>
    <w:p w:rsidR="00BC7054" w:rsidRPr="003F6457" w:rsidRDefault="00BC7054" w:rsidP="00BC7054"/>
    <w:p w:rsidR="00BC7054" w:rsidRPr="003F6457" w:rsidRDefault="00BC7054" w:rsidP="00BC7054">
      <w:pPr>
        <w:rPr>
          <w:i/>
        </w:rPr>
      </w:pPr>
      <w:r w:rsidRPr="003F6457">
        <w:rPr>
          <w:i/>
        </w:rPr>
        <w:t>Merknad: Metadata for Skjerming er beskrevet i kapitte</w:t>
      </w:r>
      <w:r w:rsidR="00E47701">
        <w:rPr>
          <w:i/>
        </w:rPr>
        <w:t>l 6.6.1</w:t>
      </w:r>
      <w:r w:rsidRPr="003F6457">
        <w:rPr>
          <w:i/>
        </w:rPr>
        <w:fldChar w:fldCharType="begin"/>
      </w:r>
      <w:r w:rsidRPr="003F6457">
        <w:rPr>
          <w:i/>
        </w:rPr>
        <w:instrText xml:space="preserve"> REF _Ref226272936 \w \h </w:instrText>
      </w:r>
      <w:r w:rsidRPr="003F6457">
        <w:rPr>
          <w:i/>
        </w:rPr>
      </w:r>
      <w:r w:rsidRPr="003F6457">
        <w:rPr>
          <w:i/>
        </w:rPr>
        <w:fldChar w:fldCharType="separate"/>
      </w:r>
      <w:r w:rsidR="002E3C7E">
        <w:rPr>
          <w:i/>
        </w:rPr>
        <w:t>0</w:t>
      </w:r>
      <w:r w:rsidRPr="003F6457">
        <w:rPr>
          <w:i/>
        </w:rPr>
        <w:fldChar w:fldCharType="end"/>
      </w:r>
      <w:r w:rsidRPr="003F6457">
        <w:rPr>
          <w:i/>
        </w:rPr>
        <w:t>. Metadata for Bevaring og kassasjon er beskrevet i kapittel</w:t>
      </w:r>
      <w:r w:rsidR="00E47701">
        <w:rPr>
          <w:i/>
        </w:rPr>
        <w:t xml:space="preserve"> 5.10</w:t>
      </w:r>
      <w:r w:rsidRPr="003F6457">
        <w:rPr>
          <w:i/>
        </w:rPr>
        <w:t>. Det er i utgangspunktet et obligatorisk krav at alle arkivsystemer har funksjoner for skjerming og for bevaring/kassasjon. Men for enkle systemer uten slikt behov, kan dette utgå.</w:t>
      </w:r>
    </w:p>
    <w:p w:rsidR="00BC7054" w:rsidRPr="003F6457" w:rsidRDefault="00BC7054" w:rsidP="00BC7054">
      <w:pPr>
        <w:rPr>
          <w:i/>
          <w:iCs/>
        </w:rPr>
      </w:pPr>
    </w:p>
    <w:tbl>
      <w:tblPr>
        <w:tblW w:w="0" w:type="auto"/>
        <w:tblInd w:w="57"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1989"/>
        <w:gridCol w:w="21"/>
      </w:tblGrid>
      <w:tr w:rsidR="00BC7054" w:rsidRPr="003F6457" w:rsidTr="003437A0">
        <w:trPr>
          <w:cantSplit/>
          <w:tblHeader/>
        </w:trPr>
        <w:tc>
          <w:tcPr>
            <w:tcW w:w="900" w:type="dxa"/>
            <w:shd w:val="clear" w:color="auto" w:fill="E6E6E6"/>
          </w:tcPr>
          <w:p w:rsidR="00BC7054" w:rsidRPr="003F6457" w:rsidRDefault="00BC7054" w:rsidP="00BC7054">
            <w:pPr>
              <w:pStyle w:val="Tabelloverskrift"/>
            </w:pPr>
            <w:r w:rsidRPr="003F6457">
              <w:t>Krav nr.</w:t>
            </w:r>
          </w:p>
        </w:tc>
        <w:tc>
          <w:tcPr>
            <w:tcW w:w="5580" w:type="dxa"/>
            <w:shd w:val="clear" w:color="auto" w:fill="E6E6E6"/>
            <w:tcMar>
              <w:top w:w="0" w:type="dxa"/>
              <w:left w:w="0" w:type="dxa"/>
              <w:bottom w:w="0" w:type="dxa"/>
              <w:right w:w="0" w:type="dxa"/>
            </w:tcMar>
          </w:tcPr>
          <w:p w:rsidR="00BC7054" w:rsidRPr="003F6457" w:rsidRDefault="00BC7054" w:rsidP="00BC7054">
            <w:pPr>
              <w:pStyle w:val="Tabelloverskrift"/>
            </w:pPr>
            <w:r w:rsidRPr="003F6457">
              <w:t xml:space="preserve">Funksjonelle krav til </w:t>
            </w:r>
            <w:r w:rsidRPr="003F6457">
              <w:rPr>
                <w:i/>
              </w:rPr>
              <w:t>Arkivdel</w:t>
            </w:r>
          </w:p>
        </w:tc>
        <w:tc>
          <w:tcPr>
            <w:tcW w:w="720" w:type="dxa"/>
            <w:shd w:val="clear" w:color="auto" w:fill="E6E6E6"/>
            <w:tcMar>
              <w:top w:w="0" w:type="dxa"/>
              <w:left w:w="0" w:type="dxa"/>
              <w:bottom w:w="0" w:type="dxa"/>
              <w:right w:w="0" w:type="dxa"/>
            </w:tcMar>
          </w:tcPr>
          <w:p w:rsidR="00BC7054" w:rsidRPr="003F6457" w:rsidRDefault="00BC7054" w:rsidP="00BC7054">
            <w:pPr>
              <w:pStyle w:val="Tabelloverskrift"/>
            </w:pPr>
            <w:r w:rsidRPr="003F6457">
              <w:t>Type</w:t>
            </w:r>
          </w:p>
        </w:tc>
        <w:tc>
          <w:tcPr>
            <w:tcW w:w="2010" w:type="dxa"/>
            <w:gridSpan w:val="2"/>
            <w:shd w:val="clear" w:color="auto" w:fill="E6E6E6"/>
          </w:tcPr>
          <w:p w:rsidR="00BC7054" w:rsidRPr="003F6457" w:rsidRDefault="00BC7054" w:rsidP="00BC7054">
            <w:pPr>
              <w:pStyle w:val="Tabelloverskrift"/>
            </w:pPr>
            <w:r w:rsidRPr="003F6457">
              <w:t>Merknad</w:t>
            </w:r>
          </w:p>
        </w:tc>
      </w:tr>
      <w:tr w:rsidR="00BC7054" w:rsidRPr="003F6457" w:rsidTr="003437A0">
        <w:trPr>
          <w:cantSplit/>
        </w:trPr>
        <w:tc>
          <w:tcPr>
            <w:tcW w:w="900" w:type="dxa"/>
          </w:tcPr>
          <w:p w:rsidR="00BC7054" w:rsidRPr="003F6457" w:rsidRDefault="00BC7054" w:rsidP="00BC7054">
            <w:pPr>
              <w:numPr>
                <w:ilvl w:val="0"/>
                <w:numId w:val="105"/>
              </w:numPr>
            </w:pPr>
          </w:p>
        </w:tc>
        <w:tc>
          <w:tcPr>
            <w:tcW w:w="5580" w:type="dxa"/>
            <w:tcMar>
              <w:top w:w="0" w:type="dxa"/>
              <w:left w:w="0" w:type="dxa"/>
              <w:bottom w:w="0" w:type="dxa"/>
              <w:right w:w="0" w:type="dxa"/>
            </w:tcMar>
          </w:tcPr>
          <w:p w:rsidR="00BC7054" w:rsidRPr="003F6457" w:rsidRDefault="00BC7054" w:rsidP="00BC7054">
            <w:pPr>
              <w:snapToGrid w:val="0"/>
            </w:pPr>
            <w:r w:rsidRPr="003F6457">
              <w:t xml:space="preserve">Når en tjeneste/funksjon sletter en </w:t>
            </w:r>
            <w:r w:rsidRPr="003F6457">
              <w:rPr>
                <w:i/>
                <w:iCs/>
              </w:rPr>
              <w:t>Arkivdel,</w:t>
            </w:r>
            <w:r w:rsidRPr="003F6457">
              <w:t xml:space="preserve"> skal dette logges.</w:t>
            </w:r>
          </w:p>
        </w:tc>
        <w:tc>
          <w:tcPr>
            <w:tcW w:w="720" w:type="dxa"/>
            <w:tcMar>
              <w:top w:w="0" w:type="dxa"/>
              <w:left w:w="0" w:type="dxa"/>
              <w:bottom w:w="0" w:type="dxa"/>
              <w:right w:w="0" w:type="dxa"/>
            </w:tcMar>
          </w:tcPr>
          <w:p w:rsidR="00BC7054" w:rsidRPr="003F6457" w:rsidRDefault="00BC7054" w:rsidP="00BC7054">
            <w:pPr>
              <w:snapToGrid w:val="0"/>
              <w:jc w:val="center"/>
            </w:pPr>
            <w:r w:rsidRPr="003F6457">
              <w:t>O</w:t>
            </w:r>
          </w:p>
        </w:tc>
        <w:tc>
          <w:tcPr>
            <w:tcW w:w="2010" w:type="dxa"/>
            <w:gridSpan w:val="2"/>
          </w:tcPr>
          <w:p w:rsidR="00BC7054" w:rsidRPr="003F6457" w:rsidRDefault="00BC7054" w:rsidP="00BC7054">
            <w:pPr>
              <w:snapToGrid w:val="0"/>
            </w:pPr>
          </w:p>
        </w:tc>
      </w:tr>
      <w:tr w:rsidR="00BC7054" w:rsidRPr="003F6457" w:rsidTr="003437A0">
        <w:trPr>
          <w:cantSplit/>
        </w:trPr>
        <w:tc>
          <w:tcPr>
            <w:tcW w:w="900" w:type="dxa"/>
          </w:tcPr>
          <w:p w:rsidR="00BC7054" w:rsidRPr="003F6457" w:rsidRDefault="00BC7054" w:rsidP="00BC7054">
            <w:pPr>
              <w:numPr>
                <w:ilvl w:val="0"/>
                <w:numId w:val="105"/>
              </w:numPr>
            </w:pPr>
          </w:p>
        </w:tc>
        <w:tc>
          <w:tcPr>
            <w:tcW w:w="5580" w:type="dxa"/>
            <w:tcMar>
              <w:top w:w="0" w:type="dxa"/>
              <w:left w:w="0" w:type="dxa"/>
              <w:bottom w:w="0" w:type="dxa"/>
              <w:right w:w="0" w:type="dxa"/>
            </w:tcMar>
          </w:tcPr>
          <w:p w:rsidR="00BC7054" w:rsidRPr="003F6457" w:rsidRDefault="00BC7054" w:rsidP="00BC7054">
            <w:pPr>
              <w:snapToGrid w:val="0"/>
            </w:pPr>
            <w:r w:rsidRPr="003F6457">
              <w:t xml:space="preserve">Det skal finnes en tjeneste/funksjon for å ajourholde primært Klassifikasjonssystem for en </w:t>
            </w:r>
            <w:r w:rsidRPr="003F6457">
              <w:rPr>
                <w:i/>
                <w:iCs/>
              </w:rPr>
              <w:t>Arkivdel</w:t>
            </w:r>
            <w:r w:rsidRPr="003F6457">
              <w:t>.</w:t>
            </w:r>
          </w:p>
          <w:p w:rsidR="00BC7054" w:rsidRPr="003F6457" w:rsidRDefault="00BC7054" w:rsidP="00BC7054">
            <w:r w:rsidRPr="003F6457">
              <w:t>(referanseKlassifikasjonssystem)</w:t>
            </w:r>
          </w:p>
        </w:tc>
        <w:tc>
          <w:tcPr>
            <w:tcW w:w="720" w:type="dxa"/>
            <w:tcMar>
              <w:top w:w="0" w:type="dxa"/>
              <w:left w:w="0" w:type="dxa"/>
              <w:bottom w:w="0" w:type="dxa"/>
              <w:right w:w="0" w:type="dxa"/>
            </w:tcMar>
          </w:tcPr>
          <w:p w:rsidR="00BC7054" w:rsidRPr="003F6457" w:rsidRDefault="00BC7054" w:rsidP="00BC7054">
            <w:pPr>
              <w:snapToGrid w:val="0"/>
              <w:jc w:val="center"/>
            </w:pPr>
            <w:r w:rsidRPr="003F6457">
              <w:t>B</w:t>
            </w:r>
          </w:p>
        </w:tc>
        <w:tc>
          <w:tcPr>
            <w:tcW w:w="2010" w:type="dxa"/>
            <w:gridSpan w:val="2"/>
          </w:tcPr>
          <w:p w:rsidR="00BC7054" w:rsidRPr="003F6457" w:rsidRDefault="00BC7054" w:rsidP="00BC7054">
            <w:pPr>
              <w:snapToGrid w:val="0"/>
            </w:pPr>
            <w:r w:rsidRPr="003F6457">
              <w:t>Obligatorisk for sakarkiv</w:t>
            </w:r>
          </w:p>
        </w:tc>
      </w:tr>
      <w:tr w:rsidR="003E202A" w:rsidTr="003437A0">
        <w:trPr>
          <w:cantSplit/>
        </w:trPr>
        <w:tc>
          <w:tcPr>
            <w:tcW w:w="900" w:type="dxa"/>
          </w:tcPr>
          <w:p w:rsidR="00BC7054" w:rsidRPr="003F6457" w:rsidRDefault="00BC7054" w:rsidP="00BC7054">
            <w:pPr>
              <w:numPr>
                <w:ilvl w:val="0"/>
                <w:numId w:val="105"/>
              </w:numPr>
            </w:pPr>
          </w:p>
        </w:tc>
        <w:tc>
          <w:tcPr>
            <w:tcW w:w="5580" w:type="dxa"/>
            <w:tcMar>
              <w:top w:w="0" w:type="dxa"/>
              <w:left w:w="0" w:type="dxa"/>
              <w:bottom w:w="0" w:type="dxa"/>
              <w:right w:w="0" w:type="dxa"/>
            </w:tcMar>
          </w:tcPr>
          <w:p w:rsidR="00BC7054" w:rsidRPr="003F6457" w:rsidRDefault="00BC7054" w:rsidP="00BC7054">
            <w:pPr>
              <w:snapToGrid w:val="0"/>
              <w:rPr>
                <w:i/>
                <w:iCs/>
              </w:rPr>
            </w:pPr>
            <w:r w:rsidRPr="003F6457">
              <w:t xml:space="preserve">Dersom </w:t>
            </w:r>
            <w:r w:rsidRPr="003F6457">
              <w:rPr>
                <w:i/>
                <w:iCs/>
              </w:rPr>
              <w:t>Arkivdel</w:t>
            </w:r>
            <w:r w:rsidRPr="003F6457">
              <w:t xml:space="preserve"> er registrert som avsluttet (avsluttetDato er satt) skal det </w:t>
            </w:r>
            <w:r w:rsidRPr="003F6457">
              <w:rPr>
                <w:i/>
                <w:iCs/>
              </w:rPr>
              <w:t xml:space="preserve">ikke </w:t>
            </w:r>
            <w:r w:rsidRPr="003F6457">
              <w:t xml:space="preserve">være mulig å legge til flere tilhørende </w:t>
            </w:r>
            <w:r w:rsidRPr="003F6457">
              <w:rPr>
                <w:i/>
                <w:iCs/>
              </w:rPr>
              <w:t>Mapper</w:t>
            </w:r>
            <w:r w:rsidRPr="003F6457">
              <w:t xml:space="preserve"> eller </w:t>
            </w:r>
            <w:r w:rsidRPr="003F6457">
              <w:rPr>
                <w:i/>
                <w:iCs/>
              </w:rPr>
              <w:t>Registreringer</w:t>
            </w:r>
          </w:p>
        </w:tc>
        <w:tc>
          <w:tcPr>
            <w:tcW w:w="720" w:type="dxa"/>
            <w:tcMar>
              <w:top w:w="0" w:type="dxa"/>
              <w:left w:w="0" w:type="dxa"/>
              <w:bottom w:w="0" w:type="dxa"/>
              <w:right w:w="0" w:type="dxa"/>
            </w:tcMar>
          </w:tcPr>
          <w:p w:rsidR="00BC7054" w:rsidRPr="003F6457" w:rsidRDefault="00BC7054" w:rsidP="00BC7054">
            <w:pPr>
              <w:snapToGrid w:val="0"/>
              <w:jc w:val="center"/>
            </w:pPr>
            <w:r w:rsidRPr="003F6457">
              <w:t>O</w:t>
            </w:r>
          </w:p>
        </w:tc>
        <w:tc>
          <w:tcPr>
            <w:tcW w:w="2010" w:type="dxa"/>
            <w:gridSpan w:val="2"/>
          </w:tcPr>
          <w:p w:rsidR="00BC7054" w:rsidRPr="003F6457" w:rsidRDefault="00BC7054" w:rsidP="00BC7054">
            <w:pPr>
              <w:snapToGrid w:val="0"/>
              <w:outlineLvl w:val="0"/>
            </w:pPr>
          </w:p>
        </w:tc>
      </w:tr>
      <w:tr w:rsidR="003E202A" w:rsidTr="003437A0">
        <w:trPr>
          <w:gridAfter w:val="1"/>
          <w:wAfter w:w="21" w:type="dxa"/>
          <w:cantSplit/>
        </w:trPr>
        <w:tc>
          <w:tcPr>
            <w:tcW w:w="900" w:type="dxa"/>
            <w:tcMar>
              <w:top w:w="55" w:type="dxa"/>
              <w:left w:w="55" w:type="dxa"/>
              <w:bottom w:w="55" w:type="dxa"/>
              <w:right w:w="55" w:type="dxa"/>
            </w:tcMar>
          </w:tcPr>
          <w:p w:rsidR="00BC7054" w:rsidRPr="003F6457" w:rsidRDefault="00BC7054" w:rsidP="00BC7054">
            <w:pPr>
              <w:numPr>
                <w:ilvl w:val="0"/>
                <w:numId w:val="105"/>
              </w:numPr>
            </w:pPr>
          </w:p>
        </w:tc>
        <w:tc>
          <w:tcPr>
            <w:tcW w:w="5580" w:type="dxa"/>
            <w:tcMar>
              <w:top w:w="55" w:type="dxa"/>
              <w:left w:w="55" w:type="dxa"/>
              <w:bottom w:w="55" w:type="dxa"/>
              <w:right w:w="55" w:type="dxa"/>
            </w:tcMar>
          </w:tcPr>
          <w:p w:rsidR="00BC7054" w:rsidRPr="003F6457" w:rsidRDefault="00BC7054" w:rsidP="00BC7054">
            <w:pPr>
              <w:pStyle w:val="Tabellinnhold"/>
              <w:snapToGrid w:val="0"/>
            </w:pPr>
            <w:r w:rsidRPr="003F6457">
              <w:t>En arkivdel skal inneholde informasjon om hvilken status arkivperioden har. Autoriserte brukere skal kunne endre statusverdier. Obligatoriske verdier er:</w:t>
            </w:r>
          </w:p>
          <w:p w:rsidR="00BC7054" w:rsidRPr="003F6457" w:rsidRDefault="00BC7054" w:rsidP="00204FBD">
            <w:pPr>
              <w:pStyle w:val="Tabellinnhold"/>
              <w:numPr>
                <w:ilvl w:val="0"/>
                <w:numId w:val="151"/>
              </w:numPr>
            </w:pPr>
            <w:r w:rsidRPr="003F6457">
              <w:t>Aktiv periode</w:t>
            </w:r>
          </w:p>
          <w:p w:rsidR="00BC7054" w:rsidRPr="003F6457" w:rsidRDefault="00BC7054" w:rsidP="00204FBD">
            <w:pPr>
              <w:pStyle w:val="Tabellinnhold"/>
              <w:numPr>
                <w:ilvl w:val="0"/>
                <w:numId w:val="151"/>
              </w:numPr>
            </w:pPr>
            <w:r w:rsidRPr="003F6457">
              <w:t>Overlappingsperiode</w:t>
            </w:r>
          </w:p>
          <w:p w:rsidR="00BC7054" w:rsidRPr="003F6457" w:rsidRDefault="00BC7054" w:rsidP="00204FBD">
            <w:pPr>
              <w:pStyle w:val="Tabellinnhold"/>
              <w:numPr>
                <w:ilvl w:val="0"/>
                <w:numId w:val="151"/>
              </w:numPr>
            </w:pPr>
            <w:r w:rsidRPr="003F6457">
              <w:t>Avsluttet periode</w:t>
            </w:r>
          </w:p>
          <w:p w:rsidR="00BC7054" w:rsidRPr="003F6457" w:rsidRDefault="00BC7054" w:rsidP="00BC7054">
            <w:pPr>
              <w:pStyle w:val="Tabellinnhold"/>
            </w:pPr>
            <w:r w:rsidRPr="003F6457">
              <w:t>Andre verdier kan brukes ved behov.</w:t>
            </w:r>
          </w:p>
        </w:tc>
        <w:tc>
          <w:tcPr>
            <w:tcW w:w="720" w:type="dxa"/>
            <w:tcMar>
              <w:top w:w="55" w:type="dxa"/>
              <w:left w:w="55" w:type="dxa"/>
              <w:bottom w:w="55" w:type="dxa"/>
              <w:right w:w="55" w:type="dxa"/>
            </w:tcMar>
          </w:tcPr>
          <w:p w:rsidR="00BC7054" w:rsidRPr="003F6457" w:rsidRDefault="00BC7054" w:rsidP="00BC7054">
            <w:pPr>
              <w:pStyle w:val="Tabellinnhold"/>
              <w:snapToGrid w:val="0"/>
              <w:jc w:val="center"/>
            </w:pPr>
            <w:r w:rsidRPr="003F6457">
              <w:t>B</w:t>
            </w:r>
          </w:p>
        </w:tc>
        <w:tc>
          <w:tcPr>
            <w:tcW w:w="1989" w:type="dxa"/>
          </w:tcPr>
          <w:p w:rsidR="00BC7054" w:rsidRPr="003F6457" w:rsidRDefault="00BC7054" w:rsidP="00BC7054">
            <w:pPr>
              <w:pStyle w:val="Tabellinnhold"/>
              <w:snapToGrid w:val="0"/>
            </w:pPr>
            <w:r w:rsidRPr="003F6457">
              <w:t>Obligatorisk for sakarkiver, og for alle løsninger hvor det foretas periodisering.</w:t>
            </w:r>
          </w:p>
        </w:tc>
      </w:tr>
      <w:tr w:rsidR="003E202A" w:rsidTr="003437A0">
        <w:trPr>
          <w:gridAfter w:val="1"/>
          <w:wAfter w:w="21" w:type="dxa"/>
          <w:cantSplit/>
        </w:trPr>
        <w:tc>
          <w:tcPr>
            <w:tcW w:w="900" w:type="dxa"/>
            <w:tcMar>
              <w:top w:w="55" w:type="dxa"/>
              <w:left w:w="55" w:type="dxa"/>
              <w:bottom w:w="55" w:type="dxa"/>
              <w:right w:w="55" w:type="dxa"/>
            </w:tcMar>
          </w:tcPr>
          <w:p w:rsidR="00BC7054" w:rsidRPr="003F6457" w:rsidRDefault="00BC7054" w:rsidP="00BC7054">
            <w:pPr>
              <w:numPr>
                <w:ilvl w:val="0"/>
                <w:numId w:val="105"/>
              </w:numPr>
            </w:pPr>
          </w:p>
        </w:tc>
        <w:tc>
          <w:tcPr>
            <w:tcW w:w="5580" w:type="dxa"/>
            <w:tcMar>
              <w:top w:w="55" w:type="dxa"/>
              <w:left w:w="55" w:type="dxa"/>
              <w:bottom w:w="55" w:type="dxa"/>
              <w:right w:w="55" w:type="dxa"/>
            </w:tcMar>
          </w:tcPr>
          <w:p w:rsidR="00BC7054" w:rsidRPr="003F6457" w:rsidRDefault="00BC7054" w:rsidP="00BC7054">
            <w:pPr>
              <w:pStyle w:val="Tabellinnhold"/>
              <w:snapToGrid w:val="0"/>
            </w:pPr>
            <w:r w:rsidRPr="003F6457">
              <w:t>En arkivdel skal inneholde dato for når arkivperioden starter.</w:t>
            </w:r>
          </w:p>
        </w:tc>
        <w:tc>
          <w:tcPr>
            <w:tcW w:w="720" w:type="dxa"/>
            <w:tcMar>
              <w:top w:w="55" w:type="dxa"/>
              <w:left w:w="55" w:type="dxa"/>
              <w:bottom w:w="55" w:type="dxa"/>
              <w:right w:w="55" w:type="dxa"/>
            </w:tcMar>
          </w:tcPr>
          <w:p w:rsidR="00BC7054" w:rsidRPr="003F6457" w:rsidRDefault="00BC7054" w:rsidP="00BC7054">
            <w:pPr>
              <w:pStyle w:val="Tabellinnhold"/>
              <w:snapToGrid w:val="0"/>
              <w:jc w:val="center"/>
            </w:pPr>
            <w:r w:rsidRPr="003F6457">
              <w:t>B</w:t>
            </w:r>
          </w:p>
        </w:tc>
        <w:tc>
          <w:tcPr>
            <w:tcW w:w="1989" w:type="dxa"/>
          </w:tcPr>
          <w:p w:rsidR="00BC7054" w:rsidRPr="003F6457" w:rsidRDefault="00BC7054" w:rsidP="00BC7054">
            <w:pPr>
              <w:pStyle w:val="Tabellinnhold"/>
              <w:snapToGrid w:val="0"/>
            </w:pPr>
            <w:r w:rsidRPr="003F6457">
              <w:t>Obligatorisk for sakarkiver, og for alle løsninger hvor det foretas periodisering.</w:t>
            </w:r>
          </w:p>
        </w:tc>
      </w:tr>
      <w:tr w:rsidR="003E202A" w:rsidTr="003437A0">
        <w:trPr>
          <w:gridAfter w:val="1"/>
          <w:wAfter w:w="21" w:type="dxa"/>
          <w:cantSplit/>
        </w:trPr>
        <w:tc>
          <w:tcPr>
            <w:tcW w:w="900" w:type="dxa"/>
            <w:tcMar>
              <w:top w:w="55" w:type="dxa"/>
              <w:left w:w="55" w:type="dxa"/>
              <w:bottom w:w="55" w:type="dxa"/>
              <w:right w:w="55" w:type="dxa"/>
            </w:tcMar>
          </w:tcPr>
          <w:p w:rsidR="00BC7054" w:rsidRPr="003F6457" w:rsidRDefault="00BC7054" w:rsidP="00BC7054">
            <w:pPr>
              <w:numPr>
                <w:ilvl w:val="0"/>
                <w:numId w:val="105"/>
              </w:numPr>
            </w:pPr>
          </w:p>
        </w:tc>
        <w:tc>
          <w:tcPr>
            <w:tcW w:w="5580" w:type="dxa"/>
            <w:tcMar>
              <w:top w:w="55" w:type="dxa"/>
              <w:left w:w="55" w:type="dxa"/>
              <w:bottom w:w="55" w:type="dxa"/>
              <w:right w:w="55" w:type="dxa"/>
            </w:tcMar>
          </w:tcPr>
          <w:p w:rsidR="00BC7054" w:rsidRPr="003F6457" w:rsidRDefault="00BC7054" w:rsidP="00BC7054">
            <w:pPr>
              <w:pStyle w:val="Tabellinnhold"/>
              <w:snapToGrid w:val="0"/>
              <w:outlineLvl w:val="0"/>
            </w:pPr>
            <w:r w:rsidRPr="003F6457">
              <w:t xml:space="preserve">En avsluttet arkivdel skal inneholde dato for når perioden ble avsluttet. </w:t>
            </w:r>
          </w:p>
        </w:tc>
        <w:tc>
          <w:tcPr>
            <w:tcW w:w="720" w:type="dxa"/>
            <w:tcMar>
              <w:top w:w="55" w:type="dxa"/>
              <w:left w:w="55" w:type="dxa"/>
              <w:bottom w:w="55" w:type="dxa"/>
              <w:right w:w="55" w:type="dxa"/>
            </w:tcMar>
          </w:tcPr>
          <w:p w:rsidR="00BC7054" w:rsidRPr="003F6457" w:rsidRDefault="00BC7054" w:rsidP="00BC7054">
            <w:pPr>
              <w:pStyle w:val="Tabellinnhold"/>
              <w:snapToGrid w:val="0"/>
              <w:jc w:val="center"/>
            </w:pPr>
            <w:r w:rsidRPr="003F6457">
              <w:t>B</w:t>
            </w:r>
          </w:p>
        </w:tc>
        <w:tc>
          <w:tcPr>
            <w:tcW w:w="1989" w:type="dxa"/>
          </w:tcPr>
          <w:p w:rsidR="00BC7054" w:rsidRPr="003F6457" w:rsidRDefault="00BC7054" w:rsidP="00BC7054">
            <w:pPr>
              <w:pStyle w:val="Tabellinnhold"/>
              <w:snapToGrid w:val="0"/>
            </w:pPr>
            <w:r w:rsidRPr="003F6457">
              <w:t xml:space="preserve">Obligatorisk for sakarkiver, og for alle løsninger hvor det foretas periodisering. Må tildeles en verdi når perioden avsluttes. </w:t>
            </w:r>
          </w:p>
        </w:tc>
      </w:tr>
      <w:tr w:rsidR="003E202A" w:rsidTr="003437A0">
        <w:trPr>
          <w:gridAfter w:val="1"/>
          <w:wAfter w:w="21" w:type="dxa"/>
          <w:cantSplit/>
        </w:trPr>
        <w:tc>
          <w:tcPr>
            <w:tcW w:w="900" w:type="dxa"/>
            <w:tcMar>
              <w:top w:w="55" w:type="dxa"/>
              <w:left w:w="55" w:type="dxa"/>
              <w:bottom w:w="55" w:type="dxa"/>
              <w:right w:w="55" w:type="dxa"/>
            </w:tcMar>
          </w:tcPr>
          <w:p w:rsidR="00BC7054" w:rsidRPr="003F6457" w:rsidRDefault="00BC7054" w:rsidP="00BC7054">
            <w:pPr>
              <w:numPr>
                <w:ilvl w:val="0"/>
                <w:numId w:val="105"/>
              </w:numPr>
            </w:pPr>
          </w:p>
        </w:tc>
        <w:tc>
          <w:tcPr>
            <w:tcW w:w="5580" w:type="dxa"/>
            <w:tcMar>
              <w:top w:w="55" w:type="dxa"/>
              <w:left w:w="55" w:type="dxa"/>
              <w:bottom w:w="55" w:type="dxa"/>
              <w:right w:w="55" w:type="dxa"/>
            </w:tcMar>
          </w:tcPr>
          <w:p w:rsidR="00BC7054" w:rsidRPr="003F6457" w:rsidRDefault="00BC7054" w:rsidP="00BC7054">
            <w:pPr>
              <w:pStyle w:val="Tabellinnhold"/>
              <w:snapToGrid w:val="0"/>
            </w:pPr>
            <w:r w:rsidRPr="003F6457">
              <w:t xml:space="preserve">En arkivdel skal inneholde informasjon om de tilhørende dokumentene er fysiske eller elektroniske. </w:t>
            </w:r>
          </w:p>
        </w:tc>
        <w:tc>
          <w:tcPr>
            <w:tcW w:w="720" w:type="dxa"/>
            <w:tcMar>
              <w:top w:w="55" w:type="dxa"/>
              <w:left w:w="55" w:type="dxa"/>
              <w:bottom w:w="55" w:type="dxa"/>
              <w:right w:w="55" w:type="dxa"/>
            </w:tcMar>
          </w:tcPr>
          <w:p w:rsidR="00BC7054" w:rsidRPr="003F6457" w:rsidRDefault="00BC7054" w:rsidP="00BC7054">
            <w:pPr>
              <w:pStyle w:val="Tabellinnhold"/>
              <w:snapToGrid w:val="0"/>
              <w:jc w:val="center"/>
            </w:pPr>
            <w:r w:rsidRPr="003F6457">
              <w:t>B</w:t>
            </w:r>
          </w:p>
        </w:tc>
        <w:tc>
          <w:tcPr>
            <w:tcW w:w="1989" w:type="dxa"/>
          </w:tcPr>
          <w:p w:rsidR="00BC7054" w:rsidRPr="003F6457" w:rsidRDefault="00BC7054" w:rsidP="00BC7054">
            <w:pPr>
              <w:pStyle w:val="Merknadstekst2"/>
              <w:snapToGrid w:val="0"/>
            </w:pPr>
            <w:r w:rsidRPr="003F6457">
              <w:t>Obligatorisk for blandet fysisk og elektronisk arkiv.</w:t>
            </w:r>
          </w:p>
        </w:tc>
      </w:tr>
    </w:tbl>
    <w:p w:rsidR="00BC7054" w:rsidRPr="003F6457" w:rsidRDefault="00BC7054" w:rsidP="00BC7054">
      <w:pPr>
        <w:pStyle w:val="Merknadstekst2"/>
        <w:tabs>
          <w:tab w:val="left" w:pos="6099"/>
        </w:tabs>
      </w:pPr>
      <w:r w:rsidRPr="003F6457">
        <w:tab/>
      </w:r>
    </w:p>
    <w:p w:rsidR="009B419F" w:rsidRPr="003F6457" w:rsidRDefault="00BC7054" w:rsidP="009B419F">
      <w:pPr>
        <w:rPr>
          <w:i/>
        </w:rPr>
      </w:pPr>
      <w:r w:rsidRPr="003F6457">
        <w:rPr>
          <w:i/>
        </w:rPr>
        <w:t xml:space="preserve">Merknad: Krav til periodisering er beskrevet i kapittel </w:t>
      </w:r>
      <w:r w:rsidR="009B419F">
        <w:rPr>
          <w:i/>
        </w:rPr>
        <w:t>5.11 Periodisering</w:t>
      </w:r>
      <w:r w:rsidR="009B419F" w:rsidRPr="003F6457">
        <w:rPr>
          <w:i/>
        </w:rPr>
        <w:t xml:space="preserve"> </w:t>
      </w:r>
    </w:p>
    <w:p w:rsidR="00BC7054" w:rsidRPr="003F6457" w:rsidRDefault="00BC7054" w:rsidP="00BC7054">
      <w:pPr>
        <w:rPr>
          <w:i/>
        </w:rPr>
      </w:pPr>
    </w:p>
    <w:p w:rsidR="00BC7054" w:rsidRPr="003F6457" w:rsidRDefault="00BC7054" w:rsidP="00BC7054">
      <w:pPr>
        <w:pStyle w:val="Overskrift2"/>
        <w:rPr>
          <w:lang w:val="nb-NO"/>
        </w:rPr>
      </w:pPr>
      <w:bookmarkStart w:id="88" w:name="_Ref226316352"/>
      <w:bookmarkStart w:id="89" w:name="_Ref226317682"/>
      <w:bookmarkStart w:id="90" w:name="_Ref226318953"/>
      <w:bookmarkStart w:id="91" w:name="_Ref226318957"/>
      <w:bookmarkStart w:id="92" w:name="_Toc463252726"/>
      <w:r w:rsidRPr="003F6457">
        <w:rPr>
          <w:lang w:val="nb-NO"/>
        </w:rPr>
        <w:t>Klassifikasjonssystem og Klasse</w:t>
      </w:r>
      <w:bookmarkEnd w:id="88"/>
      <w:bookmarkEnd w:id="89"/>
      <w:bookmarkEnd w:id="90"/>
      <w:bookmarkEnd w:id="91"/>
      <w:bookmarkEnd w:id="92"/>
    </w:p>
    <w:p w:rsidR="00BC7054" w:rsidRPr="003F6457" w:rsidRDefault="00BC7054" w:rsidP="00D72BD5">
      <w:pPr>
        <w:pStyle w:val="Metadataoverskrift"/>
      </w:pPr>
      <w:r w:rsidRPr="003F6457">
        <w:t>Klassifikasjonssystem</w:t>
      </w:r>
    </w:p>
    <w:p w:rsidR="00BC7054" w:rsidRPr="003F6457" w:rsidRDefault="00BC7054" w:rsidP="00BC7054">
      <w:r w:rsidRPr="003F6457">
        <w:t xml:space="preserve">Moderne arkivteori legger vekt på at klassifikasjonssystemet skal være </w:t>
      </w:r>
      <w:r w:rsidRPr="003F6457">
        <w:rPr>
          <w:i/>
          <w:iCs/>
        </w:rPr>
        <w:t>funksjonsbasert</w:t>
      </w:r>
      <w:r w:rsidRPr="003F6457">
        <w:t xml:space="preserve">. Alle virksomheter utøver et bestemt antall </w:t>
      </w:r>
      <w:r w:rsidRPr="003F6457">
        <w:rPr>
          <w:i/>
          <w:iCs/>
        </w:rPr>
        <w:t>funksjoner</w:t>
      </w:r>
      <w:r w:rsidRPr="003F6457">
        <w:t xml:space="preserve">. Disse er ofte stabile over tid, men funksjoner kan overføres fra en virksomhet til en annen. Et eksempel på en slik overføring er når saksområder flytter fra et departement til et annet, noe som ofte skjer i forbindelse med et regjeringsskifte. En virksomhet vil vanligvis bare ha et fåtall hovedfunksjoner, men disse er det naturlig å dele opp i </w:t>
      </w:r>
      <w:r w:rsidRPr="003F6457">
        <w:rPr>
          <w:i/>
        </w:rPr>
        <w:t>underfunksjoner.</w:t>
      </w:r>
    </w:p>
    <w:p w:rsidR="00BC7054" w:rsidRPr="003F6457" w:rsidRDefault="00BC7054" w:rsidP="00BC7054">
      <w:pPr>
        <w:outlineLvl w:val="0"/>
      </w:pPr>
    </w:p>
    <w:p w:rsidR="00BC7054" w:rsidRPr="003F6457" w:rsidRDefault="00BC7054" w:rsidP="00BC7054">
      <w:r w:rsidRPr="003F6457">
        <w:t xml:space="preserve">Funksjoner/underfunksjoner deles inn i </w:t>
      </w:r>
      <w:r w:rsidRPr="003F6457">
        <w:rPr>
          <w:i/>
          <w:iCs/>
        </w:rPr>
        <w:t>aktiviteter</w:t>
      </w:r>
      <w:r w:rsidRPr="003F6457">
        <w:t xml:space="preserve">. I motsetning til en funksjon, har en aktivitet en begynnelse og en slutt. En aktivitet har også deltakere, og den fører til et resultat. Dersom en aktivitet stadig gjentar seg, tilhører den en </w:t>
      </w:r>
      <w:r w:rsidRPr="003F6457">
        <w:rPr>
          <w:i/>
          <w:iCs/>
        </w:rPr>
        <w:t>prosess</w:t>
      </w:r>
      <w:r w:rsidRPr="003F6457">
        <w:t xml:space="preserve">. Alle arkivdokumenter som produseres når en aktivitet utføres, skal normalt tilhøre samme (saks)mappe. </w:t>
      </w:r>
    </w:p>
    <w:p w:rsidR="00BC7054" w:rsidRPr="003F6457" w:rsidRDefault="00BC7054" w:rsidP="00BC7054">
      <w:pPr>
        <w:outlineLvl w:val="0"/>
      </w:pPr>
    </w:p>
    <w:p w:rsidR="00BC7054" w:rsidRPr="003F6457" w:rsidRDefault="00BC7054" w:rsidP="00BC7054">
      <w:r w:rsidRPr="003F6457">
        <w:t xml:space="preserve">Aktiviteter kan deles opp i forskjellige trinn. Dersom disse trinnene involverer to eller flere parter, snakker vi gjerne om en </w:t>
      </w:r>
      <w:r w:rsidRPr="003F6457">
        <w:rPr>
          <w:i/>
          <w:iCs/>
        </w:rPr>
        <w:t>transaksjon</w:t>
      </w:r>
      <w:r w:rsidRPr="003F6457">
        <w:t xml:space="preserve">. Det er transaksjoner som skaper arkivdokumenter (records). Typiske transaksjoner er mottak av en søknad i form av et inngående dokument, og vedtaket i form av et utgående dokument. </w:t>
      </w:r>
    </w:p>
    <w:p w:rsidR="00BC7054" w:rsidRPr="003F6457" w:rsidRDefault="00BC7054" w:rsidP="00BC7054">
      <w:pPr>
        <w:outlineLvl w:val="0"/>
      </w:pPr>
    </w:p>
    <w:p w:rsidR="00BC7054" w:rsidRPr="003F6457" w:rsidRDefault="00BC7054" w:rsidP="00BC7054">
      <w:r w:rsidRPr="003F6457">
        <w:t xml:space="preserve">Dette hierarkiet av funksjoner, underfunksjoner og aktiviteter skal gjenspeiles i et funksjonsbasert klassifikasjonssystem. Stort sett vil dette tilsvare det som kalles "emnebasert" klassifikasjon. Men det er litt feil å snakke om emne i stedet for funksjon. Et emne vil </w:t>
      </w:r>
      <w:r w:rsidR="00F562B0" w:rsidRPr="003F6457">
        <w:t>si noe</w:t>
      </w:r>
      <w:r w:rsidRPr="003F6457">
        <w:t xml:space="preserve"> om </w:t>
      </w:r>
      <w:r w:rsidRPr="003F6457">
        <w:rPr>
          <w:i/>
          <w:iCs/>
        </w:rPr>
        <w:t>hva et objekt inneholder</w:t>
      </w:r>
      <w:r w:rsidRPr="003F6457">
        <w:t xml:space="preserve">, mens en funksjon vil si noe om </w:t>
      </w:r>
      <w:r w:rsidRPr="003F6457">
        <w:rPr>
          <w:i/>
          <w:iCs/>
        </w:rPr>
        <w:t>hvorfor et objekt har blitt til</w:t>
      </w:r>
      <w:r w:rsidRPr="003F6457">
        <w:t>.</w:t>
      </w:r>
    </w:p>
    <w:p w:rsidR="00BC7054" w:rsidRPr="003F6457" w:rsidRDefault="00BC7054" w:rsidP="00BC7054">
      <w:pPr>
        <w:outlineLvl w:val="0"/>
      </w:pPr>
    </w:p>
    <w:p w:rsidR="00BC7054" w:rsidRPr="003F6457" w:rsidRDefault="00BC7054" w:rsidP="00BC7054">
      <w:r w:rsidRPr="003F6457">
        <w:t>Det er mange grunner til å organisere et arkiv etter et funksjonsbasert klassifikasjonssystem:</w:t>
      </w:r>
    </w:p>
    <w:p w:rsidR="00BC7054" w:rsidRPr="003F6457" w:rsidRDefault="00BC7054" w:rsidP="00BC7054">
      <w:pPr>
        <w:numPr>
          <w:ilvl w:val="0"/>
          <w:numId w:val="88"/>
        </w:numPr>
        <w:suppressAutoHyphens/>
        <w:ind w:left="720" w:hanging="360"/>
        <w:outlineLvl w:val="0"/>
      </w:pPr>
      <w:r w:rsidRPr="003F6457">
        <w:t>Dokumenter som har blitt til som resultat av de samme aktivitetene (prosessene) blir knyttet sammen. Dette tilfører dokumentene viktig kontekstuell informasjon.</w:t>
      </w:r>
    </w:p>
    <w:p w:rsidR="00BC7054" w:rsidRPr="003F6457" w:rsidRDefault="00BC7054" w:rsidP="00BC7054">
      <w:pPr>
        <w:numPr>
          <w:ilvl w:val="0"/>
          <w:numId w:val="88"/>
        </w:numPr>
        <w:suppressAutoHyphens/>
        <w:ind w:left="720" w:hanging="360"/>
      </w:pPr>
      <w:r w:rsidRPr="003F6457">
        <w:t>Gjenfinning av mapper og dokumenter forenkles.</w:t>
      </w:r>
    </w:p>
    <w:p w:rsidR="00BC7054" w:rsidRPr="003F6457" w:rsidRDefault="00BC7054" w:rsidP="00BC7054">
      <w:pPr>
        <w:numPr>
          <w:ilvl w:val="0"/>
          <w:numId w:val="88"/>
        </w:numPr>
        <w:suppressAutoHyphens/>
        <w:ind w:left="720" w:hanging="360"/>
        <w:outlineLvl w:val="0"/>
      </w:pPr>
      <w:r w:rsidRPr="003F6457">
        <w:t xml:space="preserve">Kan styre tilgangen til dokumentene. Bestemte </w:t>
      </w:r>
      <w:r w:rsidR="00F562B0" w:rsidRPr="003F6457">
        <w:t>klasser kan</w:t>
      </w:r>
      <w:r w:rsidRPr="003F6457">
        <w:t xml:space="preserve"> f.eks. inneholde dokumenter som må skjermes.</w:t>
      </w:r>
    </w:p>
    <w:p w:rsidR="00BC7054" w:rsidRPr="003F6457" w:rsidRDefault="00BC7054" w:rsidP="00BC7054">
      <w:pPr>
        <w:numPr>
          <w:ilvl w:val="0"/>
          <w:numId w:val="88"/>
        </w:numPr>
        <w:suppressAutoHyphens/>
        <w:ind w:left="720" w:hanging="360"/>
      </w:pPr>
      <w:r w:rsidRPr="003F6457">
        <w:t>Kan være et utgangspunkt for bevaring og kassasjon. Det er i dag allment akseptert at kassasjonsvedtak bør baseres på virksomhetens funksjoner og aktiviteter, og ikke på dokumentenes innhold (makrokassasjon).</w:t>
      </w:r>
    </w:p>
    <w:p w:rsidR="00BC7054" w:rsidRPr="003F6457" w:rsidRDefault="00BC7054" w:rsidP="00BC7054"/>
    <w:p w:rsidR="00BC7054" w:rsidRPr="003F6457" w:rsidRDefault="00BC7054" w:rsidP="00BC7054">
      <w:r w:rsidRPr="003F6457">
        <w:t xml:space="preserve">Den andre hovedtypen av klassifikasjonssystemer er </w:t>
      </w:r>
      <w:r w:rsidRPr="003F6457">
        <w:rPr>
          <w:i/>
          <w:iCs/>
        </w:rPr>
        <w:t>objektbasert</w:t>
      </w:r>
      <w:r w:rsidRPr="003F6457">
        <w:t xml:space="preserve"> klassifikasjon. "Objektene" vil ofte være personer, men kan også være virksomheter, eiendommer o.l. I motsetning til funksjonsbaserte klassifikasjonssystemer, er objektbaserte systemer ofte flate - dvs. de består av bare ett nivå.</w:t>
      </w:r>
    </w:p>
    <w:p w:rsidR="00BC7054" w:rsidRPr="003F6457" w:rsidRDefault="00BC7054" w:rsidP="00BC7054"/>
    <w:p w:rsidR="00BC7054" w:rsidRPr="003F6457" w:rsidRDefault="00BC7054" w:rsidP="00BC7054">
      <w:r w:rsidRPr="003F6457">
        <w:t>Funksjonsbasert klassifikasjon og objektbasert klassifikasjon vil oftest tilhøre to forskjellige klassifikasjonssystemer. Men det er også tillatt å blande disse to i ett og samme klassifikasjonssystem.</w:t>
      </w:r>
    </w:p>
    <w:p w:rsidR="00BC7054" w:rsidRPr="003F6457" w:rsidRDefault="00BC7054" w:rsidP="00BC7054">
      <w:pPr>
        <w:pStyle w:val="UnummerertOverskrift"/>
        <w:outlineLvl w:val="0"/>
        <w:rPr>
          <w:rFonts w:ascii="Times New Roman" w:hAnsi="Times New Roman"/>
          <w:sz w:val="24"/>
          <w:lang w:val="nb-NO"/>
        </w:rPr>
      </w:pPr>
      <w:r w:rsidRPr="003F6457">
        <w:rPr>
          <w:rFonts w:ascii="Times New Roman" w:hAnsi="Times New Roman"/>
          <w:sz w:val="24"/>
          <w:lang w:val="nb-NO"/>
        </w:rPr>
        <w:t>Ved fysisk arkivering vil klassifikasjonssystemet oftest gjenspeile dokumentenes fysiske ordning. Her fungerer altså klassifikasjonssystemet også som et hjelpemiddel til å finne fram papirdokumentene. Et eksempel på dette kan være et hengemappesystem, hvor hver hengemappe inneholder alle saker (saksmapper) som er klassifisert med en bestemt klasse (arkivnøkkel). Hengemappene er plassert etter stigende arkivnøkkel, og innenfor hver hengemappe er sakene sortert etter saksdato.</w:t>
      </w:r>
    </w:p>
    <w:p w:rsidR="00BC7054" w:rsidRPr="003F6457" w:rsidRDefault="00BC7054" w:rsidP="008E23DE">
      <w:pPr>
        <w:pStyle w:val="Metadataoverskrift"/>
      </w:pPr>
      <w:r w:rsidRPr="003F6457">
        <w:t>Klasse</w:t>
      </w:r>
    </w:p>
    <w:p w:rsidR="00BC7054" w:rsidRPr="003F6457" w:rsidRDefault="00BC7054" w:rsidP="00BC7054">
      <w:r w:rsidRPr="003F6457">
        <w:t>Et klassifikasjonssystem er bygd opp av klasser. Ved funksjonsbasert (emnebasert) klassifikasjon vil klassene vanligvis inngå i et hierarki, hvor tre eller fire nivåer er det vanlige. I den konseptuelle modellen er undernivåene kalt underklasser, og fremkommer som en egenrelasjon i Klasse</w:t>
      </w:r>
      <w:r w:rsidRPr="003F6457">
        <w:rPr>
          <w:rStyle w:val="Vanligtegn"/>
        </w:rPr>
        <w:footnoteReference w:id="5"/>
      </w:r>
      <w:r w:rsidRPr="003F6457">
        <w:t>.</w:t>
      </w:r>
    </w:p>
    <w:p w:rsidR="00BC7054" w:rsidRPr="003F6457" w:rsidRDefault="00BC7054" w:rsidP="00BC7054"/>
    <w:p w:rsidR="00BC7054" w:rsidRPr="003F6457" w:rsidRDefault="00BC7054" w:rsidP="00BC7054">
      <w:r w:rsidRPr="003F6457">
        <w:t>ISO 15489 anbefaler at klassene beskriver organets funksjoner og aktiviteter (forretningsprosesser). Øverste nivå vil da typisk beskrive hovedfunksjonene, nivå to kan beskrive underfunksjoner og nivå tre prosessene (dvs. aktiviteter som stadig gjentas).</w:t>
      </w:r>
    </w:p>
    <w:p w:rsidR="00BC7054" w:rsidRPr="003F6457" w:rsidRDefault="00BC7054" w:rsidP="00BC7054"/>
    <w:p w:rsidR="00BC7054" w:rsidRPr="003F6457" w:rsidRDefault="00BC7054" w:rsidP="00BC7054">
      <w:r w:rsidRPr="003F6457">
        <w:t xml:space="preserve">Klassene skal ha en egen identifikasjon som er unik innenfor klassifikasjonssystemet. Dette tilsvarer det som er kalt </w:t>
      </w:r>
      <w:r w:rsidRPr="003F6457">
        <w:rPr>
          <w:i/>
          <w:iCs/>
        </w:rPr>
        <w:t>ordningsverdi</w:t>
      </w:r>
      <w:r w:rsidRPr="003F6457">
        <w:t xml:space="preserve"> eller </w:t>
      </w:r>
      <w:r w:rsidRPr="003F6457">
        <w:rPr>
          <w:i/>
          <w:iCs/>
        </w:rPr>
        <w:t>arkivkode</w:t>
      </w:r>
      <w:r w:rsidRPr="003F6457">
        <w:t xml:space="preserve"> i Noark-4. Identifikasjoner fra overordnede klasser skal arves nedover i hierarkiet, slik at det er lett å si hvilket nivå en befinner seg på</w:t>
      </w:r>
      <w:r w:rsidRPr="003F6457">
        <w:rPr>
          <w:rStyle w:val="Vanligtegn"/>
        </w:rPr>
        <w:footnoteReference w:id="6"/>
      </w:r>
      <w:r w:rsidRPr="003F6457">
        <w:t>.</w:t>
      </w:r>
    </w:p>
    <w:p w:rsidR="00BC7054" w:rsidRPr="003F6457" w:rsidRDefault="00BC7054" w:rsidP="00BC7054"/>
    <w:p w:rsidR="00BC7054" w:rsidRPr="003F6457" w:rsidRDefault="00BC7054" w:rsidP="00BC7054">
      <w:pPr>
        <w:tabs>
          <w:tab w:val="left" w:pos="1265"/>
          <w:tab w:val="left" w:pos="1870"/>
        </w:tabs>
      </w:pPr>
      <w:r w:rsidRPr="003F6457">
        <w:t>Ved objektbasert klassifikasjon med bare ett nivå, kan identifikasjonen f.eks. være fødselsnummer eller gårds- og bruksnummer.</w:t>
      </w:r>
    </w:p>
    <w:p w:rsidR="00BC7054" w:rsidRPr="003F6457" w:rsidRDefault="00BC7054" w:rsidP="00BC7054">
      <w:pPr>
        <w:tabs>
          <w:tab w:val="left" w:pos="1265"/>
          <w:tab w:val="left" w:pos="1870"/>
        </w:tabs>
      </w:pPr>
    </w:p>
    <w:p w:rsidR="00BC7054" w:rsidRPr="003F6457" w:rsidRDefault="00BC7054" w:rsidP="00BC7054">
      <w:pPr>
        <w:tabs>
          <w:tab w:val="left" w:pos="1265"/>
          <w:tab w:val="left" w:pos="1870"/>
        </w:tabs>
      </w:pPr>
      <w:r w:rsidRPr="003F6457">
        <w:t xml:space="preserve">Det skal være mulig å klassifisere en saksmappe med mer enn en klasse, dvs. med en eller flere </w:t>
      </w:r>
      <w:r w:rsidRPr="003F6457">
        <w:rPr>
          <w:i/>
          <w:iCs/>
        </w:rPr>
        <w:t xml:space="preserve">sekundære klassifikasjoner. </w:t>
      </w:r>
      <w:r w:rsidRPr="003F6457">
        <w:t xml:space="preserve">Dette muliggjør da bruk av sekundære arkivkoder og mangefasettert klassifikasjon, f.eks. K-kodene som brukes i mange kommuner. I den konseptuelle modellen for Mappe er dette illustrert med en egen klasse. Men all arv av metadata kan kun gå gjennom den </w:t>
      </w:r>
      <w:r w:rsidRPr="003F6457">
        <w:rPr>
          <w:i/>
          <w:iCs/>
        </w:rPr>
        <w:t>primære klassifikasjonen</w:t>
      </w:r>
      <w:r w:rsidRPr="003F6457">
        <w:t>.</w:t>
      </w:r>
    </w:p>
    <w:p w:rsidR="00BC7054" w:rsidRPr="003F6457" w:rsidRDefault="00BC7054" w:rsidP="00BC7054">
      <w:pPr>
        <w:tabs>
          <w:tab w:val="left" w:pos="1265"/>
          <w:tab w:val="left" w:pos="1870"/>
        </w:tabs>
      </w:pPr>
    </w:p>
    <w:p w:rsidR="00BC7054" w:rsidRPr="003F6457" w:rsidRDefault="00BC7054" w:rsidP="00BC7054">
      <w:pPr>
        <w:tabs>
          <w:tab w:val="left" w:pos="1265"/>
          <w:tab w:val="left" w:pos="1870"/>
        </w:tabs>
      </w:pPr>
      <w:r w:rsidRPr="003F6457">
        <w:t>Klassene v</w:t>
      </w:r>
      <w:r w:rsidR="0021356B">
        <w:t xml:space="preserve">il ofte legges inn før en Noark </w:t>
      </w:r>
      <w:r w:rsidRPr="003F6457">
        <w:t>5-løsning tas i bruk. Men det skal også være mulig for autoriserte brukere å opprette nye klasser. Det er særlig aktuelt ved objektbasert klassifikasjon. Klasser skal også kunne avsluttes, slik at det ikke lenger er mulig å knytte nye mapper til dem.</w:t>
      </w:r>
    </w:p>
    <w:p w:rsidR="00BC7054" w:rsidRPr="003F6457" w:rsidRDefault="00BC7054" w:rsidP="00D72BD5">
      <w:pPr>
        <w:pStyle w:val="Metadataoverskrift"/>
      </w:pPr>
      <w:r w:rsidRPr="003F6457">
        <w:t>Arkiver uten klassifikasjon</w:t>
      </w:r>
    </w:p>
    <w:p w:rsidR="00BC7054" w:rsidRPr="003F6457" w:rsidRDefault="00BC7054" w:rsidP="00BC7054">
      <w:r w:rsidRPr="003F6457">
        <w:t>Klassifikasjon skal være obligatorisk for sakarkiver. Men dersom den indre kjernen integreres med bestemte typer fagsystemer, bør det være mulig å opprette arkivstrukturer uten klasser og klassifikasjonssystemer. Det vil da kun være arkiv og arkivdel som strukturerer dokumentene på de øverste nivåene.</w:t>
      </w:r>
    </w:p>
    <w:p w:rsidR="00BC7054" w:rsidRPr="003F6457" w:rsidRDefault="00BC7054" w:rsidP="00D72BD5">
      <w:pPr>
        <w:pStyle w:val="Metadataoverskrift"/>
      </w:pPr>
      <w:r w:rsidRPr="003F6457">
        <w:t xml:space="preserve">Konseptuell modell for </w:t>
      </w:r>
      <w:r w:rsidRPr="003F6457">
        <w:rPr>
          <w:i/>
        </w:rPr>
        <w:t>Klassifikasjonssystem</w:t>
      </w:r>
    </w:p>
    <w:p w:rsidR="00BC7054" w:rsidRPr="003F6457" w:rsidRDefault="00BC7054" w:rsidP="00BC7054">
      <w:pPr>
        <w:pStyle w:val="Modell"/>
        <w:rPr>
          <w:lang w:val="nb-NO"/>
        </w:rPr>
      </w:pPr>
      <w:r w:rsidRPr="003F6457">
        <w:rPr>
          <w:lang w:val="nb-NO"/>
        </w:rPr>
        <w:object w:dxaOrig="6080" w:dyaOrig="6858">
          <v:shape id="_x0000_i1033" type="#_x0000_t75" style="width:304.2pt;height:343.2pt" o:ole="">
            <v:imagedata r:id="rId22" o:title=""/>
          </v:shape>
          <o:OLEObject Type="Embed" ProgID="Visio.Drawing.11" ShapeID="_x0000_i1033" DrawAspect="Content" ObjectID="_1559127297" r:id="rId23"/>
        </w:object>
      </w:r>
    </w:p>
    <w:p w:rsidR="00BC7054" w:rsidRPr="003F6457" w:rsidRDefault="0058188F" w:rsidP="0058188F">
      <w:pPr>
        <w:pStyle w:val="Bildetekst"/>
      </w:pPr>
      <w:r w:rsidRPr="003F6457">
        <w:t>Klassifikasjonssystem</w:t>
      </w:r>
    </w:p>
    <w:p w:rsidR="00BC7054" w:rsidRPr="003F6457" w:rsidRDefault="00BC7054" w:rsidP="00BC7054">
      <w:pPr>
        <w:pStyle w:val="Avsnittsoverskrift"/>
      </w:pPr>
      <w:r w:rsidRPr="003F6457">
        <w:t>Bevaring og kassasjon</w:t>
      </w:r>
    </w:p>
    <w:p w:rsidR="00BC7054" w:rsidRPr="003F6457" w:rsidRDefault="00BC7054" w:rsidP="00BC7054">
      <w:pPr>
        <w:rPr>
          <w:i/>
          <w:iCs/>
        </w:rPr>
      </w:pPr>
      <w:r w:rsidRPr="003F6457">
        <w:t>Koder som angir vedtak om kassasjon. Kassasjon</w:t>
      </w:r>
      <w:r w:rsidR="009B419F">
        <w:t>svedtak bestemmer hvilket arkiv</w:t>
      </w:r>
      <w:r w:rsidRPr="003F6457">
        <w:t>material</w:t>
      </w:r>
      <w:r w:rsidR="0058188F" w:rsidRPr="003F6457">
        <w:t xml:space="preserve">e som skal fjernes fra arkivet </w:t>
      </w:r>
      <w:r w:rsidRPr="003F6457">
        <w:t>og tilintetgjøre</w:t>
      </w:r>
      <w:r w:rsidR="0058188F" w:rsidRPr="003F6457">
        <w:t>s</w:t>
      </w:r>
      <w:r w:rsidRPr="003F6457">
        <w:t xml:space="preserve">. </w:t>
      </w:r>
      <w:r w:rsidRPr="003F6457">
        <w:rPr>
          <w:iCs/>
        </w:rPr>
        <w:t>(</w:t>
      </w:r>
      <w:r w:rsidRPr="003F6457">
        <w:t>Se eget kapittel:</w:t>
      </w:r>
      <w:r w:rsidR="00E47701">
        <w:t xml:space="preserve"> </w:t>
      </w:r>
      <w:r w:rsidR="00E47701">
        <w:rPr>
          <w:i/>
        </w:rPr>
        <w:t>5.10 Bevaring og kassasjon</w:t>
      </w:r>
      <w:r w:rsidRPr="003F6457">
        <w:rPr>
          <w:iCs/>
        </w:rPr>
        <w:t>)</w:t>
      </w:r>
    </w:p>
    <w:p w:rsidR="00BC7054" w:rsidRPr="003F6457" w:rsidRDefault="00BC7054" w:rsidP="00BC7054">
      <w:pPr>
        <w:pStyle w:val="Avsnittsoverskrift"/>
      </w:pPr>
      <w:r w:rsidRPr="003F6457">
        <w:t>Klassifikasjonssystem</w:t>
      </w:r>
    </w:p>
    <w:p w:rsidR="00BC7054" w:rsidRPr="003F6457" w:rsidRDefault="00BC7054" w:rsidP="00BC7054">
      <w:r w:rsidRPr="003F6457">
        <w:t xml:space="preserve">Klassifikasjonssystemet beskriver </w:t>
      </w:r>
      <w:r w:rsidR="0058188F" w:rsidRPr="003F6457">
        <w:t>den overordnede strukturen</w:t>
      </w:r>
      <w:r w:rsidRPr="003F6457">
        <w:t xml:space="preserve"> for mappene i én eller flere arkivdeler.</w:t>
      </w:r>
    </w:p>
    <w:p w:rsidR="00BC7054" w:rsidRPr="003F6457" w:rsidRDefault="00BC7054" w:rsidP="00BC7054">
      <w:pPr>
        <w:pStyle w:val="Avsnittsoverskrift"/>
      </w:pPr>
      <w:r w:rsidRPr="003F6457">
        <w:t>Klasse</w:t>
      </w:r>
    </w:p>
    <w:p w:rsidR="00BC7054" w:rsidRPr="003F6457" w:rsidRDefault="0058188F" w:rsidP="00BC7054">
      <w:pPr>
        <w:pStyle w:val="Merknadstekst2"/>
      </w:pPr>
      <w:r w:rsidRPr="003F6457">
        <w:t>Et klassifikasjonssystem er bygd opp av klasser</w:t>
      </w:r>
      <w:r w:rsidR="00BC7054" w:rsidRPr="003F6457">
        <w:t xml:space="preserve">. En klasse </w:t>
      </w:r>
      <w:r w:rsidRPr="003F6457">
        <w:t>skal</w:t>
      </w:r>
      <w:r w:rsidR="00BC7054" w:rsidRPr="003F6457">
        <w:t xml:space="preserve"> bestå av en </w:t>
      </w:r>
      <w:r w:rsidR="00BC7054" w:rsidRPr="003F6457">
        <w:rPr>
          <w:i/>
          <w:iCs/>
        </w:rPr>
        <w:t xml:space="preserve">klasseID, </w:t>
      </w:r>
      <w:r w:rsidR="00BC7054" w:rsidRPr="003F6457">
        <w:t xml:space="preserve">som angir tillatte verdier i klassifikasjonssystemet og en </w:t>
      </w:r>
      <w:r w:rsidR="00BC7054" w:rsidRPr="003F6457">
        <w:rPr>
          <w:i/>
          <w:iCs/>
        </w:rPr>
        <w:t>klassetittel</w:t>
      </w:r>
      <w:r w:rsidR="00BC7054" w:rsidRPr="003F6457">
        <w:t>, som er en tekstlig beskrivelse av emnet.</w:t>
      </w:r>
    </w:p>
    <w:p w:rsidR="00BC7054" w:rsidRPr="003F6457" w:rsidRDefault="00BC7054" w:rsidP="00BC7054">
      <w:pPr>
        <w:pStyle w:val="Avsnittsoverskrift"/>
      </w:pPr>
      <w:r w:rsidRPr="003F6457">
        <w:t>Skjerming</w:t>
      </w:r>
    </w:p>
    <w:p w:rsidR="00BC7054" w:rsidRPr="003F6457" w:rsidRDefault="00BC7054" w:rsidP="00BC7054">
      <w:r w:rsidRPr="003F6457">
        <w:t>Skjerming benyttes til å skjerme registrerte opplysninger eller enkeltdokumenter. Skjermingen</w:t>
      </w:r>
    </w:p>
    <w:p w:rsidR="00BC7054" w:rsidRPr="003F6457" w:rsidRDefault="00BC7054" w:rsidP="00BC7054">
      <w:r w:rsidRPr="003F6457">
        <w:t>trer i kraft når en tilgangskode påføres den enkelte mappe, registrering eller det enkelte</w:t>
      </w:r>
    </w:p>
    <w:p w:rsidR="00BC7054" w:rsidRPr="003F6457" w:rsidRDefault="00BC7054" w:rsidP="00BC7054">
      <w:pPr>
        <w:rPr>
          <w:iCs/>
        </w:rPr>
      </w:pPr>
      <w:r w:rsidRPr="003F6457">
        <w:t>dokument.</w:t>
      </w:r>
      <w:r w:rsidRPr="003F6457">
        <w:rPr>
          <w:i/>
          <w:iCs/>
        </w:rPr>
        <w:t xml:space="preserve"> </w:t>
      </w:r>
      <w:r w:rsidRPr="003F6457">
        <w:rPr>
          <w:iCs/>
        </w:rPr>
        <w:t>(</w:t>
      </w:r>
      <w:r w:rsidRPr="003F6457">
        <w:t>Se eget kapittel:</w:t>
      </w:r>
      <w:r w:rsidR="00E47701">
        <w:t xml:space="preserve"> </w:t>
      </w:r>
      <w:r w:rsidR="00E47701">
        <w:rPr>
          <w:i/>
        </w:rPr>
        <w:t>6.6.1 Skjerming</w:t>
      </w:r>
      <w:r w:rsidRPr="003F6457">
        <w:rPr>
          <w:iCs/>
        </w:rPr>
        <w:t>)</w:t>
      </w:r>
    </w:p>
    <w:p w:rsidR="00BC7054" w:rsidRPr="003F6457" w:rsidRDefault="00BC7054" w:rsidP="00BC7054">
      <w:pPr>
        <w:rPr>
          <w:iCs/>
        </w:rPr>
      </w:pPr>
    </w:p>
    <w:p w:rsidR="00BC7054" w:rsidRPr="003F6457" w:rsidRDefault="00BC7054" w:rsidP="00BC7054">
      <w:pPr>
        <w:rPr>
          <w:iCs/>
        </w:rPr>
      </w:pPr>
      <w:r w:rsidRPr="003F6457">
        <w:rPr>
          <w:iCs/>
        </w:rPr>
        <w:t xml:space="preserve">Klassifikasjonssystem er obligatorisk i sakarkivsystemer, men valgfritt i fagsystemer. Et klassifikasjonssystem skal inneholde en eller flere klasser, og kan også inneholde en eller flere undernivåer av klasser. Ved </w:t>
      </w:r>
      <w:r w:rsidR="00F425B1" w:rsidRPr="003F6457">
        <w:rPr>
          <w:rFonts w:eastAsia="Lucida Sans Unicode" w:cs="Tahoma"/>
          <w:color w:val="000000"/>
          <w:kern w:val="1"/>
        </w:rPr>
        <w:t>deponering/avlevering</w:t>
      </w:r>
      <w:r w:rsidRPr="003F6457">
        <w:rPr>
          <w:iCs/>
        </w:rPr>
        <w:t xml:space="preserve"> skal klassifikasjonssystemet være knyttet til en arkivdel. Andre sekundære klassifikasjonssystemer kan være knyttet til samme arkivdelen. </w:t>
      </w:r>
    </w:p>
    <w:p w:rsidR="00BC7054" w:rsidRPr="003F6457" w:rsidRDefault="00BC7054" w:rsidP="00D72BD5">
      <w:pPr>
        <w:pStyle w:val="Metadataoverskrift"/>
      </w:pPr>
      <w:r w:rsidRPr="003F6457">
        <w:t xml:space="preserve">Metadata for </w:t>
      </w:r>
      <w:r w:rsidRPr="003F6457">
        <w:rPr>
          <w:i/>
        </w:rPr>
        <w:t>Klassifikasjonssystem</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1"/>
        <w:gridCol w:w="3685"/>
        <w:gridCol w:w="709"/>
        <w:gridCol w:w="851"/>
        <w:gridCol w:w="567"/>
        <w:gridCol w:w="2526"/>
      </w:tblGrid>
      <w:tr w:rsidR="003E202A">
        <w:trPr>
          <w:cantSplit/>
          <w:tblHeader/>
        </w:trPr>
        <w:tc>
          <w:tcPr>
            <w:tcW w:w="851" w:type="dxa"/>
            <w:shd w:val="clear" w:color="auto" w:fill="D9D9D9"/>
          </w:tcPr>
          <w:p w:rsidR="00BC7054" w:rsidRPr="003F6457" w:rsidRDefault="00BC7054" w:rsidP="00BC7054">
            <w:pPr>
              <w:pStyle w:val="Tabelloverskrift"/>
            </w:pPr>
            <w:r w:rsidRPr="003F6457">
              <w:t>Nr.</w:t>
            </w:r>
          </w:p>
        </w:tc>
        <w:tc>
          <w:tcPr>
            <w:tcW w:w="3685" w:type="dxa"/>
            <w:shd w:val="clear" w:color="auto" w:fill="D9D9D9"/>
          </w:tcPr>
          <w:p w:rsidR="00BC7054" w:rsidRPr="003F6457" w:rsidRDefault="00BC7054" w:rsidP="00BC7054">
            <w:pPr>
              <w:pStyle w:val="Tabelloverskrift"/>
            </w:pPr>
            <w:r w:rsidRPr="003F6457">
              <w:t>Navn</w:t>
            </w:r>
          </w:p>
        </w:tc>
        <w:tc>
          <w:tcPr>
            <w:tcW w:w="709" w:type="dxa"/>
            <w:shd w:val="clear" w:color="auto" w:fill="D9D9D9"/>
          </w:tcPr>
          <w:p w:rsidR="00BC7054" w:rsidRPr="003F6457" w:rsidRDefault="00BC7054" w:rsidP="00BC7054">
            <w:pPr>
              <w:pStyle w:val="Tabelloverskrift"/>
            </w:pPr>
            <w:r w:rsidRPr="003F6457">
              <w:t>Type</w:t>
            </w:r>
          </w:p>
        </w:tc>
        <w:tc>
          <w:tcPr>
            <w:tcW w:w="851" w:type="dxa"/>
            <w:shd w:val="clear" w:color="auto" w:fill="D9D9D9"/>
          </w:tcPr>
          <w:p w:rsidR="00BC7054" w:rsidRPr="003F6457" w:rsidRDefault="00BC7054" w:rsidP="00BC7054">
            <w:pPr>
              <w:pStyle w:val="Tabelloverskrift"/>
            </w:pPr>
            <w:r w:rsidRPr="003F6457">
              <w:t>Forek.</w:t>
            </w:r>
          </w:p>
        </w:tc>
        <w:tc>
          <w:tcPr>
            <w:tcW w:w="567" w:type="dxa"/>
            <w:shd w:val="clear" w:color="auto" w:fill="D9D9D9"/>
          </w:tcPr>
          <w:p w:rsidR="00BC7054" w:rsidRPr="003F6457" w:rsidRDefault="00BC7054" w:rsidP="00BC7054">
            <w:pPr>
              <w:pStyle w:val="Tabelloverskrift"/>
            </w:pPr>
            <w:r w:rsidRPr="003F6457">
              <w:t>Avl.</w:t>
            </w:r>
          </w:p>
        </w:tc>
        <w:tc>
          <w:tcPr>
            <w:tcW w:w="2526" w:type="dxa"/>
            <w:shd w:val="clear" w:color="auto" w:fill="D9D9D9"/>
          </w:tcPr>
          <w:p w:rsidR="00BC7054" w:rsidRPr="003F6457" w:rsidRDefault="00BC7054" w:rsidP="00BC7054">
            <w:pPr>
              <w:pStyle w:val="Tabelloverskrift"/>
            </w:pPr>
            <w:r w:rsidRPr="003F6457">
              <w:t>Merknad</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M001</w:t>
            </w:r>
          </w:p>
        </w:tc>
        <w:tc>
          <w:tcPr>
            <w:tcW w:w="3685" w:type="dxa"/>
            <w:shd w:val="clear" w:color="auto" w:fill="FFFFFF"/>
          </w:tcPr>
          <w:p w:rsidR="00BC7054" w:rsidRPr="003F6457" w:rsidRDefault="00BC7054" w:rsidP="00BC7054">
            <w:pPr>
              <w:pStyle w:val="Tabellinnhold"/>
              <w:snapToGrid w:val="0"/>
            </w:pPr>
            <w:r w:rsidRPr="003F6457">
              <w:t>systemID</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M086</w:t>
            </w:r>
          </w:p>
        </w:tc>
        <w:tc>
          <w:tcPr>
            <w:tcW w:w="3685" w:type="dxa"/>
            <w:shd w:val="clear" w:color="auto" w:fill="FFFFFF"/>
          </w:tcPr>
          <w:p w:rsidR="00BC7054" w:rsidRPr="003F6457" w:rsidRDefault="00BC7054" w:rsidP="00BC7054">
            <w:pPr>
              <w:pStyle w:val="Tabellinnhold"/>
              <w:snapToGrid w:val="0"/>
            </w:pPr>
            <w:r w:rsidRPr="003F6457">
              <w:t>klassifikasjonstype</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M020</w:t>
            </w:r>
          </w:p>
        </w:tc>
        <w:tc>
          <w:tcPr>
            <w:tcW w:w="3685" w:type="dxa"/>
            <w:shd w:val="clear" w:color="auto" w:fill="FFFFFF"/>
          </w:tcPr>
          <w:p w:rsidR="00BC7054" w:rsidRPr="003F6457" w:rsidRDefault="00BC7054" w:rsidP="00BC7054">
            <w:pPr>
              <w:pStyle w:val="Tabellinnhold"/>
              <w:snapToGrid w:val="0"/>
            </w:pPr>
            <w:r w:rsidRPr="003F6457">
              <w:t>tittel</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M021</w:t>
            </w:r>
          </w:p>
        </w:tc>
        <w:tc>
          <w:tcPr>
            <w:tcW w:w="3685" w:type="dxa"/>
            <w:shd w:val="clear" w:color="auto" w:fill="FFFFFF"/>
          </w:tcPr>
          <w:p w:rsidR="00BC7054" w:rsidRPr="003F6457" w:rsidRDefault="00BC7054" w:rsidP="00BC7054">
            <w:pPr>
              <w:pStyle w:val="Tabellinnhold"/>
              <w:snapToGrid w:val="0"/>
            </w:pPr>
            <w:r w:rsidRPr="003F6457">
              <w:t>beskrivelse</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M600</w:t>
            </w:r>
          </w:p>
        </w:tc>
        <w:tc>
          <w:tcPr>
            <w:tcW w:w="3685" w:type="dxa"/>
            <w:shd w:val="clear" w:color="auto" w:fill="FFFFFF"/>
          </w:tcPr>
          <w:p w:rsidR="00BC7054" w:rsidRPr="003F6457" w:rsidRDefault="00BC7054" w:rsidP="00BC7054">
            <w:pPr>
              <w:pStyle w:val="Tabellinnhold"/>
              <w:snapToGrid w:val="0"/>
            </w:pPr>
            <w:r w:rsidRPr="003F6457">
              <w:t>opprettetDato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M601</w:t>
            </w:r>
          </w:p>
        </w:tc>
        <w:tc>
          <w:tcPr>
            <w:tcW w:w="3685" w:type="dxa"/>
            <w:shd w:val="clear" w:color="auto" w:fill="FFFFFF"/>
          </w:tcPr>
          <w:p w:rsidR="00BC7054" w:rsidRPr="003F6457" w:rsidRDefault="00BC7054" w:rsidP="00BC7054">
            <w:pPr>
              <w:pStyle w:val="Tabellinnhold"/>
              <w:snapToGrid w:val="0"/>
            </w:pPr>
            <w:r w:rsidRPr="003F6457">
              <w:t>opprettetAv</w:t>
            </w:r>
          </w:p>
        </w:tc>
        <w:tc>
          <w:tcPr>
            <w:tcW w:w="709" w:type="dxa"/>
            <w:shd w:val="clear" w:color="auto" w:fill="FFFFFF"/>
          </w:tcPr>
          <w:p w:rsidR="00BC7054" w:rsidRPr="003F6457" w:rsidRDefault="00BC7054" w:rsidP="00BC7054">
            <w:pPr>
              <w:pStyle w:val="Tabellinnhold"/>
              <w:snapToGrid w:val="0"/>
              <w:jc w:val="center"/>
              <w:outlineLvl w:val="0"/>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M602</w:t>
            </w:r>
          </w:p>
        </w:tc>
        <w:tc>
          <w:tcPr>
            <w:tcW w:w="3685" w:type="dxa"/>
            <w:shd w:val="clear" w:color="auto" w:fill="FFFFFF"/>
          </w:tcPr>
          <w:p w:rsidR="00BC7054" w:rsidRPr="003F6457" w:rsidRDefault="00BC7054" w:rsidP="00BC7054">
            <w:pPr>
              <w:pStyle w:val="Tabellinnhold"/>
              <w:snapToGrid w:val="0"/>
            </w:pPr>
            <w:r w:rsidRPr="003F6457">
              <w:t>avsluttetDato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pPr>
            <w:r w:rsidRPr="003F6457">
              <w:t xml:space="preserve">Obligatorisk når klassifikasjonssystemet er avsluttet. </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M603</w:t>
            </w:r>
          </w:p>
        </w:tc>
        <w:tc>
          <w:tcPr>
            <w:tcW w:w="3685" w:type="dxa"/>
            <w:shd w:val="clear" w:color="auto" w:fill="FFFFFF"/>
          </w:tcPr>
          <w:p w:rsidR="00BC7054" w:rsidRPr="003F6457" w:rsidRDefault="00BC7054" w:rsidP="00BC7054">
            <w:pPr>
              <w:pStyle w:val="Tabellinnhold"/>
              <w:snapToGrid w:val="0"/>
            </w:pPr>
            <w:r w:rsidRPr="003F6457">
              <w:t>avsluttetAv</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 xml:space="preserve">Obligatorisk når klassifikasjonssystemet er avsluttet. </w:t>
            </w:r>
          </w:p>
        </w:tc>
      </w:tr>
    </w:tbl>
    <w:p w:rsidR="00BC7054" w:rsidRPr="003F6457" w:rsidRDefault="00BC7054" w:rsidP="00BC7054"/>
    <w:p w:rsidR="00BC7054" w:rsidRPr="003F6457" w:rsidRDefault="00BC7054" w:rsidP="00386FD2">
      <w:pPr>
        <w:pStyle w:val="UnummerertOverskrift"/>
        <w:rPr>
          <w:rFonts w:ascii="Times New Roman" w:hAnsi="Times New Roman"/>
          <w:sz w:val="24"/>
          <w:lang w:val="nb-NO"/>
        </w:rPr>
      </w:pPr>
      <w:r w:rsidRPr="003F6457">
        <w:rPr>
          <w:rFonts w:ascii="Times New Roman" w:hAnsi="Times New Roman"/>
          <w:sz w:val="24"/>
          <w:lang w:val="nb-NO"/>
        </w:rPr>
        <w:t xml:space="preserve">Klasse er obligatorisk dersom </w:t>
      </w:r>
      <w:r w:rsidR="00940F35" w:rsidRPr="003F6457">
        <w:rPr>
          <w:rFonts w:ascii="Times New Roman" w:hAnsi="Times New Roman"/>
          <w:sz w:val="24"/>
          <w:lang w:val="nb-NO"/>
        </w:rPr>
        <w:t>det finnes et klassifikasjonssystem</w:t>
      </w:r>
      <w:r w:rsidRPr="003F6457">
        <w:rPr>
          <w:rFonts w:ascii="Times New Roman" w:hAnsi="Times New Roman"/>
          <w:sz w:val="24"/>
          <w:lang w:val="nb-NO"/>
        </w:rPr>
        <w:t xml:space="preserve">. En klasse </w:t>
      </w:r>
      <w:r w:rsidR="00940F35" w:rsidRPr="003F6457">
        <w:rPr>
          <w:rFonts w:ascii="Times New Roman" w:hAnsi="Times New Roman"/>
          <w:sz w:val="24"/>
          <w:lang w:val="nb-NO"/>
        </w:rPr>
        <w:t>kan</w:t>
      </w:r>
      <w:r w:rsidRPr="003F6457">
        <w:rPr>
          <w:rFonts w:ascii="Times New Roman" w:hAnsi="Times New Roman"/>
          <w:sz w:val="24"/>
          <w:lang w:val="nb-NO"/>
        </w:rPr>
        <w:t xml:space="preserve"> inneholde en eller flere </w:t>
      </w:r>
      <w:r w:rsidR="00F562B0" w:rsidRPr="003F6457">
        <w:rPr>
          <w:rFonts w:ascii="Times New Roman" w:hAnsi="Times New Roman"/>
          <w:sz w:val="24"/>
          <w:lang w:val="nb-NO"/>
        </w:rPr>
        <w:t>underklasser,</w:t>
      </w:r>
      <w:r w:rsidR="00940F35" w:rsidRPr="003F6457">
        <w:rPr>
          <w:rFonts w:ascii="Times New Roman" w:hAnsi="Times New Roman"/>
          <w:sz w:val="24"/>
          <w:lang w:val="nb-NO"/>
        </w:rPr>
        <w:t xml:space="preserve"> og disse kan forekomme i flere nivåer</w:t>
      </w:r>
      <w:r w:rsidRPr="003F6457">
        <w:rPr>
          <w:rFonts w:ascii="Times New Roman" w:hAnsi="Times New Roman"/>
          <w:sz w:val="24"/>
          <w:lang w:val="nb-NO"/>
        </w:rPr>
        <w:t xml:space="preserve">. En klasse kan </w:t>
      </w:r>
      <w:r w:rsidR="00940F35" w:rsidRPr="003F6457">
        <w:rPr>
          <w:rFonts w:ascii="Times New Roman" w:hAnsi="Times New Roman"/>
          <w:sz w:val="24"/>
          <w:lang w:val="nb-NO"/>
        </w:rPr>
        <w:t xml:space="preserve">også </w:t>
      </w:r>
      <w:r w:rsidRPr="003F6457">
        <w:rPr>
          <w:rFonts w:ascii="Times New Roman" w:hAnsi="Times New Roman"/>
          <w:sz w:val="24"/>
          <w:lang w:val="nb-NO"/>
        </w:rPr>
        <w:t>inneholde en eller flere mapper</w:t>
      </w:r>
      <w:r w:rsidR="0021356B">
        <w:rPr>
          <w:rFonts w:ascii="Times New Roman" w:hAnsi="Times New Roman"/>
          <w:sz w:val="24"/>
          <w:lang w:val="nb-NO"/>
        </w:rPr>
        <w:t>.</w:t>
      </w:r>
      <w:r w:rsidRPr="003F6457">
        <w:rPr>
          <w:rFonts w:ascii="Times New Roman" w:hAnsi="Times New Roman"/>
          <w:sz w:val="24"/>
          <w:lang w:val="nb-NO"/>
        </w:rPr>
        <w:t xml:space="preserve"> Bare klasser på laveste nivå kan inneholde mapper. En klasse skal altså ikke kunne inneholde andre klasser og mapper samtidig. </w:t>
      </w:r>
      <w:r w:rsidR="00940F35" w:rsidRPr="003F6457">
        <w:rPr>
          <w:rFonts w:ascii="Times New Roman" w:hAnsi="Times New Roman"/>
          <w:sz w:val="24"/>
          <w:lang w:val="nb-NO"/>
        </w:rPr>
        <w:t xml:space="preserve">En klasse på laveste nivå kan også være tom. Det betyr da at ingen mappe har blitt klassifisert etter denne klassen. </w:t>
      </w:r>
      <w:r w:rsidRPr="003F6457">
        <w:rPr>
          <w:rFonts w:ascii="Times New Roman" w:hAnsi="Times New Roman"/>
          <w:sz w:val="24"/>
          <w:lang w:val="nb-NO"/>
        </w:rPr>
        <w:t>Dersom mappenivået utgår, kan en klasse på laveste nivå inneholde en eller flere registreringer.</w:t>
      </w:r>
    </w:p>
    <w:p w:rsidR="00BC7054" w:rsidRPr="003F6457" w:rsidRDefault="00BC7054" w:rsidP="00D72BD5">
      <w:pPr>
        <w:pStyle w:val="Metadataoverskrift"/>
      </w:pPr>
      <w:r w:rsidRPr="003F6457">
        <w:t xml:space="preserve">Metadata for </w:t>
      </w:r>
      <w:r w:rsidRPr="003F6457">
        <w:rPr>
          <w:i/>
        </w:rPr>
        <w:t>Klasse</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1"/>
        <w:gridCol w:w="3685"/>
        <w:gridCol w:w="709"/>
        <w:gridCol w:w="851"/>
        <w:gridCol w:w="567"/>
        <w:gridCol w:w="2526"/>
      </w:tblGrid>
      <w:tr w:rsidR="003E202A">
        <w:trPr>
          <w:cantSplit/>
          <w:tblHeader/>
        </w:trPr>
        <w:tc>
          <w:tcPr>
            <w:tcW w:w="851" w:type="dxa"/>
            <w:shd w:val="clear" w:color="auto" w:fill="D9D9D9"/>
          </w:tcPr>
          <w:p w:rsidR="00BC7054" w:rsidRPr="003F6457" w:rsidRDefault="00BC7054" w:rsidP="00BC7054">
            <w:pPr>
              <w:pStyle w:val="Tabelloverskrift"/>
            </w:pPr>
            <w:r w:rsidRPr="003F6457">
              <w:t>Nr.</w:t>
            </w:r>
          </w:p>
        </w:tc>
        <w:tc>
          <w:tcPr>
            <w:tcW w:w="3685" w:type="dxa"/>
            <w:shd w:val="clear" w:color="auto" w:fill="D9D9D9"/>
          </w:tcPr>
          <w:p w:rsidR="00BC7054" w:rsidRPr="003F6457" w:rsidRDefault="00BC7054" w:rsidP="00BC7054">
            <w:pPr>
              <w:pStyle w:val="Tabelloverskrift"/>
            </w:pPr>
            <w:r w:rsidRPr="003F6457">
              <w:t>Navn</w:t>
            </w:r>
          </w:p>
        </w:tc>
        <w:tc>
          <w:tcPr>
            <w:tcW w:w="709" w:type="dxa"/>
            <w:shd w:val="clear" w:color="auto" w:fill="D9D9D9"/>
          </w:tcPr>
          <w:p w:rsidR="00BC7054" w:rsidRPr="003F6457" w:rsidRDefault="00BC7054" w:rsidP="00BC7054">
            <w:pPr>
              <w:pStyle w:val="Tabelloverskrift"/>
            </w:pPr>
            <w:r w:rsidRPr="003F6457">
              <w:t>Type</w:t>
            </w:r>
          </w:p>
        </w:tc>
        <w:tc>
          <w:tcPr>
            <w:tcW w:w="851" w:type="dxa"/>
            <w:shd w:val="clear" w:color="auto" w:fill="D9D9D9"/>
          </w:tcPr>
          <w:p w:rsidR="00BC7054" w:rsidRPr="003F6457" w:rsidRDefault="00BC7054" w:rsidP="00BC7054">
            <w:pPr>
              <w:pStyle w:val="Tabelloverskrift"/>
            </w:pPr>
            <w:r w:rsidRPr="003F6457">
              <w:t>Forek.</w:t>
            </w:r>
          </w:p>
        </w:tc>
        <w:tc>
          <w:tcPr>
            <w:tcW w:w="567" w:type="dxa"/>
            <w:shd w:val="clear" w:color="auto" w:fill="D9D9D9"/>
          </w:tcPr>
          <w:p w:rsidR="00BC7054" w:rsidRPr="003F6457" w:rsidRDefault="00BC7054" w:rsidP="00BC7054">
            <w:pPr>
              <w:pStyle w:val="Tabelloverskrift"/>
            </w:pPr>
            <w:r w:rsidRPr="003F6457">
              <w:t>Avl.</w:t>
            </w:r>
          </w:p>
        </w:tc>
        <w:tc>
          <w:tcPr>
            <w:tcW w:w="2526" w:type="dxa"/>
            <w:shd w:val="clear" w:color="auto" w:fill="D9D9D9"/>
          </w:tcPr>
          <w:p w:rsidR="00BC7054" w:rsidRPr="003F6457" w:rsidRDefault="00BC7054" w:rsidP="00BC7054">
            <w:pPr>
              <w:pStyle w:val="Tabelloverskrift"/>
            </w:pPr>
            <w:r w:rsidRPr="003F6457">
              <w:t>Merknad</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M001</w:t>
            </w:r>
          </w:p>
        </w:tc>
        <w:tc>
          <w:tcPr>
            <w:tcW w:w="3685" w:type="dxa"/>
            <w:shd w:val="clear" w:color="auto" w:fill="FFFFFF"/>
          </w:tcPr>
          <w:p w:rsidR="00BC7054" w:rsidRPr="003F6457" w:rsidRDefault="00BC7054" w:rsidP="00BC7054">
            <w:pPr>
              <w:pStyle w:val="Tabellinnhold"/>
              <w:snapToGrid w:val="0"/>
            </w:pPr>
            <w:r w:rsidRPr="003F6457">
              <w:t>systemID</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M002</w:t>
            </w:r>
          </w:p>
        </w:tc>
        <w:tc>
          <w:tcPr>
            <w:tcW w:w="3685" w:type="dxa"/>
            <w:shd w:val="clear" w:color="auto" w:fill="FFFFFF"/>
          </w:tcPr>
          <w:p w:rsidR="00BC7054" w:rsidRPr="003F6457" w:rsidRDefault="00BC7054" w:rsidP="00BC7054">
            <w:pPr>
              <w:pStyle w:val="Tabellinnhold"/>
              <w:snapToGrid w:val="0"/>
            </w:pPr>
            <w:r w:rsidRPr="003F6457">
              <w:t>klasseID</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Tilsvarer arkivkode eller ordningsverdi i Noark-4. klasseIDer på under</w:t>
            </w:r>
            <w:r w:rsidRPr="003F6457">
              <w:rPr>
                <w:bCs/>
              </w:rPr>
              <w:softHyphen/>
              <w:t xml:space="preserve">ordnet nivå arver klasseID fra overordnet nivå. </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M020</w:t>
            </w:r>
          </w:p>
        </w:tc>
        <w:tc>
          <w:tcPr>
            <w:tcW w:w="3685" w:type="dxa"/>
            <w:shd w:val="clear" w:color="auto" w:fill="FFFFFF"/>
          </w:tcPr>
          <w:p w:rsidR="00BC7054" w:rsidRPr="003F6457" w:rsidRDefault="00BC7054" w:rsidP="00BC7054">
            <w:pPr>
              <w:pStyle w:val="Tabellinnhold"/>
              <w:snapToGrid w:val="0"/>
            </w:pPr>
            <w:r w:rsidRPr="003F6457">
              <w:t>tittel</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M021</w:t>
            </w:r>
          </w:p>
        </w:tc>
        <w:tc>
          <w:tcPr>
            <w:tcW w:w="3685" w:type="dxa"/>
            <w:shd w:val="clear" w:color="auto" w:fill="FFFFFF"/>
          </w:tcPr>
          <w:p w:rsidR="00BC7054" w:rsidRPr="003F6457" w:rsidRDefault="00BC7054" w:rsidP="00BC7054">
            <w:pPr>
              <w:pStyle w:val="Tabellinnhold"/>
              <w:snapToGrid w:val="0"/>
            </w:pPr>
            <w:r w:rsidRPr="003F6457">
              <w:t>beskrivelse</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M022</w:t>
            </w:r>
          </w:p>
        </w:tc>
        <w:tc>
          <w:tcPr>
            <w:tcW w:w="3685" w:type="dxa"/>
            <w:shd w:val="clear" w:color="auto" w:fill="FFFFFF"/>
          </w:tcPr>
          <w:p w:rsidR="00BC7054" w:rsidRPr="003F6457" w:rsidRDefault="00BC7054" w:rsidP="00BC7054">
            <w:pPr>
              <w:pStyle w:val="Tabellinnhold"/>
              <w:snapToGrid w:val="0"/>
            </w:pPr>
            <w:r w:rsidRPr="003F6457">
              <w:t>noekkelord</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Mange</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M600</w:t>
            </w:r>
          </w:p>
        </w:tc>
        <w:tc>
          <w:tcPr>
            <w:tcW w:w="3685" w:type="dxa"/>
            <w:shd w:val="clear" w:color="auto" w:fill="FFFFFF"/>
          </w:tcPr>
          <w:p w:rsidR="00BC7054" w:rsidRPr="003F6457" w:rsidRDefault="00BC7054" w:rsidP="00BC7054">
            <w:pPr>
              <w:pStyle w:val="Tabellinnhold"/>
              <w:snapToGrid w:val="0"/>
            </w:pPr>
            <w:r w:rsidRPr="003F6457">
              <w:t>opprettetDato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M601</w:t>
            </w:r>
          </w:p>
        </w:tc>
        <w:tc>
          <w:tcPr>
            <w:tcW w:w="3685" w:type="dxa"/>
            <w:shd w:val="clear" w:color="auto" w:fill="FFFFFF"/>
          </w:tcPr>
          <w:p w:rsidR="00BC7054" w:rsidRPr="003F6457" w:rsidRDefault="00BC7054" w:rsidP="00BC7054">
            <w:pPr>
              <w:pStyle w:val="Tabellinnhold"/>
              <w:snapToGrid w:val="0"/>
            </w:pPr>
            <w:r w:rsidRPr="003F6457">
              <w:t>opprettetAv</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M602</w:t>
            </w:r>
          </w:p>
        </w:tc>
        <w:tc>
          <w:tcPr>
            <w:tcW w:w="3685" w:type="dxa"/>
            <w:shd w:val="clear" w:color="auto" w:fill="FFFFFF"/>
          </w:tcPr>
          <w:p w:rsidR="00BC7054" w:rsidRPr="003F6457" w:rsidRDefault="00BC7054" w:rsidP="00BC7054">
            <w:pPr>
              <w:pStyle w:val="Tabellinnhold"/>
              <w:snapToGrid w:val="0"/>
            </w:pPr>
            <w:r w:rsidRPr="003F6457">
              <w:t>avsluttetDato</w:t>
            </w:r>
          </w:p>
        </w:tc>
        <w:tc>
          <w:tcPr>
            <w:tcW w:w="709" w:type="dxa"/>
            <w:shd w:val="clear" w:color="auto" w:fill="FFFFFF"/>
          </w:tcPr>
          <w:p w:rsidR="00BC7054" w:rsidRPr="003F6457" w:rsidRDefault="00BC7054" w:rsidP="00BC7054">
            <w:pPr>
              <w:pStyle w:val="Tabellinnhold"/>
              <w:snapToGrid w:val="0"/>
              <w:jc w:val="center"/>
              <w:outlineLvl w:val="0"/>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 xml:space="preserve">Dersom det er mulig å avslutte klasser i løsningen, må det tildeles en verdi når klassen avsluttes. </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M603</w:t>
            </w:r>
          </w:p>
        </w:tc>
        <w:tc>
          <w:tcPr>
            <w:tcW w:w="3685" w:type="dxa"/>
            <w:shd w:val="clear" w:color="auto" w:fill="FFFFFF"/>
          </w:tcPr>
          <w:p w:rsidR="00BC7054" w:rsidRPr="003F6457" w:rsidRDefault="00BC7054" w:rsidP="00BC7054">
            <w:pPr>
              <w:pStyle w:val="Tabellinnhold"/>
              <w:snapToGrid w:val="0"/>
            </w:pPr>
            <w:r w:rsidRPr="003F6457">
              <w:t>avsluttetAv</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p>
        </w:tc>
        <w:tc>
          <w:tcPr>
            <w:tcW w:w="2526" w:type="dxa"/>
            <w:shd w:val="clear" w:color="auto" w:fill="FFFFFF"/>
          </w:tcPr>
          <w:p w:rsidR="00BC7054" w:rsidRPr="003F6457" w:rsidRDefault="00BC7054" w:rsidP="00BC7054">
            <w:pPr>
              <w:pStyle w:val="Tabellinnhold"/>
              <w:snapToGrid w:val="0"/>
              <w:rPr>
                <w:bCs/>
              </w:rPr>
            </w:pPr>
            <w:r w:rsidRPr="003F6457">
              <w:rPr>
                <w:bCs/>
              </w:rPr>
              <w:t xml:space="preserve">Dersom det er mulig å avslutte klasser i løsningen, må det tildeles en verdi når klassen avsluttes. </w:t>
            </w:r>
          </w:p>
        </w:tc>
      </w:tr>
    </w:tbl>
    <w:p w:rsidR="00BC7054" w:rsidRPr="003F6457" w:rsidRDefault="00BC7054" w:rsidP="00BC7054">
      <w:pPr>
        <w:rPr>
          <w:i/>
          <w:iCs/>
        </w:rPr>
      </w:pPr>
    </w:p>
    <w:p w:rsidR="00BC7054" w:rsidRPr="003F6457" w:rsidRDefault="00BC7054" w:rsidP="003437A0">
      <w:pPr>
        <w:pStyle w:val="Metadataoverskrift"/>
        <w:spacing w:after="240"/>
      </w:pPr>
      <w:r w:rsidRPr="003F6457">
        <w:t xml:space="preserve">Krav til </w:t>
      </w:r>
      <w:r w:rsidRPr="003F6457">
        <w:rPr>
          <w:i/>
        </w:rPr>
        <w:t>Klassifikasjonssystem</w:t>
      </w:r>
      <w:r w:rsidRPr="003F6457">
        <w:t xml:space="preserve"> og </w:t>
      </w:r>
      <w:r w:rsidRPr="003F6457">
        <w:rPr>
          <w:i/>
        </w:rPr>
        <w:t>Klasse</w:t>
      </w: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10"/>
      </w:tblGrid>
      <w:tr w:rsidR="00BC7054" w:rsidRPr="003F6457">
        <w:trPr>
          <w:cantSplit/>
          <w:trHeight w:val="525"/>
          <w:tblHeader/>
        </w:trPr>
        <w:tc>
          <w:tcPr>
            <w:tcW w:w="900" w:type="dxa"/>
            <w:tcBorders>
              <w:top w:val="single" w:sz="4" w:space="0" w:color="000000"/>
              <w:left w:val="single" w:sz="4" w:space="0" w:color="000000"/>
              <w:bottom w:val="single" w:sz="4" w:space="0" w:color="000000"/>
            </w:tcBorders>
            <w:shd w:val="clear" w:color="auto" w:fill="E6E6E6"/>
          </w:tcPr>
          <w:p w:rsidR="00BC7054" w:rsidRPr="003F6457" w:rsidRDefault="00BC7054" w:rsidP="00BC7054">
            <w:pPr>
              <w:pStyle w:val="Tabelloverskrift"/>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pPr>
            <w:r w:rsidRPr="003F6457">
              <w:t xml:space="preserve">Strukturelle krav til </w:t>
            </w:r>
            <w:r w:rsidRPr="003F6457">
              <w:rPr>
                <w:i/>
              </w:rPr>
              <w:t>Klassifikasjonssystem</w:t>
            </w:r>
            <w:r w:rsidRPr="003F6457">
              <w:t xml:space="preserve"> og </w:t>
            </w:r>
            <w:r w:rsidRPr="003F6457">
              <w:rPr>
                <w:i/>
              </w:rPr>
              <w:t>Klasse</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pPr>
            <w:r w:rsidRPr="003F6457">
              <w:t>Type</w:t>
            </w:r>
          </w:p>
        </w:tc>
        <w:tc>
          <w:tcPr>
            <w:tcW w:w="2010" w:type="dxa"/>
            <w:tcBorders>
              <w:top w:val="single" w:sz="4" w:space="0" w:color="000000"/>
              <w:left w:val="single" w:sz="4" w:space="0" w:color="000000"/>
              <w:bottom w:val="single" w:sz="4" w:space="0" w:color="000000"/>
              <w:right w:val="single" w:sz="4" w:space="0" w:color="000000"/>
            </w:tcBorders>
            <w:shd w:val="clear" w:color="auto" w:fill="E6E6E6"/>
          </w:tcPr>
          <w:p w:rsidR="00BC7054" w:rsidRPr="003F6457" w:rsidRDefault="00BC7054" w:rsidP="00BC7054">
            <w:pPr>
              <w:pStyle w:val="Tabelloverskrift"/>
            </w:pPr>
            <w:r w:rsidRPr="003F6457">
              <w:t>Merknad</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6"/>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Et </w:t>
            </w:r>
            <w:r w:rsidRPr="003F6457">
              <w:rPr>
                <w:i/>
                <w:iCs/>
              </w:rPr>
              <w:t>Klassifikasjonssystem</w:t>
            </w:r>
            <w:r w:rsidRPr="003F6457">
              <w:t xml:space="preserve"> skal kunne inneholde ingen, en eller flere </w:t>
            </w:r>
            <w:r w:rsidRPr="003F6457">
              <w:rPr>
                <w:i/>
                <w:iCs/>
              </w:rPr>
              <w:t xml:space="preserve">Klasser </w:t>
            </w:r>
            <w:r w:rsidRPr="003F6457">
              <w:t xml:space="preserve">og en </w:t>
            </w:r>
            <w:r w:rsidRPr="003F6457">
              <w:rPr>
                <w:i/>
                <w:iCs/>
              </w:rPr>
              <w:t>Klasse</w:t>
            </w:r>
            <w:r w:rsidRPr="003F6457">
              <w:t xml:space="preserve"> kan tilhøre kun ett </w:t>
            </w:r>
            <w:r w:rsidRPr="003F6457">
              <w:rPr>
                <w:i/>
                <w:iCs/>
              </w:rPr>
              <w:t>Klassifikasjonssystem</w:t>
            </w:r>
            <w:r w:rsidRPr="003F6457">
              <w: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for sakarkiv</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6"/>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rPr>
                <w:i/>
                <w:iCs/>
              </w:rPr>
            </w:pPr>
            <w:r w:rsidRPr="003F6457">
              <w:t xml:space="preserve">Et </w:t>
            </w:r>
            <w:r w:rsidRPr="003F6457">
              <w:rPr>
                <w:i/>
                <w:iCs/>
              </w:rPr>
              <w:t>Klassifikasjonssystem</w:t>
            </w:r>
            <w:r w:rsidRPr="003F6457">
              <w:t xml:space="preserve"> kan inngå som primært system</w:t>
            </w:r>
            <w:r w:rsidRPr="003F6457">
              <w:rPr>
                <w:color w:val="FF0000"/>
              </w:rPr>
              <w:t xml:space="preserve"> </w:t>
            </w:r>
            <w:r w:rsidRPr="003F6457">
              <w:t xml:space="preserve">i ingen, en eller flere </w:t>
            </w:r>
            <w:r w:rsidRPr="003F6457">
              <w:rPr>
                <w:i/>
                <w:iCs/>
              </w:rPr>
              <w:t>Arkivdeler</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for sakarkiv</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6"/>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En </w:t>
            </w:r>
            <w:r w:rsidRPr="003F6457">
              <w:rPr>
                <w:i/>
                <w:iCs/>
              </w:rPr>
              <w:t xml:space="preserve">Klasse </w:t>
            </w:r>
            <w:r w:rsidRPr="003F6457">
              <w:t xml:space="preserve">kan inngå i et hierarki av </w:t>
            </w:r>
            <w:r w:rsidRPr="003F6457">
              <w:rPr>
                <w:i/>
                <w:iCs/>
              </w:rPr>
              <w:t>Klasser</w:t>
            </w:r>
            <w:r w:rsidRPr="003F6457">
              <w:t xml:space="preserve"> </w:t>
            </w:r>
            <w:r w:rsidRPr="003F6457">
              <w:br/>
              <w:t>(skissert i modellen via egenrelasjon).</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for sakarkiv</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6"/>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rPr>
                <w:i/>
                <w:iCs/>
              </w:rPr>
            </w:pPr>
            <w:r w:rsidRPr="003F6457">
              <w:t xml:space="preserve">En </w:t>
            </w:r>
            <w:r w:rsidRPr="003F6457">
              <w:rPr>
                <w:i/>
                <w:iCs/>
              </w:rPr>
              <w:t xml:space="preserve">Klasse </w:t>
            </w:r>
            <w:r w:rsidRPr="003F6457">
              <w:t xml:space="preserve">kan ha registrert ingen eller en </w:t>
            </w:r>
            <w:r w:rsidRPr="003F6457">
              <w:rPr>
                <w:i/>
                <w:iCs/>
              </w:rPr>
              <w:t xml:space="preserve">Skjerming </w:t>
            </w:r>
            <w:r w:rsidRPr="003F6457">
              <w:t xml:space="preserve">og en </w:t>
            </w:r>
            <w:r w:rsidRPr="003F6457">
              <w:rPr>
                <w:i/>
                <w:iCs/>
              </w:rPr>
              <w:t xml:space="preserve">Skjerming </w:t>
            </w:r>
            <w:r w:rsidRPr="003F6457">
              <w:t xml:space="preserve">kan inngå i ingen, en eller flere </w:t>
            </w:r>
            <w:r w:rsidRPr="003F6457">
              <w:rPr>
                <w:i/>
                <w:iCs/>
              </w:rPr>
              <w:t>Klasser</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for sakarkiv. Se merknad 1. nedenfor.</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6"/>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rPr>
                <w:i/>
                <w:iCs/>
              </w:rPr>
            </w:pPr>
            <w:r w:rsidRPr="003F6457">
              <w:t xml:space="preserve">En </w:t>
            </w:r>
            <w:r w:rsidRPr="003F6457">
              <w:rPr>
                <w:i/>
                <w:iCs/>
              </w:rPr>
              <w:t xml:space="preserve">Klasse </w:t>
            </w:r>
            <w:r w:rsidRPr="003F6457">
              <w:t xml:space="preserve">kan ha registrert ingen eller en </w:t>
            </w:r>
            <w:r w:rsidRPr="003F6457">
              <w:rPr>
                <w:i/>
                <w:iCs/>
              </w:rPr>
              <w:t xml:space="preserve">Bevaring og kassasjon </w:t>
            </w:r>
            <w:r w:rsidRPr="003F6457">
              <w:t xml:space="preserve">og en </w:t>
            </w:r>
            <w:r w:rsidRPr="003F6457">
              <w:rPr>
                <w:i/>
                <w:iCs/>
              </w:rPr>
              <w:t xml:space="preserve">Bevaring og kassasjon </w:t>
            </w:r>
            <w:r w:rsidRPr="003F6457">
              <w:t xml:space="preserve">kan inngå i ingen, en eller flere </w:t>
            </w:r>
            <w:r w:rsidRPr="003F6457">
              <w:rPr>
                <w:i/>
                <w:iCs/>
              </w:rPr>
              <w:t>Klasser</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w:t>
            </w:r>
            <w:r w:rsidR="00940F35" w:rsidRPr="003F6457">
              <w:t>risk for sakarkiv. Se merknad 1</w:t>
            </w:r>
            <w:r w:rsidRPr="003F6457">
              <w:t xml:space="preserve"> nedenfor.</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6"/>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rPr>
                <w:i/>
                <w:iCs/>
              </w:rPr>
            </w:pPr>
            <w:r w:rsidRPr="003F6457">
              <w:t xml:space="preserve">En </w:t>
            </w:r>
            <w:r w:rsidRPr="003F6457">
              <w:rPr>
                <w:i/>
                <w:iCs/>
              </w:rPr>
              <w:t xml:space="preserve">Klasse </w:t>
            </w:r>
            <w:r w:rsidRPr="003F6457">
              <w:t xml:space="preserve">kan ha registrert ingen, ett eller flere </w:t>
            </w:r>
            <w:r w:rsidRPr="003F6457">
              <w:rPr>
                <w:i/>
                <w:iCs/>
              </w:rPr>
              <w:t>Nøkkelord</w:t>
            </w:r>
            <w:r w:rsidRPr="003F6457">
              <w:t xml:space="preserve"> og et </w:t>
            </w:r>
            <w:r w:rsidRPr="003F6457">
              <w:rPr>
                <w:i/>
                <w:iCs/>
              </w:rPr>
              <w:t>Nøkkelord bør</w:t>
            </w:r>
            <w:r w:rsidRPr="003F6457">
              <w:t xml:space="preserve"> kunne</w:t>
            </w:r>
            <w:r w:rsidRPr="003F6457">
              <w:rPr>
                <w:i/>
                <w:iCs/>
              </w:rPr>
              <w:t xml:space="preserve"> </w:t>
            </w:r>
            <w:r w:rsidRPr="003F6457">
              <w:t xml:space="preserve">inngå i ingen, ett eller flere </w:t>
            </w:r>
            <w:r w:rsidRPr="003F6457">
              <w:rPr>
                <w:i/>
                <w:iCs/>
              </w:rPr>
              <w:t>Klasser</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V</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6"/>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En </w:t>
            </w:r>
            <w:r w:rsidRPr="003F6457">
              <w:rPr>
                <w:i/>
                <w:iCs/>
              </w:rPr>
              <w:t xml:space="preserve">Klasse </w:t>
            </w:r>
            <w:r w:rsidRPr="003F6457">
              <w:t xml:space="preserve">kan bestå av ingen, en eller flere </w:t>
            </w:r>
            <w:r w:rsidRPr="003F6457">
              <w:rPr>
                <w:i/>
                <w:iCs/>
              </w:rPr>
              <w:t>Mapper</w:t>
            </w:r>
            <w:r w:rsidRPr="003F6457">
              <w:t xml:space="preserve"> og en </w:t>
            </w:r>
            <w:r w:rsidRPr="003F6457">
              <w:rPr>
                <w:i/>
                <w:iCs/>
              </w:rPr>
              <w:t xml:space="preserve">Mappe </w:t>
            </w:r>
            <w:r w:rsidRPr="003F6457">
              <w:t xml:space="preserve">kan tilhøre kun en </w:t>
            </w:r>
            <w:r w:rsidRPr="003F6457">
              <w:rPr>
                <w:i/>
                <w:iCs/>
              </w:rPr>
              <w:t>Klasse</w:t>
            </w:r>
            <w:r w:rsidRPr="003F6457">
              <w: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940F35">
            <w:pPr>
              <w:snapToGrid w:val="0"/>
            </w:pPr>
            <w:r w:rsidRPr="003F6457">
              <w:t>Obligatorisk for sakarkiv. Se merkna</w:t>
            </w:r>
            <w:r w:rsidR="00940F35" w:rsidRPr="003F6457">
              <w:t>d 2 n</w:t>
            </w:r>
            <w:r w:rsidRPr="003F6457">
              <w:t>edenfor.</w:t>
            </w:r>
          </w:p>
        </w:tc>
      </w:tr>
    </w:tbl>
    <w:p w:rsidR="00BC7054" w:rsidRPr="003F6457" w:rsidRDefault="00BC7054" w:rsidP="00BC7054"/>
    <w:p w:rsidR="00BC7054" w:rsidRPr="003F6457" w:rsidRDefault="00BC7054" w:rsidP="00BC7054">
      <w:pPr>
        <w:tabs>
          <w:tab w:val="left" w:pos="720"/>
          <w:tab w:val="left" w:pos="3419"/>
        </w:tabs>
        <w:rPr>
          <w:i/>
          <w:iCs/>
        </w:rPr>
      </w:pPr>
      <w:r w:rsidRPr="003F6457">
        <w:rPr>
          <w:i/>
          <w:iCs/>
        </w:rPr>
        <w:t>Merknad:</w:t>
      </w:r>
    </w:p>
    <w:p w:rsidR="00BC7054" w:rsidRPr="003F6457" w:rsidRDefault="00BC7054" w:rsidP="00BC7054">
      <w:pPr>
        <w:tabs>
          <w:tab w:val="left" w:pos="1290"/>
          <w:tab w:val="left" w:pos="3989"/>
        </w:tabs>
        <w:ind w:left="285" w:hanging="300"/>
        <w:rPr>
          <w:i/>
          <w:iCs/>
        </w:rPr>
      </w:pPr>
      <w:r w:rsidRPr="003F6457">
        <w:rPr>
          <w:i/>
          <w:iCs/>
        </w:rPr>
        <w:t>1. Metadata for skjerming er beskrevet i kapittel 6.6.1. Metadata for bevaring og kassasjon er beskrevet i kapittel 5.10. Det er i utgangspunktet et obligatorisk krav at alle arkivsystemer har funksjoner for skjerming og for bevaring/kassasjon. Men for enkle systemer som uten slikt behov, kan det utelates.</w:t>
      </w:r>
    </w:p>
    <w:p w:rsidR="00BC7054" w:rsidRPr="003F6457" w:rsidRDefault="00BC7054" w:rsidP="00BC7054">
      <w:pPr>
        <w:tabs>
          <w:tab w:val="left" w:pos="1290"/>
          <w:tab w:val="left" w:pos="3989"/>
        </w:tabs>
        <w:ind w:left="285" w:hanging="300"/>
        <w:rPr>
          <w:i/>
          <w:iCs/>
        </w:rPr>
      </w:pPr>
      <w:r w:rsidRPr="003F6457">
        <w:rPr>
          <w:i/>
          <w:iCs/>
        </w:rPr>
        <w:t>2. En mappe kan ha sekundære klassifikasjoner, dvs. være sekundært tilknytt andre klasser. Disse klassene kan tilhøre sammen klassifikasjonssystem som den primære klassen, men kan også tilhøre andre klassifikasjonssystemer. Merk at arv kun skjer fra den primære klassen.</w:t>
      </w:r>
    </w:p>
    <w:p w:rsidR="00BC7054" w:rsidRPr="003F6457" w:rsidRDefault="00BC7054" w:rsidP="00BC7054">
      <w:pPr>
        <w:pStyle w:val="Merknadstekst2"/>
        <w:tabs>
          <w:tab w:val="left" w:pos="720"/>
          <w:tab w:val="left" w:pos="3419"/>
        </w:tabs>
      </w:pP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10"/>
      </w:tblGrid>
      <w:tr w:rsidR="00BC7054" w:rsidRPr="003F6457">
        <w:trPr>
          <w:cantSplit/>
          <w:trHeight w:val="525"/>
          <w:tblHeader/>
        </w:trPr>
        <w:tc>
          <w:tcPr>
            <w:tcW w:w="900" w:type="dxa"/>
            <w:tcBorders>
              <w:top w:val="single" w:sz="4" w:space="0" w:color="000000"/>
              <w:left w:val="single" w:sz="4" w:space="0" w:color="000000"/>
              <w:bottom w:val="single" w:sz="4" w:space="0" w:color="000000"/>
            </w:tcBorders>
            <w:shd w:val="clear" w:color="auto" w:fill="E6E6E6"/>
          </w:tcPr>
          <w:p w:rsidR="00BC7054" w:rsidRPr="003F6457" w:rsidRDefault="00BC7054" w:rsidP="00BC7054">
            <w:pPr>
              <w:pStyle w:val="Tabelloverskrift"/>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pPr>
            <w:r w:rsidRPr="003F6457">
              <w:t xml:space="preserve">Funksjonelle krav til </w:t>
            </w:r>
            <w:r w:rsidRPr="003F6457">
              <w:rPr>
                <w:i/>
              </w:rPr>
              <w:t>Klassifikasjonssystem</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pPr>
            <w:r w:rsidRPr="003F6457">
              <w:t>Type</w:t>
            </w:r>
          </w:p>
        </w:tc>
        <w:tc>
          <w:tcPr>
            <w:tcW w:w="2010" w:type="dxa"/>
            <w:tcBorders>
              <w:top w:val="single" w:sz="4" w:space="0" w:color="000000"/>
              <w:left w:val="single" w:sz="4" w:space="0" w:color="000000"/>
              <w:bottom w:val="single" w:sz="4" w:space="0" w:color="000000"/>
              <w:right w:val="single" w:sz="4" w:space="0" w:color="000000"/>
            </w:tcBorders>
            <w:shd w:val="clear" w:color="auto" w:fill="E6E6E6"/>
          </w:tcPr>
          <w:p w:rsidR="00BC7054" w:rsidRPr="003F6457" w:rsidRDefault="00BC7054" w:rsidP="00BC7054">
            <w:pPr>
              <w:pStyle w:val="Tabelloverskrift"/>
            </w:pPr>
            <w:r w:rsidRPr="003F6457">
              <w:t>Merknad</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6"/>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Et </w:t>
            </w:r>
            <w:r w:rsidRPr="003F6457">
              <w:rPr>
                <w:i/>
              </w:rPr>
              <w:t>klassifikasjonssystem</w:t>
            </w:r>
            <w:r w:rsidRPr="003F6457">
              <w:t xml:space="preserve"> bør kunne beskrives med</w:t>
            </w:r>
            <w:r w:rsidRPr="003F6457">
              <w:rPr>
                <w:color w:val="FF0000"/>
              </w:rPr>
              <w:t xml:space="preserve"> </w:t>
            </w:r>
            <w:r w:rsidRPr="003F6457">
              <w:t>forskjellige klassifikasjonstyper.</w:t>
            </w:r>
          </w:p>
          <w:p w:rsidR="00BC7054" w:rsidRPr="003F6457" w:rsidRDefault="00BC7054" w:rsidP="00BC7054"/>
          <w:p w:rsidR="00BC7054" w:rsidRPr="003F6457" w:rsidRDefault="00BC7054" w:rsidP="00BC7054">
            <w:pPr>
              <w:pStyle w:val="Merknadstekst2"/>
              <w:rPr>
                <w:i/>
                <w:iCs/>
              </w:rPr>
            </w:pPr>
            <w:r w:rsidRPr="003F6457">
              <w:rPr>
                <w:i/>
                <w:iCs/>
              </w:rPr>
              <w:t>Eksempel på verdier: "Funksjonsbasert, hierarkisk"</w:t>
            </w:r>
          </w:p>
          <w:p w:rsidR="00BC7054" w:rsidRPr="003F6457" w:rsidRDefault="00BC7054" w:rsidP="00BC7054">
            <w:pPr>
              <w:pStyle w:val="Tabellinnhold"/>
              <w:tabs>
                <w:tab w:val="left" w:pos="0"/>
                <w:tab w:val="left" w:pos="354"/>
              </w:tabs>
              <w:snapToGrid w:val="0"/>
              <w:rPr>
                <w:i/>
                <w:iCs/>
              </w:rPr>
            </w:pPr>
            <w:r w:rsidRPr="003F6457">
              <w:rPr>
                <w:i/>
                <w:iCs/>
              </w:rPr>
              <w:t>"Emnebasert, hierarkisk arkivnøkkel", "Emnebasert, ett nivå", "K-koder", "Mangefasettert, ikke hierarki",</w:t>
            </w:r>
          </w:p>
          <w:p w:rsidR="00BC7054" w:rsidRPr="003F6457" w:rsidRDefault="00BC7054" w:rsidP="00BC7054">
            <w:pPr>
              <w:pStyle w:val="Tabellinnhold"/>
              <w:tabs>
                <w:tab w:val="left" w:pos="0"/>
                <w:tab w:val="left" w:pos="354"/>
              </w:tabs>
              <w:snapToGrid w:val="0"/>
              <w:rPr>
                <w:i/>
                <w:iCs/>
              </w:rPr>
            </w:pPr>
            <w:r w:rsidRPr="003F6457">
              <w:rPr>
                <w:i/>
                <w:iCs/>
              </w:rPr>
              <w:t>"Objektbasert", "Fødselsnummer", "Gårds- og bruksnummer"</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V</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Aktuelt der det finnes mer enn ett klassifikasjons</w:t>
            </w:r>
            <w:r w:rsidRPr="003F6457">
              <w:softHyphen/>
              <w:t>system.</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6"/>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Det skal være mulig å etablere hierarkiske klassifikasjonssystem. Følgende er standard:</w:t>
            </w:r>
          </w:p>
          <w:p w:rsidR="00BC7054" w:rsidRPr="003F6457" w:rsidRDefault="00BC7054" w:rsidP="00BC7054">
            <w:pPr>
              <w:numPr>
                <w:ilvl w:val="0"/>
                <w:numId w:val="90"/>
              </w:numPr>
              <w:suppressAutoHyphens/>
            </w:pPr>
            <w:r w:rsidRPr="003F6457">
              <w:t>Felles arkivnøkkel for statsforvaltningen</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rPr>
                <w:rStyle w:val="Merknadsreferanse"/>
                <w:sz w:val="24"/>
                <w:szCs w:val="24"/>
                <w:lang w:eastAsia="nb-NO"/>
              </w:rPr>
              <w:t>Obligatorisk for sakarkiv</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6"/>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Det skal være mulig å etablere fasetterte, hierarkiske klassifikasjonssystem. Følgende er standard:</w:t>
            </w:r>
          </w:p>
          <w:p w:rsidR="00BC7054" w:rsidRPr="003F6457" w:rsidRDefault="00BC7054" w:rsidP="00BC7054">
            <w:pPr>
              <w:numPr>
                <w:ilvl w:val="0"/>
                <w:numId w:val="90"/>
              </w:numPr>
              <w:suppressAutoHyphens/>
            </w:pPr>
            <w:r w:rsidRPr="003F6457">
              <w:t xml:space="preserve">K-kodenøkkelen </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pStyle w:val="Merknadstekst2"/>
              <w:snapToGrid w:val="0"/>
            </w:pPr>
            <w:r w:rsidRPr="003F6457">
              <w:t>Obligatorisk for sakarkiver i kommunesektoren.</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6"/>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Det skal være mulig å etablere endimensjonale klassifikasjonssystem. Følgende er standard:</w:t>
            </w:r>
          </w:p>
          <w:p w:rsidR="00BC7054" w:rsidRPr="003F6457" w:rsidRDefault="00BC7054" w:rsidP="00BC7054">
            <w:pPr>
              <w:numPr>
                <w:ilvl w:val="0"/>
                <w:numId w:val="89"/>
              </w:numPr>
              <w:suppressAutoHyphens/>
            </w:pPr>
            <w:r w:rsidRPr="003F6457">
              <w:t>Juridisk person (privatperson eller næring)</w:t>
            </w:r>
          </w:p>
          <w:p w:rsidR="00BC7054" w:rsidRPr="003F6457" w:rsidRDefault="00BC7054" w:rsidP="00BC7054">
            <w:pPr>
              <w:numPr>
                <w:ilvl w:val="0"/>
                <w:numId w:val="89"/>
              </w:numPr>
              <w:suppressAutoHyphens/>
            </w:pPr>
            <w:r w:rsidRPr="003F6457">
              <w:t xml:space="preserve">Gårds- og bruksnummer </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EE7985" w:rsidRDefault="00BC7054" w:rsidP="00BC7054">
            <w:pPr>
              <w:snapToGrid w:val="0"/>
              <w:jc w:val="center"/>
              <w:rPr>
                <w14:shadow w14:blurRad="50800" w14:dist="38100" w14:dir="2700000" w14:sx="100000" w14:sy="100000" w14:kx="0" w14:ky="0" w14:algn="tl">
                  <w14:srgbClr w14:val="000000">
                    <w14:alpha w14:val="60000"/>
                  </w14:srgbClr>
                </w14:shadow>
              </w:rPr>
            </w:pPr>
            <w:r w:rsidRPr="00EE7985">
              <w:rPr>
                <w14:shadow w14:blurRad="50800" w14:dist="38100" w14:dir="2700000" w14:sx="100000" w14:sy="100000" w14:kx="0" w14:ky="0" w14:algn="tl">
                  <w14:srgbClr w14:val="000000">
                    <w14:alpha w14:val="60000"/>
                  </w14:srgbClr>
                </w14:shadow>
              </w:rPr>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for sakarkiv</w:t>
            </w:r>
          </w:p>
        </w:tc>
      </w:tr>
    </w:tbl>
    <w:p w:rsidR="00BC7054" w:rsidRPr="003F6457" w:rsidRDefault="00BC7054" w:rsidP="00BC7054">
      <w:pPr>
        <w:tabs>
          <w:tab w:val="left" w:pos="720"/>
          <w:tab w:val="left" w:pos="3419"/>
        </w:tabs>
      </w:pP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10"/>
      </w:tblGrid>
      <w:tr w:rsidR="00BC7054" w:rsidRPr="003F6457">
        <w:trPr>
          <w:cantSplit/>
          <w:trHeight w:val="525"/>
          <w:tblHeader/>
        </w:trPr>
        <w:tc>
          <w:tcPr>
            <w:tcW w:w="900" w:type="dxa"/>
            <w:tcBorders>
              <w:top w:val="single" w:sz="4" w:space="0" w:color="000000"/>
              <w:left w:val="single" w:sz="4" w:space="0" w:color="000000"/>
              <w:bottom w:val="single" w:sz="4" w:space="0" w:color="000000"/>
            </w:tcBorders>
            <w:shd w:val="clear" w:color="auto" w:fill="E6E6E6"/>
            <w:vAlign w:val="center"/>
          </w:tcPr>
          <w:p w:rsidR="00BC7054" w:rsidRPr="003F6457" w:rsidRDefault="00BC7054" w:rsidP="00BC7054">
            <w:pPr>
              <w:pStyle w:val="Tabelloverskrift"/>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vAlign w:val="center"/>
          </w:tcPr>
          <w:p w:rsidR="00BC7054" w:rsidRPr="003F6457" w:rsidRDefault="00BC7054" w:rsidP="00BC7054">
            <w:pPr>
              <w:pStyle w:val="Tabelloverskrift"/>
            </w:pPr>
            <w:r w:rsidRPr="003F6457">
              <w:t xml:space="preserve">Funksjonelle krav til </w:t>
            </w:r>
            <w:r w:rsidRPr="003F6457">
              <w:rPr>
                <w:i/>
              </w:rPr>
              <w:t>Klasse</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vAlign w:val="center"/>
          </w:tcPr>
          <w:p w:rsidR="00BC7054" w:rsidRPr="003F6457" w:rsidRDefault="00BC7054" w:rsidP="00BC7054">
            <w:pPr>
              <w:pStyle w:val="Tabelloverskrift"/>
              <w:outlineLvl w:val="0"/>
            </w:pPr>
            <w:r w:rsidRPr="003F6457">
              <w:t>Type</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BC7054" w:rsidRPr="003F6457" w:rsidRDefault="00BC7054" w:rsidP="00BC7054">
            <w:pPr>
              <w:pStyle w:val="Tabelloverskrift"/>
            </w:pPr>
            <w:r w:rsidRPr="003F6457">
              <w:t>Merknad</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6"/>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Det skal finnes en tjeneste/funksjon for å ajourholde et hierarki av </w:t>
            </w:r>
            <w:r w:rsidRPr="003F6457">
              <w:rPr>
                <w:i/>
                <w:iCs/>
              </w:rPr>
              <w:t>Klasser</w:t>
            </w:r>
            <w:r w:rsidRPr="003F6457">
              <w: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outlineLvl w:val="0"/>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rPr>
                <w:color w:val="000000"/>
              </w:rPr>
            </w:pPr>
            <w:r w:rsidRPr="003F6457">
              <w:t>Obligatorisk for sakarkiv</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6"/>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Det skal finnes en tjeneste/funksjon for å angi om en verdi av </w:t>
            </w:r>
            <w:r w:rsidRPr="003F6457">
              <w:rPr>
                <w:i/>
                <w:iCs/>
              </w:rPr>
              <w:t xml:space="preserve">Klasse </w:t>
            </w:r>
            <w:r w:rsidRPr="003F6457">
              <w:t>skal/skal ikke benyttes ved klassifikasjon av saker.</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EE7985" w:rsidRDefault="00BC7054" w:rsidP="00BC7054">
            <w:pPr>
              <w:snapToGrid w:val="0"/>
              <w:jc w:val="center"/>
              <w:rPr>
                <w14:shadow w14:blurRad="50800" w14:dist="38100" w14:dir="2700000" w14:sx="100000" w14:sy="100000" w14:kx="0" w14:ky="0" w14:algn="tl">
                  <w14:srgbClr w14:val="000000">
                    <w14:alpha w14:val="60000"/>
                  </w14:srgbClr>
                </w14:shadow>
              </w:rPr>
            </w:pPr>
            <w:r w:rsidRPr="00EE7985">
              <w:rPr>
                <w14:shadow w14:blurRad="50800" w14:dist="38100" w14:dir="2700000" w14:sx="100000" w14:sy="100000" w14:kx="0" w14:ky="0" w14:algn="tl">
                  <w14:srgbClr w14:val="000000">
                    <w14:alpha w14:val="60000"/>
                  </w14:srgbClr>
                </w14:shadow>
              </w:rPr>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outlineLvl w:val="0"/>
              <w:rPr>
                <w:color w:val="000000"/>
              </w:rPr>
            </w:pPr>
            <w:r w:rsidRPr="003F6457">
              <w:rPr>
                <w:color w:val="000000"/>
              </w:rPr>
              <w:t xml:space="preserve"> For sakarkiver skal det være mulig å stenge (avslutte) klasser slik at de ikke lenger kan benyttes.</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6"/>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For at en </w:t>
            </w:r>
            <w:r w:rsidRPr="003F6457">
              <w:rPr>
                <w:i/>
                <w:iCs/>
              </w:rPr>
              <w:t xml:space="preserve">Klasse </w:t>
            </w:r>
            <w:r w:rsidRPr="003F6457">
              <w:t xml:space="preserve">skal kunne tilordnes en </w:t>
            </w:r>
            <w:r w:rsidRPr="003F6457">
              <w:rPr>
                <w:i/>
                <w:iCs/>
              </w:rPr>
              <w:t>Mappe</w:t>
            </w:r>
            <w:r w:rsidRPr="003F6457">
              <w:t>, må den ligge på nederste nivå i klassehierarkiet.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outlineLvl w:val="0"/>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rPr>
                <w:color w:val="000000"/>
              </w:rPr>
            </w:pPr>
            <w:r w:rsidRPr="003F6457">
              <w:t>Obligatorisk for sakarkiv.</w:t>
            </w:r>
            <w:r w:rsidRPr="003F6457">
              <w:rPr>
                <w:color w:val="000000"/>
              </w:rPr>
              <w:t xml:space="preserve"> En klasse kan altså ikke inneholde både andre klasser og mapper.</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6"/>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rPr>
                <w:i/>
                <w:iCs/>
              </w:rPr>
            </w:pPr>
            <w:r w:rsidRPr="003F6457">
              <w:t xml:space="preserve">Dersom verdien i </w:t>
            </w:r>
            <w:r w:rsidRPr="003F6457">
              <w:rPr>
                <w:i/>
              </w:rPr>
              <w:t xml:space="preserve">Klasse </w:t>
            </w:r>
            <w:r w:rsidRPr="003F6457">
              <w:t xml:space="preserve">er registrert som avsluttet (avsluttetDato), skal det ikke være mulig å tilordne nye </w:t>
            </w:r>
            <w:r w:rsidRPr="003F6457">
              <w:rPr>
                <w:i/>
              </w:rPr>
              <w:t>Mapper</w:t>
            </w:r>
            <w:r w:rsidRPr="003F6457">
              <w:t xml:space="preserve"> til </w:t>
            </w:r>
            <w:r w:rsidRPr="003F6457">
              <w:rPr>
                <w:i/>
                <w:iCs/>
              </w:rPr>
              <w:t>Klassen.</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outlineLvl w:val="0"/>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rPr>
                <w:color w:val="000000"/>
              </w:rPr>
            </w:pPr>
            <w:r w:rsidRPr="003F6457">
              <w:rPr>
                <w:color w:val="000000"/>
              </w:rPr>
              <w:t>Obligatorisk dersom det er mulig å avslutte klasser.</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6"/>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outlineLvl w:val="0"/>
            </w:pPr>
            <w:r w:rsidRPr="003F6457">
              <w:t>Det skal logges når en klasse ble opprettet, og hvem som opprettet den. Bare autorisert personale kan opprette klasser. Andre brukere kan gis tillatelse til å opprette klasser.</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outlineLvl w:val="0"/>
              <w:rPr>
                <w:color w:val="000000"/>
              </w:rPr>
            </w:pPr>
            <w:r w:rsidRPr="003F6457">
              <w:t>Obligatorisk for sakarkiv.</w:t>
            </w:r>
            <w:r w:rsidRPr="003F6457">
              <w:rPr>
                <w:color w:val="000000"/>
              </w:rPr>
              <w:t xml:space="preserve"> </w:t>
            </w:r>
          </w:p>
          <w:p w:rsidR="00BC7054" w:rsidRPr="003F6457" w:rsidRDefault="00BC7054" w:rsidP="00BC7054">
            <w:pPr>
              <w:snapToGrid w:val="0"/>
              <w:outlineLvl w:val="0"/>
              <w:rPr>
                <w:color w:val="000000"/>
              </w:rPr>
            </w:pPr>
            <w:r w:rsidRPr="003F6457">
              <w:rPr>
                <w:color w:val="000000"/>
              </w:rPr>
              <w:t>Ofte vil alle klasser legges inn før systemet tas i bruk. Men det kan gis tillatelse til at klasser opprettes fortløpende, noe som særlig er aktuelt ved objekt</w:t>
            </w:r>
            <w:r w:rsidRPr="003F6457">
              <w:rPr>
                <w:color w:val="000000"/>
              </w:rPr>
              <w:softHyphen/>
              <w:t>basert klassifika</w:t>
            </w:r>
            <w:r w:rsidRPr="003F6457">
              <w:rPr>
                <w:color w:val="000000"/>
              </w:rPr>
              <w:softHyphen/>
              <w:t>sjon.</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6"/>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Det skal logges når en klasse ble avsluttet, og hvem som avsluttet den. Bare autorisert personale kan avslutte klasser.</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outlineLvl w:val="0"/>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rPr>
                <w:color w:val="000000"/>
              </w:rPr>
            </w:pPr>
            <w:r w:rsidRPr="003F6457">
              <w:rPr>
                <w:color w:val="000000"/>
              </w:rPr>
              <w:t>Obligatorisk dersom det er mulig å avslutte klasser.</w:t>
            </w:r>
          </w:p>
        </w:tc>
      </w:tr>
    </w:tbl>
    <w:p w:rsidR="00BC7054" w:rsidRPr="003F6457" w:rsidRDefault="00BC7054" w:rsidP="00BC7054"/>
    <w:p w:rsidR="00BC7054" w:rsidRPr="003F6457" w:rsidRDefault="00BC7054" w:rsidP="00BC7054">
      <w:pPr>
        <w:pStyle w:val="Merknadstekst2"/>
        <w:outlineLvl w:val="0"/>
        <w:rPr>
          <w:i/>
          <w:iCs/>
        </w:rPr>
      </w:pPr>
      <w:r w:rsidRPr="003F6457">
        <w:rPr>
          <w:i/>
          <w:iCs/>
        </w:rPr>
        <w:t>Merknad: De strukturelle og funksjonelle kravene ovenfor er uaktuelle for fagsystemer hvor klassifikasjon utgår.</w:t>
      </w:r>
    </w:p>
    <w:p w:rsidR="00BC7054" w:rsidRPr="003F6457" w:rsidRDefault="00BC7054" w:rsidP="003437A0">
      <w:pPr>
        <w:pStyle w:val="Overskrift2"/>
        <w:rPr>
          <w:lang w:val="nb-NO"/>
        </w:rPr>
      </w:pPr>
      <w:bookmarkStart w:id="93" w:name="_Toc463252727"/>
      <w:r w:rsidRPr="003F6457">
        <w:rPr>
          <w:lang w:val="nb-NO"/>
        </w:rPr>
        <w:t>Mappe</w:t>
      </w:r>
      <w:bookmarkEnd w:id="93"/>
    </w:p>
    <w:p w:rsidR="00BC7054" w:rsidRPr="003F6457" w:rsidRDefault="00BC7054" w:rsidP="00BC7054">
      <w:pPr>
        <w:pStyle w:val="Brdtekst21"/>
        <w:outlineLvl w:val="0"/>
        <w:rPr>
          <w:color w:val="auto"/>
        </w:rPr>
      </w:pPr>
      <w:r w:rsidRPr="003F6457">
        <w:rPr>
          <w:color w:val="auto"/>
        </w:rPr>
        <w:t>I forhold til hovedstrukturen er mappenivået i modellen bygd ut ved hjelp av spesialisering. Derfor er navn på de konseptuelle klassene i dette nivået definert mer etter sitt bruksområde.</w:t>
      </w:r>
    </w:p>
    <w:p w:rsidR="00BC7054" w:rsidRPr="003F6457" w:rsidRDefault="00BC7054" w:rsidP="00BC7054"/>
    <w:p w:rsidR="00BC7054" w:rsidRPr="003F6457" w:rsidRDefault="00BC7054" w:rsidP="00BC7054">
      <w:pPr>
        <w:outlineLvl w:val="0"/>
      </w:pPr>
      <w:r w:rsidRPr="003F6457">
        <w:t xml:space="preserve">En mappe grupperer dokumenter som på en eller annen måte hører sammen. Helst bør dokumentene i en mappe utgjøre en instans (dvs. en utførelse) av en aktivitet, med en definert begynnelse og slutt. Et eksempel på dette er </w:t>
      </w:r>
      <w:r w:rsidRPr="003F6457">
        <w:rPr>
          <w:i/>
          <w:iCs/>
        </w:rPr>
        <w:t>enkeltsaker</w:t>
      </w:r>
      <w:r w:rsidRPr="003F6457">
        <w:t xml:space="preserve"> i et sakarkiv. En slik sak kan f.eks. omhandle et spørsmål som er til behandling, og dokumentene i saken vil da utgjøre behandlingsforløpet for dette spørsmålet. Slike saker kan typisk starte med en søknad eller henvendelse utenfra, og ende med et vedtak.</w:t>
      </w:r>
    </w:p>
    <w:p w:rsidR="00BC7054" w:rsidRPr="003F6457" w:rsidRDefault="00BC7054" w:rsidP="00BC7054"/>
    <w:p w:rsidR="00BC7054" w:rsidRPr="003F6457" w:rsidRDefault="00BC7054" w:rsidP="00BC7054">
      <w:pPr>
        <w:outlineLvl w:val="0"/>
      </w:pPr>
      <w:r w:rsidRPr="003F6457">
        <w:t xml:space="preserve">Men av og til er det naturlig å gruppere dokumentene i en mappe etter andre kriterier. I noen tilfeller legges alle dokumenter som omhandler et objekt i én mappe, f.eks. personalmapper. Slike mapper kalles også </w:t>
      </w:r>
      <w:r w:rsidRPr="003F6457">
        <w:rPr>
          <w:i/>
          <w:iCs/>
        </w:rPr>
        <w:t>dossiermapper</w:t>
      </w:r>
      <w:r w:rsidRPr="003F6457">
        <w:t xml:space="preserve">. I andre tilfeller kan det være naturlig å legge alle dokumentene som tilhører samme prosess (dvs. gjentakelse av samme type aktivitet) i samme mappe. Dette vil ofte dreie seg om svært rutinemessige aktiviteter, hvor hver aktivitet kanskje bare skaper ett dokument. I sakarkiver er dette kjent som </w:t>
      </w:r>
      <w:r w:rsidRPr="003F6457">
        <w:rPr>
          <w:i/>
          <w:iCs/>
        </w:rPr>
        <w:t>samlemapper</w:t>
      </w:r>
      <w:r w:rsidRPr="003F6457">
        <w:t xml:space="preserve"> eller </w:t>
      </w:r>
      <w:r w:rsidRPr="003F6457">
        <w:rPr>
          <w:i/>
          <w:iCs/>
        </w:rPr>
        <w:t>samlesaker</w:t>
      </w:r>
      <w:r w:rsidRPr="003F6457">
        <w:t>.</w:t>
      </w:r>
    </w:p>
    <w:p w:rsidR="00BC7054" w:rsidRPr="003F6457" w:rsidRDefault="00BC7054" w:rsidP="00BC7054"/>
    <w:p w:rsidR="00BC7054" w:rsidRPr="003F6457" w:rsidRDefault="00BC7054" w:rsidP="00BC7054">
      <w:pPr>
        <w:outlineLvl w:val="0"/>
      </w:pPr>
      <w:r w:rsidRPr="003F6457">
        <w:t>Måten innholdet i en mappe grupperes på, vil avhenge av klassifikasjonssystemet. En trenger ikke nødvendigvis å h</w:t>
      </w:r>
      <w:r w:rsidR="00F562B0" w:rsidRPr="003F6457">
        <w:t>a</w:t>
      </w:r>
      <w:r w:rsidRPr="003F6457">
        <w:t xml:space="preserve"> egne personalmapper dersom klassifikasjonssystemet er objektbasert på person. Innholdet i personalmappen kan da ordnes etter aktivitet. Dersom en likevel velger å ha personalmapper, kan klassifikasjonssy</w:t>
      </w:r>
      <w:r w:rsidR="00F562B0" w:rsidRPr="003F6457">
        <w:t>s</w:t>
      </w:r>
      <w:r w:rsidRPr="003F6457">
        <w:t>temet være på et overordnet nivå med bare noen få klasser. Dokumentene som skapes i et bestemt prosjekt kan samles i en prosjektmappe (med undermapper), men det er sannsynligvis bedre å definere prosjektet i klassifikasjonssystemet og gruppere mappene etter instanser av aktiviteter.</w:t>
      </w:r>
    </w:p>
    <w:p w:rsidR="00BC7054" w:rsidRPr="003F6457" w:rsidRDefault="00BC7054" w:rsidP="00BC7054"/>
    <w:p w:rsidR="00BC7054" w:rsidRPr="003F6457" w:rsidRDefault="00BC7054" w:rsidP="00BC7054">
      <w:pPr>
        <w:outlineLvl w:val="0"/>
      </w:pPr>
      <w:r w:rsidRPr="003F6457">
        <w:t>Mapper skal ha en egen identifikasjon som er unik innenfor et og samme arkiv. Noark 5 stiller ingen krav til hvordan denne koden skal se ut. Når det gjelder saksmapper, anbefales det at en fortsetter med samme mal som i tidligere versjoner av Noark-standarden - dvs. en kombinasjon av årstallet da mappen ble opprettet og et fortløpende seksjonsnummer innenfor året, f.eks. 20</w:t>
      </w:r>
      <w:r w:rsidR="00940F35" w:rsidRPr="003F6457">
        <w:t>11</w:t>
      </w:r>
      <w:r w:rsidRPr="003F6457">
        <w:t>/</w:t>
      </w:r>
      <w:r w:rsidR="00940F35" w:rsidRPr="003F6457">
        <w:t>3869</w:t>
      </w:r>
      <w:r w:rsidRPr="003F6457">
        <w:t>.</w:t>
      </w:r>
    </w:p>
    <w:p w:rsidR="00BC7054" w:rsidRPr="003F6457" w:rsidRDefault="00BC7054" w:rsidP="00D72BD5">
      <w:pPr>
        <w:pStyle w:val="Metadataoverskrift"/>
      </w:pPr>
      <w:r w:rsidRPr="003F6457">
        <w:t>Mappetyper</w:t>
      </w:r>
    </w:p>
    <w:p w:rsidR="00BC7054" w:rsidRPr="003F6457" w:rsidRDefault="0021356B" w:rsidP="00BC7054">
      <w:pPr>
        <w:outlineLvl w:val="0"/>
      </w:pPr>
      <w:r>
        <w:t xml:space="preserve">Noark </w:t>
      </w:r>
      <w:r w:rsidR="00BC7054" w:rsidRPr="003F6457">
        <w:t>5 åpner for en fleksibel bruk av mapper. Grunnen til dette er at det skal være mulig å innpasse dokumenter som mottas og skapes i de fleste typer fagsystemer i den indre kjernen. Dette må i en del tilfeller gjøres på en enklere måte enn det som var mulig i Noark-4.</w:t>
      </w:r>
    </w:p>
    <w:p w:rsidR="00BC7054" w:rsidRPr="003F6457" w:rsidRDefault="00BC7054" w:rsidP="00BC7054"/>
    <w:p w:rsidR="00BC7054" w:rsidRPr="003F6457" w:rsidRDefault="00BC7054" w:rsidP="00BC7054">
      <w:r w:rsidRPr="003F6457">
        <w:t xml:space="preserve">En </w:t>
      </w:r>
      <w:r w:rsidRPr="003F6457">
        <w:rPr>
          <w:i/>
          <w:iCs/>
        </w:rPr>
        <w:t>sak</w:t>
      </w:r>
      <w:r w:rsidRPr="003F6457">
        <w:t xml:space="preserve"> i Noark-4 utgjør en bestemt m</w:t>
      </w:r>
      <w:r w:rsidR="003437A0">
        <w:t xml:space="preserve">appetype i Noark </w:t>
      </w:r>
      <w:r w:rsidRPr="003F6457">
        <w:t xml:space="preserve">5, nemlig </w:t>
      </w:r>
      <w:r w:rsidRPr="003F6457">
        <w:rPr>
          <w:i/>
        </w:rPr>
        <w:t>saksmappe</w:t>
      </w:r>
      <w:r w:rsidRPr="003F6457">
        <w:t>. D</w:t>
      </w:r>
      <w:r w:rsidR="0021356B">
        <w:t xml:space="preserve">ersom et system basert på Noark </w:t>
      </w:r>
      <w:r w:rsidRPr="003F6457">
        <w:t>5 bare skal brukes for sakarkiver, er det ikke noe i veien for å bruke begrepet "sak" i alle grensesnitt mot brukerne, på samme måte som en er vant til fra Noark-4. Men i denne standarden er mappe det generelle begrepet for arkivenheten på dette nivået.</w:t>
      </w:r>
    </w:p>
    <w:p w:rsidR="00BC7054" w:rsidRPr="003F6457" w:rsidRDefault="00BC7054" w:rsidP="00BC7054">
      <w:r w:rsidRPr="003F6457">
        <w:t xml:space="preserve">(Mappe er dessuten en dekkende norsk oversettelse av det tilsvarende begrepet i MoReq2 som heter </w:t>
      </w:r>
      <w:r w:rsidRPr="003F6457">
        <w:rPr>
          <w:i/>
          <w:iCs/>
        </w:rPr>
        <w:t>File</w:t>
      </w:r>
      <w:r w:rsidRPr="003F6457">
        <w:t>).</w:t>
      </w:r>
    </w:p>
    <w:p w:rsidR="00267E92" w:rsidRPr="003F6457" w:rsidRDefault="00267E92" w:rsidP="00BC7054"/>
    <w:p w:rsidR="00730E74" w:rsidRPr="003F6457" w:rsidRDefault="00BC7054" w:rsidP="00BC7054">
      <w:r w:rsidRPr="003F6457">
        <w:t>Utgangspunk</w:t>
      </w:r>
      <w:r w:rsidR="003437A0">
        <w:t xml:space="preserve">tet for alle mappetyper i Noark </w:t>
      </w:r>
      <w:r w:rsidRPr="003F6457">
        <w:t xml:space="preserve">5 er metadataene i en </w:t>
      </w:r>
      <w:r w:rsidRPr="003F6457">
        <w:rPr>
          <w:i/>
          <w:iCs/>
        </w:rPr>
        <w:t>Mappe</w:t>
      </w:r>
      <w:r w:rsidRPr="003F6457">
        <w:t xml:space="preserve">. Denne inneholder de grunnleggende metadata som må være med som et minimum. Men det er ikke alle metadata her som er obligatoriske. Metadata om bevaring/kassasjon og skjerming hører til i mappen, men er ikke obligatoriske dersom det ikke foreligger bevarings- og kassasjonsvedtak, eller metadata ikke skal skjermes. En </w:t>
      </w:r>
      <w:r w:rsidRPr="003F6457">
        <w:rPr>
          <w:i/>
        </w:rPr>
        <w:t>Mappe</w:t>
      </w:r>
      <w:r w:rsidRPr="003F6457">
        <w:t xml:space="preserve"> kan danne utgangspunkt for en mappe i et fagsystem. En del fagsystemer vil nok trenge ekstra metadata i tillegg til dette</w:t>
      </w:r>
      <w:r w:rsidR="00730E74" w:rsidRPr="003F6457">
        <w:t>.</w:t>
      </w:r>
    </w:p>
    <w:p w:rsidR="00730E74" w:rsidRPr="003F6457" w:rsidRDefault="00730E74" w:rsidP="00BC7054"/>
    <w:p w:rsidR="004F579D" w:rsidRPr="003F6457" w:rsidRDefault="004F579D" w:rsidP="008E23DE">
      <w:pPr>
        <w:pStyle w:val="Metadataoverskrift"/>
      </w:pPr>
      <w:r w:rsidRPr="003F6457">
        <w:rPr>
          <w:i/>
        </w:rPr>
        <w:t>Saksmappe</w:t>
      </w:r>
      <w:r w:rsidRPr="003F6457">
        <w:t xml:space="preserve"> og </w:t>
      </w:r>
      <w:r w:rsidR="00D72BD5" w:rsidRPr="003F6457">
        <w:rPr>
          <w:i/>
        </w:rPr>
        <w:t>Mø</w:t>
      </w:r>
      <w:r w:rsidRPr="003F6457">
        <w:rPr>
          <w:i/>
        </w:rPr>
        <w:t>t</w:t>
      </w:r>
      <w:r w:rsidR="00B13550" w:rsidRPr="003F6457">
        <w:rPr>
          <w:i/>
        </w:rPr>
        <w:t>e</w:t>
      </w:r>
      <w:r w:rsidRPr="003F6457">
        <w:rPr>
          <w:i/>
        </w:rPr>
        <w:t>mappe</w:t>
      </w:r>
    </w:p>
    <w:p w:rsidR="00BC7054" w:rsidRPr="003F6457" w:rsidRDefault="00730E74" w:rsidP="00BC7054">
      <w:r w:rsidRPr="003F6457">
        <w:t>I</w:t>
      </w:r>
      <w:r w:rsidR="00BC7054" w:rsidRPr="003F6457">
        <w:t xml:space="preserve"> denne versjonen av Noark 5 blir bare </w:t>
      </w:r>
      <w:r w:rsidR="00BC7054" w:rsidRPr="003F6457">
        <w:rPr>
          <w:i/>
        </w:rPr>
        <w:t>Mappe</w:t>
      </w:r>
      <w:r w:rsidR="00BC7054" w:rsidRPr="003F6457">
        <w:t xml:space="preserve"> og spesialiseringene </w:t>
      </w:r>
      <w:r w:rsidR="00BC7054" w:rsidRPr="003F6457">
        <w:rPr>
          <w:i/>
        </w:rPr>
        <w:t>Saksmappe</w:t>
      </w:r>
      <w:r w:rsidR="00BC7054" w:rsidRPr="003F6457">
        <w:t xml:space="preserve"> og </w:t>
      </w:r>
      <w:r w:rsidR="00BC7054" w:rsidRPr="003F6457">
        <w:rPr>
          <w:i/>
        </w:rPr>
        <w:t>Møtemappe</w:t>
      </w:r>
      <w:r w:rsidR="00BC7054" w:rsidRPr="003F6457">
        <w:t xml:space="preserve"> spesifisert.</w:t>
      </w:r>
      <w:r w:rsidRPr="003F6457">
        <w:t xml:space="preserve"> Men det er </w:t>
      </w:r>
      <w:r w:rsidR="00BC7054" w:rsidRPr="003F6457">
        <w:t xml:space="preserve">mulig å lage en rekke andre spesialiserte mappetyper med utgangspunkt i </w:t>
      </w:r>
      <w:r w:rsidR="00BC7054" w:rsidRPr="003F6457">
        <w:rPr>
          <w:i/>
        </w:rPr>
        <w:t>Mappe</w:t>
      </w:r>
      <w:r w:rsidR="00BC7054" w:rsidRPr="003F6457">
        <w:t xml:space="preserve"> eller </w:t>
      </w:r>
      <w:r w:rsidR="00BC7054" w:rsidRPr="003F6457">
        <w:rPr>
          <w:i/>
        </w:rPr>
        <w:t>Saksmappe</w:t>
      </w:r>
      <w:r w:rsidR="00BC7054" w:rsidRPr="003F6457">
        <w:t xml:space="preserve">. Mange av disse er kjent også fra </w:t>
      </w:r>
      <w:r w:rsidRPr="003F6457">
        <w:t>løsninger</w:t>
      </w:r>
      <w:r w:rsidR="00BC7054" w:rsidRPr="003F6457">
        <w:t xml:space="preserve"> basert på Noark-4: </w:t>
      </w:r>
      <w:r w:rsidR="00BC7054" w:rsidRPr="003F6457">
        <w:rPr>
          <w:i/>
          <w:iCs/>
        </w:rPr>
        <w:t>ansettelsessak,</w:t>
      </w:r>
      <w:r w:rsidR="00BC7054" w:rsidRPr="003F6457">
        <w:t xml:space="preserve"> </w:t>
      </w:r>
      <w:r w:rsidR="00BC7054" w:rsidRPr="003F6457">
        <w:rPr>
          <w:i/>
          <w:iCs/>
        </w:rPr>
        <w:t xml:space="preserve">byggesak, møte/utvalgssak, delingssak, plansak, landbrukssak </w:t>
      </w:r>
      <w:r w:rsidR="00BC7054" w:rsidRPr="003F6457">
        <w:t xml:space="preserve">osv.  </w:t>
      </w:r>
      <w:r w:rsidRPr="003F6457">
        <w:t xml:space="preserve">Noen av disse mappetypene vil bli spesifisert i en senere versjon av Noark 5. </w:t>
      </w:r>
    </w:p>
    <w:p w:rsidR="00BC7054" w:rsidRPr="003437A0" w:rsidRDefault="00BC7054" w:rsidP="003437A0">
      <w:pPr>
        <w:pStyle w:val="Avsnittsoverskrift"/>
        <w:keepNext w:val="0"/>
        <w:rPr>
          <w:rFonts w:ascii="Times New Roman" w:hAnsi="Times New Roman" w:cs="Times New Roman"/>
          <w:b w:val="0"/>
        </w:rPr>
      </w:pPr>
      <w:r w:rsidRPr="003F6457">
        <w:rPr>
          <w:rFonts w:ascii="Times New Roman" w:hAnsi="Times New Roman" w:cs="Times New Roman"/>
          <w:b w:val="0"/>
        </w:rPr>
        <w:t>I sakarkiv</w:t>
      </w:r>
      <w:r w:rsidR="00730E74" w:rsidRPr="003F6457">
        <w:rPr>
          <w:rFonts w:ascii="Times New Roman" w:hAnsi="Times New Roman" w:cs="Times New Roman"/>
          <w:b w:val="0"/>
        </w:rPr>
        <w:t>er</w:t>
      </w:r>
      <w:r w:rsidRPr="003F6457">
        <w:rPr>
          <w:rFonts w:ascii="Times New Roman" w:hAnsi="Times New Roman" w:cs="Times New Roman"/>
          <w:b w:val="0"/>
        </w:rPr>
        <w:t xml:space="preserve"> skal en mappe forekomme som spesialiseringen </w:t>
      </w:r>
      <w:r w:rsidRPr="003F6457">
        <w:rPr>
          <w:rFonts w:ascii="Times New Roman" w:hAnsi="Times New Roman" w:cs="Times New Roman"/>
          <w:b w:val="0"/>
          <w:i/>
        </w:rPr>
        <w:t>Saksmappe</w:t>
      </w:r>
      <w:r w:rsidRPr="003F6457">
        <w:rPr>
          <w:rFonts w:ascii="Times New Roman" w:hAnsi="Times New Roman" w:cs="Times New Roman"/>
          <w:b w:val="0"/>
        </w:rPr>
        <w:t xml:space="preserve">, og disse skal </w:t>
      </w:r>
      <w:r w:rsidR="00730E74" w:rsidRPr="003F6457">
        <w:rPr>
          <w:rFonts w:ascii="Times New Roman" w:hAnsi="Times New Roman" w:cs="Times New Roman"/>
          <w:b w:val="0"/>
        </w:rPr>
        <w:t xml:space="preserve">alltid </w:t>
      </w:r>
      <w:r w:rsidRPr="003F6457">
        <w:rPr>
          <w:rFonts w:ascii="Times New Roman" w:hAnsi="Times New Roman" w:cs="Times New Roman"/>
          <w:b w:val="0"/>
        </w:rPr>
        <w:t xml:space="preserve">være knyttet til en klasse. Mappene skal </w:t>
      </w:r>
      <w:r w:rsidR="00730E74" w:rsidRPr="003F6457">
        <w:rPr>
          <w:rFonts w:ascii="Times New Roman" w:hAnsi="Times New Roman" w:cs="Times New Roman"/>
          <w:b w:val="0"/>
        </w:rPr>
        <w:t xml:space="preserve">også </w:t>
      </w:r>
      <w:r w:rsidRPr="003F6457">
        <w:rPr>
          <w:rFonts w:ascii="Times New Roman" w:hAnsi="Times New Roman" w:cs="Times New Roman"/>
          <w:b w:val="0"/>
        </w:rPr>
        <w:t>ha referanse til hvilken arkivdel de tilhører, selv om dette også kan avledes av tilhørigheten til klasse og klassifikasjonssystem. En mappe kan inneholde en eller flere undermapper, se mer om dette nedenfor. En mappe kan</w:t>
      </w:r>
      <w:r w:rsidR="00730E74" w:rsidRPr="003F6457">
        <w:rPr>
          <w:rFonts w:ascii="Times New Roman" w:hAnsi="Times New Roman" w:cs="Times New Roman"/>
          <w:b w:val="0"/>
        </w:rPr>
        <w:t xml:space="preserve"> også</w:t>
      </w:r>
      <w:r w:rsidRPr="003F6457">
        <w:rPr>
          <w:rFonts w:ascii="Times New Roman" w:hAnsi="Times New Roman" w:cs="Times New Roman"/>
          <w:b w:val="0"/>
        </w:rPr>
        <w:t xml:space="preserve"> inneholde en eller flere registreringer, men kan også være tomme (f.eks. dersom alle registreringer har blitt flyttet til en annen mappe). Dersom mappenivået består av flere nivåer, skal registreringer bare kunne knyttes til det laveste nivået. En mappe kan altså ikke inneholde både a</w:t>
      </w:r>
      <w:r w:rsidR="003437A0">
        <w:rPr>
          <w:rFonts w:ascii="Times New Roman" w:hAnsi="Times New Roman" w:cs="Times New Roman"/>
          <w:b w:val="0"/>
        </w:rPr>
        <w:t>ndre mapper og registreringer.</w:t>
      </w:r>
    </w:p>
    <w:p w:rsidR="00BC7054" w:rsidRPr="003F6457" w:rsidRDefault="00BC7054" w:rsidP="00D72BD5">
      <w:pPr>
        <w:pStyle w:val="Metadataoverskrift"/>
        <w:rPr>
          <w:i/>
        </w:rPr>
      </w:pPr>
      <w:r w:rsidRPr="003F6457">
        <w:rPr>
          <w:i/>
        </w:rPr>
        <w:t xml:space="preserve">Undermappe </w:t>
      </w:r>
    </w:p>
    <w:p w:rsidR="00BC7054" w:rsidRPr="003F6457" w:rsidRDefault="00BC7054" w:rsidP="00BC7054">
      <w:r w:rsidRPr="003F6457">
        <w:t xml:space="preserve">Det skal være mulig å opprette et mappehierarki av undermapper (spesifisert som egenrelasjon i </w:t>
      </w:r>
      <w:r w:rsidR="00730E74" w:rsidRPr="003F6457">
        <w:rPr>
          <w:i/>
          <w:iCs/>
        </w:rPr>
        <w:t>M</w:t>
      </w:r>
      <w:r w:rsidRPr="003F6457">
        <w:rPr>
          <w:i/>
          <w:iCs/>
        </w:rPr>
        <w:t>appen</w:t>
      </w:r>
      <w:r w:rsidRPr="003F6457">
        <w:t xml:space="preserve">). I de fleste tilfeller vil ett nivå med </w:t>
      </w:r>
      <w:r w:rsidR="00200937">
        <w:t xml:space="preserve">undermapper være nok, men Noark </w:t>
      </w:r>
      <w:r w:rsidRPr="003F6457">
        <w:t>5 åpner også for flere nivåer med slike mapper. Dette vil først og fremst være aktuelt for fagsystemer. Innholdet i undermapper vil vanligvis grupperes etter innhold, og ikke etter aktiviteter. Mange fagsystemer grupperer dokumenter etter type, f.eks. fakturaer, ordrer, korrespondanse osv. I en mappe med møtedokumenter, kan de f.eks. grupperes etter delegerte saker, referatsaker, interpellasjoner osv.</w:t>
      </w:r>
    </w:p>
    <w:p w:rsidR="00BC7054" w:rsidRPr="003F6457" w:rsidRDefault="00BC7054" w:rsidP="00BC7054"/>
    <w:p w:rsidR="00BC7054" w:rsidRPr="003F6457" w:rsidRDefault="00BC7054" w:rsidP="00BC7054">
      <w:r w:rsidRPr="003F6457">
        <w:t xml:space="preserve">Arv fra en </w:t>
      </w:r>
      <w:r w:rsidRPr="003F6457">
        <w:rPr>
          <w:iCs/>
        </w:rPr>
        <w:t>klasse</w:t>
      </w:r>
      <w:r w:rsidRPr="003F6457">
        <w:t xml:space="preserve"> vil alltid gå til mappen på det øverste nivået. Det er tillatt å knytte en undermappe til en annen klasse enn den overordnede mappen, men da bare som en referan</w:t>
      </w:r>
      <w:r w:rsidR="00730E74" w:rsidRPr="003F6457">
        <w:t>se til sekundær klassifikasjon.</w:t>
      </w:r>
    </w:p>
    <w:p w:rsidR="00BC7054" w:rsidRPr="003F6457" w:rsidRDefault="00BC7054" w:rsidP="00D72BD5">
      <w:pPr>
        <w:pStyle w:val="Metadataoverskrift"/>
      </w:pPr>
      <w:r w:rsidRPr="003F6457">
        <w:t>Arkiver uten mapper</w:t>
      </w:r>
    </w:p>
    <w:p w:rsidR="00BC7054" w:rsidRPr="003F6457" w:rsidRDefault="00BC7054" w:rsidP="00BC7054">
      <w:r w:rsidRPr="003F6457">
        <w:t>For sakarkiver er saksmappen obligatorisk. I enkelte fagsystemer kan mappenivået utelates. En registrering vil da knyttes direkte til en arkivdel eller eventuelt til en klasse.</w:t>
      </w:r>
    </w:p>
    <w:p w:rsidR="00BC7054" w:rsidRPr="003F6457" w:rsidRDefault="00BC7054" w:rsidP="00D72BD5">
      <w:pPr>
        <w:pStyle w:val="Metadataoverskrift"/>
      </w:pPr>
      <w:r w:rsidRPr="003F6457">
        <w:t xml:space="preserve">Konseptuell modell for </w:t>
      </w:r>
      <w:r w:rsidRPr="003F6457">
        <w:rPr>
          <w:i/>
        </w:rPr>
        <w:t>Mappestrukturen</w:t>
      </w:r>
    </w:p>
    <w:p w:rsidR="00BC7054" w:rsidRPr="003F6457" w:rsidRDefault="00BC7054" w:rsidP="00BC7054">
      <w:pPr>
        <w:pStyle w:val="Modell"/>
        <w:rPr>
          <w:lang w:val="nb-NO"/>
        </w:rPr>
      </w:pPr>
      <w:r w:rsidRPr="003F6457">
        <w:rPr>
          <w:lang w:val="nb-NO"/>
        </w:rPr>
        <w:object w:dxaOrig="7992" w:dyaOrig="5013">
          <v:shape id="_x0000_i1034" type="#_x0000_t75" style="width:399.6pt;height:250.8pt" o:ole="">
            <v:imagedata r:id="rId24" o:title=""/>
          </v:shape>
          <o:OLEObject Type="Embed" ProgID="Visio.Drawing.11" ShapeID="_x0000_i1034" DrawAspect="Content" ObjectID="_1559127298" r:id="rId25"/>
        </w:object>
      </w:r>
    </w:p>
    <w:p w:rsidR="00BC7054" w:rsidRPr="003F6457" w:rsidRDefault="00BC7054" w:rsidP="00BC7054">
      <w:pPr>
        <w:pStyle w:val="Bildetekst"/>
      </w:pPr>
      <w:r w:rsidRPr="003F6457">
        <w:t>Mappestrukturen</w:t>
      </w:r>
    </w:p>
    <w:p w:rsidR="00BC7054" w:rsidRPr="003F6457" w:rsidRDefault="00BC7054" w:rsidP="00BC7054"/>
    <w:p w:rsidR="00BC7054" w:rsidRPr="003F6457" w:rsidRDefault="00BC7054" w:rsidP="00BC7054">
      <w:pPr>
        <w:pStyle w:val="Avsnittsoverskrift"/>
      </w:pPr>
      <w:r w:rsidRPr="003F6457">
        <w:t>Saksmappe</w:t>
      </w:r>
    </w:p>
    <w:p w:rsidR="00BC7054" w:rsidRPr="003F6457" w:rsidRDefault="00BC7054" w:rsidP="00BC7054">
      <w:r w:rsidRPr="003F6457">
        <w:t>I denne versjonen av Noark 5 er det i tillegg til Mappe definert en spesialisering kalt S</w:t>
      </w:r>
      <w:r w:rsidRPr="003F6457">
        <w:rPr>
          <w:i/>
          <w:iCs/>
        </w:rPr>
        <w:t>aksmappe</w:t>
      </w:r>
      <w:r w:rsidRPr="003F6457">
        <w:t xml:space="preserve">, som tilsvarer en ”sak” i Noark-4. Saksmappen skal inneholde metadata fra </w:t>
      </w:r>
      <w:r w:rsidR="00730E74" w:rsidRPr="003F6457">
        <w:rPr>
          <w:i/>
        </w:rPr>
        <w:t>M</w:t>
      </w:r>
      <w:r w:rsidRPr="003F6457">
        <w:rPr>
          <w:i/>
        </w:rPr>
        <w:t>appe</w:t>
      </w:r>
      <w:r w:rsidRPr="003F6457">
        <w:t xml:space="preserve"> i tillegg til egne metadata. En saksmappe er bakoverkompatibel med en sak i Noark-4, men har en del nye metadata. . For sakarkiver er det obligatorisk å bruke en saksmappe.</w:t>
      </w:r>
    </w:p>
    <w:p w:rsidR="00BC7054" w:rsidRPr="003F6457" w:rsidRDefault="00BC7054" w:rsidP="00BC7054"/>
    <w:p w:rsidR="00BC7054" w:rsidRPr="003F6457" w:rsidRDefault="00BC7054" w:rsidP="00BC7054"/>
    <w:p w:rsidR="00BC7054" w:rsidRPr="003F6457" w:rsidRDefault="00BC7054" w:rsidP="00BC7054">
      <w:pPr>
        <w:pStyle w:val="Avsnittsoverskrift"/>
      </w:pPr>
      <w:r w:rsidRPr="003F6457">
        <w:t>Møtemappe</w:t>
      </w:r>
    </w:p>
    <w:p w:rsidR="00BC7054" w:rsidRPr="003F6457" w:rsidRDefault="00BC7054" w:rsidP="00BC7054">
      <w:pPr>
        <w:rPr>
          <w:i/>
          <w:iCs/>
        </w:rPr>
      </w:pPr>
      <w:r w:rsidRPr="003F6457">
        <w:t>Modul for møtebehandling dekker en rekke funksjoner knyttet til saksbehandling i kollegiale organer som styrer, råd, utvalg m.v. Møtebehandling krever en del ekstra funksjonalitet og metadata (spesialisering av Mappe) og dette er dokumentert i eget kapittel: Møte- og utvalgsbehandling. (Se eget kapittel:</w:t>
      </w:r>
      <w:r w:rsidR="00E47701">
        <w:t xml:space="preserve"> </w:t>
      </w:r>
      <w:r w:rsidR="00E47701">
        <w:rPr>
          <w:i/>
        </w:rPr>
        <w:t>6.4 Møte- og utvalgsbehandling</w:t>
      </w:r>
      <w:r w:rsidRPr="003F6457">
        <w:rPr>
          <w:iCs/>
        </w:rPr>
        <w:t>)</w:t>
      </w:r>
      <w:r w:rsidRPr="003F6457">
        <w:rPr>
          <w:i/>
          <w:iCs/>
        </w:rPr>
        <w:t>.</w:t>
      </w:r>
    </w:p>
    <w:p w:rsidR="00BC7054" w:rsidRPr="003F6457" w:rsidRDefault="00BC7054" w:rsidP="00BC7054">
      <w:pPr>
        <w:pStyle w:val="Avsnittsoverskrift"/>
      </w:pPr>
      <w:r w:rsidRPr="003F6457">
        <w:t>Arkivdel</w:t>
      </w:r>
    </w:p>
    <w:p w:rsidR="00BC7054" w:rsidRPr="003F6457" w:rsidRDefault="00BC7054" w:rsidP="00BC7054">
      <w:pPr>
        <w:pStyle w:val="Merknadstekst2"/>
        <w:rPr>
          <w:i/>
          <w:iCs/>
        </w:rPr>
      </w:pPr>
      <w:r w:rsidRPr="003F6457">
        <w:t>(Se eget kapittel:</w:t>
      </w:r>
      <w:r w:rsidR="00E47701">
        <w:t xml:space="preserve"> </w:t>
      </w:r>
      <w:r w:rsidR="00E47701">
        <w:rPr>
          <w:i/>
        </w:rPr>
        <w:t>5.2 Arkiv og Arkivdel</w:t>
      </w:r>
      <w:r w:rsidRPr="003F6457">
        <w:rPr>
          <w:iCs/>
        </w:rPr>
        <w:t>)</w:t>
      </w:r>
      <w:r w:rsidRPr="003F6457">
        <w:rPr>
          <w:i/>
          <w:iCs/>
        </w:rPr>
        <w:t>.</w:t>
      </w:r>
    </w:p>
    <w:p w:rsidR="00BC7054" w:rsidRPr="003F6457" w:rsidRDefault="00BC7054" w:rsidP="00BC7054">
      <w:pPr>
        <w:pStyle w:val="Avsnittsoverskrift"/>
      </w:pPr>
      <w:r w:rsidRPr="003F6457">
        <w:t>Mappe (i tidligere versjoner av Noark 5: Basismappe )</w:t>
      </w:r>
    </w:p>
    <w:p w:rsidR="00BC7054" w:rsidRPr="003F6457" w:rsidRDefault="00BC7054" w:rsidP="00BC7054">
      <w:pPr>
        <w:pStyle w:val="Merknadstekst2"/>
      </w:pPr>
      <w:r w:rsidRPr="003F6457">
        <w:t>I denne detaljerte skissen av den konseptuelle modellen for mappenivået, går vi bort fra det generelle ”ma</w:t>
      </w:r>
      <w:r w:rsidR="003437A0">
        <w:t>ppe</w:t>
      </w:r>
      <w:r w:rsidRPr="003F6457">
        <w:t>begrepet” og opererer med spesifikke navn/spesialiseringer av mappetypene. En Mappe utgjør en Sak i Noark-4 og en File i MoReq2. Mappen inneholder de grunnleggende metadata som må være med som et minimum for å håndtere strukturen.</w:t>
      </w:r>
    </w:p>
    <w:p w:rsidR="00BC7054" w:rsidRPr="003F6457" w:rsidRDefault="00BC7054" w:rsidP="00BC7054">
      <w:pPr>
        <w:pStyle w:val="Avsnittsoverskrift"/>
      </w:pPr>
      <w:r w:rsidRPr="003F6457">
        <w:t>Bevaring og kassasjon</w:t>
      </w:r>
    </w:p>
    <w:p w:rsidR="00BC7054" w:rsidRPr="003F6457" w:rsidRDefault="00BC7054" w:rsidP="00BC7054">
      <w:pPr>
        <w:pStyle w:val="Merknadstekst2"/>
        <w:rPr>
          <w:i/>
          <w:iCs/>
        </w:rPr>
      </w:pPr>
      <w:r w:rsidRPr="003F6457">
        <w:t>(Se eget kapittel:</w:t>
      </w:r>
      <w:r w:rsidR="00F87C6B">
        <w:t xml:space="preserve"> </w:t>
      </w:r>
      <w:r w:rsidR="00F87C6B">
        <w:rPr>
          <w:i/>
        </w:rPr>
        <w:t>5.10 Bevaring og kassasjon</w:t>
      </w:r>
      <w:r w:rsidRPr="003F6457">
        <w:rPr>
          <w:iCs/>
        </w:rPr>
        <w:t>)</w:t>
      </w:r>
      <w:r w:rsidRPr="003F6457">
        <w:rPr>
          <w:i/>
          <w:iCs/>
        </w:rPr>
        <w:t>.</w:t>
      </w:r>
    </w:p>
    <w:p w:rsidR="00BC7054" w:rsidRPr="003F6457" w:rsidRDefault="00BC7054" w:rsidP="00BC7054">
      <w:pPr>
        <w:pStyle w:val="Avsnittsoverskrift"/>
      </w:pPr>
      <w:r w:rsidRPr="003F6457">
        <w:t>Registrering</w:t>
      </w:r>
    </w:p>
    <w:p w:rsidR="00BC7054" w:rsidRPr="003F6457" w:rsidRDefault="00BC7054" w:rsidP="00BC7054">
      <w:pPr>
        <w:pStyle w:val="Merknadstekst2"/>
      </w:pPr>
      <w:r w:rsidRPr="003F6457">
        <w:t>(Se eget kapittel:</w:t>
      </w:r>
      <w:r w:rsidR="00F87C6B">
        <w:t xml:space="preserve"> </w:t>
      </w:r>
      <w:r w:rsidR="00F87C6B">
        <w:rPr>
          <w:i/>
        </w:rPr>
        <w:t>5.5 Registrering</w:t>
      </w:r>
      <w:r w:rsidRPr="003F6457">
        <w:rPr>
          <w:iCs/>
        </w:rPr>
        <w:t>)</w:t>
      </w:r>
      <w:r w:rsidRPr="003F6457">
        <w:t>.</w:t>
      </w:r>
    </w:p>
    <w:p w:rsidR="00BC7054" w:rsidRPr="003F6457" w:rsidRDefault="00BC7054" w:rsidP="00BC7054">
      <w:pPr>
        <w:pStyle w:val="Avsnittsoverskrift"/>
      </w:pPr>
      <w:r w:rsidRPr="003F6457">
        <w:t>Klasse</w:t>
      </w:r>
    </w:p>
    <w:p w:rsidR="00BC7054" w:rsidRPr="003F6457" w:rsidRDefault="00BC7054" w:rsidP="00BC7054">
      <w:pPr>
        <w:pStyle w:val="Merknadstekst2"/>
      </w:pPr>
      <w:r w:rsidRPr="003F6457">
        <w:t>(Se eget kapittel:</w:t>
      </w:r>
      <w:r w:rsidR="00F87C6B">
        <w:t xml:space="preserve"> </w:t>
      </w:r>
      <w:r w:rsidR="00F87C6B" w:rsidRPr="00F87C6B">
        <w:rPr>
          <w:i/>
        </w:rPr>
        <w:t>5.3 Klassifikasjonssystem og Klasse</w:t>
      </w:r>
      <w:r w:rsidR="00F87C6B">
        <w:t xml:space="preserve"> </w:t>
      </w:r>
      <w:r w:rsidRPr="003F6457">
        <w:rPr>
          <w:iCs/>
        </w:rPr>
        <w:t>)</w:t>
      </w:r>
      <w:r w:rsidRPr="003F6457">
        <w:t>.</w:t>
      </w:r>
    </w:p>
    <w:p w:rsidR="00BC7054" w:rsidRPr="003F6457" w:rsidRDefault="00BC7054" w:rsidP="00BC7054">
      <w:pPr>
        <w:pStyle w:val="Avsnittsoverskrift"/>
      </w:pPr>
      <w:r w:rsidRPr="003F6457">
        <w:t>Presedens</w:t>
      </w:r>
    </w:p>
    <w:p w:rsidR="00BC7054" w:rsidRPr="003F6457" w:rsidRDefault="00BC7054" w:rsidP="00BC7054">
      <w:pPr>
        <w:pStyle w:val="Merknadstekst2"/>
      </w:pPr>
      <w:r w:rsidRPr="003F6457">
        <w:t>(Se eget kapittel:</w:t>
      </w:r>
      <w:r w:rsidR="00F87C6B">
        <w:t xml:space="preserve"> </w:t>
      </w:r>
      <w:r w:rsidR="00F87C6B">
        <w:rPr>
          <w:i/>
        </w:rPr>
        <w:t>6.2.6 Presedens</w:t>
      </w:r>
      <w:r w:rsidRPr="003F6457">
        <w:rPr>
          <w:i/>
          <w:iCs/>
        </w:rPr>
        <w:t>)</w:t>
      </w:r>
      <w:r w:rsidRPr="003F6457">
        <w:t>.</w:t>
      </w:r>
    </w:p>
    <w:p w:rsidR="00BC7054" w:rsidRPr="003F6457" w:rsidRDefault="00BC7054" w:rsidP="00BC7054">
      <w:pPr>
        <w:pStyle w:val="Avsnittsoverskrift"/>
      </w:pPr>
      <w:r w:rsidRPr="003F6457">
        <w:t>Sakspart</w:t>
      </w:r>
    </w:p>
    <w:p w:rsidR="00BC7054" w:rsidRPr="003F6457" w:rsidRDefault="00BC7054" w:rsidP="00BC7054">
      <w:pPr>
        <w:pStyle w:val="Merknadstekst2"/>
      </w:pPr>
      <w:r w:rsidRPr="003F6457">
        <w:t>(Se eget kapittel:</w:t>
      </w:r>
      <w:r w:rsidR="00F87C6B">
        <w:t xml:space="preserve"> </w:t>
      </w:r>
      <w:r w:rsidR="00F87C6B">
        <w:rPr>
          <w:i/>
        </w:rPr>
        <w:t>6.2.5Sakspart</w:t>
      </w:r>
      <w:r w:rsidRPr="003F6457">
        <w:rPr>
          <w:iCs/>
        </w:rPr>
        <w:t>)</w:t>
      </w:r>
      <w:r w:rsidRPr="003F6457">
        <w:t>.</w:t>
      </w:r>
    </w:p>
    <w:p w:rsidR="00BC7054" w:rsidRPr="003F6457" w:rsidRDefault="00BC7054" w:rsidP="00BC7054">
      <w:pPr>
        <w:pStyle w:val="Avsnittsoverskrift"/>
      </w:pPr>
      <w:r w:rsidRPr="003F6457">
        <w:t>Sekundærklassering</w:t>
      </w:r>
    </w:p>
    <w:p w:rsidR="00BC7054" w:rsidRPr="003F6457" w:rsidRDefault="00BC7054" w:rsidP="00BC7054">
      <w:r w:rsidRPr="003F6457">
        <w:t>Inneholder én eller flere dekkende arkivkoder eller ordningsverdier fra klassifikasjonssystemet (arkivnøkkelen) for et saksdokument.</w:t>
      </w:r>
    </w:p>
    <w:p w:rsidR="00BC7054" w:rsidRPr="003F6457" w:rsidRDefault="00BC7054" w:rsidP="00BC7054">
      <w:pPr>
        <w:pStyle w:val="Avsnittsoverskrift"/>
      </w:pPr>
      <w:r w:rsidRPr="003F6457">
        <w:t>Skjerming</w:t>
      </w:r>
    </w:p>
    <w:p w:rsidR="00BC7054" w:rsidRPr="003F6457" w:rsidRDefault="00BC7054" w:rsidP="00BC7054">
      <w:pPr>
        <w:pStyle w:val="Merknadstekst2"/>
        <w:rPr>
          <w:i/>
          <w:iCs/>
        </w:rPr>
      </w:pPr>
      <w:r w:rsidRPr="003F6457">
        <w:t>(Se eget kapittel:</w:t>
      </w:r>
      <w:r w:rsidR="00F87C6B">
        <w:t xml:space="preserve"> </w:t>
      </w:r>
      <w:r w:rsidR="00F87C6B">
        <w:rPr>
          <w:i/>
        </w:rPr>
        <w:t>6.6.1 Skjerming</w:t>
      </w:r>
      <w:r w:rsidRPr="003F6457">
        <w:rPr>
          <w:iCs/>
        </w:rPr>
        <w:t>)</w:t>
      </w:r>
    </w:p>
    <w:p w:rsidR="00BC7054" w:rsidRPr="003F6457" w:rsidRDefault="00BC7054" w:rsidP="00D72BD5">
      <w:pPr>
        <w:pStyle w:val="Metadataoverskrift"/>
      </w:pPr>
      <w:r w:rsidRPr="003F6457">
        <w:t xml:space="preserve">Metadata for </w:t>
      </w:r>
      <w:r w:rsidRPr="003F6457">
        <w:rPr>
          <w:i/>
        </w:rPr>
        <w:t>Mappe</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1"/>
        <w:gridCol w:w="3685"/>
        <w:gridCol w:w="709"/>
        <w:gridCol w:w="851"/>
        <w:gridCol w:w="567"/>
        <w:gridCol w:w="2526"/>
      </w:tblGrid>
      <w:tr w:rsidR="003E202A">
        <w:trPr>
          <w:cantSplit/>
          <w:tblHeader/>
        </w:trPr>
        <w:tc>
          <w:tcPr>
            <w:tcW w:w="851" w:type="dxa"/>
            <w:shd w:val="clear" w:color="auto" w:fill="D9D9D9"/>
          </w:tcPr>
          <w:p w:rsidR="00BC7054" w:rsidRPr="003F6457" w:rsidRDefault="00BC7054" w:rsidP="00BC7054">
            <w:pPr>
              <w:pStyle w:val="Tabelloverskrift"/>
            </w:pPr>
            <w:r w:rsidRPr="003F6457">
              <w:t>Nr.</w:t>
            </w:r>
          </w:p>
        </w:tc>
        <w:tc>
          <w:tcPr>
            <w:tcW w:w="3685" w:type="dxa"/>
            <w:shd w:val="clear" w:color="auto" w:fill="D9D9D9"/>
          </w:tcPr>
          <w:p w:rsidR="00BC7054" w:rsidRPr="003F6457" w:rsidRDefault="00BC7054" w:rsidP="00BC7054">
            <w:pPr>
              <w:pStyle w:val="Tabelloverskrift"/>
            </w:pPr>
            <w:r w:rsidRPr="003F6457">
              <w:t>Navn</w:t>
            </w:r>
          </w:p>
        </w:tc>
        <w:tc>
          <w:tcPr>
            <w:tcW w:w="709" w:type="dxa"/>
            <w:shd w:val="clear" w:color="auto" w:fill="D9D9D9"/>
          </w:tcPr>
          <w:p w:rsidR="00BC7054" w:rsidRPr="003F6457" w:rsidRDefault="00BC7054" w:rsidP="00BC7054">
            <w:pPr>
              <w:pStyle w:val="Tabelloverskrift"/>
            </w:pPr>
            <w:r w:rsidRPr="003F6457">
              <w:t>Type</w:t>
            </w:r>
          </w:p>
        </w:tc>
        <w:tc>
          <w:tcPr>
            <w:tcW w:w="851" w:type="dxa"/>
            <w:shd w:val="clear" w:color="auto" w:fill="D9D9D9"/>
          </w:tcPr>
          <w:p w:rsidR="00BC7054" w:rsidRPr="003F6457" w:rsidRDefault="00BC7054" w:rsidP="00BC7054">
            <w:pPr>
              <w:pStyle w:val="Tabelloverskrift"/>
            </w:pPr>
            <w:r w:rsidRPr="003F6457">
              <w:t>Forek.</w:t>
            </w:r>
          </w:p>
        </w:tc>
        <w:tc>
          <w:tcPr>
            <w:tcW w:w="567" w:type="dxa"/>
            <w:shd w:val="clear" w:color="auto" w:fill="D9D9D9"/>
          </w:tcPr>
          <w:p w:rsidR="00BC7054" w:rsidRPr="003F6457" w:rsidRDefault="00BC7054" w:rsidP="00BC7054">
            <w:pPr>
              <w:pStyle w:val="Tabelloverskrift"/>
            </w:pPr>
            <w:r w:rsidRPr="003F6457">
              <w:t>Avl.</w:t>
            </w:r>
          </w:p>
        </w:tc>
        <w:tc>
          <w:tcPr>
            <w:tcW w:w="2526" w:type="dxa"/>
            <w:shd w:val="clear" w:color="auto" w:fill="D9D9D9"/>
          </w:tcPr>
          <w:p w:rsidR="00BC7054" w:rsidRPr="003F6457" w:rsidRDefault="00BC7054" w:rsidP="00BC7054">
            <w:pPr>
              <w:pStyle w:val="Tabelloverskrift"/>
            </w:pPr>
            <w:r w:rsidRPr="003F6457">
              <w:t>Merknad</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M001</w:t>
            </w:r>
          </w:p>
        </w:tc>
        <w:tc>
          <w:tcPr>
            <w:tcW w:w="3685" w:type="dxa"/>
            <w:shd w:val="clear" w:color="auto" w:fill="FFFFFF"/>
          </w:tcPr>
          <w:p w:rsidR="00BC7054" w:rsidRPr="003F6457" w:rsidRDefault="00BC7054" w:rsidP="00BC7054">
            <w:pPr>
              <w:pStyle w:val="Tabellinnhold"/>
              <w:snapToGrid w:val="0"/>
            </w:pPr>
            <w:r w:rsidRPr="003F6457">
              <w:t>systemID</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M003</w:t>
            </w:r>
          </w:p>
        </w:tc>
        <w:tc>
          <w:tcPr>
            <w:tcW w:w="3685" w:type="dxa"/>
            <w:shd w:val="clear" w:color="auto" w:fill="FFFFFF"/>
          </w:tcPr>
          <w:p w:rsidR="00BC7054" w:rsidRPr="003F6457" w:rsidRDefault="00BC7054" w:rsidP="00BC7054">
            <w:pPr>
              <w:pStyle w:val="Tabellinnhold"/>
              <w:snapToGrid w:val="0"/>
            </w:pPr>
            <w:r w:rsidRPr="003F6457">
              <w:t>mappeID</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Tilsvarer saksnummer i Noark-4. Det anbefales at formatet (åå/nnnnnn) fortsatt brukes i sak</w:t>
            </w:r>
            <w:r w:rsidRPr="003F6457">
              <w:rPr>
                <w:bCs/>
              </w:rPr>
              <w:softHyphen/>
              <w:t xml:space="preserve">arkiver. </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M020</w:t>
            </w:r>
          </w:p>
        </w:tc>
        <w:tc>
          <w:tcPr>
            <w:tcW w:w="3685" w:type="dxa"/>
            <w:shd w:val="clear" w:color="auto" w:fill="FFFFFF"/>
          </w:tcPr>
          <w:p w:rsidR="00BC7054" w:rsidRPr="003F6457" w:rsidRDefault="00BC7054" w:rsidP="00BC7054">
            <w:pPr>
              <w:pStyle w:val="Tabellinnhold"/>
              <w:snapToGrid w:val="0"/>
            </w:pPr>
            <w:r w:rsidRPr="003F6457">
              <w:t>tittel</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M025</w:t>
            </w:r>
          </w:p>
        </w:tc>
        <w:tc>
          <w:tcPr>
            <w:tcW w:w="3685" w:type="dxa"/>
            <w:shd w:val="clear" w:color="auto" w:fill="FFFFFF"/>
          </w:tcPr>
          <w:p w:rsidR="00BC7054" w:rsidRPr="003F6457" w:rsidRDefault="00BC7054" w:rsidP="00BC7054">
            <w:pPr>
              <w:pStyle w:val="Tabellinnhold"/>
              <w:snapToGrid w:val="0"/>
            </w:pPr>
            <w:r w:rsidRPr="003F6457">
              <w:t>offentligTittel</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 xml:space="preserve">Obligorisk ved </w:t>
            </w:r>
            <w:r w:rsidR="00F425B1" w:rsidRPr="003F6457">
              <w:rPr>
                <w:color w:val="000000"/>
              </w:rPr>
              <w:t>deponering/avlevering</w:t>
            </w:r>
            <w:r w:rsidRPr="003F6457">
              <w:rPr>
                <w:bCs/>
              </w:rPr>
              <w:t xml:space="preserve"> dersom ord i tittelen skal skjermes.</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M021</w:t>
            </w:r>
          </w:p>
        </w:tc>
        <w:tc>
          <w:tcPr>
            <w:tcW w:w="3685" w:type="dxa"/>
            <w:shd w:val="clear" w:color="auto" w:fill="FFFFFF"/>
          </w:tcPr>
          <w:p w:rsidR="00BC7054" w:rsidRPr="003F6457" w:rsidRDefault="00BC7054" w:rsidP="00BC7054">
            <w:pPr>
              <w:pStyle w:val="Tabellinnhold"/>
              <w:snapToGrid w:val="0"/>
            </w:pPr>
            <w:r w:rsidRPr="003F6457">
              <w:t>beskrivelse</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M022</w:t>
            </w:r>
          </w:p>
        </w:tc>
        <w:tc>
          <w:tcPr>
            <w:tcW w:w="3685" w:type="dxa"/>
            <w:shd w:val="clear" w:color="auto" w:fill="FFFFFF"/>
          </w:tcPr>
          <w:p w:rsidR="00BC7054" w:rsidRPr="003F6457" w:rsidRDefault="00BC7054" w:rsidP="00BC7054">
            <w:pPr>
              <w:pStyle w:val="Tabellinnhold"/>
              <w:snapToGrid w:val="0"/>
            </w:pPr>
            <w:r w:rsidRPr="003F6457">
              <w:t>noekkelord</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Mange</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M300</w:t>
            </w:r>
          </w:p>
        </w:tc>
        <w:tc>
          <w:tcPr>
            <w:tcW w:w="3685" w:type="dxa"/>
            <w:shd w:val="clear" w:color="auto" w:fill="FFFFFF"/>
          </w:tcPr>
          <w:p w:rsidR="00BC7054" w:rsidRPr="003F6457" w:rsidRDefault="00BC7054" w:rsidP="00BC7054">
            <w:pPr>
              <w:pStyle w:val="Tabellinnhold"/>
              <w:snapToGrid w:val="0"/>
            </w:pPr>
            <w:r w:rsidRPr="003F6457">
              <w:t>dokumentmedium</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 xml:space="preserve">Obligatorisk for blandet fysisk og elektronisk arkiv. </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M301</w:t>
            </w:r>
          </w:p>
        </w:tc>
        <w:tc>
          <w:tcPr>
            <w:tcW w:w="3685" w:type="dxa"/>
            <w:shd w:val="clear" w:color="auto" w:fill="FFFFFF"/>
          </w:tcPr>
          <w:p w:rsidR="00BC7054" w:rsidRPr="003F6457" w:rsidRDefault="00BC7054" w:rsidP="00BC7054">
            <w:pPr>
              <w:pStyle w:val="Tabellinnhold"/>
              <w:snapToGrid w:val="0"/>
            </w:pPr>
            <w:r w:rsidRPr="003F6457">
              <w:t>oppbevaringssted</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Mange</w:t>
            </w:r>
          </w:p>
        </w:tc>
        <w:tc>
          <w:tcPr>
            <w:tcW w:w="567" w:type="dxa"/>
            <w:shd w:val="clear" w:color="auto" w:fill="FFFFFF"/>
          </w:tcPr>
          <w:p w:rsidR="00BC7054" w:rsidRPr="003F6457" w:rsidRDefault="00BC7054" w:rsidP="00BC7054">
            <w:pPr>
              <w:pStyle w:val="Tabellinnhold"/>
              <w:snapToGrid w:val="0"/>
              <w:jc w:val="center"/>
              <w:rPr>
                <w:bCs/>
              </w:rPr>
            </w:pPr>
          </w:p>
        </w:tc>
        <w:tc>
          <w:tcPr>
            <w:tcW w:w="2526" w:type="dxa"/>
            <w:shd w:val="clear" w:color="auto" w:fill="FFFFFF"/>
          </w:tcPr>
          <w:p w:rsidR="00BC7054" w:rsidRPr="003F6457" w:rsidRDefault="00BC7054" w:rsidP="00BC7054">
            <w:pPr>
              <w:pStyle w:val="Tabellinnhold"/>
              <w:snapToGrid w:val="0"/>
              <w:rPr>
                <w:bCs/>
              </w:rPr>
            </w:pPr>
            <w:r w:rsidRPr="003F6457">
              <w:rPr>
                <w:bCs/>
              </w:rPr>
              <w:t>Ved fysisk arkiv.</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M600</w:t>
            </w:r>
          </w:p>
        </w:tc>
        <w:tc>
          <w:tcPr>
            <w:tcW w:w="3685" w:type="dxa"/>
            <w:shd w:val="clear" w:color="auto" w:fill="FFFFFF"/>
          </w:tcPr>
          <w:p w:rsidR="00BC7054" w:rsidRPr="003F6457" w:rsidRDefault="00BC7054" w:rsidP="00BC7054">
            <w:pPr>
              <w:pStyle w:val="Tabellinnhold"/>
              <w:snapToGrid w:val="0"/>
            </w:pPr>
            <w:r w:rsidRPr="003F6457">
              <w:t>opprettetDato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M601</w:t>
            </w:r>
          </w:p>
        </w:tc>
        <w:tc>
          <w:tcPr>
            <w:tcW w:w="3685" w:type="dxa"/>
            <w:shd w:val="clear" w:color="auto" w:fill="FFFFFF"/>
          </w:tcPr>
          <w:p w:rsidR="00BC7054" w:rsidRPr="003F6457" w:rsidRDefault="00BC7054" w:rsidP="00BC7054">
            <w:pPr>
              <w:pStyle w:val="Tabellinnhold"/>
              <w:snapToGrid w:val="0"/>
            </w:pPr>
            <w:r w:rsidRPr="003F6457">
              <w:t>opprettetAv</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M602</w:t>
            </w:r>
          </w:p>
        </w:tc>
        <w:tc>
          <w:tcPr>
            <w:tcW w:w="3685" w:type="dxa"/>
            <w:shd w:val="clear" w:color="auto" w:fill="FFFFFF"/>
          </w:tcPr>
          <w:p w:rsidR="00BC7054" w:rsidRPr="003F6457" w:rsidRDefault="00BC7054" w:rsidP="00BC7054">
            <w:pPr>
              <w:pStyle w:val="Tabellinnhold"/>
              <w:snapToGrid w:val="0"/>
            </w:pPr>
            <w:r w:rsidRPr="003F6457">
              <w:t>avsluttetDato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Må tildeles en verdi når mappen avsluttes.</w:t>
            </w:r>
          </w:p>
        </w:tc>
      </w:tr>
      <w:tr w:rsidR="003E202A" w:rsidTr="004F579D">
        <w:trPr>
          <w:cantSplit/>
        </w:trPr>
        <w:tc>
          <w:tcPr>
            <w:tcW w:w="851" w:type="dxa"/>
            <w:shd w:val="clear" w:color="auto" w:fill="FFFFFF"/>
          </w:tcPr>
          <w:p w:rsidR="00BC7054" w:rsidRPr="003F6457" w:rsidRDefault="00BC7054" w:rsidP="00BC7054">
            <w:pPr>
              <w:pStyle w:val="Tabellinnhold"/>
              <w:snapToGrid w:val="0"/>
            </w:pPr>
            <w:r w:rsidRPr="003F6457">
              <w:t>M603</w:t>
            </w:r>
          </w:p>
        </w:tc>
        <w:tc>
          <w:tcPr>
            <w:tcW w:w="3685" w:type="dxa"/>
            <w:shd w:val="clear" w:color="auto" w:fill="FFFFFF"/>
          </w:tcPr>
          <w:p w:rsidR="00BC7054" w:rsidRPr="003F6457" w:rsidRDefault="00BC7054" w:rsidP="00BC7054">
            <w:pPr>
              <w:pStyle w:val="Tabellinnhold"/>
              <w:snapToGrid w:val="0"/>
            </w:pPr>
            <w:r w:rsidRPr="003F6457">
              <w:t>avsluttetAv</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Må tildeles en verdi når mappen avsluttes.</w:t>
            </w:r>
          </w:p>
        </w:tc>
      </w:tr>
      <w:tr w:rsidR="00BC7054" w:rsidRPr="003F6457" w:rsidTr="004F579D">
        <w:trPr>
          <w:cantSplit/>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C7054" w:rsidRPr="003F6457" w:rsidRDefault="00BC7054" w:rsidP="00BC7054">
            <w:pPr>
              <w:pStyle w:val="Tabellinnhold"/>
              <w:snapToGrid w:val="0"/>
            </w:pPr>
            <w:r w:rsidRPr="003F6457">
              <w:t>M208</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BC7054" w:rsidRPr="003F6457" w:rsidRDefault="00BC7054" w:rsidP="00BC7054">
            <w:pPr>
              <w:pStyle w:val="Tabellinnhold"/>
              <w:snapToGrid w:val="0"/>
            </w:pPr>
            <w:r w:rsidRPr="003F6457">
              <w:t>referanseArkivdel</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BC7054" w:rsidRPr="003F6457" w:rsidRDefault="00BC7054" w:rsidP="00BC7054">
            <w:pPr>
              <w:pStyle w:val="Tabellinnhold"/>
              <w:snapToGrid w:val="0"/>
            </w:pPr>
            <w:r w:rsidRPr="003F6457">
              <w: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tcBorders>
              <w:top w:val="single" w:sz="4" w:space="0" w:color="auto"/>
              <w:left w:val="single" w:sz="4" w:space="0" w:color="auto"/>
              <w:bottom w:val="single" w:sz="4" w:space="0" w:color="auto"/>
              <w:right w:val="single" w:sz="4" w:space="0" w:color="auto"/>
            </w:tcBorders>
            <w:shd w:val="clear" w:color="auto" w:fill="FFFFFF"/>
          </w:tcPr>
          <w:p w:rsidR="00BC7054" w:rsidRPr="003F6457" w:rsidRDefault="00BC7054" w:rsidP="00BC7054">
            <w:pPr>
              <w:pStyle w:val="Tabellinnhold"/>
              <w:snapToGrid w:val="0"/>
              <w:rPr>
                <w:bCs/>
              </w:rPr>
            </w:pPr>
          </w:p>
        </w:tc>
      </w:tr>
      <w:tr w:rsidR="00BC7054" w:rsidRPr="003F6457" w:rsidTr="004F579D">
        <w:trPr>
          <w:cantSplit/>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C7054" w:rsidRPr="003F6457" w:rsidRDefault="00BC7054" w:rsidP="00BC7054">
            <w:pPr>
              <w:pStyle w:val="Tabellinnhold"/>
              <w:snapToGrid w:val="0"/>
            </w:pPr>
            <w:r w:rsidRPr="003F6457">
              <w:t>M711</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BC7054" w:rsidRPr="003F6457" w:rsidRDefault="00BC7054" w:rsidP="00BC7054">
            <w:pPr>
              <w:pStyle w:val="Tabellinnhold"/>
              <w:snapToGrid w:val="0"/>
            </w:pPr>
            <w:r w:rsidRPr="003F6457">
              <w:t>virksomhetsspes</w:t>
            </w:r>
            <w:r w:rsidR="00F562B0" w:rsidRPr="003F6457">
              <w:t>i</w:t>
            </w:r>
            <w:r w:rsidRPr="003F6457">
              <w:t>fikkeMetadata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BC7054" w:rsidRPr="003F6457" w:rsidRDefault="00BC7054" w:rsidP="00BC7054">
            <w:pPr>
              <w:pStyle w:val="Tabellinnhold"/>
              <w:snapToGrid w:val="0"/>
            </w:pPr>
            <w:r w:rsidRPr="003F6457">
              <w: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tcBorders>
              <w:top w:val="single" w:sz="4" w:space="0" w:color="auto"/>
              <w:left w:val="single" w:sz="4" w:space="0" w:color="auto"/>
              <w:bottom w:val="single" w:sz="4" w:space="0" w:color="auto"/>
              <w:right w:val="single" w:sz="4" w:space="0" w:color="auto"/>
            </w:tcBorders>
            <w:shd w:val="clear" w:color="auto" w:fill="FFFFFF"/>
          </w:tcPr>
          <w:p w:rsidR="00BC7054" w:rsidRPr="003F6457" w:rsidRDefault="00F562B0" w:rsidP="00BC7054">
            <w:pPr>
              <w:pStyle w:val="Tabellinnhold"/>
              <w:snapToGrid w:val="0"/>
              <w:rPr>
                <w:bCs/>
              </w:rPr>
            </w:pPr>
            <w:r w:rsidRPr="003F6457">
              <w:rPr>
                <w:bCs/>
              </w:rPr>
              <w:t>Se kapittel</w:t>
            </w:r>
            <w:r w:rsidR="00BC7054" w:rsidRPr="003F6457">
              <w:rPr>
                <w:bCs/>
              </w:rPr>
              <w:t xml:space="preserve"> 5.12.8</w:t>
            </w:r>
          </w:p>
        </w:tc>
      </w:tr>
    </w:tbl>
    <w:p w:rsidR="00BC7054" w:rsidRPr="003F6457" w:rsidRDefault="00BC7054" w:rsidP="00BC7054"/>
    <w:p w:rsidR="00BC7054" w:rsidRPr="003F6457" w:rsidRDefault="00BC7054" w:rsidP="00BC7054">
      <w:pPr>
        <w:rPr>
          <w:i/>
          <w:iCs/>
        </w:rPr>
      </w:pPr>
      <w:r w:rsidRPr="003F6457">
        <w:rPr>
          <w:i/>
          <w:iCs/>
        </w:rPr>
        <w:t>Merknad: Mapper kan utgå i enkelte fagsystemer, og de obligatoriske metadataene ovenfor vil da ikke forekomme.</w:t>
      </w:r>
    </w:p>
    <w:p w:rsidR="00BC7054" w:rsidRPr="003F6457" w:rsidRDefault="00BC7054" w:rsidP="00D72BD5">
      <w:pPr>
        <w:pStyle w:val="Metadataoverskrift"/>
      </w:pPr>
      <w:r w:rsidRPr="003F6457">
        <w:t>Virksomhetsspesifikke metadata</w:t>
      </w:r>
    </w:p>
    <w:p w:rsidR="00BC7054" w:rsidRPr="003F6457" w:rsidRDefault="00BC7054" w:rsidP="00BC7054">
      <w:pPr>
        <w:pStyle w:val="UnummerertOverskrift"/>
        <w:rPr>
          <w:rFonts w:ascii="Times New Roman" w:hAnsi="Times New Roman"/>
          <w:sz w:val="24"/>
          <w:lang w:val="nb-NO"/>
        </w:rPr>
      </w:pPr>
      <w:r w:rsidRPr="003F6457">
        <w:rPr>
          <w:rFonts w:ascii="Times New Roman" w:hAnsi="Times New Roman"/>
          <w:sz w:val="24"/>
          <w:lang w:val="nb-NO"/>
        </w:rPr>
        <w:t xml:space="preserve">I mange arkivløsninger vil det være behov for flere metadata enn det som er spesifisert i denne standarden, og mange av disse </w:t>
      </w:r>
      <w:r w:rsidR="00F562B0" w:rsidRPr="003F6457">
        <w:rPr>
          <w:rFonts w:ascii="Times New Roman" w:hAnsi="Times New Roman"/>
          <w:sz w:val="24"/>
          <w:lang w:val="nb-NO"/>
        </w:rPr>
        <w:t>metadataene</w:t>
      </w:r>
      <w:r w:rsidRPr="003F6457">
        <w:rPr>
          <w:rFonts w:ascii="Times New Roman" w:hAnsi="Times New Roman"/>
          <w:sz w:val="24"/>
          <w:lang w:val="nb-NO"/>
        </w:rPr>
        <w:t xml:space="preserve"> vil også være arkivverdige. I tabellen ovenfor er det definert et eget metadataelement som skal inneholde alle de virksomhetsspesifikke metadataene so</w:t>
      </w:r>
      <w:r w:rsidR="003437A0">
        <w:rPr>
          <w:rFonts w:ascii="Times New Roman" w:hAnsi="Times New Roman"/>
          <w:sz w:val="24"/>
          <w:lang w:val="nb-NO"/>
        </w:rPr>
        <w:t>m kan forekomme på mappenivået.</w:t>
      </w:r>
      <w:r w:rsidRPr="003F6457">
        <w:rPr>
          <w:rFonts w:ascii="Times New Roman" w:hAnsi="Times New Roman"/>
          <w:sz w:val="24"/>
          <w:lang w:val="nb-NO"/>
        </w:rPr>
        <w:t xml:space="preserve"> I kapittel 5.12.8 Virksomhetsspesifikke metadata er det beskrevet hvordan disse skal avleveres/deponeres. Et konkret eksempel på </w:t>
      </w:r>
      <w:r w:rsidR="00F425B1" w:rsidRPr="003F6457">
        <w:rPr>
          <w:rFonts w:ascii="Times New Roman" w:hAnsi="Times New Roman" w:cs="Times New Roman"/>
          <w:color w:val="000000"/>
          <w:sz w:val="24"/>
          <w:lang w:val="nb-NO"/>
        </w:rPr>
        <w:t>deponering/avlevering</w:t>
      </w:r>
      <w:r w:rsidRPr="003F6457">
        <w:rPr>
          <w:rFonts w:ascii="Times New Roman" w:hAnsi="Times New Roman"/>
          <w:sz w:val="24"/>
          <w:lang w:val="nb-NO"/>
        </w:rPr>
        <w:t xml:space="preserve"> av slike data finnes som et eget vedlegg til Noark 5. Virksomhetsspesifikke metadata kan også forekomme i en sakspart og en registrering. </w:t>
      </w:r>
    </w:p>
    <w:p w:rsidR="00BC7054" w:rsidRPr="003F6457" w:rsidRDefault="00BC7054" w:rsidP="00D72BD5">
      <w:pPr>
        <w:pStyle w:val="Metadataoverskrift"/>
      </w:pPr>
      <w:r w:rsidRPr="003F6457">
        <w:t xml:space="preserve">Metadata for </w:t>
      </w:r>
      <w:r w:rsidRPr="003F6457">
        <w:rPr>
          <w:i/>
        </w:rPr>
        <w:t>Saksmappe</w:t>
      </w:r>
    </w:p>
    <w:p w:rsidR="00BC7054" w:rsidRPr="003F6457" w:rsidRDefault="00BC7054" w:rsidP="00BC7054">
      <w:r w:rsidRPr="003F6457">
        <w:t>Saksmappe er en utvidelse av Mappe slik at metadata for mappe inngår i saksmappe, følgende metadata kommer i tillegg:</w:t>
      </w:r>
    </w:p>
    <w:p w:rsidR="00BC7054" w:rsidRPr="003F6457" w:rsidRDefault="00BC7054" w:rsidP="00BC7054"/>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1"/>
        <w:gridCol w:w="3685"/>
        <w:gridCol w:w="709"/>
        <w:gridCol w:w="851"/>
        <w:gridCol w:w="567"/>
        <w:gridCol w:w="2526"/>
      </w:tblGrid>
      <w:tr w:rsidR="003E202A">
        <w:trPr>
          <w:cantSplit/>
          <w:tblHeader/>
        </w:trPr>
        <w:tc>
          <w:tcPr>
            <w:tcW w:w="851" w:type="dxa"/>
            <w:shd w:val="clear" w:color="auto" w:fill="D9D9D9"/>
          </w:tcPr>
          <w:p w:rsidR="00BC7054" w:rsidRPr="003F6457" w:rsidRDefault="00BC7054" w:rsidP="00BC7054">
            <w:pPr>
              <w:pStyle w:val="Tabelloverskrift"/>
            </w:pPr>
            <w:r w:rsidRPr="003F6457">
              <w:t>Nr.</w:t>
            </w:r>
          </w:p>
        </w:tc>
        <w:tc>
          <w:tcPr>
            <w:tcW w:w="3685" w:type="dxa"/>
            <w:shd w:val="clear" w:color="auto" w:fill="D9D9D9"/>
          </w:tcPr>
          <w:p w:rsidR="00BC7054" w:rsidRPr="003F6457" w:rsidRDefault="00BC7054" w:rsidP="00BC7054">
            <w:pPr>
              <w:pStyle w:val="Tabelloverskrift"/>
            </w:pPr>
            <w:r w:rsidRPr="003F6457">
              <w:t>Navn</w:t>
            </w:r>
          </w:p>
        </w:tc>
        <w:tc>
          <w:tcPr>
            <w:tcW w:w="709" w:type="dxa"/>
            <w:shd w:val="clear" w:color="auto" w:fill="D9D9D9"/>
          </w:tcPr>
          <w:p w:rsidR="00BC7054" w:rsidRPr="003F6457" w:rsidRDefault="00BC7054" w:rsidP="00BC7054">
            <w:pPr>
              <w:pStyle w:val="Tabelloverskrift"/>
            </w:pPr>
            <w:r w:rsidRPr="003F6457">
              <w:t>Type</w:t>
            </w:r>
          </w:p>
        </w:tc>
        <w:tc>
          <w:tcPr>
            <w:tcW w:w="851" w:type="dxa"/>
            <w:shd w:val="clear" w:color="auto" w:fill="D9D9D9"/>
          </w:tcPr>
          <w:p w:rsidR="00BC7054" w:rsidRPr="003F6457" w:rsidRDefault="00BC7054" w:rsidP="00BC7054">
            <w:pPr>
              <w:pStyle w:val="Tabelloverskrift"/>
            </w:pPr>
            <w:r w:rsidRPr="003F6457">
              <w:t>Forek.</w:t>
            </w:r>
          </w:p>
        </w:tc>
        <w:tc>
          <w:tcPr>
            <w:tcW w:w="567" w:type="dxa"/>
            <w:shd w:val="clear" w:color="auto" w:fill="D9D9D9"/>
          </w:tcPr>
          <w:p w:rsidR="00BC7054" w:rsidRPr="003F6457" w:rsidRDefault="00BC7054" w:rsidP="00BC7054">
            <w:pPr>
              <w:pStyle w:val="Tabelloverskrift"/>
            </w:pPr>
            <w:r w:rsidRPr="003F6457">
              <w:t>Avl.</w:t>
            </w:r>
          </w:p>
        </w:tc>
        <w:tc>
          <w:tcPr>
            <w:tcW w:w="2526" w:type="dxa"/>
            <w:shd w:val="clear" w:color="auto" w:fill="D9D9D9"/>
          </w:tcPr>
          <w:p w:rsidR="00BC7054" w:rsidRPr="003F6457" w:rsidRDefault="00BC7054" w:rsidP="00BC7054">
            <w:pPr>
              <w:pStyle w:val="Tabelloverskrift"/>
            </w:pPr>
            <w:r w:rsidRPr="003F6457">
              <w:t>Merknad</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M011</w:t>
            </w:r>
          </w:p>
        </w:tc>
        <w:tc>
          <w:tcPr>
            <w:tcW w:w="3685" w:type="dxa"/>
            <w:shd w:val="clear" w:color="auto" w:fill="FFFFFF"/>
          </w:tcPr>
          <w:p w:rsidR="00BC7054" w:rsidRPr="003F6457" w:rsidRDefault="00BC7054" w:rsidP="00BC7054">
            <w:pPr>
              <w:pStyle w:val="Tabellinnhold"/>
              <w:snapToGrid w:val="0"/>
            </w:pPr>
            <w:r w:rsidRPr="003F6457">
              <w:t>saksaar</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for sakarkiv</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M012</w:t>
            </w:r>
          </w:p>
        </w:tc>
        <w:tc>
          <w:tcPr>
            <w:tcW w:w="3685" w:type="dxa"/>
            <w:shd w:val="clear" w:color="auto" w:fill="FFFFFF"/>
          </w:tcPr>
          <w:p w:rsidR="00BC7054" w:rsidRPr="003F6457" w:rsidRDefault="00BC7054" w:rsidP="00BC7054">
            <w:pPr>
              <w:pStyle w:val="Tabellinnhold"/>
              <w:snapToGrid w:val="0"/>
            </w:pPr>
            <w:r w:rsidRPr="003F6457">
              <w:t>sakssekvensnummer</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for sakarkiv</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M100</w:t>
            </w:r>
          </w:p>
        </w:tc>
        <w:tc>
          <w:tcPr>
            <w:tcW w:w="3685" w:type="dxa"/>
            <w:shd w:val="clear" w:color="auto" w:fill="FFFFFF"/>
          </w:tcPr>
          <w:p w:rsidR="00BC7054" w:rsidRPr="003F6457" w:rsidRDefault="00BC7054" w:rsidP="00BC7054">
            <w:pPr>
              <w:pStyle w:val="Tabellinnhold"/>
              <w:snapToGrid w:val="0"/>
            </w:pPr>
            <w:r w:rsidRPr="003F6457">
              <w:t>saksdato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for sakarkiv</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M305</w:t>
            </w:r>
          </w:p>
        </w:tc>
        <w:tc>
          <w:tcPr>
            <w:tcW w:w="3685" w:type="dxa"/>
            <w:shd w:val="clear" w:color="auto" w:fill="FFFFFF"/>
          </w:tcPr>
          <w:p w:rsidR="00BC7054" w:rsidRPr="003F6457" w:rsidRDefault="00BC7054" w:rsidP="00BC7054">
            <w:pPr>
              <w:pStyle w:val="Tabellinnhold"/>
              <w:snapToGrid w:val="0"/>
            </w:pPr>
            <w:r w:rsidRPr="003F6457">
              <w:t>administrativEnhet</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for sakarkiv</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M306</w:t>
            </w:r>
          </w:p>
        </w:tc>
        <w:tc>
          <w:tcPr>
            <w:tcW w:w="3685" w:type="dxa"/>
            <w:shd w:val="clear" w:color="auto" w:fill="FFFFFF"/>
          </w:tcPr>
          <w:p w:rsidR="00BC7054" w:rsidRPr="003F6457" w:rsidRDefault="00BC7054" w:rsidP="00BC7054">
            <w:pPr>
              <w:pStyle w:val="Tabellinnhold"/>
              <w:snapToGrid w:val="0"/>
              <w:outlineLvl w:val="0"/>
            </w:pPr>
            <w:r w:rsidRPr="003F6457">
              <w:t>saksansvarlig</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for sakarkiv</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M308</w:t>
            </w:r>
          </w:p>
        </w:tc>
        <w:tc>
          <w:tcPr>
            <w:tcW w:w="3685" w:type="dxa"/>
            <w:shd w:val="clear" w:color="auto" w:fill="FFFFFF"/>
          </w:tcPr>
          <w:p w:rsidR="00BC7054" w:rsidRPr="003F6457" w:rsidRDefault="00BC7054" w:rsidP="00BC7054">
            <w:pPr>
              <w:pStyle w:val="Tabellinnhold"/>
              <w:snapToGrid w:val="0"/>
            </w:pPr>
            <w:r w:rsidRPr="003F6457">
              <w:t>journalenhet</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M052</w:t>
            </w:r>
          </w:p>
        </w:tc>
        <w:tc>
          <w:tcPr>
            <w:tcW w:w="3685" w:type="dxa"/>
            <w:shd w:val="clear" w:color="auto" w:fill="FFFFFF"/>
          </w:tcPr>
          <w:p w:rsidR="00BC7054" w:rsidRPr="003F6457" w:rsidRDefault="00BC7054" w:rsidP="00BC7054">
            <w:pPr>
              <w:pStyle w:val="Tabellinnhold"/>
              <w:snapToGrid w:val="0"/>
            </w:pPr>
            <w:r w:rsidRPr="003F6457">
              <w:t>saksstatus</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for sakarkiv</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M106</w:t>
            </w:r>
          </w:p>
        </w:tc>
        <w:tc>
          <w:tcPr>
            <w:tcW w:w="3685" w:type="dxa"/>
            <w:shd w:val="clear" w:color="auto" w:fill="FFFFFF"/>
          </w:tcPr>
          <w:p w:rsidR="00BC7054" w:rsidRPr="003F6457" w:rsidRDefault="00BC7054" w:rsidP="00BC7054">
            <w:pPr>
              <w:pStyle w:val="Tabellinnhold"/>
              <w:snapToGrid w:val="0"/>
            </w:pPr>
            <w:r w:rsidRPr="003F6457">
              <w:t>utlaantDato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p>
        </w:tc>
        <w:tc>
          <w:tcPr>
            <w:tcW w:w="2526" w:type="dxa"/>
            <w:shd w:val="clear" w:color="auto" w:fill="FFFFFF"/>
          </w:tcPr>
          <w:p w:rsidR="00BC7054" w:rsidRPr="003F6457" w:rsidRDefault="00BC7054" w:rsidP="00BC7054">
            <w:pPr>
              <w:pStyle w:val="Tabellinnhold"/>
              <w:snapToGrid w:val="0"/>
              <w:rPr>
                <w:bCs/>
              </w:rPr>
            </w:pPr>
            <w:r w:rsidRPr="003F6457">
              <w:rPr>
                <w:bCs/>
              </w:rPr>
              <w:t>Ved fysisk arkiv</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M309</w:t>
            </w:r>
          </w:p>
        </w:tc>
        <w:tc>
          <w:tcPr>
            <w:tcW w:w="3685" w:type="dxa"/>
            <w:shd w:val="clear" w:color="auto" w:fill="FFFFFF"/>
          </w:tcPr>
          <w:p w:rsidR="00BC7054" w:rsidRPr="003F6457" w:rsidRDefault="00BC7054" w:rsidP="00BC7054">
            <w:pPr>
              <w:pStyle w:val="Tabellinnhold"/>
              <w:snapToGrid w:val="0"/>
            </w:pPr>
            <w:r w:rsidRPr="003F6457">
              <w:t>utlaantTil</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p>
        </w:tc>
        <w:tc>
          <w:tcPr>
            <w:tcW w:w="2526" w:type="dxa"/>
            <w:shd w:val="clear" w:color="auto" w:fill="FFFFFF"/>
          </w:tcPr>
          <w:p w:rsidR="00BC7054" w:rsidRPr="003F6457" w:rsidRDefault="00BC7054" w:rsidP="00BC7054">
            <w:pPr>
              <w:pStyle w:val="Tabellinnhold"/>
              <w:snapToGrid w:val="0"/>
              <w:rPr>
                <w:bCs/>
              </w:rPr>
            </w:pPr>
            <w:r w:rsidRPr="003F6457">
              <w:rPr>
                <w:bCs/>
              </w:rPr>
              <w:t>Ved fysisk arkiv</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M209</w:t>
            </w:r>
          </w:p>
        </w:tc>
        <w:tc>
          <w:tcPr>
            <w:tcW w:w="3685" w:type="dxa"/>
            <w:shd w:val="clear" w:color="auto" w:fill="FFFFFF"/>
          </w:tcPr>
          <w:p w:rsidR="00BC7054" w:rsidRPr="003F6457" w:rsidRDefault="00BC7054" w:rsidP="00BC7054">
            <w:pPr>
              <w:pStyle w:val="Tabellinnhold"/>
              <w:snapToGrid w:val="0"/>
            </w:pPr>
            <w:r w:rsidRPr="003F6457">
              <w:t>referanseSekundaerKlassifikasjon</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Mange</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Se merknad nedenfor</w:t>
            </w:r>
          </w:p>
        </w:tc>
      </w:tr>
    </w:tbl>
    <w:p w:rsidR="00BC7054" w:rsidRPr="003F6457" w:rsidRDefault="00BC7054" w:rsidP="00BC7054"/>
    <w:p w:rsidR="00BC7054" w:rsidRPr="003F6457" w:rsidRDefault="00BC7054" w:rsidP="00BC7054">
      <w:pPr>
        <w:rPr>
          <w:i/>
          <w:iCs/>
        </w:rPr>
      </w:pPr>
      <w:r w:rsidRPr="003F6457">
        <w:rPr>
          <w:i/>
          <w:iCs/>
        </w:rPr>
        <w:t>Merknad: En saksmappe kan i tillegg ha en eller mange sekundære klassifikasjoner. Dette muliggjør bl.a. mangefasettert klassifikasjon (som i K-kodene).</w:t>
      </w:r>
    </w:p>
    <w:p w:rsidR="00BC7054" w:rsidRPr="003F6457" w:rsidRDefault="00BC7054" w:rsidP="00D72BD5">
      <w:pPr>
        <w:pStyle w:val="Metadataoverskrift"/>
      </w:pPr>
      <w:r w:rsidRPr="003F6457">
        <w:t xml:space="preserve">Metadata for </w:t>
      </w:r>
      <w:r w:rsidRPr="003F6457">
        <w:rPr>
          <w:i/>
        </w:rPr>
        <w:t>Møtemappe</w:t>
      </w:r>
    </w:p>
    <w:p w:rsidR="00BC7054" w:rsidRPr="003F6457" w:rsidRDefault="00BC7054" w:rsidP="00BC7054">
      <w:r w:rsidRPr="003F6457">
        <w:t>Møtemappe er definert i kapittel</w:t>
      </w:r>
      <w:r w:rsidR="00D15EC7">
        <w:t xml:space="preserve"> </w:t>
      </w:r>
      <w:r w:rsidR="00D15EC7">
        <w:rPr>
          <w:i/>
        </w:rPr>
        <w:t>6.4 Møte- og utvalgsbehandling</w:t>
      </w:r>
      <w:r w:rsidRPr="003F6457">
        <w:rPr>
          <w:iCs/>
        </w:rPr>
        <w:t>)</w:t>
      </w:r>
      <w:r w:rsidRPr="003F6457">
        <w:rPr>
          <w:i/>
          <w:iCs/>
        </w:rPr>
        <w:t>.</w:t>
      </w:r>
    </w:p>
    <w:p w:rsidR="00BC7054" w:rsidRPr="003F6457" w:rsidRDefault="00BC7054" w:rsidP="00D72BD5">
      <w:pPr>
        <w:pStyle w:val="Metadataoverskrift"/>
      </w:pPr>
      <w:r w:rsidRPr="003F6457">
        <w:t xml:space="preserve">Krav til </w:t>
      </w:r>
      <w:r w:rsidRPr="003F6457">
        <w:rPr>
          <w:i/>
        </w:rPr>
        <w:t>Mappe</w:t>
      </w:r>
    </w:p>
    <w:p w:rsidR="00BC7054" w:rsidRPr="003F6457" w:rsidRDefault="00BC7054" w:rsidP="00BC7054">
      <w:pPr>
        <w:pStyle w:val="Brdtekstinnrykk"/>
        <w:ind w:left="0"/>
        <w:rPr>
          <w:i/>
          <w:iCs/>
          <w:sz w:val="22"/>
        </w:rPr>
      </w:pPr>
      <w:r w:rsidRPr="003F6457">
        <w:rPr>
          <w:i/>
          <w:iCs/>
          <w:sz w:val="22"/>
        </w:rPr>
        <w:t>Merknad: Når det skrives ”Mappe” gjelder kravet for Mappe samt alle spesialiseringer av denne.</w:t>
      </w:r>
    </w:p>
    <w:p w:rsidR="00BC7054" w:rsidRPr="003F6457" w:rsidRDefault="00BC7054" w:rsidP="00BC7054">
      <w:pPr>
        <w:pStyle w:val="Brdtekstinnrykk"/>
        <w:ind w:left="0"/>
        <w:rPr>
          <w:i/>
          <w:iCs/>
          <w:sz w:val="22"/>
        </w:rPr>
      </w:pP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10"/>
      </w:tblGrid>
      <w:tr w:rsidR="00BC7054" w:rsidRPr="003F6457">
        <w:trPr>
          <w:cantSplit/>
          <w:trHeight w:val="525"/>
          <w:tblHeader/>
        </w:trPr>
        <w:tc>
          <w:tcPr>
            <w:tcW w:w="900" w:type="dxa"/>
            <w:tcBorders>
              <w:top w:val="single" w:sz="4" w:space="0" w:color="000000"/>
              <w:left w:val="single" w:sz="4" w:space="0" w:color="000000"/>
              <w:bottom w:val="single" w:sz="4" w:space="0" w:color="000000"/>
            </w:tcBorders>
            <w:shd w:val="clear" w:color="auto" w:fill="E6E6E6"/>
          </w:tcPr>
          <w:p w:rsidR="00BC7054" w:rsidRPr="003F6457" w:rsidRDefault="00BC7054" w:rsidP="00BC7054">
            <w:pPr>
              <w:pStyle w:val="Tabelloverskrift"/>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pPr>
            <w:r w:rsidRPr="003F6457">
              <w:t xml:space="preserve">Strukturelle krav til </w:t>
            </w:r>
            <w:r w:rsidRPr="003F6457">
              <w:rPr>
                <w:i/>
              </w:rPr>
              <w:t>Mappe</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pPr>
            <w:r w:rsidRPr="003F6457">
              <w:t>Type</w:t>
            </w:r>
          </w:p>
        </w:tc>
        <w:tc>
          <w:tcPr>
            <w:tcW w:w="2010" w:type="dxa"/>
            <w:tcBorders>
              <w:top w:val="single" w:sz="4" w:space="0" w:color="000000"/>
              <w:left w:val="single" w:sz="4" w:space="0" w:color="000000"/>
              <w:bottom w:val="single" w:sz="4" w:space="0" w:color="000000"/>
              <w:right w:val="single" w:sz="4" w:space="0" w:color="000000"/>
            </w:tcBorders>
            <w:shd w:val="clear" w:color="auto" w:fill="E6E6E6"/>
          </w:tcPr>
          <w:p w:rsidR="00BC7054" w:rsidRPr="003F6457" w:rsidRDefault="00BC7054" w:rsidP="00BC7054">
            <w:pPr>
              <w:pStyle w:val="Tabelloverskrift"/>
            </w:pPr>
            <w:r w:rsidRPr="003F6457">
              <w:t>Merknad</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7"/>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En </w:t>
            </w:r>
            <w:r w:rsidRPr="003F6457">
              <w:rPr>
                <w:i/>
              </w:rPr>
              <w:t>mappe</w:t>
            </w:r>
            <w:r w:rsidRPr="003F6457">
              <w:t xml:space="preserve"> skal kunne være av forskjellig type.</w:t>
            </w:r>
          </w:p>
          <w:p w:rsidR="00BC7054" w:rsidRPr="003F6457" w:rsidRDefault="00BC7054" w:rsidP="00BC7054">
            <w:pPr>
              <w:rPr>
                <w:i/>
                <w:iCs/>
              </w:rPr>
            </w:pPr>
            <w:r w:rsidRPr="003F6457">
              <w:rPr>
                <w:i/>
                <w:iCs/>
              </w:rPr>
              <w:t>Dette er i den konseptuelle modellen løst gjennom spesialisering.</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O</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7"/>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En </w:t>
            </w:r>
            <w:r w:rsidRPr="003F6457">
              <w:rPr>
                <w:i/>
                <w:iCs/>
              </w:rPr>
              <w:t>Mappe</w:t>
            </w:r>
            <w:r w:rsidRPr="003F6457">
              <w:t xml:space="preserve"> skal tilhøre en </w:t>
            </w:r>
            <w:r w:rsidRPr="003F6457">
              <w:rPr>
                <w:i/>
              </w:rPr>
              <w:t>A</w:t>
            </w:r>
            <w:r w:rsidRPr="003F6457">
              <w:rPr>
                <w:i/>
                <w:iCs/>
              </w:rPr>
              <w:t>rkivdel</w:t>
            </w:r>
            <w:r w:rsidRPr="003F6457">
              <w:t xml:space="preserve"> og en </w:t>
            </w:r>
            <w:r w:rsidRPr="003F6457">
              <w:rPr>
                <w:i/>
                <w:iCs/>
              </w:rPr>
              <w:t>Arkivdel</w:t>
            </w:r>
            <w:r w:rsidRPr="003F6457">
              <w:t xml:space="preserve"> kan innehold ingen, en eller flere </w:t>
            </w:r>
            <w:r w:rsidRPr="003F6457">
              <w:rPr>
                <w:i/>
              </w:rPr>
              <w:t>M</w:t>
            </w:r>
            <w:r w:rsidRPr="003F6457">
              <w:rPr>
                <w:i/>
                <w:iCs/>
              </w:rPr>
              <w:t>apper</w:t>
            </w:r>
            <w:r w:rsidRPr="003F6457">
              <w: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O</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7"/>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En </w:t>
            </w:r>
            <w:r w:rsidRPr="003F6457">
              <w:rPr>
                <w:i/>
              </w:rPr>
              <w:t>Mappe</w:t>
            </w:r>
            <w:r w:rsidRPr="003F6457">
              <w:t xml:space="preserve"> skal tilhøre en </w:t>
            </w:r>
            <w:r w:rsidRPr="003F6457">
              <w:rPr>
                <w:i/>
                <w:iCs/>
              </w:rPr>
              <w:t>Klasse</w:t>
            </w:r>
            <w:r w:rsidRPr="003F6457">
              <w:t xml:space="preserve"> og en </w:t>
            </w:r>
            <w:r w:rsidRPr="003F6457">
              <w:rPr>
                <w:i/>
                <w:iCs/>
              </w:rPr>
              <w:t>Klasse</w:t>
            </w:r>
            <w:r w:rsidRPr="003F6457">
              <w:t xml:space="preserve"> kan klassifisere ingen, en eller flere </w:t>
            </w:r>
            <w:r w:rsidRPr="003F6457">
              <w:rPr>
                <w:i/>
                <w:iCs/>
              </w:rPr>
              <w:t>Mapper</w:t>
            </w:r>
            <w:r w:rsidRPr="003F6457">
              <w: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6E48A3"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6E48A3" w:rsidP="00BC7054">
            <w:pPr>
              <w:snapToGrid w:val="0"/>
              <w:outlineLvl w:val="0"/>
            </w:pPr>
            <w:r w:rsidRPr="003F6457">
              <w:t>Obligatorisk for sakarkiver</w:t>
            </w:r>
            <w:r w:rsidR="00BC7054" w:rsidRPr="003F6457">
              <w:t xml:space="preserve">. </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7"/>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86FD2" w:rsidRDefault="006E48A3" w:rsidP="00BC7054">
            <w:r w:rsidRPr="003F6457">
              <w:t>Utgår</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7"/>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En </w:t>
            </w:r>
            <w:r w:rsidRPr="003F6457">
              <w:rPr>
                <w:i/>
              </w:rPr>
              <w:t>Mappe</w:t>
            </w:r>
            <w:r w:rsidRPr="003F6457">
              <w:t xml:space="preserve"> bør kunne inngå i andre </w:t>
            </w:r>
            <w:r w:rsidRPr="003F6457">
              <w:rPr>
                <w:i/>
              </w:rPr>
              <w:t>Mapper</w:t>
            </w:r>
            <w:r w:rsidRPr="003F6457">
              <w:t xml:space="preserve"> i et hierarki. Disse er kalt undermapper, og er i modellen skissert med en egenrelasjon.</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V</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7"/>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rPr>
                <w:i/>
                <w:iCs/>
              </w:rPr>
            </w:pPr>
            <w:r w:rsidRPr="003F6457">
              <w:t xml:space="preserve">En </w:t>
            </w:r>
            <w:r w:rsidRPr="003F6457">
              <w:rPr>
                <w:i/>
                <w:iCs/>
              </w:rPr>
              <w:t>Mappe</w:t>
            </w:r>
            <w:r w:rsidRPr="003F6457">
              <w:t xml:space="preserve"> skal kunne bestå av ingen, en eller flere </w:t>
            </w:r>
            <w:r w:rsidRPr="003F6457">
              <w:rPr>
                <w:i/>
                <w:iCs/>
              </w:rPr>
              <w:t>Registreringer</w:t>
            </w:r>
            <w:r w:rsidRPr="003F6457">
              <w:t xml:space="preserve"> og en </w:t>
            </w:r>
            <w:r w:rsidRPr="003F6457">
              <w:rPr>
                <w:i/>
                <w:iCs/>
              </w:rPr>
              <w:t xml:space="preserve">Registrering </w:t>
            </w:r>
            <w:r w:rsidRPr="003F6457">
              <w:t xml:space="preserve">kan inngå i (kun) en </w:t>
            </w:r>
            <w:r w:rsidRPr="003F6457">
              <w:rPr>
                <w:i/>
                <w:iCs/>
              </w:rPr>
              <w:t xml:space="preserve">Mappe. </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O</w:t>
            </w:r>
          </w:p>
        </w:tc>
        <w:tc>
          <w:tcPr>
            <w:tcW w:w="2010" w:type="dxa"/>
            <w:tcBorders>
              <w:top w:val="single" w:sz="4" w:space="0" w:color="000000"/>
              <w:left w:val="single" w:sz="4" w:space="0" w:color="000000"/>
              <w:bottom w:val="single" w:sz="4" w:space="0" w:color="000000"/>
              <w:right w:val="single" w:sz="4" w:space="0" w:color="000000"/>
            </w:tcBorders>
          </w:tcPr>
          <w:p w:rsidR="00BC7054" w:rsidRPr="00386FD2" w:rsidRDefault="00BC7054" w:rsidP="00BC7054">
            <w:pPr>
              <w:snapToGrid w:val="0"/>
            </w:pP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7"/>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rPr>
                <w:i/>
                <w:iCs/>
              </w:rPr>
            </w:pPr>
            <w:r w:rsidRPr="003F6457">
              <w:t xml:space="preserve">Dersom en </w:t>
            </w:r>
            <w:r w:rsidRPr="003F6457">
              <w:rPr>
                <w:i/>
              </w:rPr>
              <w:t>Mappe</w:t>
            </w:r>
            <w:r w:rsidRPr="003F6457">
              <w:t xml:space="preserve"> er registrert som avsluttet (avsluttetDato) skal det ikke være mulig å legge flere </w:t>
            </w:r>
            <w:r w:rsidRPr="003F6457">
              <w:rPr>
                <w:i/>
              </w:rPr>
              <w:t>Registreringer</w:t>
            </w:r>
            <w:r w:rsidRPr="003F6457">
              <w:t xml:space="preserve"> til </w:t>
            </w:r>
            <w:r w:rsidRPr="003F6457">
              <w:rPr>
                <w:i/>
                <w:iCs/>
              </w:rPr>
              <w:t>Mappen.</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O</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7"/>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rPr>
                <w:i/>
                <w:iCs/>
              </w:rPr>
            </w:pPr>
            <w:r w:rsidRPr="003F6457">
              <w:t xml:space="preserve">En </w:t>
            </w:r>
            <w:r w:rsidRPr="003F6457">
              <w:rPr>
                <w:i/>
                <w:iCs/>
              </w:rPr>
              <w:t>Mappe</w:t>
            </w:r>
            <w:r w:rsidRPr="003F6457">
              <w:t xml:space="preserve"> skal kunne utvides til en </w:t>
            </w:r>
            <w:r w:rsidRPr="003F6457">
              <w:rPr>
                <w:i/>
                <w:iCs/>
              </w:rPr>
              <w:t>Saksmappe.</w:t>
            </w:r>
          </w:p>
          <w:p w:rsidR="00BC7054" w:rsidRPr="003F6457" w:rsidRDefault="00BC7054" w:rsidP="00BC7054">
            <w:pPr>
              <w:rPr>
                <w:iCs/>
              </w:rPr>
            </w:pPr>
          </w:p>
          <w:p w:rsidR="00BC7054" w:rsidRPr="003F6457" w:rsidRDefault="00BC7054" w:rsidP="00BC7054">
            <w:pPr>
              <w:rPr>
                <w:iCs/>
              </w:rPr>
            </w:pPr>
            <w:r w:rsidRPr="003F6457">
              <w:rPr>
                <w:iCs/>
              </w:rPr>
              <w:t xml:space="preserve">For et sakarkiv skal det kunne benyttes en spesialisert mappetype: </w:t>
            </w:r>
            <w:r w:rsidRPr="003F6457">
              <w:rPr>
                <w:i/>
              </w:rPr>
              <w:t>Saksmappe.</w:t>
            </w:r>
            <w:r w:rsidRPr="003F6457">
              <w:rPr>
                <w:iCs/>
              </w:rPr>
              <w:t xml:space="preserve"> En s</w:t>
            </w:r>
            <w:r w:rsidRPr="003F6457">
              <w:rPr>
                <w:i/>
              </w:rPr>
              <w:t>pesialisert klasse</w:t>
            </w:r>
            <w:r w:rsidRPr="003F6457">
              <w:rPr>
                <w:iCs/>
              </w:rPr>
              <w:t xml:space="preserve"> kan betegnes som en </w:t>
            </w:r>
            <w:r w:rsidRPr="003F6457">
              <w:rPr>
                <w:i/>
              </w:rPr>
              <w:t xml:space="preserve">utvidelse </w:t>
            </w:r>
            <w:r w:rsidRPr="003F6457">
              <w:rPr>
                <w:iCs/>
              </w:rPr>
              <w:t>av hovedklassen.</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 xml:space="preserve">Obligatorisk for sakarkiv. </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7"/>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rPr>
                <w:iCs/>
              </w:rPr>
              <w:t xml:space="preserve">En </w:t>
            </w:r>
            <w:r w:rsidRPr="003F6457">
              <w:rPr>
                <w:i/>
                <w:iCs/>
              </w:rPr>
              <w:t>Saksmappe</w:t>
            </w:r>
            <w:r w:rsidRPr="003F6457">
              <w:t xml:space="preserve"> skal kunne identifiseres entydig innenfor arkivet. Det anbefales at denne identifikasjonen er en kombinasjon av saksår og et forløpende sekvensnummer for saksmappene innenfor året.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 xml:space="preserve">Andre måter å identifisere saksmapper kan godtas. </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7"/>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En </w:t>
            </w:r>
            <w:r w:rsidRPr="003F6457">
              <w:rPr>
                <w:i/>
                <w:iCs/>
              </w:rPr>
              <w:t xml:space="preserve">Saksmappe </w:t>
            </w:r>
            <w:r w:rsidRPr="003F6457">
              <w:t xml:space="preserve">skal kunne ha registrert ingen, en eller flere </w:t>
            </w:r>
            <w:r w:rsidRPr="003F6457">
              <w:rPr>
                <w:i/>
                <w:iCs/>
              </w:rPr>
              <w:t>Sekundærklassering</w:t>
            </w:r>
            <w:r w:rsidRPr="003F6457">
              <w:t xml:space="preserve"> og en </w:t>
            </w:r>
            <w:r w:rsidRPr="003F6457">
              <w:rPr>
                <w:i/>
                <w:iCs/>
              </w:rPr>
              <w:t xml:space="preserve">Sekundærklassering </w:t>
            </w:r>
            <w:r w:rsidRPr="003F6457">
              <w:t xml:space="preserve">tilhører kun en </w:t>
            </w:r>
            <w:r w:rsidRPr="003F6457">
              <w:rPr>
                <w:i/>
                <w:iCs/>
              </w:rPr>
              <w:t xml:space="preserve">Saksmappe </w:t>
            </w:r>
            <w:r w:rsidRPr="003F6457">
              <w:t xml:space="preserve">og kun en </w:t>
            </w:r>
            <w:r w:rsidRPr="003F6457">
              <w:rPr>
                <w:i/>
                <w:iCs/>
              </w:rPr>
              <w:t>Klasse</w:t>
            </w:r>
            <w:r w:rsidRPr="003F6457">
              <w: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outlineLvl w:val="0"/>
            </w:pPr>
            <w:r w:rsidRPr="003F6457">
              <w:t xml:space="preserve">Obligatorisk for saksmapper. </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7"/>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rPr>
                <w:i/>
                <w:iCs/>
              </w:rPr>
            </w:pPr>
            <w:r w:rsidRPr="003F6457">
              <w:t xml:space="preserve">En </w:t>
            </w:r>
            <w:r w:rsidRPr="003F6457">
              <w:rPr>
                <w:i/>
                <w:iCs/>
              </w:rPr>
              <w:t>Saksmappe</w:t>
            </w:r>
            <w:r w:rsidRPr="003F6457">
              <w:t xml:space="preserve"> bør kunne ha registrert ingen eller en </w:t>
            </w:r>
            <w:r w:rsidRPr="003F6457">
              <w:rPr>
                <w:i/>
                <w:iCs/>
              </w:rPr>
              <w:t xml:space="preserve">Journalenhet </w:t>
            </w:r>
            <w:r w:rsidRPr="003F6457">
              <w:t xml:space="preserve">og en </w:t>
            </w:r>
            <w:r w:rsidRPr="003F6457">
              <w:rPr>
                <w:i/>
                <w:iCs/>
              </w:rPr>
              <w:t xml:space="preserve">Journalenhet </w:t>
            </w:r>
            <w:r w:rsidRPr="003F6457">
              <w:t xml:space="preserve">kan inngå i ingen, en eller flere </w:t>
            </w:r>
            <w:r w:rsidRPr="003F6457">
              <w:rPr>
                <w:i/>
                <w:iCs/>
              </w:rPr>
              <w:t>Saksmapper.</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outlineLvl w:val="0"/>
            </w:pPr>
            <w:r w:rsidRPr="003F6457">
              <w:t>V</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pStyle w:val="Merknadstekst2"/>
              <w:snapToGrid w:val="0"/>
            </w:pPr>
            <w:r w:rsidRPr="003F6457">
              <w:t xml:space="preserve">Journalenhet er ikke lenger obligatorisk for sakarkiver. </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7"/>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rPr>
                <w:i/>
                <w:iCs/>
              </w:rPr>
            </w:pPr>
            <w:r w:rsidRPr="003F6457">
              <w:t xml:space="preserve">En </w:t>
            </w:r>
            <w:r w:rsidRPr="003F6457">
              <w:rPr>
                <w:i/>
                <w:iCs/>
              </w:rPr>
              <w:t>Saksmappe</w:t>
            </w:r>
            <w:r w:rsidRPr="003F6457">
              <w:t xml:space="preserve"> skal kunne ha registrert ingen eller en </w:t>
            </w:r>
            <w:r w:rsidRPr="003F6457">
              <w:rPr>
                <w:i/>
                <w:iCs/>
              </w:rPr>
              <w:t xml:space="preserve">Administrativ enhet </w:t>
            </w:r>
            <w:r w:rsidRPr="003F6457">
              <w:t xml:space="preserve">og en </w:t>
            </w:r>
            <w:r w:rsidRPr="003F6457">
              <w:rPr>
                <w:i/>
                <w:iCs/>
              </w:rPr>
              <w:t xml:space="preserve">Administrativ enhet </w:t>
            </w:r>
            <w:r w:rsidRPr="003F6457">
              <w:t xml:space="preserve">kan inngå i ingen, en eller flere </w:t>
            </w:r>
            <w:r w:rsidRPr="003F6457">
              <w:rPr>
                <w:i/>
                <w:iCs/>
              </w:rPr>
              <w:t>Saksmapper.</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 xml:space="preserve">Obligatorisk for sakarkiv. </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7"/>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outlineLvl w:val="0"/>
              <w:rPr>
                <w:iCs/>
              </w:rPr>
            </w:pPr>
            <w:r w:rsidRPr="003F6457">
              <w:rPr>
                <w:iCs/>
              </w:rPr>
              <w:t xml:space="preserve">En </w:t>
            </w:r>
            <w:r w:rsidRPr="003F6457">
              <w:rPr>
                <w:i/>
              </w:rPr>
              <w:t>Saksmappe</w:t>
            </w:r>
            <w:r w:rsidRPr="003F6457">
              <w:rPr>
                <w:iCs/>
              </w:rPr>
              <w:t xml:space="preserve"> skal kunne inneha ingen, en eller flere </w:t>
            </w:r>
            <w:r w:rsidRPr="00697D94">
              <w:rPr>
                <w:i/>
                <w:iCs/>
              </w:rPr>
              <w:t>Saksparter</w:t>
            </w:r>
            <w:r w:rsidRPr="003F6457">
              <w:rPr>
                <w:i/>
              </w:rPr>
              <w:t xml:space="preserve"> </w:t>
            </w:r>
            <w:r w:rsidRPr="003F6457">
              <w:rPr>
                <w:iCs/>
              </w:rPr>
              <w:t xml:space="preserve">og en </w:t>
            </w:r>
            <w:r w:rsidRPr="003F6457">
              <w:rPr>
                <w:i/>
                <w:iCs/>
              </w:rPr>
              <w:t>Sakspart</w:t>
            </w:r>
            <w:r w:rsidRPr="003F6457">
              <w:rPr>
                <w:iCs/>
              </w:rPr>
              <w:t xml:space="preserve"> skal alltid tilhøre en </w:t>
            </w:r>
            <w:r w:rsidRPr="003F6457">
              <w:rPr>
                <w:i/>
              </w:rPr>
              <w:t>Saksmappe</w:t>
            </w:r>
            <w:r w:rsidRPr="003F6457">
              <w:rPr>
                <w:iCs/>
              </w:rPr>
              <w: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outlineLvl w:val="0"/>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697D94" w:rsidP="00BC7054">
            <w:pPr>
              <w:snapToGrid w:val="0"/>
            </w:pPr>
            <w:r w:rsidRPr="00163386">
              <w:rPr>
                <w:sz w:val="23"/>
                <w:szCs w:val="23"/>
              </w:rPr>
              <w:t xml:space="preserve">Obligatorisk for løsninger hvor det inngår </w:t>
            </w:r>
            <w:r>
              <w:rPr>
                <w:sz w:val="23"/>
                <w:szCs w:val="23"/>
              </w:rPr>
              <w:t>saks</w:t>
            </w:r>
            <w:r w:rsidRPr="00163386">
              <w:rPr>
                <w:sz w:val="23"/>
                <w:szCs w:val="23"/>
              </w:rPr>
              <w:t>parter Se også merknad nedenfor.</w:t>
            </w:r>
          </w:p>
        </w:tc>
      </w:tr>
    </w:tbl>
    <w:p w:rsidR="00BC7054" w:rsidRPr="003F6457" w:rsidRDefault="00BC7054" w:rsidP="00BC7054"/>
    <w:p w:rsidR="00BC7054" w:rsidRPr="003F6457" w:rsidRDefault="00BC7054" w:rsidP="00BC7054">
      <w:pPr>
        <w:rPr>
          <w:i/>
        </w:rPr>
      </w:pPr>
      <w:r w:rsidRPr="003F6457">
        <w:rPr>
          <w:i/>
        </w:rPr>
        <w:t>Merknad: Metadata for Sakspart er beskrevet i kapittel 6.2.5.</w:t>
      </w:r>
    </w:p>
    <w:p w:rsidR="00BC7054" w:rsidRPr="003F6457" w:rsidRDefault="00BC7054" w:rsidP="00BC7054"/>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10"/>
      </w:tblGrid>
      <w:tr w:rsidR="00BC7054" w:rsidRPr="003F6457">
        <w:trPr>
          <w:cantSplit/>
          <w:trHeight w:val="525"/>
          <w:tblHeader/>
        </w:trPr>
        <w:tc>
          <w:tcPr>
            <w:tcW w:w="900" w:type="dxa"/>
            <w:tcBorders>
              <w:top w:val="single" w:sz="4" w:space="0" w:color="000000"/>
              <w:left w:val="single" w:sz="4" w:space="0" w:color="000000"/>
              <w:bottom w:val="single" w:sz="4" w:space="0" w:color="000000"/>
            </w:tcBorders>
            <w:shd w:val="clear" w:color="auto" w:fill="E6E6E6"/>
            <w:vAlign w:val="center"/>
          </w:tcPr>
          <w:p w:rsidR="00BC7054" w:rsidRPr="003F6457" w:rsidRDefault="00BC7054" w:rsidP="00BC7054">
            <w:pPr>
              <w:pStyle w:val="Tabelloverskrift"/>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vAlign w:val="center"/>
          </w:tcPr>
          <w:p w:rsidR="00BC7054" w:rsidRPr="003F6457" w:rsidRDefault="00BC7054" w:rsidP="00BC7054">
            <w:pPr>
              <w:pStyle w:val="Tabelloverskrift"/>
            </w:pPr>
            <w:r w:rsidRPr="003F6457">
              <w:t xml:space="preserve">Funksjonelle krav til </w:t>
            </w:r>
            <w:r w:rsidRPr="003F6457">
              <w:rPr>
                <w:i/>
              </w:rPr>
              <w:t>Mappe</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vAlign w:val="center"/>
          </w:tcPr>
          <w:p w:rsidR="00BC7054" w:rsidRPr="003F6457" w:rsidRDefault="00BC7054" w:rsidP="00BC7054">
            <w:pPr>
              <w:pStyle w:val="Tabelloverskrift"/>
            </w:pPr>
            <w:r w:rsidRPr="003F6457">
              <w:t>Type</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BC7054" w:rsidRPr="003F6457" w:rsidRDefault="00BC7054" w:rsidP="00BC7054">
            <w:pPr>
              <w:pStyle w:val="Tabelloverskrift"/>
            </w:pPr>
            <w:r w:rsidRPr="003F6457">
              <w:t>Merknad</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7"/>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pStyle w:val="Merknadstekst2"/>
              <w:snapToGrid w:val="0"/>
            </w:pPr>
            <w:r w:rsidRPr="003F6457">
              <w:t xml:space="preserve">Dersom det er angitt et primært klassifikasjonssystem for </w:t>
            </w:r>
            <w:r w:rsidRPr="003F6457">
              <w:rPr>
                <w:i/>
                <w:iCs/>
              </w:rPr>
              <w:t>Arkivdel</w:t>
            </w:r>
            <w:r w:rsidRPr="003F6457">
              <w:t xml:space="preserve">, skal alle </w:t>
            </w:r>
            <w:r w:rsidRPr="003F6457">
              <w:rPr>
                <w:i/>
                <w:iCs/>
              </w:rPr>
              <w:t>Mapper</w:t>
            </w:r>
            <w:r w:rsidRPr="003F6457">
              <w:t xml:space="preserve"> i arkivdelen ha verdier fra dette klassifikasjonssystemet som primær klasse.</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pStyle w:val="Merknadstekst2"/>
              <w:snapToGrid w:val="0"/>
            </w:pPr>
            <w:r w:rsidRPr="003F6457">
              <w:t>Obligatorisk dersom primært klassifika</w:t>
            </w:r>
            <w:r w:rsidRPr="003F6457">
              <w:softHyphen/>
              <w:t>sjonssystem er angitt for arkivedel.</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7"/>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Det skal finnes en tjeneste/funksjon for å ajourholde sekundærklassifikasjoner mot en </w:t>
            </w:r>
            <w:r w:rsidRPr="003F6457">
              <w:rPr>
                <w:i/>
                <w:iCs/>
              </w:rPr>
              <w:t xml:space="preserve">Saksmappe </w:t>
            </w:r>
            <w:r w:rsidRPr="003F6457">
              <w:t>(referanseSekundærKlassifikasjon)</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pStyle w:val="Merknadstekst2"/>
              <w:snapToGrid w:val="0"/>
            </w:pPr>
            <w:r w:rsidRPr="003F6457">
              <w:t>Obligatorisk for sakarkiv.</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7"/>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pStyle w:val="Merknadstekst2"/>
              <w:snapToGrid w:val="0"/>
            </w:pPr>
            <w:r w:rsidRPr="003F6457">
              <w:t xml:space="preserve">Det bør finnes en tjeneste/funksjon for å ajourholde </w:t>
            </w:r>
            <w:r w:rsidRPr="003F6457">
              <w:rPr>
                <w:i/>
                <w:iCs/>
              </w:rPr>
              <w:t xml:space="preserve">Journalenhet </w:t>
            </w:r>
            <w:r w:rsidRPr="003F6457">
              <w:t xml:space="preserve">på en </w:t>
            </w:r>
            <w:r w:rsidRPr="003F6457">
              <w:rPr>
                <w:i/>
                <w:iCs/>
              </w:rPr>
              <w:t>Saksmappe</w:t>
            </w:r>
            <w:r w:rsidRPr="003F6457">
              <w: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pStyle w:val="Merknadstekst2"/>
              <w:snapToGrid w:val="0"/>
              <w:jc w:val="center"/>
            </w:pPr>
            <w:r w:rsidRPr="003F6457">
              <w:t>V</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7"/>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pStyle w:val="Merknadstekst2"/>
              <w:snapToGrid w:val="0"/>
            </w:pPr>
            <w:r w:rsidRPr="003F6457">
              <w:t xml:space="preserve">Det skal finnes en tjeneste/funksjon for å ajourholde </w:t>
            </w:r>
            <w:r w:rsidRPr="003F6457">
              <w:rPr>
                <w:i/>
                <w:iCs/>
              </w:rPr>
              <w:t xml:space="preserve">Administrativ enhet </w:t>
            </w:r>
            <w:r w:rsidRPr="003F6457">
              <w:t xml:space="preserve">på en </w:t>
            </w:r>
            <w:r w:rsidRPr="003F6457">
              <w:rPr>
                <w:i/>
                <w:iCs/>
              </w:rPr>
              <w:t>Saksmappe</w:t>
            </w:r>
            <w:r w:rsidRPr="003F6457">
              <w: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for sakarkiv.</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7"/>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pStyle w:val="Merknadstekst2"/>
              <w:snapToGrid w:val="0"/>
            </w:pPr>
            <w:r w:rsidRPr="003F6457">
              <w:t xml:space="preserve">Det skal finnes en tjeneste/funksjon for å ajourholde </w:t>
            </w:r>
            <w:r w:rsidRPr="003F6457">
              <w:rPr>
                <w:i/>
                <w:iCs/>
              </w:rPr>
              <w:t xml:space="preserve">Sakspart </w:t>
            </w:r>
            <w:r w:rsidRPr="003F6457">
              <w:t xml:space="preserve">i tilknytning til en </w:t>
            </w:r>
            <w:r w:rsidRPr="003F6457">
              <w:rPr>
                <w:i/>
                <w:iCs/>
              </w:rPr>
              <w:t>Saksmappe</w:t>
            </w:r>
            <w:r w:rsidRPr="003F6457">
              <w: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697D94" w:rsidP="00BC7054">
            <w:pPr>
              <w:snapToGrid w:val="0"/>
            </w:pPr>
            <w:r w:rsidRPr="00163386">
              <w:rPr>
                <w:sz w:val="23"/>
                <w:szCs w:val="23"/>
              </w:rPr>
              <w:t xml:space="preserve">Obligatorisk for løsninger hvor det inngår </w:t>
            </w:r>
            <w:r>
              <w:rPr>
                <w:sz w:val="23"/>
                <w:szCs w:val="23"/>
              </w:rPr>
              <w:t>saks</w:t>
            </w:r>
            <w:r w:rsidRPr="00163386">
              <w:rPr>
                <w:sz w:val="23"/>
                <w:szCs w:val="23"/>
              </w:rPr>
              <w:t>parter.</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7"/>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pStyle w:val="Merknadstekst2"/>
              <w:snapToGrid w:val="0"/>
            </w:pPr>
            <w:r w:rsidRPr="003F6457">
              <w:t xml:space="preserve">Det bør finnes en tjeneste/funksjon for å legge opp og ajourholde undermapper for en </w:t>
            </w:r>
            <w:r w:rsidRPr="003F6457">
              <w:rPr>
                <w:i/>
                <w:iCs/>
              </w:rPr>
              <w:t>Mappe</w:t>
            </w:r>
            <w:r w:rsidRPr="003F6457">
              <w:t xml:space="preserve"> (mappehierarki).</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V</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pStyle w:val="Merknadstekst2"/>
              <w:snapToGrid w:val="0"/>
            </w:pPr>
          </w:p>
        </w:tc>
      </w:tr>
    </w:tbl>
    <w:p w:rsidR="00BC7054" w:rsidRPr="003F6457" w:rsidRDefault="00BC7054" w:rsidP="00BC7054">
      <w:pPr>
        <w:pStyle w:val="Overskrift2"/>
        <w:rPr>
          <w:lang w:val="nb-NO"/>
        </w:rPr>
      </w:pPr>
      <w:bookmarkStart w:id="94" w:name="_Ref226316908"/>
      <w:bookmarkStart w:id="95" w:name="_Ref226317628"/>
      <w:bookmarkStart w:id="96" w:name="_Toc463252728"/>
      <w:r w:rsidRPr="003F6457">
        <w:rPr>
          <w:lang w:val="nb-NO"/>
        </w:rPr>
        <w:t>Registrering</w:t>
      </w:r>
      <w:bookmarkEnd w:id="94"/>
      <w:bookmarkEnd w:id="95"/>
      <w:bookmarkEnd w:id="96"/>
    </w:p>
    <w:p w:rsidR="00BC7054" w:rsidRPr="003F6457" w:rsidRDefault="00BC7054" w:rsidP="00BC7054">
      <w:r w:rsidRPr="003F6457">
        <w:t xml:space="preserve">En aktivitet kan deles opp i flere trinn som vi kaller </w:t>
      </w:r>
      <w:r w:rsidRPr="003F6457">
        <w:rPr>
          <w:i/>
          <w:iCs/>
        </w:rPr>
        <w:t>transaksjoner</w:t>
      </w:r>
      <w:r w:rsidRPr="003F6457">
        <w:t xml:space="preserve">. En transaksjon innebærer strengt tatt at minst to personer eller enheter må være involvert, og det behøver ikke alltid være tilfelle. Vi bruker likevel begrepet transaksjon generelt for alle trinn en aktivitet kan deles opp i. Det er transaksjoner som genererer </w:t>
      </w:r>
      <w:r w:rsidRPr="003F6457">
        <w:rPr>
          <w:i/>
          <w:iCs/>
        </w:rPr>
        <w:t xml:space="preserve">arkivdokumenter, </w:t>
      </w:r>
      <w:r w:rsidRPr="003F6457">
        <w:t>og arkivdokumentet er dokumentasjon på at transaksjonen er utført.</w:t>
      </w:r>
    </w:p>
    <w:p w:rsidR="00BC7054" w:rsidRPr="003F6457" w:rsidRDefault="00BC7054" w:rsidP="00BC7054"/>
    <w:p w:rsidR="00BC7054" w:rsidRPr="003F6457" w:rsidRDefault="00BC7054" w:rsidP="00BC7054">
      <w:r w:rsidRPr="003F6457">
        <w:t>Det er ikke slik at alle trinn i et aktivitetsforløp nødvendigvis behøver dokumenteres. I offentlig korrespondansebasert saksbehandling, vil typiske transaksjoner være: en søknad kommer inn, saksbehandler vurderer søknaden og skriver forslag til et vedtak, vedtaket godkjennes av leder og et svarbrev sendes ut. I slike tilfeller må i alle fall den første og siste transaksjonen dokumenteres. Det kan også være nødvendig å dokumentere saksbehandlerens overveielser underveis til vedtaket.</w:t>
      </w:r>
    </w:p>
    <w:p w:rsidR="00BC7054" w:rsidRPr="003F6457" w:rsidRDefault="00BC7054" w:rsidP="00BC7054"/>
    <w:p w:rsidR="00BC7054" w:rsidRPr="003F6457" w:rsidRDefault="00BC7054" w:rsidP="00386FD2">
      <w:pPr>
        <w:spacing w:before="100" w:beforeAutospacing="1" w:after="100" w:afterAutospacing="1"/>
      </w:pPr>
      <w:r w:rsidRPr="003F6457">
        <w:t>Ved utviklingen av fagsystemer for standardisert saksbehandling, er det viktig at de forskjellige transaksjonene identifiseres og at de sentrale transaksjonene genererer dokumenter som kan fanges opp og arkiveres i den indre kjernen.</w:t>
      </w:r>
    </w:p>
    <w:p w:rsidR="00BC7054" w:rsidRPr="003F6457" w:rsidRDefault="00BC7054" w:rsidP="00386FD2">
      <w:pPr>
        <w:spacing w:before="100" w:beforeAutospacing="1" w:after="100" w:afterAutospacing="1"/>
      </w:pPr>
      <w:r w:rsidRPr="003F6457">
        <w:t>Registreringer skal ha en egen identifikasjon som er unik in</w:t>
      </w:r>
      <w:r w:rsidR="003437A0">
        <w:t xml:space="preserve">nenfor et og samme arkiv. Noark </w:t>
      </w:r>
      <w:r w:rsidRPr="003F6457">
        <w:t>5 stiller ingen krav til hvordan denne identifikasjonen skal se ut. Når det gjelder journalposter, anbefales det at en fortsetter med samme mal som i tidligere versjoner av Noark-standarden. Identifikasjonen fra mappenivået arves, og registreringene nummereres fortløpende innenfor mappen, f.eks. 20</w:t>
      </w:r>
      <w:r w:rsidR="004F579D" w:rsidRPr="003F6457">
        <w:t>11</w:t>
      </w:r>
      <w:r w:rsidRPr="003F6457">
        <w:t>/</w:t>
      </w:r>
      <w:r w:rsidR="004F579D" w:rsidRPr="003F6457">
        <w:t xml:space="preserve">3869-8 (saksnummer 2011/3869, dokumentnummer 8). </w:t>
      </w:r>
    </w:p>
    <w:p w:rsidR="00BC7054" w:rsidRPr="003F6457" w:rsidRDefault="00BC7054" w:rsidP="00386FD2">
      <w:pPr>
        <w:pStyle w:val="Metadataoverskrift"/>
        <w:spacing w:before="100" w:beforeAutospacing="1" w:after="100" w:afterAutospacing="1"/>
      </w:pPr>
      <w:r w:rsidRPr="003F6457">
        <w:t>Registreringstyper</w:t>
      </w:r>
    </w:p>
    <w:p w:rsidR="00BC7054" w:rsidRPr="003F6457" w:rsidRDefault="003437A0" w:rsidP="00386FD2">
      <w:pPr>
        <w:spacing w:before="100" w:beforeAutospacing="1" w:after="100" w:afterAutospacing="1"/>
      </w:pPr>
      <w:r>
        <w:t xml:space="preserve">På samme måte som Noark </w:t>
      </w:r>
      <w:r w:rsidR="00BC7054" w:rsidRPr="003F6457">
        <w:t xml:space="preserve">5 er fleksibel når det gjelder mappenivået, er standarden også fleksibel når det gjelder registreringsnivået. Det er ikke alle fagsystemer som trenger like mye metadata på dette nivået. En </w:t>
      </w:r>
      <w:r w:rsidR="00BC7054" w:rsidRPr="003F6457">
        <w:rPr>
          <w:i/>
        </w:rPr>
        <w:t>registrering</w:t>
      </w:r>
      <w:r w:rsidR="00BC7054" w:rsidRPr="003F6457">
        <w:t xml:space="preserve"> inneholder bare de metadata som er nødvendig dersom dokumentet arkiveres uten journalføring. Dette kalles også forenklet registrering. </w:t>
      </w:r>
      <w:r w:rsidR="00BC7054" w:rsidRPr="003F6457">
        <w:rPr>
          <w:i/>
        </w:rPr>
        <w:t>Basisregistrering</w:t>
      </w:r>
      <w:r w:rsidR="00BC7054" w:rsidRPr="003F6457">
        <w:t xml:space="preserve"> er en spesialisering av registrering, og inneholder de metadata som skal være obligatoriske i alle typer fagsystemer. </w:t>
      </w:r>
      <w:r w:rsidR="00BC7054" w:rsidRPr="003F6457">
        <w:rPr>
          <w:i/>
        </w:rPr>
        <w:t>Journalpost</w:t>
      </w:r>
      <w:r w:rsidR="00BC7054" w:rsidRPr="003F6457">
        <w:t xml:space="preserve"> er enda en spesialisering som inneholder metadataene både fra registrering og basisregistrering. </w:t>
      </w:r>
    </w:p>
    <w:p w:rsidR="00BC7054" w:rsidRPr="003F6457" w:rsidRDefault="00B13550" w:rsidP="00386FD2">
      <w:pPr>
        <w:pStyle w:val="Metadataoverskrift"/>
        <w:spacing w:before="100" w:beforeAutospacing="1" w:after="100" w:afterAutospacing="1"/>
      </w:pPr>
      <w:r w:rsidRPr="003F6457">
        <w:t>R</w:t>
      </w:r>
      <w:r w:rsidR="00BC7054" w:rsidRPr="003F6457">
        <w:t>egistrering</w:t>
      </w:r>
      <w:r w:rsidRPr="003F6457">
        <w:t xml:space="preserve"> (arkivering uten journalføring)</w:t>
      </w:r>
    </w:p>
    <w:p w:rsidR="00BC7054" w:rsidRPr="003F6457" w:rsidRDefault="00BC7054" w:rsidP="00386FD2">
      <w:pPr>
        <w:spacing w:before="100" w:beforeAutospacing="1" w:after="100" w:afterAutospacing="1"/>
      </w:pPr>
      <w:r w:rsidRPr="003F6457">
        <w:t>I fysiske sakarkiver har det vært vanlig å legge dokumenter som ikke er journalføringspliktige - men som likevel er arkivpliktige (ikke underlagt arkivbegrensning) - inn i saksomslaget uten at dette ble registrert i journalen. Tilsvarende funksjonalitet bør også være mulig i et elektronisk arkivsystem. Her må dokumentene nødvendigvis bli registrert, men dette skal skje på en automatisk måte og med minst mulig metadata. Denne typen dokumenter skal ikke kunne søkes fram etter innhold, og de skal heller ikke inngå i den ordinære identifikasjonen (nummereringen) av journalposter. Disse dokumentene vil heller ikke komme på offentlig journal. Men de skal kunne inngå i arkivuttrekk dersom de er bevaringsverdige, og det må være mulig å skjerme dem internt. I Noark-4 ble dette kal</w:t>
      </w:r>
      <w:r w:rsidR="003437A0">
        <w:t xml:space="preserve">t "loggede dokumenter". I Noark </w:t>
      </w:r>
      <w:r w:rsidRPr="003F6457">
        <w:t xml:space="preserve">5 spesifiseres dette som en egen registreringstype kalt </w:t>
      </w:r>
      <w:r w:rsidRPr="003F6457">
        <w:rPr>
          <w:i/>
          <w:iCs/>
        </w:rPr>
        <w:t>registrering.</w:t>
      </w:r>
      <w:r w:rsidRPr="003F6457">
        <w:t xml:space="preserve"> En registrering inneholder alle metadata som er nødvendig for å knytte registreringen til resten av arkivstrukturen. Dette er metadata som også skal inngå i alle de andre registreringstypene. Metadata for registrering er derfor obligatorisk, selv om det i selve løsningen ikke er implementert noen funksjon for "arkivering uten journalføring".</w:t>
      </w:r>
    </w:p>
    <w:p w:rsidR="00B13550" w:rsidRPr="003F6457" w:rsidRDefault="00BC7054" w:rsidP="00386FD2">
      <w:pPr>
        <w:pStyle w:val="Metadataoverskrift"/>
        <w:spacing w:before="100" w:beforeAutospacing="1" w:after="100" w:afterAutospacing="1"/>
      </w:pPr>
      <w:r w:rsidRPr="003F6457">
        <w:t>Basisregistrering og møteregistrering</w:t>
      </w:r>
    </w:p>
    <w:p w:rsidR="00BC7054" w:rsidRPr="003F6457" w:rsidRDefault="00BC7054" w:rsidP="00386FD2">
      <w:pPr>
        <w:spacing w:before="100" w:beforeAutospacing="1" w:after="100" w:afterAutospacing="1"/>
      </w:pPr>
      <w:r w:rsidRPr="003F6457">
        <w:t xml:space="preserve">En </w:t>
      </w:r>
      <w:r w:rsidRPr="003F6457">
        <w:rPr>
          <w:i/>
        </w:rPr>
        <w:t>basisregistrering</w:t>
      </w:r>
      <w:r w:rsidRPr="003F6457">
        <w:t xml:space="preserve"> inneholder alle metadata fra registrering, samt andre metadata som er obligatoriske i alle typer arkivsystemer. En basisregistrering kan danne utgangspunkt for andre registreringstyper for spesialiserte fagsystemer. Et eksempel på en slik spesialisering er </w:t>
      </w:r>
      <w:r w:rsidRPr="003F6457">
        <w:rPr>
          <w:i/>
        </w:rPr>
        <w:t>møteregistrering,</w:t>
      </w:r>
      <w:r w:rsidRPr="003F6457">
        <w:t xml:space="preserve"> som skal knyttes til en </w:t>
      </w:r>
      <w:r w:rsidRPr="003F6457">
        <w:rPr>
          <w:i/>
        </w:rPr>
        <w:t>møtemappe</w:t>
      </w:r>
      <w:r w:rsidR="009B419F">
        <w:t xml:space="preserve">. </w:t>
      </w:r>
      <w:r w:rsidRPr="003F6457">
        <w:t xml:space="preserve">En møteregistrering vil inneholde dokumenter produsert i forbindelse med at det har blitt avholdt et (utvalgs)møte. </w:t>
      </w:r>
    </w:p>
    <w:p w:rsidR="00BC7054" w:rsidRPr="003F6457" w:rsidRDefault="00BC7054" w:rsidP="00386FD2">
      <w:pPr>
        <w:pStyle w:val="Metadataoverskrift"/>
        <w:pageBreakBefore/>
        <w:spacing w:before="100" w:beforeAutospacing="1" w:after="100" w:afterAutospacing="1"/>
      </w:pPr>
      <w:r w:rsidRPr="003F6457">
        <w:t>Journalpost</w:t>
      </w:r>
    </w:p>
    <w:p w:rsidR="00BC7054" w:rsidRPr="003F6457" w:rsidRDefault="00BC7054" w:rsidP="00386FD2">
      <w:pPr>
        <w:spacing w:before="100" w:beforeAutospacing="1" w:after="100" w:afterAutospacing="1"/>
      </w:pPr>
      <w:r w:rsidRPr="003F6457">
        <w:t xml:space="preserve">En </w:t>
      </w:r>
      <w:r w:rsidRPr="003F6457">
        <w:rPr>
          <w:i/>
          <w:iCs/>
        </w:rPr>
        <w:t>journalpost</w:t>
      </w:r>
      <w:r w:rsidRPr="003F6457">
        <w:t xml:space="preserve"> fra Noark-4 utgjør en egen registreringsty</w:t>
      </w:r>
      <w:r w:rsidR="00200937">
        <w:t xml:space="preserve">pe i Noark </w:t>
      </w:r>
      <w:r w:rsidRPr="003F6457">
        <w:t>5.</w:t>
      </w:r>
      <w:r w:rsidRPr="003F6457">
        <w:rPr>
          <w:i/>
          <w:iCs/>
        </w:rPr>
        <w:t xml:space="preserve"> </w:t>
      </w:r>
      <w:r w:rsidRPr="003F6457">
        <w:t xml:space="preserve">En </w:t>
      </w:r>
      <w:r w:rsidRPr="003F6457">
        <w:rPr>
          <w:i/>
          <w:iCs/>
        </w:rPr>
        <w:t>journalpost</w:t>
      </w:r>
      <w:r w:rsidRPr="003F6457">
        <w:t xml:space="preserve"> representer en "innføring i journalen". Journalen er en kronologisk fortegnelse over inn- og utgående dokumenter</w:t>
      </w:r>
      <w:r w:rsidR="00B13550" w:rsidRPr="003F6457">
        <w:t xml:space="preserve"> (dvs. korrespondansedokumenter)</w:t>
      </w:r>
      <w:r w:rsidRPr="003F6457">
        <w:t xml:space="preserve">, og eventuelt også interne dokumenter som inngår i saksbehandlingen. Til sammenligning representerer en </w:t>
      </w:r>
      <w:r w:rsidRPr="003F6457">
        <w:rPr>
          <w:i/>
          <w:iCs/>
        </w:rPr>
        <w:t xml:space="preserve">basisregistrering </w:t>
      </w:r>
      <w:r w:rsidRPr="003F6457">
        <w:t>en generell "innføring" i alle typer arkivsystemer, også de som ikke inneholder korrespondansebaserte dokumenter. Journalposten inneholder bl.a. metadata om korrespondanseparter (avsender og mottaker), og om saksbehandlere. Det finnes flere typer journa</w:t>
      </w:r>
      <w:r w:rsidR="003904AC" w:rsidRPr="003F6457">
        <w:t>l</w:t>
      </w:r>
      <w:r w:rsidRPr="003F6457">
        <w:t>poster. De viktigste er inngående dokument, utgående dokument, organinternt dokument for oppfølging og organinternt dokument uten oppfølging. Ved organinterne dokumenter kan en og samme journalpost inneholde metadata om både avsender og mottaker, og om saksbehandler både på avsender- og mottakersiden.</w:t>
      </w:r>
    </w:p>
    <w:p w:rsidR="003904AC" w:rsidRPr="003F6457" w:rsidRDefault="003904AC" w:rsidP="00BC7054">
      <w:pPr>
        <w:rPr>
          <w:i/>
          <w:iCs/>
        </w:rPr>
      </w:pPr>
    </w:p>
    <w:p w:rsidR="00BC7054" w:rsidRPr="003F6457" w:rsidRDefault="00BC7054" w:rsidP="00BC7054">
      <w:r w:rsidRPr="003F6457">
        <w:t xml:space="preserve">Registreringstypen journalpost er obligatorisk for sakarkiver. Alle </w:t>
      </w:r>
      <w:r w:rsidRPr="003F6457">
        <w:rPr>
          <w:i/>
          <w:iCs/>
        </w:rPr>
        <w:t xml:space="preserve">journalføringspliktige </w:t>
      </w:r>
      <w:r w:rsidRPr="003F6457">
        <w:t>dokumenter i offentlig forvaltning skal registreres som journalposter og inngå i et sakarkiv.</w:t>
      </w:r>
    </w:p>
    <w:p w:rsidR="00BC7054" w:rsidRPr="003F6457" w:rsidRDefault="00BC7054" w:rsidP="00BC7054">
      <w:r w:rsidRPr="003F6457">
        <w:t>D</w:t>
      </w:r>
      <w:r w:rsidR="002525C1">
        <w:t xml:space="preserve">ersom et system basert på Noark </w:t>
      </w:r>
      <w:r w:rsidRPr="003F6457">
        <w:t xml:space="preserve">5 bare skal brukes for sakarkiver, er det ikke noe i veien for å fortsette å anvende begrepet "journalpost" i alle grensesnitt mot brukerne, på samme måte som en er vant til fra Noark-4. I denne standarden brukes registrering som en generell betegnelse på arkivenheter som dokumenter transaksjoner. (Registrering er dessuten en dekkende norsk oversettelse av det tilsvarende begrepet i MoReq2 som heter </w:t>
      </w:r>
      <w:r w:rsidRPr="003F6457">
        <w:rPr>
          <w:i/>
          <w:iCs/>
        </w:rPr>
        <w:t>Record.</w:t>
      </w:r>
      <w:r w:rsidRPr="003F6457">
        <w:t>)</w:t>
      </w:r>
    </w:p>
    <w:p w:rsidR="00BC7054" w:rsidRPr="003F6457" w:rsidRDefault="00BC7054" w:rsidP="00BC7054"/>
    <w:p w:rsidR="003904AC" w:rsidRPr="003F6457" w:rsidRDefault="00BC7054" w:rsidP="00BC7054">
      <w:r w:rsidRPr="003F6457">
        <w:t>Registrering er obligatorisk i alle Noark-løsninger. I et sakarkivsystem skal en registrering tilhøre en mappe av typen saksmappe. I fag</w:t>
      </w:r>
      <w:r w:rsidR="003904AC" w:rsidRPr="003F6457">
        <w:t>s</w:t>
      </w:r>
      <w:r w:rsidRPr="003F6457">
        <w:t xml:space="preserve">ystemer kan en registrering være direkte knyttet til en klasse (mappenivået utgår), eller til en arkivdel (både klassifikasjonen og mappenivået utgår). </w:t>
      </w:r>
    </w:p>
    <w:p w:rsidR="003904AC" w:rsidRPr="003F6457" w:rsidRDefault="003904AC" w:rsidP="00BC7054"/>
    <w:p w:rsidR="003904AC" w:rsidRPr="003F6457" w:rsidRDefault="00BC7054" w:rsidP="00BC7054">
      <w:r w:rsidRPr="003F6457">
        <w:t xml:space="preserve">Ved fysisk arkivering vil </w:t>
      </w:r>
      <w:r w:rsidR="003904AC" w:rsidRPr="003F6457">
        <w:t>registrerings</w:t>
      </w:r>
      <w:r w:rsidRPr="003F6457">
        <w:t>nivået vanligvis være det laveste nivået i arkivstrukturen.  Ved elektronisk arkivering kan en mappe inneholde en eller flere dokumentbeskrivelser. Men også ved elektronisk arkivering kan det finnes tomme mapper, bl.a. som resultat av en feilregistrering.</w:t>
      </w:r>
    </w:p>
    <w:p w:rsidR="003904AC" w:rsidRPr="003F6457" w:rsidRDefault="003904AC" w:rsidP="00BC7054"/>
    <w:p w:rsidR="00BC7054" w:rsidRPr="003F6457" w:rsidRDefault="00BC7054" w:rsidP="00BC7054">
      <w:r w:rsidRPr="003F6457">
        <w:t xml:space="preserve"> I fagsystemer hvor alle registreringer bare består av ett enkeltdokument, og hvor dette dokumentet ikke er knyttet til andre registreringer, kan registreringen inneholde en eller flere dokumentobjekter (dokumentbeskrivelsesnivået utgår). </w:t>
      </w:r>
    </w:p>
    <w:p w:rsidR="00BC7054" w:rsidRPr="003F6457" w:rsidRDefault="00BC7054" w:rsidP="00D72BD5">
      <w:pPr>
        <w:pStyle w:val="Metadataoverskrift"/>
      </w:pPr>
      <w:r w:rsidRPr="003F6457">
        <w:t xml:space="preserve">Konseptuell modell for </w:t>
      </w:r>
      <w:r w:rsidRPr="003F6457">
        <w:rPr>
          <w:i/>
        </w:rPr>
        <w:t>Registrering</w:t>
      </w:r>
    </w:p>
    <w:p w:rsidR="00BC7054" w:rsidRPr="003F6457" w:rsidRDefault="00BC7054" w:rsidP="00BC7054">
      <w:pPr>
        <w:pStyle w:val="Modell"/>
        <w:rPr>
          <w:lang w:val="nb-NO"/>
        </w:rPr>
      </w:pPr>
      <w:r w:rsidRPr="003F6457">
        <w:rPr>
          <w:lang w:val="nb-NO"/>
        </w:rPr>
        <w:object w:dxaOrig="7992" w:dyaOrig="7847">
          <v:shape id="_x0000_i1035" type="#_x0000_t75" style="width:399.6pt;height:392.4pt" o:ole="">
            <v:imagedata r:id="rId26" o:title=""/>
          </v:shape>
          <o:OLEObject Type="Embed" ProgID="Visio.Drawing.11" ShapeID="_x0000_i1035" DrawAspect="Content" ObjectID="_1559127299" r:id="rId27"/>
        </w:object>
      </w:r>
    </w:p>
    <w:p w:rsidR="00BC7054" w:rsidRPr="003F6457" w:rsidRDefault="00BC7054" w:rsidP="00BC7054">
      <w:pPr>
        <w:pStyle w:val="Bildetekst"/>
      </w:pPr>
      <w:r w:rsidRPr="003F6457">
        <w:t>Registrering</w:t>
      </w:r>
    </w:p>
    <w:p w:rsidR="00BC7054" w:rsidRPr="003F6457" w:rsidRDefault="00BC7054" w:rsidP="00BC7054"/>
    <w:p w:rsidR="00BC7054" w:rsidRPr="003F6457" w:rsidRDefault="00BC7054" w:rsidP="00D72BD5">
      <w:pPr>
        <w:pStyle w:val="Metadataoverskrift"/>
      </w:pPr>
      <w:r w:rsidRPr="003F6457">
        <w:t xml:space="preserve">Metadata for </w:t>
      </w:r>
      <w:r w:rsidRPr="003F6457">
        <w:rPr>
          <w:i/>
        </w:rPr>
        <w:t xml:space="preserve">Registrering </w:t>
      </w:r>
    </w:p>
    <w:p w:rsidR="00BC7054" w:rsidRPr="003F6457" w:rsidRDefault="00BC7054" w:rsidP="00BC7054">
      <w:r w:rsidRPr="003F6457">
        <w:t>Dette er metadata som er felles for alle registreringstyper.</w:t>
      </w:r>
    </w:p>
    <w:p w:rsidR="00BC7054" w:rsidRPr="003F6457" w:rsidRDefault="00BC7054" w:rsidP="00BC7054"/>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1"/>
        <w:gridCol w:w="3685"/>
        <w:gridCol w:w="709"/>
        <w:gridCol w:w="851"/>
        <w:gridCol w:w="567"/>
        <w:gridCol w:w="2526"/>
      </w:tblGrid>
      <w:tr w:rsidR="003E202A">
        <w:trPr>
          <w:cantSplit/>
          <w:tblHeader/>
        </w:trPr>
        <w:tc>
          <w:tcPr>
            <w:tcW w:w="851" w:type="dxa"/>
            <w:shd w:val="clear" w:color="auto" w:fill="D9D9D9"/>
          </w:tcPr>
          <w:p w:rsidR="00BC7054" w:rsidRPr="003F6457" w:rsidRDefault="00BC7054" w:rsidP="00BC7054">
            <w:pPr>
              <w:pStyle w:val="Tabelloverskrift"/>
            </w:pPr>
            <w:r w:rsidRPr="003F6457">
              <w:t>Nr.</w:t>
            </w:r>
          </w:p>
        </w:tc>
        <w:tc>
          <w:tcPr>
            <w:tcW w:w="3685" w:type="dxa"/>
            <w:shd w:val="clear" w:color="auto" w:fill="D9D9D9"/>
          </w:tcPr>
          <w:p w:rsidR="00BC7054" w:rsidRPr="003F6457" w:rsidRDefault="00BC7054" w:rsidP="00BC7054">
            <w:pPr>
              <w:pStyle w:val="Tabelloverskrift"/>
            </w:pPr>
            <w:r w:rsidRPr="003F6457">
              <w:t>Navn</w:t>
            </w:r>
          </w:p>
        </w:tc>
        <w:tc>
          <w:tcPr>
            <w:tcW w:w="709" w:type="dxa"/>
            <w:shd w:val="clear" w:color="auto" w:fill="D9D9D9"/>
          </w:tcPr>
          <w:p w:rsidR="00BC7054" w:rsidRPr="003F6457" w:rsidRDefault="00BC7054" w:rsidP="00BC7054">
            <w:pPr>
              <w:pStyle w:val="Tabelloverskrift"/>
            </w:pPr>
            <w:r w:rsidRPr="003F6457">
              <w:t>Type</w:t>
            </w:r>
          </w:p>
        </w:tc>
        <w:tc>
          <w:tcPr>
            <w:tcW w:w="851" w:type="dxa"/>
            <w:shd w:val="clear" w:color="auto" w:fill="D9D9D9"/>
          </w:tcPr>
          <w:p w:rsidR="00BC7054" w:rsidRPr="003F6457" w:rsidRDefault="00BC7054" w:rsidP="00BC7054">
            <w:pPr>
              <w:pStyle w:val="Tabelloverskrift"/>
            </w:pPr>
            <w:r w:rsidRPr="003F6457">
              <w:t>Forek.</w:t>
            </w:r>
          </w:p>
        </w:tc>
        <w:tc>
          <w:tcPr>
            <w:tcW w:w="567" w:type="dxa"/>
            <w:shd w:val="clear" w:color="auto" w:fill="D9D9D9"/>
          </w:tcPr>
          <w:p w:rsidR="00BC7054" w:rsidRPr="003F6457" w:rsidRDefault="00BC7054" w:rsidP="00BC7054">
            <w:pPr>
              <w:pStyle w:val="Tabelloverskrift"/>
            </w:pPr>
            <w:r w:rsidRPr="003F6457">
              <w:t>Avl.</w:t>
            </w:r>
          </w:p>
        </w:tc>
        <w:tc>
          <w:tcPr>
            <w:tcW w:w="2526" w:type="dxa"/>
            <w:shd w:val="clear" w:color="auto" w:fill="D9D9D9"/>
          </w:tcPr>
          <w:p w:rsidR="00BC7054" w:rsidRPr="003F6457" w:rsidRDefault="00BC7054" w:rsidP="00BC7054">
            <w:pPr>
              <w:pStyle w:val="Tabelloverskrift"/>
            </w:pPr>
            <w:r w:rsidRPr="003F6457">
              <w:t>Merknad</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M001</w:t>
            </w:r>
          </w:p>
        </w:tc>
        <w:tc>
          <w:tcPr>
            <w:tcW w:w="3685" w:type="dxa"/>
            <w:shd w:val="clear" w:color="auto" w:fill="FFFFFF"/>
          </w:tcPr>
          <w:p w:rsidR="00BC7054" w:rsidRPr="003F6457" w:rsidRDefault="00BC7054" w:rsidP="00BC7054">
            <w:pPr>
              <w:pStyle w:val="Tabellinnhold"/>
              <w:snapToGrid w:val="0"/>
            </w:pPr>
            <w:r w:rsidRPr="003F6457">
              <w:t>systemID</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M600</w:t>
            </w:r>
          </w:p>
        </w:tc>
        <w:tc>
          <w:tcPr>
            <w:tcW w:w="3685" w:type="dxa"/>
            <w:shd w:val="clear" w:color="auto" w:fill="FFFFFF"/>
          </w:tcPr>
          <w:p w:rsidR="00BC7054" w:rsidRPr="003F6457" w:rsidRDefault="00BC7054" w:rsidP="00BC7054">
            <w:pPr>
              <w:pStyle w:val="Tabellinnhold"/>
              <w:snapToGrid w:val="0"/>
            </w:pPr>
            <w:r w:rsidRPr="003F6457">
              <w:t>opprettetDato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M601</w:t>
            </w:r>
          </w:p>
        </w:tc>
        <w:tc>
          <w:tcPr>
            <w:tcW w:w="3685" w:type="dxa"/>
            <w:shd w:val="clear" w:color="auto" w:fill="FFFFFF"/>
          </w:tcPr>
          <w:p w:rsidR="00BC7054" w:rsidRPr="003F6457" w:rsidRDefault="00BC7054" w:rsidP="00BC7054">
            <w:pPr>
              <w:pStyle w:val="Tabellinnhold"/>
              <w:snapToGrid w:val="0"/>
            </w:pPr>
            <w:r w:rsidRPr="003F6457">
              <w:t>opprettetAv</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M604</w:t>
            </w:r>
          </w:p>
        </w:tc>
        <w:tc>
          <w:tcPr>
            <w:tcW w:w="3685" w:type="dxa"/>
            <w:shd w:val="clear" w:color="auto" w:fill="FFFFFF"/>
          </w:tcPr>
          <w:p w:rsidR="00BC7054" w:rsidRPr="003F6457" w:rsidRDefault="00BC7054" w:rsidP="00BC7054">
            <w:pPr>
              <w:pStyle w:val="Tabellinnhold"/>
              <w:snapToGrid w:val="0"/>
            </w:pPr>
            <w:r w:rsidRPr="003F6457">
              <w:t>arkivertDato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Må tilføres en verdi når dokumentet arkiveres.</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M605</w:t>
            </w:r>
          </w:p>
        </w:tc>
        <w:tc>
          <w:tcPr>
            <w:tcW w:w="3685" w:type="dxa"/>
            <w:shd w:val="clear" w:color="auto" w:fill="FFFFFF"/>
          </w:tcPr>
          <w:p w:rsidR="00BC7054" w:rsidRPr="003F6457" w:rsidRDefault="00BC7054" w:rsidP="00BC7054">
            <w:pPr>
              <w:pStyle w:val="Tabellinnhold"/>
              <w:snapToGrid w:val="0"/>
            </w:pPr>
            <w:r w:rsidRPr="003F6457">
              <w:t>arkivertAv</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Må tilføres en verdi når dokumentet arkiveres.</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M208</w:t>
            </w:r>
          </w:p>
        </w:tc>
        <w:tc>
          <w:tcPr>
            <w:tcW w:w="3685" w:type="dxa"/>
            <w:shd w:val="clear" w:color="auto" w:fill="FFFFFF"/>
          </w:tcPr>
          <w:p w:rsidR="00BC7054" w:rsidRPr="003F6457" w:rsidRDefault="00BC7054" w:rsidP="00BC7054">
            <w:pPr>
              <w:pStyle w:val="Tabellinnhold"/>
              <w:snapToGrid w:val="0"/>
            </w:pPr>
            <w:r w:rsidRPr="003F6457">
              <w:t>referanseArkivdel</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Se kommentar nedenfor.</w:t>
            </w:r>
          </w:p>
        </w:tc>
      </w:tr>
    </w:tbl>
    <w:p w:rsidR="003904AC" w:rsidRPr="003F6457" w:rsidRDefault="003904AC" w:rsidP="00BC7054">
      <w:pPr>
        <w:rPr>
          <w:i/>
          <w:iCs/>
        </w:rPr>
      </w:pPr>
    </w:p>
    <w:p w:rsidR="00BC7054" w:rsidRPr="003F6457" w:rsidRDefault="00BC7054" w:rsidP="00BC7054">
      <w:pPr>
        <w:rPr>
          <w:i/>
          <w:iCs/>
        </w:rPr>
      </w:pPr>
      <w:r w:rsidRPr="003F6457">
        <w:rPr>
          <w:i/>
          <w:iCs/>
        </w:rPr>
        <w:t>Merknad:</w:t>
      </w:r>
    </w:p>
    <w:p w:rsidR="00BC7054" w:rsidRPr="003F6457" w:rsidRDefault="00BC7054" w:rsidP="00BC7054">
      <w:pPr>
        <w:rPr>
          <w:i/>
          <w:iCs/>
        </w:rPr>
      </w:pPr>
      <w:r w:rsidRPr="003F6457">
        <w:rPr>
          <w:i/>
          <w:iCs/>
        </w:rPr>
        <w:t xml:space="preserve">Referanse til arkivdel kan være aktuelt dersom arkivdel brukes til å styre bevarings- og kassasjonsvedtak for bestemte typer dokumenter. Likeledes kan en slik referanse brukes dersom arkivdelen styrer skjerming av bestemte typer dokumenter. Det samme er tilfelle dersom arkivdel brukes til å skille papirdokumenter og elektroniske dokumenter innenfor samme mappe. Dette er i utgangspunktet i strid med Riksarkivarens bestemmelser, men det åpnes likevel for denne muligheten i unntakstilfeller. </w:t>
      </w:r>
    </w:p>
    <w:p w:rsidR="00BC7054" w:rsidRPr="003F6457" w:rsidRDefault="00BC7054" w:rsidP="00D72BD5">
      <w:pPr>
        <w:pStyle w:val="Metadataoverskrift"/>
      </w:pPr>
      <w:r w:rsidRPr="003F6457">
        <w:t>Metadata for Basisregistrering</w:t>
      </w:r>
      <w:r w:rsidRPr="003F6457">
        <w:tab/>
      </w:r>
    </w:p>
    <w:p w:rsidR="00BC7054" w:rsidRPr="003F6457" w:rsidRDefault="00BC7054" w:rsidP="00BC7054">
      <w:r w:rsidRPr="003F6457">
        <w:t xml:space="preserve">I tillegg til metadataene fra </w:t>
      </w:r>
      <w:r w:rsidRPr="003F6457">
        <w:rPr>
          <w:i/>
          <w:iCs/>
        </w:rPr>
        <w:t>Registrering</w:t>
      </w:r>
      <w:r w:rsidRPr="003F6457">
        <w:t>, skal en basisregistrering inneholde følgende:</w:t>
      </w:r>
    </w:p>
    <w:p w:rsidR="00BC7054" w:rsidRPr="003F6457" w:rsidRDefault="00BC7054" w:rsidP="00BC7054"/>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1"/>
        <w:gridCol w:w="3685"/>
        <w:gridCol w:w="709"/>
        <w:gridCol w:w="851"/>
        <w:gridCol w:w="567"/>
        <w:gridCol w:w="2526"/>
      </w:tblGrid>
      <w:tr w:rsidR="003E202A">
        <w:trPr>
          <w:cantSplit/>
          <w:tblHeader/>
        </w:trPr>
        <w:tc>
          <w:tcPr>
            <w:tcW w:w="851" w:type="dxa"/>
            <w:shd w:val="clear" w:color="auto" w:fill="D9D9D9"/>
          </w:tcPr>
          <w:p w:rsidR="00BC7054" w:rsidRPr="003F6457" w:rsidRDefault="00BC7054" w:rsidP="00BC7054">
            <w:pPr>
              <w:pStyle w:val="Tabelloverskrift"/>
            </w:pPr>
            <w:r w:rsidRPr="003F6457">
              <w:t>Nr.</w:t>
            </w:r>
          </w:p>
        </w:tc>
        <w:tc>
          <w:tcPr>
            <w:tcW w:w="3685" w:type="dxa"/>
            <w:shd w:val="clear" w:color="auto" w:fill="D9D9D9"/>
          </w:tcPr>
          <w:p w:rsidR="00BC7054" w:rsidRPr="003F6457" w:rsidRDefault="00BC7054" w:rsidP="00BC7054">
            <w:pPr>
              <w:pStyle w:val="Tabelloverskrift"/>
            </w:pPr>
            <w:r w:rsidRPr="003F6457">
              <w:t>Navn</w:t>
            </w:r>
          </w:p>
        </w:tc>
        <w:tc>
          <w:tcPr>
            <w:tcW w:w="709" w:type="dxa"/>
            <w:shd w:val="clear" w:color="auto" w:fill="D9D9D9"/>
          </w:tcPr>
          <w:p w:rsidR="00BC7054" w:rsidRPr="003F6457" w:rsidRDefault="00BC7054" w:rsidP="00BC7054">
            <w:pPr>
              <w:pStyle w:val="Tabelloverskrift"/>
            </w:pPr>
            <w:r w:rsidRPr="003F6457">
              <w:t>Type</w:t>
            </w:r>
          </w:p>
        </w:tc>
        <w:tc>
          <w:tcPr>
            <w:tcW w:w="851" w:type="dxa"/>
            <w:shd w:val="clear" w:color="auto" w:fill="D9D9D9"/>
          </w:tcPr>
          <w:p w:rsidR="00BC7054" w:rsidRPr="003F6457" w:rsidRDefault="00BC7054" w:rsidP="00BC7054">
            <w:pPr>
              <w:pStyle w:val="Tabelloverskrift"/>
            </w:pPr>
            <w:r w:rsidRPr="003F6457">
              <w:t>Forek.</w:t>
            </w:r>
          </w:p>
        </w:tc>
        <w:tc>
          <w:tcPr>
            <w:tcW w:w="567" w:type="dxa"/>
            <w:shd w:val="clear" w:color="auto" w:fill="D9D9D9"/>
          </w:tcPr>
          <w:p w:rsidR="00BC7054" w:rsidRPr="003F6457" w:rsidRDefault="00BC7054" w:rsidP="00BC7054">
            <w:pPr>
              <w:pStyle w:val="Tabelloverskrift"/>
            </w:pPr>
            <w:r w:rsidRPr="003F6457">
              <w:t>Avl.</w:t>
            </w:r>
          </w:p>
        </w:tc>
        <w:tc>
          <w:tcPr>
            <w:tcW w:w="2526" w:type="dxa"/>
            <w:shd w:val="clear" w:color="auto" w:fill="D9D9D9"/>
          </w:tcPr>
          <w:p w:rsidR="00BC7054" w:rsidRPr="003F6457" w:rsidRDefault="00BC7054" w:rsidP="00BC7054">
            <w:pPr>
              <w:pStyle w:val="Tabelloverskrift"/>
            </w:pPr>
            <w:r w:rsidRPr="003F6457">
              <w:t>Merknad</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M004</w:t>
            </w:r>
          </w:p>
        </w:tc>
        <w:tc>
          <w:tcPr>
            <w:tcW w:w="3685" w:type="dxa"/>
            <w:shd w:val="clear" w:color="auto" w:fill="FFFFFF"/>
          </w:tcPr>
          <w:p w:rsidR="00BC7054" w:rsidRPr="003F6457" w:rsidRDefault="00BC7054" w:rsidP="00BC7054">
            <w:pPr>
              <w:pStyle w:val="Tabellinnhold"/>
              <w:snapToGrid w:val="0"/>
            </w:pPr>
            <w:r w:rsidRPr="003F6457">
              <w:t>registreringsID</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Tilsvarer kombinasjonen saksnummer og doku</w:t>
            </w:r>
            <w:r w:rsidRPr="003F6457">
              <w:rPr>
                <w:bCs/>
              </w:rPr>
              <w:softHyphen/>
              <w:t>mentnummer i Noark-4. ved sakarkiv. Det anbefales at formatet (åå/nnnnnn-nnnn) fortsatt brukes i sak</w:t>
            </w:r>
            <w:r w:rsidRPr="003F6457">
              <w:rPr>
                <w:bCs/>
              </w:rPr>
              <w:softHyphen/>
              <w:t>arkiver.</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M020</w:t>
            </w:r>
          </w:p>
        </w:tc>
        <w:tc>
          <w:tcPr>
            <w:tcW w:w="3685" w:type="dxa"/>
            <w:shd w:val="clear" w:color="auto" w:fill="FFFFFF"/>
          </w:tcPr>
          <w:p w:rsidR="00BC7054" w:rsidRPr="003F6457" w:rsidRDefault="00BC7054" w:rsidP="00BC7054">
            <w:pPr>
              <w:pStyle w:val="Tabellinnhold"/>
              <w:snapToGrid w:val="0"/>
            </w:pPr>
            <w:r w:rsidRPr="003F6457">
              <w:t>tittel</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M025</w:t>
            </w:r>
          </w:p>
        </w:tc>
        <w:tc>
          <w:tcPr>
            <w:tcW w:w="3685" w:type="dxa"/>
            <w:shd w:val="clear" w:color="auto" w:fill="FFFFFF"/>
          </w:tcPr>
          <w:p w:rsidR="00BC7054" w:rsidRPr="003F6457" w:rsidRDefault="00BC7054" w:rsidP="00BC7054">
            <w:pPr>
              <w:pStyle w:val="Tabellinnhold"/>
              <w:snapToGrid w:val="0"/>
            </w:pPr>
            <w:r w:rsidRPr="003F6457">
              <w:t>offentligTittel</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 xml:space="preserve">Obligatorisk for </w:t>
            </w:r>
            <w:r w:rsidR="00F425B1" w:rsidRPr="003F6457">
              <w:rPr>
                <w:color w:val="000000"/>
              </w:rPr>
              <w:t>deponering/avlevering</w:t>
            </w:r>
            <w:r w:rsidRPr="003F6457">
              <w:rPr>
                <w:bCs/>
              </w:rPr>
              <w:t xml:space="preserve"> dersom ord i tittelen skal skjermes. </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M021</w:t>
            </w:r>
          </w:p>
        </w:tc>
        <w:tc>
          <w:tcPr>
            <w:tcW w:w="3685" w:type="dxa"/>
            <w:shd w:val="clear" w:color="auto" w:fill="FFFFFF"/>
          </w:tcPr>
          <w:p w:rsidR="00BC7054" w:rsidRPr="003F6457" w:rsidRDefault="00BC7054" w:rsidP="00BC7054">
            <w:pPr>
              <w:pStyle w:val="Tabellinnhold"/>
              <w:snapToGrid w:val="0"/>
            </w:pPr>
            <w:r w:rsidRPr="003F6457">
              <w:t>beskrivelse</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M022</w:t>
            </w:r>
          </w:p>
        </w:tc>
        <w:tc>
          <w:tcPr>
            <w:tcW w:w="3685" w:type="dxa"/>
            <w:shd w:val="clear" w:color="auto" w:fill="FFFFFF"/>
          </w:tcPr>
          <w:p w:rsidR="00BC7054" w:rsidRPr="003F6457" w:rsidRDefault="00BC7054" w:rsidP="00BC7054">
            <w:pPr>
              <w:pStyle w:val="Tabellinnhold"/>
              <w:snapToGrid w:val="0"/>
            </w:pPr>
            <w:r w:rsidRPr="003F6457">
              <w:t>noekkelord</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Mange</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M024</w:t>
            </w:r>
          </w:p>
        </w:tc>
        <w:tc>
          <w:tcPr>
            <w:tcW w:w="3685" w:type="dxa"/>
            <w:shd w:val="clear" w:color="auto" w:fill="FFFFFF"/>
          </w:tcPr>
          <w:p w:rsidR="00BC7054" w:rsidRPr="003F6457" w:rsidRDefault="00BC7054" w:rsidP="00BC7054">
            <w:pPr>
              <w:pStyle w:val="Tabellinnhold"/>
              <w:snapToGrid w:val="0"/>
            </w:pPr>
            <w:r w:rsidRPr="003F6457">
              <w:t>forfatter</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Mange</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i basis</w:t>
            </w:r>
            <w:r w:rsidRPr="003F6457">
              <w:rPr>
                <w:bCs/>
              </w:rPr>
              <w:softHyphen/>
              <w:t>registrering, men kan erstattes av saks</w:t>
            </w:r>
            <w:r w:rsidRPr="003F6457">
              <w:rPr>
                <w:bCs/>
              </w:rPr>
              <w:softHyphen/>
              <w:t>behandler i journalpost.</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M300</w:t>
            </w:r>
          </w:p>
        </w:tc>
        <w:tc>
          <w:tcPr>
            <w:tcW w:w="3685" w:type="dxa"/>
            <w:shd w:val="clear" w:color="auto" w:fill="FFFFFF"/>
          </w:tcPr>
          <w:p w:rsidR="00BC7054" w:rsidRPr="003F6457" w:rsidRDefault="00BC7054" w:rsidP="00BC7054">
            <w:pPr>
              <w:pStyle w:val="Tabellinnhold"/>
              <w:snapToGrid w:val="0"/>
            </w:pPr>
            <w:r w:rsidRPr="003F6457">
              <w:t>dokumentmedium</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dersom blandet fysisk og elektronisk arkiv.</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M301</w:t>
            </w:r>
          </w:p>
        </w:tc>
        <w:tc>
          <w:tcPr>
            <w:tcW w:w="3685" w:type="dxa"/>
            <w:shd w:val="clear" w:color="auto" w:fill="FFFFFF"/>
          </w:tcPr>
          <w:p w:rsidR="00BC7054" w:rsidRPr="003F6457" w:rsidRDefault="00BC7054" w:rsidP="00BC7054">
            <w:pPr>
              <w:pStyle w:val="Tabellinnhold"/>
              <w:snapToGrid w:val="0"/>
            </w:pPr>
            <w:r w:rsidRPr="003F6457">
              <w:t>oppbevaringssted</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p>
        </w:tc>
        <w:tc>
          <w:tcPr>
            <w:tcW w:w="2526" w:type="dxa"/>
            <w:shd w:val="clear" w:color="auto" w:fill="FFFFFF"/>
          </w:tcPr>
          <w:p w:rsidR="00BC7054" w:rsidRPr="003F6457" w:rsidRDefault="00BC7054" w:rsidP="00BC7054">
            <w:pPr>
              <w:pStyle w:val="Tabellinnhold"/>
              <w:snapToGrid w:val="0"/>
              <w:rPr>
                <w:bCs/>
              </w:rPr>
            </w:pPr>
            <w:r w:rsidRPr="003F6457">
              <w:rPr>
                <w:bCs/>
              </w:rPr>
              <w:t>Ved fysisk arkiv.</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M711</w:t>
            </w:r>
          </w:p>
        </w:tc>
        <w:tc>
          <w:tcPr>
            <w:tcW w:w="3685" w:type="dxa"/>
            <w:shd w:val="clear" w:color="auto" w:fill="FFFFFF"/>
          </w:tcPr>
          <w:p w:rsidR="00BC7054" w:rsidRPr="003F6457" w:rsidRDefault="00BC7054" w:rsidP="00BC7054">
            <w:pPr>
              <w:pStyle w:val="Tabellinnhold"/>
              <w:snapToGrid w:val="0"/>
            </w:pPr>
            <w:r w:rsidRPr="003F6457">
              <w:t>virksomhetsspesifikkeMetadata</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p>
        </w:tc>
        <w:tc>
          <w:tcPr>
            <w:tcW w:w="2526" w:type="dxa"/>
            <w:shd w:val="clear" w:color="auto" w:fill="FFFFFF"/>
          </w:tcPr>
          <w:p w:rsidR="00BC7054" w:rsidRPr="003F6457" w:rsidRDefault="00BC7054" w:rsidP="00BC7054">
            <w:pPr>
              <w:pStyle w:val="Tabellinnhold"/>
              <w:snapToGrid w:val="0"/>
              <w:rPr>
                <w:bCs/>
              </w:rPr>
            </w:pPr>
            <w:r w:rsidRPr="003F6457">
              <w:rPr>
                <w:bCs/>
              </w:rPr>
              <w:t>Se kap. 5.12.8</w:t>
            </w:r>
          </w:p>
        </w:tc>
      </w:tr>
    </w:tbl>
    <w:p w:rsidR="00BC7054" w:rsidRPr="003F6457" w:rsidRDefault="00BC7054" w:rsidP="00386FD2">
      <w:pPr>
        <w:pStyle w:val="Metadataoverskrift"/>
        <w:pageBreakBefore/>
      </w:pPr>
      <w:r w:rsidRPr="003F6457">
        <w:t xml:space="preserve">Metadata for </w:t>
      </w:r>
      <w:r w:rsidRPr="003F6457">
        <w:rPr>
          <w:i/>
        </w:rPr>
        <w:t>Journalpost</w:t>
      </w:r>
    </w:p>
    <w:p w:rsidR="00BC7054" w:rsidRPr="003F6457" w:rsidRDefault="00BC7054" w:rsidP="00BC7054">
      <w:r w:rsidRPr="003F6457">
        <w:t xml:space="preserve">I tillegg til metadata fra </w:t>
      </w:r>
      <w:r w:rsidRPr="003F6457">
        <w:rPr>
          <w:i/>
          <w:iCs/>
        </w:rPr>
        <w:t>registrering</w:t>
      </w:r>
      <w:r w:rsidRPr="003F6457">
        <w:t xml:space="preserve"> og </w:t>
      </w:r>
      <w:r w:rsidRPr="003F6457">
        <w:rPr>
          <w:i/>
          <w:iCs/>
        </w:rPr>
        <w:t>basisregistrering</w:t>
      </w:r>
      <w:r w:rsidRPr="003F6457">
        <w:t>, skal en journalpost inneholde følgende:</w:t>
      </w:r>
    </w:p>
    <w:p w:rsidR="00BC7054" w:rsidRPr="003F6457" w:rsidRDefault="00BC7054" w:rsidP="00BC7054"/>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1"/>
        <w:gridCol w:w="3685"/>
        <w:gridCol w:w="709"/>
        <w:gridCol w:w="851"/>
        <w:gridCol w:w="567"/>
        <w:gridCol w:w="2526"/>
      </w:tblGrid>
      <w:tr w:rsidR="003E202A">
        <w:trPr>
          <w:cantSplit/>
          <w:tblHeader/>
        </w:trPr>
        <w:tc>
          <w:tcPr>
            <w:tcW w:w="851" w:type="dxa"/>
            <w:shd w:val="clear" w:color="auto" w:fill="D9D9D9"/>
          </w:tcPr>
          <w:p w:rsidR="00BC7054" w:rsidRPr="003F6457" w:rsidRDefault="00BC7054" w:rsidP="00BC7054">
            <w:pPr>
              <w:pStyle w:val="Tabelloverskrift"/>
            </w:pPr>
            <w:r w:rsidRPr="003F6457">
              <w:t>Nr.</w:t>
            </w:r>
          </w:p>
        </w:tc>
        <w:tc>
          <w:tcPr>
            <w:tcW w:w="3685" w:type="dxa"/>
            <w:shd w:val="clear" w:color="auto" w:fill="D9D9D9"/>
          </w:tcPr>
          <w:p w:rsidR="00BC7054" w:rsidRPr="003F6457" w:rsidRDefault="00BC7054" w:rsidP="00BC7054">
            <w:pPr>
              <w:pStyle w:val="Tabelloverskrift"/>
            </w:pPr>
            <w:r w:rsidRPr="003F6457">
              <w:t>Navn</w:t>
            </w:r>
          </w:p>
        </w:tc>
        <w:tc>
          <w:tcPr>
            <w:tcW w:w="709" w:type="dxa"/>
            <w:shd w:val="clear" w:color="auto" w:fill="D9D9D9"/>
          </w:tcPr>
          <w:p w:rsidR="00BC7054" w:rsidRPr="003F6457" w:rsidRDefault="00BC7054" w:rsidP="00BC7054">
            <w:pPr>
              <w:pStyle w:val="Tabelloverskrift"/>
            </w:pPr>
            <w:r w:rsidRPr="003F6457">
              <w:t>Type</w:t>
            </w:r>
          </w:p>
        </w:tc>
        <w:tc>
          <w:tcPr>
            <w:tcW w:w="851" w:type="dxa"/>
            <w:shd w:val="clear" w:color="auto" w:fill="D9D9D9"/>
          </w:tcPr>
          <w:p w:rsidR="00BC7054" w:rsidRPr="003F6457" w:rsidRDefault="00BC7054" w:rsidP="00BC7054">
            <w:pPr>
              <w:pStyle w:val="Tabelloverskrift"/>
            </w:pPr>
            <w:r w:rsidRPr="003F6457">
              <w:t>Forek.</w:t>
            </w:r>
          </w:p>
        </w:tc>
        <w:tc>
          <w:tcPr>
            <w:tcW w:w="567" w:type="dxa"/>
            <w:shd w:val="clear" w:color="auto" w:fill="D9D9D9"/>
          </w:tcPr>
          <w:p w:rsidR="00BC7054" w:rsidRPr="003F6457" w:rsidRDefault="00BC7054" w:rsidP="00BC7054">
            <w:pPr>
              <w:pStyle w:val="Tabelloverskrift"/>
            </w:pPr>
            <w:r w:rsidRPr="003F6457">
              <w:t>Avl.</w:t>
            </w:r>
          </w:p>
        </w:tc>
        <w:tc>
          <w:tcPr>
            <w:tcW w:w="2526" w:type="dxa"/>
            <w:shd w:val="clear" w:color="auto" w:fill="D9D9D9"/>
          </w:tcPr>
          <w:p w:rsidR="00BC7054" w:rsidRPr="003F6457" w:rsidRDefault="00BC7054" w:rsidP="00BC7054">
            <w:pPr>
              <w:pStyle w:val="Tabelloverskrift"/>
            </w:pPr>
            <w:r w:rsidRPr="003F6457">
              <w:t>Merknad</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M013</w:t>
            </w:r>
          </w:p>
        </w:tc>
        <w:tc>
          <w:tcPr>
            <w:tcW w:w="3685" w:type="dxa"/>
            <w:shd w:val="clear" w:color="auto" w:fill="FFFFFF"/>
          </w:tcPr>
          <w:p w:rsidR="00BC7054" w:rsidRPr="003F6457" w:rsidRDefault="00BC7054" w:rsidP="00BC7054">
            <w:pPr>
              <w:pStyle w:val="Tabellinnhold"/>
              <w:snapToGrid w:val="0"/>
            </w:pPr>
            <w:r w:rsidRPr="003F6457">
              <w:t>journalaar</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for sakarkiv</w:t>
            </w:r>
          </w:p>
        </w:tc>
      </w:tr>
      <w:tr w:rsidR="003E202A">
        <w:trPr>
          <w:cantSplit/>
        </w:trPr>
        <w:tc>
          <w:tcPr>
            <w:tcW w:w="851" w:type="dxa"/>
            <w:shd w:val="clear" w:color="auto" w:fill="FFFFFF"/>
          </w:tcPr>
          <w:p w:rsidR="00BC7054" w:rsidRPr="003F6457" w:rsidDel="003D4437" w:rsidRDefault="00BC7054" w:rsidP="00BC7054">
            <w:pPr>
              <w:pStyle w:val="Tabellinnhold"/>
              <w:snapToGrid w:val="0"/>
            </w:pPr>
            <w:r w:rsidRPr="003F6457">
              <w:t>M014</w:t>
            </w:r>
          </w:p>
        </w:tc>
        <w:tc>
          <w:tcPr>
            <w:tcW w:w="3685" w:type="dxa"/>
            <w:shd w:val="clear" w:color="auto" w:fill="FFFFFF"/>
          </w:tcPr>
          <w:p w:rsidR="00BC7054" w:rsidRPr="003F6457" w:rsidDel="003D4437" w:rsidRDefault="00BC7054" w:rsidP="00BC7054">
            <w:pPr>
              <w:pStyle w:val="Tabellinnhold"/>
              <w:snapToGrid w:val="0"/>
            </w:pPr>
            <w:r w:rsidRPr="003F6457">
              <w:t>journalsekvensnummer</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for sakarkiv</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M015</w:t>
            </w:r>
          </w:p>
        </w:tc>
        <w:tc>
          <w:tcPr>
            <w:tcW w:w="3685" w:type="dxa"/>
            <w:shd w:val="clear" w:color="auto" w:fill="FFFFFF"/>
          </w:tcPr>
          <w:p w:rsidR="00BC7054" w:rsidRPr="003F6457" w:rsidRDefault="00BC7054" w:rsidP="00BC7054">
            <w:pPr>
              <w:pStyle w:val="Tabellinnhold"/>
              <w:snapToGrid w:val="0"/>
            </w:pPr>
            <w:r w:rsidRPr="003F6457">
              <w:t>journalpostnummer</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for sakarkiv</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M082</w:t>
            </w:r>
          </w:p>
        </w:tc>
        <w:tc>
          <w:tcPr>
            <w:tcW w:w="3685" w:type="dxa"/>
            <w:shd w:val="clear" w:color="auto" w:fill="FFFFFF"/>
          </w:tcPr>
          <w:p w:rsidR="00BC7054" w:rsidRPr="003F6457" w:rsidRDefault="00BC7054" w:rsidP="00BC7054">
            <w:pPr>
              <w:pStyle w:val="Tabellinnhold"/>
              <w:snapToGrid w:val="0"/>
            </w:pPr>
            <w:r w:rsidRPr="003F6457">
              <w:t>journalposttype</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for sakarkiv og fagsystem med korrespondanse</w:t>
            </w:r>
            <w:r w:rsidRPr="003F6457">
              <w:rPr>
                <w:bCs/>
              </w:rPr>
              <w:softHyphen/>
              <w:t>dokumenter.</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M053</w:t>
            </w:r>
          </w:p>
        </w:tc>
        <w:tc>
          <w:tcPr>
            <w:tcW w:w="3685" w:type="dxa"/>
            <w:shd w:val="clear" w:color="auto" w:fill="FFFFFF"/>
          </w:tcPr>
          <w:p w:rsidR="00BC7054" w:rsidRPr="003F6457" w:rsidRDefault="00BC7054" w:rsidP="00BC7054">
            <w:pPr>
              <w:pStyle w:val="Tabellinnhold"/>
              <w:snapToGrid w:val="0"/>
            </w:pPr>
            <w:r w:rsidRPr="003F6457">
              <w:t>journalstatus</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for sakarkiv.</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M101</w:t>
            </w:r>
          </w:p>
        </w:tc>
        <w:tc>
          <w:tcPr>
            <w:tcW w:w="3685" w:type="dxa"/>
            <w:shd w:val="clear" w:color="auto" w:fill="FFFFFF"/>
          </w:tcPr>
          <w:p w:rsidR="00BC7054" w:rsidRPr="003F6457" w:rsidRDefault="00BC7054" w:rsidP="00BC7054">
            <w:pPr>
              <w:pStyle w:val="Tabellinnhold"/>
              <w:snapToGrid w:val="0"/>
            </w:pPr>
            <w:r w:rsidRPr="003F6457">
              <w:t>journaldato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for sakarkiv.</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M103</w:t>
            </w:r>
          </w:p>
        </w:tc>
        <w:tc>
          <w:tcPr>
            <w:tcW w:w="3685" w:type="dxa"/>
            <w:shd w:val="clear" w:color="auto" w:fill="FFFFFF"/>
          </w:tcPr>
          <w:p w:rsidR="00BC7054" w:rsidRPr="003F6457" w:rsidRDefault="00BC7054" w:rsidP="00BC7054">
            <w:pPr>
              <w:pStyle w:val="Tabellinnhold"/>
              <w:snapToGrid w:val="0"/>
            </w:pPr>
            <w:r w:rsidRPr="003F6457">
              <w:t>dokumentetsDato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M104</w:t>
            </w:r>
          </w:p>
        </w:tc>
        <w:tc>
          <w:tcPr>
            <w:tcW w:w="3685" w:type="dxa"/>
            <w:shd w:val="clear" w:color="auto" w:fill="FFFFFF"/>
          </w:tcPr>
          <w:p w:rsidR="00BC7054" w:rsidRPr="003F6457" w:rsidRDefault="00BC7054" w:rsidP="00BC7054">
            <w:pPr>
              <w:pStyle w:val="Tabellinnhold"/>
              <w:snapToGrid w:val="0"/>
            </w:pPr>
            <w:r w:rsidRPr="003F6457">
              <w:t>mottattDato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for sakarkiv og fagsystem med korrespondanse</w:t>
            </w:r>
            <w:r w:rsidRPr="003F6457">
              <w:rPr>
                <w:bCs/>
              </w:rPr>
              <w:softHyphen/>
              <w:t>dokumenter dersom kommunikasjonen er elektronisk.</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M105</w:t>
            </w:r>
          </w:p>
        </w:tc>
        <w:tc>
          <w:tcPr>
            <w:tcW w:w="3685" w:type="dxa"/>
            <w:shd w:val="clear" w:color="auto" w:fill="FFFFFF"/>
          </w:tcPr>
          <w:p w:rsidR="00BC7054" w:rsidRPr="003F6457" w:rsidRDefault="00BC7054" w:rsidP="00BC7054">
            <w:pPr>
              <w:pStyle w:val="Tabellinnhold"/>
              <w:snapToGrid w:val="0"/>
            </w:pPr>
            <w:r w:rsidRPr="003F6457">
              <w:t>sendtDato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for sakarkiv og fagsystem med korrespondanse</w:t>
            </w:r>
            <w:r w:rsidRPr="003F6457">
              <w:rPr>
                <w:bCs/>
              </w:rPr>
              <w:softHyphen/>
              <w:t>dokumenter dersom kommunikasjonen er elektronisk.</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M109</w:t>
            </w:r>
          </w:p>
        </w:tc>
        <w:tc>
          <w:tcPr>
            <w:tcW w:w="3685" w:type="dxa"/>
            <w:shd w:val="clear" w:color="auto" w:fill="FFFFFF"/>
          </w:tcPr>
          <w:p w:rsidR="00BC7054" w:rsidRPr="003F6457" w:rsidRDefault="00BC7054" w:rsidP="00BC7054">
            <w:pPr>
              <w:pStyle w:val="Tabellinnhold"/>
              <w:snapToGrid w:val="0"/>
            </w:pPr>
            <w:r w:rsidRPr="003F6457">
              <w:t>forfallsdato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M110</w:t>
            </w:r>
          </w:p>
        </w:tc>
        <w:tc>
          <w:tcPr>
            <w:tcW w:w="3685" w:type="dxa"/>
            <w:shd w:val="clear" w:color="auto" w:fill="FFFFFF"/>
          </w:tcPr>
          <w:p w:rsidR="00BC7054" w:rsidRPr="003F6457" w:rsidRDefault="00BC7054" w:rsidP="00BC7054">
            <w:pPr>
              <w:pStyle w:val="Tabellinnhold"/>
              <w:snapToGrid w:val="0"/>
            </w:pPr>
            <w:r w:rsidRPr="003F6457">
              <w:t>offentlighetsvurdertDato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M304</w:t>
            </w:r>
          </w:p>
        </w:tc>
        <w:tc>
          <w:tcPr>
            <w:tcW w:w="3685" w:type="dxa"/>
            <w:shd w:val="clear" w:color="auto" w:fill="FFFFFF"/>
          </w:tcPr>
          <w:p w:rsidR="00BC7054" w:rsidRPr="003F6457" w:rsidRDefault="00BC7054" w:rsidP="00BC7054">
            <w:pPr>
              <w:pStyle w:val="Tabellinnhold"/>
              <w:snapToGrid w:val="0"/>
            </w:pPr>
            <w:r w:rsidRPr="003F6457">
              <w:t>antallVedlegg</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Ved fysisk arkiv.</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M106</w:t>
            </w:r>
          </w:p>
        </w:tc>
        <w:tc>
          <w:tcPr>
            <w:tcW w:w="3685" w:type="dxa"/>
            <w:shd w:val="clear" w:color="auto" w:fill="FFFFFF"/>
          </w:tcPr>
          <w:p w:rsidR="00BC7054" w:rsidRPr="003F6457" w:rsidRDefault="00BC7054" w:rsidP="00BC7054">
            <w:pPr>
              <w:pStyle w:val="Tabellinnhold"/>
              <w:snapToGrid w:val="0"/>
            </w:pPr>
            <w:r w:rsidRPr="003F6457">
              <w:t>utlaantDato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p>
        </w:tc>
        <w:tc>
          <w:tcPr>
            <w:tcW w:w="2526" w:type="dxa"/>
            <w:shd w:val="clear" w:color="auto" w:fill="FFFFFF"/>
          </w:tcPr>
          <w:p w:rsidR="00BC7054" w:rsidRPr="003F6457" w:rsidRDefault="00BC7054" w:rsidP="00BC7054">
            <w:pPr>
              <w:pStyle w:val="Tabellinnhold"/>
              <w:snapToGrid w:val="0"/>
              <w:rPr>
                <w:bCs/>
              </w:rPr>
            </w:pPr>
            <w:r w:rsidRPr="003F6457">
              <w:rPr>
                <w:bCs/>
              </w:rPr>
              <w:t>Ved fysisk arkiv.</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M309</w:t>
            </w:r>
          </w:p>
        </w:tc>
        <w:tc>
          <w:tcPr>
            <w:tcW w:w="3685" w:type="dxa"/>
            <w:shd w:val="clear" w:color="auto" w:fill="FFFFFF"/>
          </w:tcPr>
          <w:p w:rsidR="00BC7054" w:rsidRPr="003F6457" w:rsidRDefault="00BC7054" w:rsidP="00BC7054">
            <w:pPr>
              <w:pStyle w:val="Tabellinnhold"/>
              <w:snapToGrid w:val="0"/>
            </w:pPr>
            <w:r w:rsidRPr="003F6457">
              <w:t>utlaantTil</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p>
        </w:tc>
        <w:tc>
          <w:tcPr>
            <w:tcW w:w="2526" w:type="dxa"/>
            <w:shd w:val="clear" w:color="auto" w:fill="FFFFFF"/>
          </w:tcPr>
          <w:p w:rsidR="00BC7054" w:rsidRPr="003F6457" w:rsidRDefault="00BC7054" w:rsidP="00BC7054">
            <w:pPr>
              <w:pStyle w:val="Tabellinnhold"/>
              <w:snapToGrid w:val="0"/>
              <w:rPr>
                <w:bCs/>
              </w:rPr>
            </w:pPr>
            <w:r w:rsidRPr="003F6457">
              <w:rPr>
                <w:bCs/>
              </w:rPr>
              <w:t xml:space="preserve">Ved fysisk arkiv. </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M308</w:t>
            </w:r>
          </w:p>
        </w:tc>
        <w:tc>
          <w:tcPr>
            <w:tcW w:w="3685" w:type="dxa"/>
            <w:shd w:val="clear" w:color="auto" w:fill="FFFFFF"/>
          </w:tcPr>
          <w:p w:rsidR="00BC7054" w:rsidRPr="003F6457" w:rsidRDefault="00BC7054" w:rsidP="00BC7054">
            <w:pPr>
              <w:pStyle w:val="Tabellinnhold"/>
              <w:snapToGrid w:val="0"/>
            </w:pPr>
            <w:r w:rsidRPr="003F6457">
              <w:t>journalenhet</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bl>
    <w:p w:rsidR="00BC7054" w:rsidRPr="003F6457" w:rsidRDefault="00BC7054" w:rsidP="00386FD2">
      <w:pPr>
        <w:pStyle w:val="Metadataoverskrift"/>
        <w:pageBreakBefore/>
      </w:pPr>
      <w:r w:rsidRPr="003F6457">
        <w:t xml:space="preserve">Metadata for </w:t>
      </w:r>
      <w:r w:rsidRPr="003F6457">
        <w:rPr>
          <w:i/>
        </w:rPr>
        <w:t>Korrespondansepart</w:t>
      </w:r>
    </w:p>
    <w:p w:rsidR="00BC7054" w:rsidRPr="003F6457" w:rsidRDefault="00BC7054" w:rsidP="00BC7054">
      <w:r w:rsidRPr="003F6457">
        <w:t xml:space="preserve">Korrespondansepart er obligatorisk, og skal forekomme en eller flere ganger i en journalpost. Ved inngående dokumenter er det obligatorisk å registrere avsender(e), ved utgående dokumenter mottaker(e). Ved organinterne dokumenter som skal følges opp, må både avsender(e) og mottaker(e) registreres.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1"/>
        <w:gridCol w:w="3685"/>
        <w:gridCol w:w="709"/>
        <w:gridCol w:w="851"/>
        <w:gridCol w:w="567"/>
        <w:gridCol w:w="2526"/>
      </w:tblGrid>
      <w:tr w:rsidR="003E202A">
        <w:trPr>
          <w:cantSplit/>
          <w:tblHeader/>
        </w:trPr>
        <w:tc>
          <w:tcPr>
            <w:tcW w:w="851" w:type="dxa"/>
            <w:shd w:val="clear" w:color="auto" w:fill="D9D9D9"/>
          </w:tcPr>
          <w:p w:rsidR="00BC7054" w:rsidRPr="003F6457" w:rsidRDefault="00BC7054" w:rsidP="00BC7054">
            <w:pPr>
              <w:pStyle w:val="Tabelloverskrift"/>
            </w:pPr>
            <w:r w:rsidRPr="003F6457">
              <w:t>Nr.</w:t>
            </w:r>
          </w:p>
        </w:tc>
        <w:tc>
          <w:tcPr>
            <w:tcW w:w="3685" w:type="dxa"/>
            <w:shd w:val="clear" w:color="auto" w:fill="D9D9D9"/>
          </w:tcPr>
          <w:p w:rsidR="00BC7054" w:rsidRPr="003F6457" w:rsidRDefault="00BC7054" w:rsidP="00BC7054">
            <w:pPr>
              <w:pStyle w:val="Tabelloverskrift"/>
            </w:pPr>
            <w:r w:rsidRPr="003F6457">
              <w:t>Navn</w:t>
            </w:r>
          </w:p>
        </w:tc>
        <w:tc>
          <w:tcPr>
            <w:tcW w:w="709" w:type="dxa"/>
            <w:shd w:val="clear" w:color="auto" w:fill="D9D9D9"/>
          </w:tcPr>
          <w:p w:rsidR="00BC7054" w:rsidRPr="003F6457" w:rsidRDefault="00BC7054" w:rsidP="00BC7054">
            <w:pPr>
              <w:pStyle w:val="Tabelloverskrift"/>
            </w:pPr>
            <w:r w:rsidRPr="003F6457">
              <w:t>Type</w:t>
            </w:r>
          </w:p>
        </w:tc>
        <w:tc>
          <w:tcPr>
            <w:tcW w:w="851" w:type="dxa"/>
            <w:shd w:val="clear" w:color="auto" w:fill="D9D9D9"/>
          </w:tcPr>
          <w:p w:rsidR="00BC7054" w:rsidRPr="003F6457" w:rsidRDefault="00BC7054" w:rsidP="00BC7054">
            <w:pPr>
              <w:pStyle w:val="Tabelloverskrift"/>
            </w:pPr>
            <w:r w:rsidRPr="003F6457">
              <w:t>Forek.</w:t>
            </w:r>
          </w:p>
        </w:tc>
        <w:tc>
          <w:tcPr>
            <w:tcW w:w="567" w:type="dxa"/>
            <w:shd w:val="clear" w:color="auto" w:fill="D9D9D9"/>
          </w:tcPr>
          <w:p w:rsidR="00BC7054" w:rsidRPr="003F6457" w:rsidRDefault="00BC7054" w:rsidP="00BC7054">
            <w:pPr>
              <w:pStyle w:val="Tabelloverskrift"/>
            </w:pPr>
            <w:r w:rsidRPr="003F6457">
              <w:t>Avl.</w:t>
            </w:r>
          </w:p>
        </w:tc>
        <w:tc>
          <w:tcPr>
            <w:tcW w:w="2526" w:type="dxa"/>
            <w:shd w:val="clear" w:color="auto" w:fill="D9D9D9"/>
          </w:tcPr>
          <w:p w:rsidR="00BC7054" w:rsidRPr="003F6457" w:rsidRDefault="00BC7054" w:rsidP="00BC7054">
            <w:pPr>
              <w:pStyle w:val="Tabelloverskrift"/>
            </w:pPr>
            <w:r w:rsidRPr="003F6457">
              <w:t>Merknad</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M087</w:t>
            </w:r>
          </w:p>
        </w:tc>
        <w:tc>
          <w:tcPr>
            <w:tcW w:w="3685" w:type="dxa"/>
            <w:shd w:val="clear" w:color="auto" w:fill="FFFFFF"/>
          </w:tcPr>
          <w:p w:rsidR="00BC7054" w:rsidRPr="003F6457" w:rsidRDefault="00BC7054" w:rsidP="00BC7054">
            <w:pPr>
              <w:pStyle w:val="Tabellinnhold"/>
              <w:snapToGrid w:val="0"/>
            </w:pPr>
            <w:r w:rsidRPr="003F6457">
              <w:t>korrespondanseparttype</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for sakarkiv og fagsystem med korrespondanse</w:t>
            </w:r>
            <w:r w:rsidRPr="003F6457">
              <w:rPr>
                <w:bCs/>
              </w:rPr>
              <w:softHyphen/>
              <w:t>dokumenter.</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M400</w:t>
            </w:r>
          </w:p>
        </w:tc>
        <w:tc>
          <w:tcPr>
            <w:tcW w:w="3685" w:type="dxa"/>
            <w:shd w:val="clear" w:color="auto" w:fill="FFFFFF"/>
          </w:tcPr>
          <w:p w:rsidR="00BC7054" w:rsidRPr="003F6457" w:rsidRDefault="00BC7054" w:rsidP="00BC7054">
            <w:pPr>
              <w:pStyle w:val="Tabellinnhold"/>
              <w:snapToGrid w:val="0"/>
            </w:pPr>
            <w:r w:rsidRPr="003F6457">
              <w:t>korrespondansepartNavn</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for sakarkiv og fagsystem med korrespondanse</w:t>
            </w:r>
            <w:r w:rsidRPr="003F6457">
              <w:rPr>
                <w:bCs/>
              </w:rPr>
              <w:softHyphen/>
              <w:t>dokumenter.</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M406</w:t>
            </w:r>
          </w:p>
        </w:tc>
        <w:tc>
          <w:tcPr>
            <w:tcW w:w="3685" w:type="dxa"/>
            <w:shd w:val="clear" w:color="auto" w:fill="FFFFFF"/>
          </w:tcPr>
          <w:p w:rsidR="00BC7054" w:rsidRPr="003F6457" w:rsidRDefault="00BC7054" w:rsidP="00BC7054">
            <w:pPr>
              <w:pStyle w:val="Tabellinnhold"/>
              <w:snapToGrid w:val="0"/>
            </w:pPr>
            <w:r w:rsidRPr="003F6457">
              <w:t>postadresse</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M407</w:t>
            </w:r>
          </w:p>
        </w:tc>
        <w:tc>
          <w:tcPr>
            <w:tcW w:w="3685" w:type="dxa"/>
            <w:shd w:val="clear" w:color="auto" w:fill="FFFFFF"/>
          </w:tcPr>
          <w:p w:rsidR="00BC7054" w:rsidRPr="003F6457" w:rsidRDefault="00BC7054" w:rsidP="00BC7054">
            <w:pPr>
              <w:pStyle w:val="Tabellinnhold"/>
              <w:snapToGrid w:val="0"/>
            </w:pPr>
            <w:r w:rsidRPr="003F6457">
              <w:t>postnummer</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M408</w:t>
            </w:r>
          </w:p>
        </w:tc>
        <w:tc>
          <w:tcPr>
            <w:tcW w:w="3685" w:type="dxa"/>
            <w:shd w:val="clear" w:color="auto" w:fill="FFFFFF"/>
          </w:tcPr>
          <w:p w:rsidR="00BC7054" w:rsidRPr="003F6457" w:rsidRDefault="00BC7054" w:rsidP="00BC7054">
            <w:pPr>
              <w:pStyle w:val="Tabellinnhold"/>
              <w:snapToGrid w:val="0"/>
            </w:pPr>
            <w:r w:rsidRPr="003F6457">
              <w:t>poststed</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outlineLvl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M409</w:t>
            </w:r>
          </w:p>
        </w:tc>
        <w:tc>
          <w:tcPr>
            <w:tcW w:w="3685" w:type="dxa"/>
            <w:shd w:val="clear" w:color="auto" w:fill="FFFFFF"/>
          </w:tcPr>
          <w:p w:rsidR="00BC7054" w:rsidRPr="003F6457" w:rsidRDefault="00BC7054" w:rsidP="00BC7054">
            <w:pPr>
              <w:pStyle w:val="Tabellinnhold"/>
              <w:snapToGrid w:val="0"/>
            </w:pPr>
            <w:r w:rsidRPr="003F6457">
              <w:t>land</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M410</w:t>
            </w:r>
          </w:p>
        </w:tc>
        <w:tc>
          <w:tcPr>
            <w:tcW w:w="3685" w:type="dxa"/>
            <w:shd w:val="clear" w:color="auto" w:fill="FFFFFF"/>
          </w:tcPr>
          <w:p w:rsidR="00BC7054" w:rsidRPr="003F6457" w:rsidRDefault="00BC7054" w:rsidP="00BC7054">
            <w:pPr>
              <w:pStyle w:val="Tabellinnhold"/>
              <w:snapToGrid w:val="0"/>
            </w:pPr>
            <w:r w:rsidRPr="003F6457">
              <w:t>epostadresse</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M411</w:t>
            </w:r>
          </w:p>
        </w:tc>
        <w:tc>
          <w:tcPr>
            <w:tcW w:w="3685" w:type="dxa"/>
            <w:shd w:val="clear" w:color="auto" w:fill="FFFFFF"/>
          </w:tcPr>
          <w:p w:rsidR="00BC7054" w:rsidRPr="003F6457" w:rsidRDefault="00BC7054" w:rsidP="00BC7054">
            <w:pPr>
              <w:pStyle w:val="Tabellinnhold"/>
              <w:snapToGrid w:val="0"/>
            </w:pPr>
            <w:r w:rsidRPr="003F6457">
              <w:t>telefonnummer</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M412</w:t>
            </w:r>
          </w:p>
        </w:tc>
        <w:tc>
          <w:tcPr>
            <w:tcW w:w="3685" w:type="dxa"/>
            <w:shd w:val="clear" w:color="auto" w:fill="FFFFFF"/>
          </w:tcPr>
          <w:p w:rsidR="00BC7054" w:rsidRPr="003F6457" w:rsidRDefault="00BC7054" w:rsidP="00BC7054">
            <w:pPr>
              <w:pStyle w:val="Tabellinnhold"/>
              <w:snapToGrid w:val="0"/>
            </w:pPr>
            <w:r w:rsidRPr="003F6457">
              <w:t>kontaktperson</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M305</w:t>
            </w:r>
          </w:p>
        </w:tc>
        <w:tc>
          <w:tcPr>
            <w:tcW w:w="3685" w:type="dxa"/>
            <w:shd w:val="clear" w:color="auto" w:fill="FFFFFF"/>
          </w:tcPr>
          <w:p w:rsidR="00BC7054" w:rsidRPr="003F6457" w:rsidRDefault="00BC7054" w:rsidP="00BC7054">
            <w:pPr>
              <w:pStyle w:val="Tabellinnhold"/>
              <w:snapToGrid w:val="0"/>
            </w:pPr>
            <w:r w:rsidRPr="003F6457">
              <w:t>administrativEnhet</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M307</w:t>
            </w:r>
          </w:p>
        </w:tc>
        <w:tc>
          <w:tcPr>
            <w:tcW w:w="3685" w:type="dxa"/>
            <w:shd w:val="clear" w:color="auto" w:fill="FFFFFF"/>
          </w:tcPr>
          <w:p w:rsidR="00BC7054" w:rsidRPr="003F6457" w:rsidRDefault="00BC7054" w:rsidP="00BC7054">
            <w:pPr>
              <w:pStyle w:val="Tabellinnhold"/>
              <w:snapToGrid w:val="0"/>
            </w:pPr>
            <w:r w:rsidRPr="003F6457">
              <w:t>saksbehandler</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bl>
    <w:p w:rsidR="00BC7054" w:rsidRPr="003F6457" w:rsidRDefault="00BC7054" w:rsidP="00BC7054"/>
    <w:p w:rsidR="00BC7054" w:rsidRPr="003F6457" w:rsidRDefault="00BC7054" w:rsidP="00D72BD5">
      <w:pPr>
        <w:pStyle w:val="Metadataoverskrift"/>
      </w:pPr>
      <w:r w:rsidRPr="003F6457">
        <w:t xml:space="preserve">Metadata for </w:t>
      </w:r>
      <w:r w:rsidRPr="003F6457">
        <w:rPr>
          <w:i/>
        </w:rPr>
        <w:t>Møteregistrering</w:t>
      </w:r>
    </w:p>
    <w:p w:rsidR="00BC7054" w:rsidRPr="00386FD2" w:rsidRDefault="00BC7054" w:rsidP="00BC7054">
      <w:r w:rsidRPr="003F6457">
        <w:t>Møteregistrering er definert i kapittel:</w:t>
      </w:r>
      <w:r w:rsidR="00D15EC7">
        <w:t xml:space="preserve"> </w:t>
      </w:r>
      <w:r w:rsidR="00D15EC7" w:rsidRPr="00D15EC7">
        <w:rPr>
          <w:i/>
        </w:rPr>
        <w:t>6.4 Møte- og utvalgsbehandling</w:t>
      </w:r>
      <w:r w:rsidRPr="003F6457">
        <w:rPr>
          <w:i/>
          <w:iCs/>
        </w:rPr>
        <w:t>.</w:t>
      </w:r>
    </w:p>
    <w:p w:rsidR="00BC7054" w:rsidRPr="003F6457" w:rsidRDefault="00BC7054" w:rsidP="00D72BD5">
      <w:pPr>
        <w:pStyle w:val="Metadataoverskrift"/>
      </w:pPr>
      <w:r w:rsidRPr="003F6457">
        <w:t xml:space="preserve">Krav til </w:t>
      </w:r>
      <w:r w:rsidRPr="003F6457">
        <w:rPr>
          <w:i/>
        </w:rPr>
        <w:t>Registrering</w:t>
      </w: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10"/>
      </w:tblGrid>
      <w:tr w:rsidR="00BC7054" w:rsidRPr="003F6457">
        <w:trPr>
          <w:cantSplit/>
          <w:trHeight w:val="525"/>
          <w:tblHeader/>
        </w:trPr>
        <w:tc>
          <w:tcPr>
            <w:tcW w:w="900" w:type="dxa"/>
            <w:tcBorders>
              <w:top w:val="single" w:sz="4" w:space="0" w:color="000000"/>
              <w:left w:val="single" w:sz="4" w:space="0" w:color="000000"/>
              <w:bottom w:val="single" w:sz="4" w:space="0" w:color="000000"/>
            </w:tcBorders>
            <w:shd w:val="clear" w:color="auto" w:fill="E6E6E6"/>
          </w:tcPr>
          <w:p w:rsidR="00BC7054" w:rsidRPr="003F6457" w:rsidRDefault="00BC7054" w:rsidP="00BC7054">
            <w:pPr>
              <w:pStyle w:val="Tabelloverskrift"/>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pPr>
            <w:r w:rsidRPr="003F6457">
              <w:t xml:space="preserve">Strukturelle krav til </w:t>
            </w:r>
            <w:r w:rsidRPr="003F6457">
              <w:rPr>
                <w:i/>
              </w:rPr>
              <w:t>Registrering</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jc w:val="center"/>
            </w:pPr>
            <w:r w:rsidRPr="003F6457">
              <w:t>Type</w:t>
            </w:r>
          </w:p>
        </w:tc>
        <w:tc>
          <w:tcPr>
            <w:tcW w:w="2010" w:type="dxa"/>
            <w:tcBorders>
              <w:top w:val="single" w:sz="4" w:space="0" w:color="000000"/>
              <w:left w:val="single" w:sz="4" w:space="0" w:color="000000"/>
              <w:bottom w:val="single" w:sz="4" w:space="0" w:color="000000"/>
              <w:right w:val="single" w:sz="4" w:space="0" w:color="000000"/>
            </w:tcBorders>
            <w:shd w:val="clear" w:color="auto" w:fill="E6E6E6"/>
          </w:tcPr>
          <w:p w:rsidR="00BC7054" w:rsidRPr="003F6457" w:rsidRDefault="00BC7054" w:rsidP="00BC7054">
            <w:pPr>
              <w:pStyle w:val="Tabelloverskrift"/>
            </w:pPr>
            <w:r w:rsidRPr="003F6457">
              <w:t>Merknad</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8"/>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En </w:t>
            </w:r>
            <w:r w:rsidRPr="003F6457">
              <w:rPr>
                <w:i/>
                <w:iCs/>
              </w:rPr>
              <w:t>Registrering</w:t>
            </w:r>
            <w:r w:rsidRPr="003F6457">
              <w:t xml:space="preserve"> skal kunne inndeles i forskjellige typer.</w:t>
            </w:r>
          </w:p>
          <w:p w:rsidR="00BC7054" w:rsidRPr="003F6457" w:rsidRDefault="00BC7054" w:rsidP="00BC7054"/>
          <w:p w:rsidR="00BC7054" w:rsidRPr="003F6457" w:rsidRDefault="00BC7054" w:rsidP="00BC7054">
            <w:r w:rsidRPr="003F6457">
              <w:rPr>
                <w:i/>
                <w:iCs/>
              </w:rPr>
              <w:t>Merknad: Dette er i den konseptuelle modellen løst gjennom spesialisering, altså utvidelser for hver type.</w:t>
            </w:r>
            <w:r w:rsidRPr="003F6457">
              <w:t xml:space="preserve"> </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O</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pStyle w:val="Merknadstekst2"/>
              <w:snapToGrid w:val="0"/>
            </w:pP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8"/>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Hvis Mappenivået er benyttet, skal en </w:t>
            </w:r>
            <w:r w:rsidRPr="003F6457">
              <w:rPr>
                <w:i/>
                <w:iCs/>
              </w:rPr>
              <w:t>Registrering</w:t>
            </w:r>
            <w:r w:rsidRPr="003F6457">
              <w:t xml:space="preserve"> tilhøre (kun) en </w:t>
            </w:r>
            <w:r w:rsidRPr="003F6457">
              <w:rPr>
                <w:i/>
                <w:iCs/>
              </w:rPr>
              <w:t>Mappe</w:t>
            </w:r>
            <w:r w:rsidRPr="003F6457">
              <w:t xml:space="preserve"> og en </w:t>
            </w:r>
            <w:r w:rsidRPr="003F6457">
              <w:rPr>
                <w:i/>
                <w:iCs/>
              </w:rPr>
              <w:t xml:space="preserve">Mappe </w:t>
            </w:r>
            <w:r w:rsidRPr="003F6457">
              <w:t xml:space="preserve">kan innehold ingen, en eller flere </w:t>
            </w:r>
            <w:r w:rsidRPr="003F6457">
              <w:rPr>
                <w:i/>
                <w:iCs/>
              </w:rPr>
              <w:t>Registreringer</w:t>
            </w:r>
            <w:r w:rsidRPr="003F6457">
              <w: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outlineLvl w:val="0"/>
            </w:pPr>
            <w:r w:rsidRPr="003F6457">
              <w:t>O</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8"/>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Hvis Mappenivået ikke er benyttet, skal </w:t>
            </w:r>
            <w:r w:rsidRPr="003F6457">
              <w:rPr>
                <w:i/>
                <w:iCs/>
              </w:rPr>
              <w:t>Registrering</w:t>
            </w:r>
            <w:r w:rsidRPr="003F6457">
              <w:t xml:space="preserve"> tilhøre (kun) én </w:t>
            </w:r>
            <w:r w:rsidRPr="003F6457">
              <w:rPr>
                <w:i/>
              </w:rPr>
              <w:t>Arkivdel</w:t>
            </w:r>
            <w:r w:rsidRPr="003F6457">
              <w:t xml:space="preserve"> og en </w:t>
            </w:r>
            <w:r w:rsidRPr="003F6457">
              <w:rPr>
                <w:i/>
                <w:iCs/>
              </w:rPr>
              <w:t xml:space="preserve">Arkivdel </w:t>
            </w:r>
            <w:r w:rsidRPr="003F6457">
              <w:t xml:space="preserve">kan inneholde ingen, én eller flere </w:t>
            </w:r>
            <w:r w:rsidRPr="003F6457">
              <w:rPr>
                <w:i/>
                <w:iCs/>
              </w:rPr>
              <w:t>Registreringer</w:t>
            </w:r>
            <w:r w:rsidRPr="003F6457">
              <w:t>.</w:t>
            </w:r>
          </w:p>
          <w:p w:rsidR="00BC7054" w:rsidRPr="003F6457" w:rsidRDefault="00BC7054" w:rsidP="00BC7054"/>
          <w:p w:rsidR="00BC7054" w:rsidRPr="003F6457" w:rsidRDefault="00BC7054" w:rsidP="00BC7054">
            <w:pPr>
              <w:outlineLvl w:val="0"/>
              <w:rPr>
                <w:i/>
                <w:iCs/>
              </w:rPr>
            </w:pPr>
            <w:r w:rsidRPr="003F6457">
              <w:rPr>
                <w:i/>
                <w:iCs/>
              </w:rPr>
              <w:t xml:space="preserve">Merknad: Dette er skissert i modellen ved hjelp av </w:t>
            </w:r>
            <w:r w:rsidRPr="003F6457">
              <w:rPr>
                <w:i/>
                <w:iCs/>
                <w:sz w:val="20"/>
              </w:rPr>
              <w:t>ENTEN / ELLER</w:t>
            </w:r>
            <w:r w:rsidRPr="003F6457">
              <w:rPr>
                <w:i/>
                <w:iCs/>
              </w:rPr>
              <w:t xml:space="preserve"> beskrakning.</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outlineLvl w:val="0"/>
            </w:pPr>
            <w:r w:rsidRPr="003F6457">
              <w:t>Bare aktuelt ved bestemte fagsystemer.</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8"/>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Hvis Mappenivået ikke er benyttet, skal </w:t>
            </w:r>
            <w:r w:rsidRPr="003F6457">
              <w:rPr>
                <w:i/>
                <w:iCs/>
              </w:rPr>
              <w:t xml:space="preserve">Registrering </w:t>
            </w:r>
            <w:r w:rsidRPr="003F6457">
              <w:t xml:space="preserve">tilhøre kun en </w:t>
            </w:r>
            <w:r w:rsidRPr="003F6457">
              <w:rPr>
                <w:i/>
                <w:iCs/>
              </w:rPr>
              <w:t xml:space="preserve">Klasse </w:t>
            </w:r>
            <w:r w:rsidRPr="003F6457">
              <w:t xml:space="preserve">og en </w:t>
            </w:r>
            <w:r w:rsidRPr="003F6457">
              <w:rPr>
                <w:i/>
                <w:iCs/>
              </w:rPr>
              <w:t>Klasse</w:t>
            </w:r>
            <w:r w:rsidRPr="003F6457">
              <w:t xml:space="preserve"> kan inngå i ingen, en eller flere </w:t>
            </w:r>
            <w:r w:rsidRPr="003F6457">
              <w:rPr>
                <w:i/>
                <w:iCs/>
              </w:rPr>
              <w:t>Registreringer</w:t>
            </w:r>
            <w:r w:rsidRPr="003F6457">
              <w:t>.</w:t>
            </w:r>
          </w:p>
          <w:p w:rsidR="00BC7054" w:rsidRPr="003F6457" w:rsidRDefault="00BC7054" w:rsidP="00BC7054"/>
          <w:p w:rsidR="00BC7054" w:rsidRPr="003F6457" w:rsidRDefault="00BC7054" w:rsidP="00BC7054">
            <w:pPr>
              <w:rPr>
                <w:i/>
                <w:iCs/>
              </w:rPr>
            </w:pPr>
            <w:r w:rsidRPr="003F6457">
              <w:rPr>
                <w:i/>
                <w:iCs/>
              </w:rPr>
              <w:t xml:space="preserve">Merknad: Dette er skissert i modellen ved hjelp av </w:t>
            </w:r>
            <w:r w:rsidRPr="003F6457">
              <w:rPr>
                <w:i/>
                <w:iCs/>
                <w:sz w:val="20"/>
              </w:rPr>
              <w:t>ENTEN / ELLER</w:t>
            </w:r>
            <w:r w:rsidRPr="003F6457">
              <w:rPr>
                <w:i/>
                <w:iCs/>
              </w:rPr>
              <w:t xml:space="preserve"> beskrakning.</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outlineLvl w:val="0"/>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 xml:space="preserve">Bare aktuelt ved bestemte fagsystemer. </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8"/>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rPr>
                <w:i/>
                <w:iCs/>
              </w:rPr>
            </w:pPr>
            <w:r w:rsidRPr="003F6457">
              <w:t xml:space="preserve">En </w:t>
            </w:r>
            <w:r w:rsidRPr="003F6457">
              <w:rPr>
                <w:i/>
                <w:iCs/>
              </w:rPr>
              <w:t>Registrering</w:t>
            </w:r>
            <w:r w:rsidRPr="003F6457">
              <w:t xml:space="preserve"> skal kunne inneholde ingen, en eller flere </w:t>
            </w:r>
            <w:r w:rsidRPr="003F6457">
              <w:rPr>
                <w:i/>
              </w:rPr>
              <w:t>Dokumentbeskrivelser</w:t>
            </w:r>
            <w:r w:rsidRPr="003F6457">
              <w:t xml:space="preserve"> og en </w:t>
            </w:r>
            <w:r w:rsidRPr="003F6457">
              <w:rPr>
                <w:i/>
                <w:iCs/>
              </w:rPr>
              <w:t xml:space="preserve">Dokumentbeskrivelse </w:t>
            </w:r>
            <w:r w:rsidRPr="003F6457">
              <w:t xml:space="preserve">skal inngå i en eller flere </w:t>
            </w:r>
            <w:r w:rsidRPr="003F6457">
              <w:rPr>
                <w:i/>
                <w:iCs/>
              </w:rPr>
              <w:t>Registreringer.</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O</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 xml:space="preserve">Se merknad. </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8"/>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rPr>
                <w:i/>
                <w:iCs/>
              </w:rPr>
            </w:pPr>
            <w:r w:rsidRPr="003F6457">
              <w:t xml:space="preserve">En </w:t>
            </w:r>
            <w:r w:rsidRPr="003F6457">
              <w:rPr>
                <w:i/>
                <w:iCs/>
              </w:rPr>
              <w:t xml:space="preserve">Registrering </w:t>
            </w:r>
            <w:r w:rsidRPr="003F6457">
              <w:t xml:space="preserve">skal kunne utvides til en </w:t>
            </w:r>
            <w:r w:rsidRPr="003F6457">
              <w:rPr>
                <w:i/>
                <w:iCs/>
              </w:rPr>
              <w:t>Basisregistrering.</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O</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Alle fagsystemer må som et minimum inneholde metadata for Registrering + Basisregistrering.</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8"/>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rPr>
                <w:i/>
                <w:iCs/>
              </w:rPr>
            </w:pPr>
            <w:r w:rsidRPr="003F6457">
              <w:t xml:space="preserve">En </w:t>
            </w:r>
            <w:r w:rsidRPr="003F6457">
              <w:rPr>
                <w:i/>
                <w:iCs/>
              </w:rPr>
              <w:t xml:space="preserve">Basisregistrering </w:t>
            </w:r>
            <w:r w:rsidRPr="003F6457">
              <w:t xml:space="preserve">skal kunne utvides til en </w:t>
            </w:r>
            <w:r w:rsidRPr="003F6457">
              <w:rPr>
                <w:i/>
                <w:iCs/>
              </w:rPr>
              <w:t>Journalpost.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 xml:space="preserve">Obligatorisk for sakarkiver. </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8"/>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En </w:t>
            </w:r>
            <w:r w:rsidRPr="003F6457">
              <w:rPr>
                <w:i/>
              </w:rPr>
              <w:t>journalpost</w:t>
            </w:r>
            <w:r w:rsidRPr="003F6457">
              <w:t xml:space="preserve"> skal kunne defineres til å være av forskjellig type, se M082journalposttype. </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for sakarkiver.</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8"/>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rPr>
                <w:i/>
                <w:iCs/>
              </w:rPr>
            </w:pPr>
            <w:r w:rsidRPr="003F6457">
              <w:t>Utgår</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8"/>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rPr>
                <w:i/>
                <w:iCs/>
              </w:rPr>
            </w:pPr>
            <w:r w:rsidRPr="003F6457">
              <w:t xml:space="preserve">En </w:t>
            </w:r>
            <w:r w:rsidRPr="003F6457">
              <w:rPr>
                <w:i/>
                <w:iCs/>
              </w:rPr>
              <w:t xml:space="preserve">Journalpost </w:t>
            </w:r>
            <w:r w:rsidRPr="003F6457">
              <w:t>skal ha registrert en</w:t>
            </w:r>
            <w:r w:rsidRPr="003F6457">
              <w:rPr>
                <w:i/>
                <w:iCs/>
              </w:rPr>
              <w:t xml:space="preserve"> Saksansvar (dvs. administrativ enhet, Saksbehandler </w:t>
            </w:r>
            <w:r w:rsidRPr="003F6457">
              <w:t xml:space="preserve">og </w:t>
            </w:r>
            <w:r w:rsidRPr="003F6457">
              <w:rPr>
                <w:iCs/>
              </w:rPr>
              <w:t>eventuelt</w:t>
            </w:r>
            <w:r w:rsidRPr="003F6457">
              <w:rPr>
                <w:i/>
                <w:iCs/>
              </w:rPr>
              <w:t xml:space="preserve"> journalenhet) og en Saksansvar </w:t>
            </w:r>
            <w:r w:rsidRPr="003F6457">
              <w:t>skal kunne</w:t>
            </w:r>
            <w:r w:rsidRPr="003F6457">
              <w:rPr>
                <w:i/>
                <w:iCs/>
              </w:rPr>
              <w:t xml:space="preserve"> </w:t>
            </w:r>
            <w:r w:rsidRPr="003F6457">
              <w:t xml:space="preserve">inngå i ingen, en eller flere </w:t>
            </w:r>
            <w:r w:rsidRPr="003F6457">
              <w:rPr>
                <w:i/>
                <w:iCs/>
              </w:rPr>
              <w:t>Journalposter.</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p>
          <w:p w:rsidR="00BC7054" w:rsidRPr="003F6457" w:rsidRDefault="00BC7054"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for sakarkiver.</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8"/>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rPr>
                <w:i/>
                <w:iCs/>
              </w:rPr>
            </w:pPr>
            <w:r w:rsidRPr="003F6457">
              <w:t xml:space="preserve">En </w:t>
            </w:r>
            <w:r w:rsidRPr="003F6457">
              <w:rPr>
                <w:i/>
                <w:iCs/>
              </w:rPr>
              <w:t xml:space="preserve">Journalpost </w:t>
            </w:r>
            <w:r w:rsidRPr="003F6457">
              <w:t>skal ha registrert en</w:t>
            </w:r>
            <w:r w:rsidRPr="003F6457">
              <w:rPr>
                <w:i/>
                <w:iCs/>
              </w:rPr>
              <w:t xml:space="preserve"> Korrespondansepart </w:t>
            </w:r>
            <w:r w:rsidRPr="003F6457">
              <w:t xml:space="preserve">og en </w:t>
            </w:r>
            <w:r w:rsidRPr="003F6457">
              <w:rPr>
                <w:i/>
                <w:iCs/>
              </w:rPr>
              <w:t xml:space="preserve">Korrespondansepart </w:t>
            </w:r>
            <w:r w:rsidRPr="003F6457">
              <w:t xml:space="preserve">skal inngå i (kun) en </w:t>
            </w:r>
            <w:r w:rsidRPr="003F6457">
              <w:rPr>
                <w:i/>
                <w:iCs/>
              </w:rPr>
              <w:t>Journalpost.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rPr>
                <w:color w:val="FF0000"/>
              </w:rPr>
            </w:pPr>
            <w:r w:rsidRPr="003F6457">
              <w:t>Obligatorisk for sakarkiver.</w:t>
            </w:r>
          </w:p>
        </w:tc>
      </w:tr>
    </w:tbl>
    <w:p w:rsidR="00BC7054" w:rsidRPr="003F6457" w:rsidRDefault="00BC7054" w:rsidP="00BC7054"/>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10"/>
      </w:tblGrid>
      <w:tr w:rsidR="00BC7054" w:rsidRPr="003F6457">
        <w:trPr>
          <w:cantSplit/>
          <w:trHeight w:val="525"/>
          <w:tblHeader/>
        </w:trPr>
        <w:tc>
          <w:tcPr>
            <w:tcW w:w="900" w:type="dxa"/>
            <w:tcBorders>
              <w:top w:val="single" w:sz="4" w:space="0" w:color="000000"/>
              <w:left w:val="single" w:sz="4" w:space="0" w:color="000000"/>
              <w:bottom w:val="single" w:sz="4" w:space="0" w:color="000000"/>
            </w:tcBorders>
            <w:shd w:val="clear" w:color="auto" w:fill="E6E6E6"/>
          </w:tcPr>
          <w:p w:rsidR="00BC7054" w:rsidRPr="003F6457" w:rsidRDefault="00BC7054" w:rsidP="00BC7054">
            <w:pPr>
              <w:pStyle w:val="Tabelloverskrift"/>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pPr>
            <w:r w:rsidRPr="003F6457">
              <w:t xml:space="preserve">Funksjonelle krav til </w:t>
            </w:r>
            <w:r w:rsidRPr="003F6457">
              <w:rPr>
                <w:i/>
              </w:rPr>
              <w:t>Registrering</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pPr>
            <w:r w:rsidRPr="003F6457">
              <w:t>Type</w:t>
            </w:r>
          </w:p>
        </w:tc>
        <w:tc>
          <w:tcPr>
            <w:tcW w:w="2010" w:type="dxa"/>
            <w:tcBorders>
              <w:top w:val="single" w:sz="4" w:space="0" w:color="000000"/>
              <w:left w:val="single" w:sz="4" w:space="0" w:color="000000"/>
              <w:bottom w:val="single" w:sz="4" w:space="0" w:color="000000"/>
              <w:right w:val="single" w:sz="4" w:space="0" w:color="000000"/>
            </w:tcBorders>
            <w:shd w:val="clear" w:color="auto" w:fill="E6E6E6"/>
          </w:tcPr>
          <w:p w:rsidR="00BC7054" w:rsidRPr="003F6457" w:rsidRDefault="00BC7054" w:rsidP="00BC7054">
            <w:pPr>
              <w:pStyle w:val="Tabelloverskrift"/>
            </w:pPr>
            <w:r w:rsidRPr="003F6457">
              <w:t>Merknad</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8"/>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pStyle w:val="Merknadstekst2"/>
              <w:snapToGrid w:val="0"/>
            </w:pPr>
            <w:r w:rsidRPr="003F6457">
              <w:t xml:space="preserve">Det bør finnes en tjeneste/funksjon for å ajourholde </w:t>
            </w:r>
            <w:r w:rsidRPr="003F6457">
              <w:rPr>
                <w:i/>
                <w:iCs/>
              </w:rPr>
              <w:t>Journalenhet</w:t>
            </w:r>
            <w:r w:rsidRPr="003F6457">
              <w:t xml:space="preserve"> på en </w:t>
            </w:r>
            <w:r w:rsidRPr="003F6457">
              <w:rPr>
                <w:i/>
                <w:iCs/>
              </w:rPr>
              <w:t xml:space="preserve">Registrering </w:t>
            </w:r>
            <w:r w:rsidRPr="003F6457">
              <w:t>(Journalpost).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V</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pStyle w:val="Merknadstekst2"/>
              <w:snapToGrid w:val="0"/>
            </w:pP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8"/>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pStyle w:val="Merknadstekst2"/>
              <w:snapToGrid w:val="0"/>
            </w:pPr>
            <w:r w:rsidRPr="003F6457">
              <w:t xml:space="preserve">Det skal finnes en tjeneste/funksjon for å ajourholde </w:t>
            </w:r>
            <w:r w:rsidRPr="003F6457">
              <w:rPr>
                <w:i/>
                <w:iCs/>
              </w:rPr>
              <w:t>Administrativ enhet</w:t>
            </w:r>
            <w:r w:rsidRPr="003F6457">
              <w:t xml:space="preserve"> og </w:t>
            </w:r>
            <w:r w:rsidRPr="003F6457">
              <w:rPr>
                <w:i/>
              </w:rPr>
              <w:t>Saksbehandler</w:t>
            </w:r>
            <w:r w:rsidRPr="003F6457">
              <w:t xml:space="preserve"> på en </w:t>
            </w:r>
            <w:r w:rsidRPr="003F6457">
              <w:rPr>
                <w:i/>
                <w:iCs/>
              </w:rPr>
              <w:t>Registrering</w:t>
            </w:r>
            <w:r w:rsidRPr="003F6457">
              <w:t xml:space="preserve"> (Journalpost).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pStyle w:val="Merknadstekst2"/>
              <w:snapToGrid w:val="0"/>
            </w:pPr>
            <w:r w:rsidRPr="003F6457">
              <w:t>Obligatorisk for sakarkiv</w:t>
            </w:r>
          </w:p>
        </w:tc>
      </w:tr>
      <w:tr w:rsidR="00BC7054" w:rsidRPr="003F6457">
        <w:trPr>
          <w:cantSplit/>
          <w:trHeight w:val="525"/>
        </w:trPr>
        <w:tc>
          <w:tcPr>
            <w:tcW w:w="900" w:type="dxa"/>
            <w:tcBorders>
              <w:top w:val="single" w:sz="4" w:space="0" w:color="000000"/>
              <w:left w:val="single" w:sz="4" w:space="0" w:color="000000"/>
              <w:bottom w:val="single" w:sz="4" w:space="0" w:color="000000"/>
            </w:tcBorders>
          </w:tcPr>
          <w:p w:rsidR="00BC7054" w:rsidRPr="003F6457" w:rsidRDefault="00BC7054" w:rsidP="00BC7054">
            <w:pPr>
              <w:numPr>
                <w:ilvl w:val="0"/>
                <w:numId w:val="108"/>
              </w:numPr>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pStyle w:val="Merknadstekst2"/>
              <w:snapToGrid w:val="0"/>
            </w:pPr>
            <w:r w:rsidRPr="003F6457">
              <w:t xml:space="preserve">Det skal finnes en tjeneste/funksjon for å ajourholde </w:t>
            </w:r>
            <w:r w:rsidRPr="003F6457">
              <w:rPr>
                <w:i/>
                <w:iCs/>
              </w:rPr>
              <w:t>Korrespondansepart</w:t>
            </w:r>
            <w:r w:rsidRPr="003F6457">
              <w:t xml:space="preserve"> på en </w:t>
            </w:r>
            <w:r w:rsidRPr="003F6457">
              <w:rPr>
                <w:i/>
                <w:iCs/>
              </w:rPr>
              <w:t>Journalpost</w:t>
            </w:r>
            <w:r w:rsidRPr="003F6457">
              <w: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O</w:t>
            </w:r>
          </w:p>
        </w:tc>
        <w:tc>
          <w:tcPr>
            <w:tcW w:w="201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pStyle w:val="Merknadstekst2"/>
              <w:snapToGrid w:val="0"/>
            </w:pPr>
          </w:p>
        </w:tc>
      </w:tr>
    </w:tbl>
    <w:p w:rsidR="00D00628" w:rsidRPr="003F6457" w:rsidRDefault="00D00628" w:rsidP="00D00628">
      <w:pPr>
        <w:pStyle w:val="Overskrift2"/>
        <w:numPr>
          <w:ilvl w:val="0"/>
          <w:numId w:val="0"/>
        </w:numPr>
        <w:rPr>
          <w:lang w:val="nb-NO"/>
        </w:rPr>
      </w:pPr>
    </w:p>
    <w:p w:rsidR="00BC7054" w:rsidRPr="003F6457" w:rsidRDefault="00BC7054" w:rsidP="00BC7054">
      <w:pPr>
        <w:pStyle w:val="Overskrift2"/>
        <w:rPr>
          <w:lang w:val="nb-NO"/>
        </w:rPr>
      </w:pPr>
      <w:bookmarkStart w:id="97" w:name="_Toc463252729"/>
      <w:r w:rsidRPr="003F6457">
        <w:rPr>
          <w:lang w:val="nb-NO"/>
        </w:rPr>
        <w:t>Dokumentbeskrivelse og Dokumentobjekt</w:t>
      </w:r>
      <w:bookmarkEnd w:id="97"/>
    </w:p>
    <w:p w:rsidR="00BC7054" w:rsidRPr="003F6457" w:rsidRDefault="00BC7054" w:rsidP="00651A05">
      <w:pPr>
        <w:pStyle w:val="Metadataoverskrift"/>
      </w:pPr>
      <w:r w:rsidRPr="003F6457">
        <w:t>Dokumentbeskrivelse</w:t>
      </w:r>
    </w:p>
    <w:p w:rsidR="00BC7054" w:rsidRPr="003F6457" w:rsidRDefault="00BC7054" w:rsidP="00BC7054">
      <w:r w:rsidRPr="003F6457">
        <w:t xml:space="preserve">Et dokument er et informasjonsobjekt som kan behandles som en enhet. For å understreke at det dreier seg om en enhet, kan vi bruke begrepet </w:t>
      </w:r>
      <w:r w:rsidRPr="003F6457">
        <w:rPr>
          <w:i/>
          <w:iCs/>
        </w:rPr>
        <w:t>enkeltdokument</w:t>
      </w:r>
      <w:r w:rsidRPr="003F6457">
        <w:t>. En registrering som dokumente</w:t>
      </w:r>
      <w:r w:rsidR="00F93190">
        <w:t>re</w:t>
      </w:r>
      <w:r w:rsidRPr="003F6457">
        <w:t>r en transaksjon, vil vanligvis bestå av bare ett enkeltdokument. Dokumentbeskrivelsen inneholder altså metadata for enkeltdokumenter.</w:t>
      </w:r>
    </w:p>
    <w:p w:rsidR="00BC7054" w:rsidRPr="003F6457" w:rsidRDefault="00BC7054" w:rsidP="00BC7054"/>
    <w:p w:rsidR="00BC7054" w:rsidRPr="003F6457" w:rsidRDefault="00BC7054" w:rsidP="00BC7054">
      <w:r w:rsidRPr="003F6457">
        <w:t>Men i noen tilfeller kan registreringen (transaksjonen) bestå av flere dokumenter. Det vanligste er et hoveddokument med vedlegg, hvor hoveddokumentet og hvert av vedleggene utgjør hvert sitt enkeltdokument.</w:t>
      </w:r>
    </w:p>
    <w:p w:rsidR="00BC7054" w:rsidRPr="003F6457" w:rsidRDefault="00BC7054" w:rsidP="00BC7054"/>
    <w:p w:rsidR="00BC7054" w:rsidRPr="003F6457" w:rsidRDefault="00BC7054" w:rsidP="00BC7054">
      <w:r w:rsidRPr="003F6457">
        <w:t xml:space="preserve">Noen brukere synes at dokumentbeskrivelsesnivået er forvirrende, og det kan derfor være hensiktsmessig å skjule det mest mulig for brukerne, selv om det finnes i selve løsningen. I fagsystemer hvor registreringen bare inneholder ett enkeltdokument, og hvor dette enkeltdokumentet bare er knyttet til en enkelt registrering, kan dokumentbeskrivelsesnivået utgå også fra løsningen.  </w:t>
      </w:r>
    </w:p>
    <w:p w:rsidR="003904AC" w:rsidRPr="003F6457" w:rsidRDefault="003904AC" w:rsidP="00BC7054"/>
    <w:p w:rsidR="00BC7054" w:rsidRPr="003F6457" w:rsidRDefault="00BC7054" w:rsidP="00BC7054">
      <w:r w:rsidRPr="003F6457">
        <w:t xml:space="preserve">Det skal være mulig å foreta kassasjon og skjerming også på dette nivået. Det kan f.eks. bety at et vedlegg skal kasseres eller skjermes, mens hoveddokumentet bevares og er fritt tilgjengelig. Selv om arkivet er elektronisk, er det i følge arkivforskriften tillatt å arkivere vedlegg på papir. Det er mest aktuelt hvor vedleggene er veldig store (f.eks. en hel publikasjon). </w:t>
      </w:r>
    </w:p>
    <w:p w:rsidR="00BC7054" w:rsidRPr="003F6457" w:rsidRDefault="00BC7054" w:rsidP="00BC7054">
      <w:r w:rsidRPr="003F6457">
        <w:t>I Noark-4 var det ikke tillatt at et dokument ble knyttet til flere journalposter som hoved-dokument (men det kunne være hoveddokument i en journalpost og vedlegg i en annen). Denne begrensnin</w:t>
      </w:r>
      <w:r w:rsidR="003437A0">
        <w:t xml:space="preserve">gen er opphevet i Noark </w:t>
      </w:r>
      <w:r w:rsidRPr="003F6457">
        <w:t>5.</w:t>
      </w:r>
    </w:p>
    <w:p w:rsidR="00BC7054" w:rsidRPr="003F6457" w:rsidRDefault="00BC7054" w:rsidP="00BC7054"/>
    <w:p w:rsidR="00BC7054" w:rsidRPr="003F6457" w:rsidRDefault="00BC7054" w:rsidP="00BC7054">
      <w:r w:rsidRPr="003F6457">
        <w:t xml:space="preserve">Dokumentbeskrivelse er obligatorisk dersom en registrering kan inneholde mer enn ett enkeltdokument, og dersom et enkeltdokument kan være knyttet til forskjellige registreringer. </w:t>
      </w:r>
    </w:p>
    <w:p w:rsidR="00BC7054" w:rsidRPr="003F6457" w:rsidRDefault="00BC7054" w:rsidP="00BC7054">
      <w:r w:rsidRPr="003F6457">
        <w:t>En registrering kan inneholde en eller flere dokumentbeskrivelser, og en dokumentbeskrivelse kan tilhøre en eller flere registreringer. En dokumentbeskrivelse kan inneholde en eller fler</w:t>
      </w:r>
      <w:r w:rsidR="009B419F">
        <w:t>e dokumentobjekter. Dokument</w:t>
      </w:r>
      <w:r w:rsidRPr="003F6457">
        <w:t>beskrivelsen vil være tom dersom selve dokumentet er kassert.</w:t>
      </w:r>
    </w:p>
    <w:p w:rsidR="00BC7054" w:rsidRPr="003F6457" w:rsidRDefault="00BC7054" w:rsidP="00BC7054"/>
    <w:p w:rsidR="00BC7054" w:rsidRPr="003F6457" w:rsidRDefault="0093516E" w:rsidP="00BC7054">
      <w:r w:rsidRPr="003F6457">
        <w:t>I en relasjonsdatabase vil det</w:t>
      </w:r>
      <w:r w:rsidR="008D0684" w:rsidRPr="003F6457">
        <w:t xml:space="preserve"> typisk være et mange-til-mange-forhold mellom registrering og dokumentbeskrivelse. Ved deponering/avlevering skal imidlertid metadata både for dokumentbeskrivelse og dokumentobjekt dupliseres for hver gang det samme dokumentet er knyttet til forskjellige registreringer.  I tillegg skal dokumentobjektet ha informasjon om når dokumentet ble knyttet til registreringen, hvilken "rolle" dokumentet har i forhold til registreringen (hoveddokument eller vedlegg), rekkefølgenummer osv. Dette vil være unik informasjon for hver tilknytning (i Noark-4 ble attributtene for dette beskrevet i en tabell kalt Dokumentlink).  Hver dokumentbeskrivelse skal derfor ha en unik </w:t>
      </w:r>
      <w:r w:rsidR="008D0684" w:rsidRPr="003F6457">
        <w:rPr>
          <w:i/>
        </w:rPr>
        <w:t>systemID</w:t>
      </w:r>
      <w:r w:rsidR="008D0684" w:rsidRPr="003F6457">
        <w:t xml:space="preserve">. </w:t>
      </w:r>
    </w:p>
    <w:p w:rsidR="00BC7054" w:rsidRPr="003F6457" w:rsidRDefault="00BC7054" w:rsidP="00BC7054"/>
    <w:p w:rsidR="00BC7054" w:rsidRPr="003F6457" w:rsidRDefault="00BC7054" w:rsidP="00386FD2">
      <w:pPr>
        <w:pStyle w:val="Metadataoverskrift"/>
        <w:spacing w:before="100" w:beforeAutospacing="1" w:after="100" w:afterAutospacing="1"/>
      </w:pPr>
      <w:r w:rsidRPr="003F6457">
        <w:rPr>
          <w:i/>
        </w:rPr>
        <w:t>Dokumentobjekt</w:t>
      </w:r>
      <w:r w:rsidR="00651A05" w:rsidRPr="003F6457">
        <w:t xml:space="preserve"> og </w:t>
      </w:r>
      <w:r w:rsidR="00651A05" w:rsidRPr="003F6457">
        <w:rPr>
          <w:i/>
        </w:rPr>
        <w:t>D</w:t>
      </w:r>
      <w:r w:rsidR="008D0684" w:rsidRPr="003F6457">
        <w:rPr>
          <w:i/>
        </w:rPr>
        <w:t>okumentfil</w:t>
      </w:r>
    </w:p>
    <w:p w:rsidR="00BC7054" w:rsidRPr="003F6457" w:rsidRDefault="00BC7054" w:rsidP="00386FD2">
      <w:pPr>
        <w:spacing w:before="100" w:beforeAutospacing="1" w:after="100" w:afterAutospacing="1"/>
      </w:pPr>
      <w:r w:rsidRPr="003F6457">
        <w:t>Dokumentobjekt er det laveste metadatanivået i arkivstrukturen. Et dokumentobjekt skal referere til én og kun en</w:t>
      </w:r>
      <w:r w:rsidR="008D0684" w:rsidRPr="003F6457">
        <w:t xml:space="preserve"> </w:t>
      </w:r>
      <w:r w:rsidR="008D0684" w:rsidRPr="003F6457">
        <w:rPr>
          <w:i/>
        </w:rPr>
        <w:t>dokument</w:t>
      </w:r>
      <w:r w:rsidRPr="003F6457">
        <w:rPr>
          <w:i/>
        </w:rPr>
        <w:t>fil</w:t>
      </w:r>
      <w:r w:rsidR="008D0684" w:rsidRPr="003F6457">
        <w:rPr>
          <w:i/>
        </w:rPr>
        <w:t xml:space="preserve">. </w:t>
      </w:r>
      <w:r w:rsidR="008D0684" w:rsidRPr="003F6457">
        <w:t xml:space="preserve"> Dokumentfila </w:t>
      </w:r>
      <w:r w:rsidR="00F562B0" w:rsidRPr="003F6457">
        <w:t>inneholder selve</w:t>
      </w:r>
      <w:r w:rsidR="00F425B1" w:rsidRPr="003F6457">
        <w:t xml:space="preserve"> dokumentet.  </w:t>
      </w:r>
      <w:r w:rsidR="008D0684" w:rsidRPr="003F6457">
        <w:t xml:space="preserve"> </w:t>
      </w:r>
      <w:r w:rsidRPr="003F6457">
        <w:t xml:space="preserve">Dersom dokumentet er arkivert i flere </w:t>
      </w:r>
      <w:r w:rsidRPr="003F6457">
        <w:rPr>
          <w:i/>
          <w:iCs/>
        </w:rPr>
        <w:t>versjoner</w:t>
      </w:r>
      <w:r w:rsidRPr="003F6457">
        <w:t>, må vi ha et dokumentobjekt</w:t>
      </w:r>
      <w:r w:rsidR="008D0684" w:rsidRPr="003F6457">
        <w:t xml:space="preserve"> og en dokumentfil</w:t>
      </w:r>
      <w:r w:rsidRPr="003F6457">
        <w:t xml:space="preserve"> for hver versjon. Hver versjon av dokumentet kan dessuten arkiveres i flere forskjellige </w:t>
      </w:r>
      <w:r w:rsidRPr="003F6457">
        <w:rPr>
          <w:i/>
        </w:rPr>
        <w:t>formater</w:t>
      </w:r>
      <w:r w:rsidRPr="003F6457">
        <w:t xml:space="preserve">, og da må det i tillegg opprettes egne dokumentobjekter </w:t>
      </w:r>
      <w:r w:rsidR="008D0684" w:rsidRPr="003F6457">
        <w:t xml:space="preserve">og dokumentfiler </w:t>
      </w:r>
      <w:r w:rsidRPr="003F6457">
        <w:t xml:space="preserve">for hvert format. I noen tilfeller kan det også være aktuelt å lage </w:t>
      </w:r>
      <w:r w:rsidRPr="003F6457">
        <w:rPr>
          <w:i/>
          <w:iCs/>
        </w:rPr>
        <w:t>varianter</w:t>
      </w:r>
      <w:r w:rsidRPr="003F6457">
        <w:t xml:space="preserve"> av enkelte dokumenter. Den mest vanlige varianten vil være et "sladdet" dokument hvor taushetsbelagt informasjon er fjernet slik at varianten kan være offentlig tilgjengelig. Dokumentobjektet inneholde</w:t>
      </w:r>
      <w:r w:rsidR="00F425B1" w:rsidRPr="003F6457">
        <w:t>r</w:t>
      </w:r>
      <w:r w:rsidRPr="003F6457">
        <w:t xml:space="preserve"> mer tekniske metadata </w:t>
      </w:r>
      <w:r w:rsidR="00F425B1" w:rsidRPr="003F6457">
        <w:t xml:space="preserve">enn de andre arkivenhetene, bl.a. sjekksummen til bytesekvensen som representerer dokumentet. </w:t>
      </w:r>
    </w:p>
    <w:p w:rsidR="00BC7054" w:rsidRPr="003F6457" w:rsidRDefault="00BC7054" w:rsidP="00386FD2">
      <w:pPr>
        <w:spacing w:before="100" w:beforeAutospacing="1" w:after="100" w:afterAutospacing="1"/>
      </w:pPr>
    </w:p>
    <w:p w:rsidR="00BC7054" w:rsidRPr="003F6457" w:rsidRDefault="00BC7054" w:rsidP="00386FD2">
      <w:pPr>
        <w:spacing w:before="100" w:beforeAutospacing="1" w:after="100" w:afterAutospacing="1"/>
      </w:pPr>
      <w:r w:rsidRPr="003F6457">
        <w:t xml:space="preserve">Det som fremstår som et dokument (en avgrenset enhet) for brukerne, kan være lagret som flere filer i </w:t>
      </w:r>
      <w:r w:rsidR="00F425B1" w:rsidRPr="003F6457">
        <w:t>arkiv</w:t>
      </w:r>
      <w:r w:rsidRPr="003F6457">
        <w:t>systemet. Et vanlig eksempel er et HTML-dokument med tilknyttet grafikk, hvor de enkelte grafikkelementene er lagret som separate filer. Det er fullt tillatt å lagre dokumenter på denne måten i e</w:t>
      </w:r>
      <w:r w:rsidR="003437A0">
        <w:t xml:space="preserve">n aktiv løsning basert på Noark </w:t>
      </w:r>
      <w:r w:rsidRPr="003F6457">
        <w:t xml:space="preserve">5. Men ved eksport for </w:t>
      </w:r>
      <w:r w:rsidR="00F425B1" w:rsidRPr="003F6457">
        <w:rPr>
          <w:rFonts w:eastAsia="Lucida Sans Unicode" w:cs="Tahoma"/>
          <w:color w:val="000000"/>
          <w:kern w:val="1"/>
        </w:rPr>
        <w:t>deponering/avlevering</w:t>
      </w:r>
      <w:r w:rsidRPr="003F6457">
        <w:rPr>
          <w:rFonts w:eastAsia="Lucida Sans Unicode" w:cs="Tahoma"/>
          <w:color w:val="000000"/>
          <w:kern w:val="1"/>
        </w:rPr>
        <w:t xml:space="preserve"> </w:t>
      </w:r>
      <w:r w:rsidRPr="003F6457">
        <w:t xml:space="preserve">må det enkelte dokument (dvs. versjoner og varianter av dokumenter) være representert som en enkelt fil. </w:t>
      </w:r>
      <w:r w:rsidR="00F425B1" w:rsidRPr="003F6457">
        <w:t xml:space="preserve">Sammensatte dokumenter må derfor konverteres til et arkivformat hvor hele dokumentet kan representeres som en fil. </w:t>
      </w:r>
    </w:p>
    <w:p w:rsidR="00BC7054" w:rsidRPr="003F6457" w:rsidRDefault="00BC7054" w:rsidP="00386FD2">
      <w:pPr>
        <w:pStyle w:val="Metadataoverskrift"/>
        <w:spacing w:before="100" w:beforeAutospacing="1" w:after="100" w:afterAutospacing="1"/>
      </w:pPr>
      <w:r w:rsidRPr="003F6457">
        <w:t xml:space="preserve">Konseptuell modell for </w:t>
      </w:r>
      <w:r w:rsidRPr="003F6457">
        <w:rPr>
          <w:i/>
        </w:rPr>
        <w:t>Dokumentbeskrivelse</w:t>
      </w:r>
      <w:r w:rsidRPr="003F6457">
        <w:t xml:space="preserve"> og </w:t>
      </w:r>
      <w:r w:rsidRPr="003F6457">
        <w:rPr>
          <w:i/>
        </w:rPr>
        <w:t>Dokumentobjekt</w:t>
      </w:r>
    </w:p>
    <w:p w:rsidR="00BC7054" w:rsidRPr="003F6457" w:rsidRDefault="00BC7054" w:rsidP="00BC7054">
      <w:pPr>
        <w:pStyle w:val="Modell"/>
        <w:rPr>
          <w:lang w:val="nb-NO"/>
        </w:rPr>
      </w:pPr>
      <w:r w:rsidRPr="003F6457">
        <w:rPr>
          <w:lang w:val="nb-NO"/>
        </w:rPr>
        <w:object w:dxaOrig="5938" w:dyaOrig="4307">
          <v:shape id="_x0000_i1036" type="#_x0000_t75" style="width:297pt;height:215.4pt" o:ole="">
            <v:imagedata r:id="rId28" o:title=""/>
          </v:shape>
          <o:OLEObject Type="Embed" ProgID="Visio.Drawing.11" ShapeID="_x0000_i1036" DrawAspect="Content" ObjectID="_1559127300" r:id="rId29"/>
        </w:object>
      </w:r>
    </w:p>
    <w:p w:rsidR="00BC7054" w:rsidRPr="003F6457" w:rsidRDefault="00BC7054" w:rsidP="00BC7054">
      <w:pPr>
        <w:pStyle w:val="Bildetekst"/>
      </w:pPr>
      <w:r w:rsidRPr="003F6457">
        <w:t>Dokumentbeskrivelse og dokumentobjekt</w:t>
      </w:r>
    </w:p>
    <w:p w:rsidR="00D00628" w:rsidRPr="003F6457" w:rsidRDefault="00D00628" w:rsidP="00BC7054">
      <w:pPr>
        <w:pStyle w:val="UnummerertOverskrift"/>
        <w:rPr>
          <w:lang w:val="nb-NO"/>
        </w:rPr>
      </w:pPr>
    </w:p>
    <w:p w:rsidR="00BC7054" w:rsidRPr="003F6457" w:rsidRDefault="00BC7054" w:rsidP="00386FD2">
      <w:pPr>
        <w:pStyle w:val="Metadataoverskrift"/>
        <w:pageBreakBefore/>
      </w:pPr>
      <w:r w:rsidRPr="003F6457">
        <w:t xml:space="preserve">Metadata for </w:t>
      </w:r>
      <w:r w:rsidRPr="003F6457">
        <w:rPr>
          <w:i/>
        </w:rPr>
        <w:t>Dokumentbeskrivelse</w:t>
      </w:r>
    </w:p>
    <w:p w:rsidR="00BC7054" w:rsidRPr="003F6457" w:rsidRDefault="00BC7054" w:rsidP="00BC7054">
      <w:r w:rsidRPr="003F6457">
        <w:t xml:space="preserve">En dokumentbeskrivelse kan være knyttet til mer enn en registrering, og ved </w:t>
      </w:r>
      <w:r w:rsidR="00F425B1" w:rsidRPr="003F6457">
        <w:rPr>
          <w:rFonts w:eastAsia="Lucida Sans Unicode" w:cs="Tahoma"/>
          <w:color w:val="000000"/>
          <w:kern w:val="1"/>
        </w:rPr>
        <w:t>deponering/avlevering</w:t>
      </w:r>
      <w:r w:rsidRPr="003F6457">
        <w:rPr>
          <w:rFonts w:eastAsia="Lucida Sans Unicode" w:cs="Tahoma"/>
          <w:color w:val="000000"/>
          <w:kern w:val="1"/>
        </w:rPr>
        <w:t xml:space="preserve"> </w:t>
      </w:r>
      <w:r w:rsidRPr="003F6457">
        <w:t>vil metadata bli duplisert for hver tilknytning.</w:t>
      </w:r>
    </w:p>
    <w:p w:rsidR="00BC7054" w:rsidRDefault="00BC7054" w:rsidP="00BC7054"/>
    <w:p w:rsidR="00386FD2" w:rsidRPr="003F6457" w:rsidRDefault="00386FD2" w:rsidP="00BC7054"/>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1"/>
        <w:gridCol w:w="3685"/>
        <w:gridCol w:w="709"/>
        <w:gridCol w:w="851"/>
        <w:gridCol w:w="567"/>
        <w:gridCol w:w="2526"/>
      </w:tblGrid>
      <w:tr w:rsidR="003E202A">
        <w:trPr>
          <w:cantSplit/>
          <w:tblHeader/>
        </w:trPr>
        <w:tc>
          <w:tcPr>
            <w:tcW w:w="851" w:type="dxa"/>
            <w:shd w:val="clear" w:color="auto" w:fill="D9D9D9"/>
          </w:tcPr>
          <w:p w:rsidR="00BC7054" w:rsidRPr="003F6457" w:rsidRDefault="00BC7054" w:rsidP="00BC7054">
            <w:pPr>
              <w:pStyle w:val="Tabelloverskrift"/>
            </w:pPr>
            <w:r w:rsidRPr="003F6457">
              <w:t>Nr.</w:t>
            </w:r>
          </w:p>
        </w:tc>
        <w:tc>
          <w:tcPr>
            <w:tcW w:w="3685" w:type="dxa"/>
            <w:shd w:val="clear" w:color="auto" w:fill="D9D9D9"/>
          </w:tcPr>
          <w:p w:rsidR="00BC7054" w:rsidRPr="003F6457" w:rsidRDefault="00BC7054" w:rsidP="00BC7054">
            <w:pPr>
              <w:pStyle w:val="Tabelloverskrift"/>
            </w:pPr>
            <w:r w:rsidRPr="003F6457">
              <w:t>Navn</w:t>
            </w:r>
          </w:p>
        </w:tc>
        <w:tc>
          <w:tcPr>
            <w:tcW w:w="709" w:type="dxa"/>
            <w:shd w:val="clear" w:color="auto" w:fill="D9D9D9"/>
          </w:tcPr>
          <w:p w:rsidR="00BC7054" w:rsidRPr="003F6457" w:rsidRDefault="00BC7054" w:rsidP="00BC7054">
            <w:pPr>
              <w:pStyle w:val="Tabelloverskrift"/>
            </w:pPr>
            <w:r w:rsidRPr="003F6457">
              <w:t>Type</w:t>
            </w:r>
          </w:p>
        </w:tc>
        <w:tc>
          <w:tcPr>
            <w:tcW w:w="851" w:type="dxa"/>
            <w:shd w:val="clear" w:color="auto" w:fill="D9D9D9"/>
          </w:tcPr>
          <w:p w:rsidR="00BC7054" w:rsidRPr="003F6457" w:rsidRDefault="00BC7054" w:rsidP="00BC7054">
            <w:pPr>
              <w:pStyle w:val="Tabelloverskrift"/>
            </w:pPr>
            <w:r w:rsidRPr="003F6457">
              <w:t>Forek.</w:t>
            </w:r>
          </w:p>
        </w:tc>
        <w:tc>
          <w:tcPr>
            <w:tcW w:w="567" w:type="dxa"/>
            <w:shd w:val="clear" w:color="auto" w:fill="D9D9D9"/>
          </w:tcPr>
          <w:p w:rsidR="00BC7054" w:rsidRPr="003F6457" w:rsidRDefault="00BC7054" w:rsidP="00BC7054">
            <w:pPr>
              <w:pStyle w:val="Tabelloverskrift"/>
            </w:pPr>
            <w:r w:rsidRPr="003F6457">
              <w:t>Avl.</w:t>
            </w:r>
          </w:p>
        </w:tc>
        <w:tc>
          <w:tcPr>
            <w:tcW w:w="2526" w:type="dxa"/>
            <w:shd w:val="clear" w:color="auto" w:fill="D9D9D9"/>
          </w:tcPr>
          <w:p w:rsidR="00BC7054" w:rsidRPr="003F6457" w:rsidRDefault="00BC7054" w:rsidP="00BC7054">
            <w:pPr>
              <w:pStyle w:val="Tabelloverskrift"/>
            </w:pPr>
            <w:r w:rsidRPr="003F6457">
              <w:t>Merknad</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M001</w:t>
            </w:r>
          </w:p>
        </w:tc>
        <w:tc>
          <w:tcPr>
            <w:tcW w:w="3685" w:type="dxa"/>
            <w:shd w:val="clear" w:color="auto" w:fill="FFFFFF"/>
          </w:tcPr>
          <w:p w:rsidR="00BC7054" w:rsidRPr="003F6457" w:rsidRDefault="00BC7054" w:rsidP="00BC7054">
            <w:pPr>
              <w:pStyle w:val="Tabellinnhold"/>
              <w:snapToGrid w:val="0"/>
            </w:pPr>
            <w:r w:rsidRPr="003F6457">
              <w:t>systemID</w:t>
            </w:r>
          </w:p>
        </w:tc>
        <w:tc>
          <w:tcPr>
            <w:tcW w:w="709" w:type="dxa"/>
            <w:shd w:val="clear" w:color="auto" w:fill="FFFFFF"/>
          </w:tcPr>
          <w:p w:rsidR="00BC7054" w:rsidRPr="003F6457" w:rsidRDefault="00BC7054" w:rsidP="00BC7054">
            <w:pPr>
              <w:pStyle w:val="Tabellinnhold"/>
              <w:snapToGrid w:val="0"/>
              <w:jc w:val="center"/>
              <w:outlineLvl w:val="0"/>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M083</w:t>
            </w:r>
          </w:p>
        </w:tc>
        <w:tc>
          <w:tcPr>
            <w:tcW w:w="3685" w:type="dxa"/>
            <w:shd w:val="clear" w:color="auto" w:fill="FFFFFF"/>
          </w:tcPr>
          <w:p w:rsidR="00BC7054" w:rsidRPr="003F6457" w:rsidRDefault="00BC7054" w:rsidP="00BC7054">
            <w:pPr>
              <w:pStyle w:val="Tabellinnhold"/>
              <w:snapToGrid w:val="0"/>
            </w:pPr>
            <w:r w:rsidRPr="003F6457">
              <w:t>dokumenttype</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M054</w:t>
            </w:r>
          </w:p>
        </w:tc>
        <w:tc>
          <w:tcPr>
            <w:tcW w:w="3685" w:type="dxa"/>
            <w:shd w:val="clear" w:color="auto" w:fill="FFFFFF"/>
          </w:tcPr>
          <w:p w:rsidR="00BC7054" w:rsidRPr="003F6457" w:rsidRDefault="00BC7054" w:rsidP="00BC7054">
            <w:pPr>
              <w:pStyle w:val="Tabellinnhold"/>
              <w:snapToGrid w:val="0"/>
            </w:pPr>
            <w:r w:rsidRPr="003F6457">
              <w:t>dokumentstatus</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for sakarkiv.</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M020</w:t>
            </w:r>
          </w:p>
        </w:tc>
        <w:tc>
          <w:tcPr>
            <w:tcW w:w="3685" w:type="dxa"/>
            <w:shd w:val="clear" w:color="auto" w:fill="FFFFFF"/>
          </w:tcPr>
          <w:p w:rsidR="00BC7054" w:rsidRPr="003F6457" w:rsidRDefault="00BC7054" w:rsidP="00BC7054">
            <w:pPr>
              <w:pStyle w:val="Tabellinnhold"/>
              <w:snapToGrid w:val="0"/>
            </w:pPr>
            <w:r w:rsidRPr="003F6457">
              <w:t>tittel</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 xml:space="preserve">Obligatorisk for sakarkiv. </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M021</w:t>
            </w:r>
          </w:p>
        </w:tc>
        <w:tc>
          <w:tcPr>
            <w:tcW w:w="3685" w:type="dxa"/>
            <w:shd w:val="clear" w:color="auto" w:fill="FFFFFF"/>
          </w:tcPr>
          <w:p w:rsidR="00BC7054" w:rsidRPr="003F6457" w:rsidRDefault="00BC7054" w:rsidP="00BC7054">
            <w:pPr>
              <w:pStyle w:val="Tabellinnhold"/>
              <w:snapToGrid w:val="0"/>
            </w:pPr>
            <w:r w:rsidRPr="003F6457">
              <w:t>beskrivelse</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M024</w:t>
            </w:r>
          </w:p>
        </w:tc>
        <w:tc>
          <w:tcPr>
            <w:tcW w:w="3685" w:type="dxa"/>
            <w:shd w:val="clear" w:color="auto" w:fill="FFFFFF"/>
          </w:tcPr>
          <w:p w:rsidR="00BC7054" w:rsidRPr="003F6457" w:rsidRDefault="00BC7054" w:rsidP="00BC7054">
            <w:pPr>
              <w:pStyle w:val="Tabellinnhold"/>
              <w:snapToGrid w:val="0"/>
            </w:pPr>
            <w:r w:rsidRPr="003F6457">
              <w:t>forfatter</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M600</w:t>
            </w:r>
          </w:p>
        </w:tc>
        <w:tc>
          <w:tcPr>
            <w:tcW w:w="3685" w:type="dxa"/>
            <w:shd w:val="clear" w:color="auto" w:fill="FFFFFF"/>
          </w:tcPr>
          <w:p w:rsidR="00BC7054" w:rsidRPr="003F6457" w:rsidRDefault="00BC7054" w:rsidP="00BC7054">
            <w:pPr>
              <w:pStyle w:val="Tabellinnhold"/>
              <w:snapToGrid w:val="0"/>
            </w:pPr>
            <w:r w:rsidRPr="003F6457">
              <w:t>opprettetDato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outlineLvl w:val="0"/>
            </w:pPr>
            <w:r w:rsidRPr="003F6457">
              <w:t>M601</w:t>
            </w:r>
          </w:p>
        </w:tc>
        <w:tc>
          <w:tcPr>
            <w:tcW w:w="3685" w:type="dxa"/>
            <w:shd w:val="clear" w:color="auto" w:fill="FFFFFF"/>
          </w:tcPr>
          <w:p w:rsidR="00BC7054" w:rsidRPr="003F6457" w:rsidRDefault="00BC7054" w:rsidP="00BC7054">
            <w:pPr>
              <w:pStyle w:val="Tabellinnhold"/>
              <w:snapToGrid w:val="0"/>
            </w:pPr>
            <w:r w:rsidRPr="003F6457">
              <w:t>opprettetAv</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M300</w:t>
            </w:r>
          </w:p>
        </w:tc>
        <w:tc>
          <w:tcPr>
            <w:tcW w:w="3685" w:type="dxa"/>
            <w:shd w:val="clear" w:color="auto" w:fill="FFFFFF"/>
          </w:tcPr>
          <w:p w:rsidR="00BC7054" w:rsidRPr="003F6457" w:rsidRDefault="00BC7054" w:rsidP="00BC7054">
            <w:pPr>
              <w:pStyle w:val="Tabellinnhold"/>
              <w:snapToGrid w:val="0"/>
            </w:pPr>
            <w:r w:rsidRPr="003F6457">
              <w:t>dokumentmedium</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dersom blandet fysisk og elektronisk arkiv.</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M301</w:t>
            </w:r>
          </w:p>
        </w:tc>
        <w:tc>
          <w:tcPr>
            <w:tcW w:w="3685" w:type="dxa"/>
            <w:shd w:val="clear" w:color="auto" w:fill="FFFFFF"/>
          </w:tcPr>
          <w:p w:rsidR="00BC7054" w:rsidRPr="003F6457" w:rsidRDefault="00BC7054" w:rsidP="00BC7054">
            <w:pPr>
              <w:pStyle w:val="Tabellinnhold"/>
              <w:snapToGrid w:val="0"/>
            </w:pPr>
            <w:r w:rsidRPr="003F6457">
              <w:t>oppbevaringssted</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M208</w:t>
            </w:r>
          </w:p>
        </w:tc>
        <w:tc>
          <w:tcPr>
            <w:tcW w:w="3685" w:type="dxa"/>
            <w:shd w:val="clear" w:color="auto" w:fill="FFFFFF"/>
          </w:tcPr>
          <w:p w:rsidR="00BC7054" w:rsidRPr="003F6457" w:rsidRDefault="00BC7054" w:rsidP="00BC7054">
            <w:pPr>
              <w:pStyle w:val="Tabellinnhold"/>
              <w:snapToGrid w:val="0"/>
            </w:pPr>
            <w:r w:rsidRPr="003F6457">
              <w:t>referanseArkivdel</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Se kommentar nedenfor.</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M217</w:t>
            </w:r>
          </w:p>
        </w:tc>
        <w:tc>
          <w:tcPr>
            <w:tcW w:w="3685" w:type="dxa"/>
            <w:shd w:val="clear" w:color="auto" w:fill="FFFFFF"/>
          </w:tcPr>
          <w:p w:rsidR="00BC7054" w:rsidRPr="003F6457" w:rsidRDefault="00BC7054" w:rsidP="00BC7054">
            <w:pPr>
              <w:pStyle w:val="Tabellinnhold"/>
              <w:snapToGrid w:val="0"/>
            </w:pPr>
            <w:r w:rsidRPr="003F6457">
              <w:t>tilknyttetRegistreringSom</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M007</w:t>
            </w:r>
          </w:p>
        </w:tc>
        <w:tc>
          <w:tcPr>
            <w:tcW w:w="3685" w:type="dxa"/>
            <w:shd w:val="clear" w:color="auto" w:fill="FFFFFF"/>
          </w:tcPr>
          <w:p w:rsidR="00BC7054" w:rsidRPr="003F6457" w:rsidRDefault="00BC7054" w:rsidP="00BC7054">
            <w:pPr>
              <w:pStyle w:val="Tabellinnhold"/>
              <w:snapToGrid w:val="0"/>
            </w:pPr>
            <w:r w:rsidRPr="003F6457">
              <w:t>dokumentnummer</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M620</w:t>
            </w:r>
          </w:p>
        </w:tc>
        <w:tc>
          <w:tcPr>
            <w:tcW w:w="3685" w:type="dxa"/>
            <w:shd w:val="clear" w:color="auto" w:fill="FFFFFF"/>
          </w:tcPr>
          <w:p w:rsidR="00BC7054" w:rsidRPr="003F6457" w:rsidRDefault="00BC7054" w:rsidP="00BC7054">
            <w:pPr>
              <w:pStyle w:val="Tabellinnhold"/>
              <w:snapToGrid w:val="0"/>
            </w:pPr>
            <w:r w:rsidRPr="003F6457">
              <w:t>tilknyttetDato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M621</w:t>
            </w:r>
          </w:p>
        </w:tc>
        <w:tc>
          <w:tcPr>
            <w:tcW w:w="3685" w:type="dxa"/>
            <w:shd w:val="clear" w:color="auto" w:fill="FFFFFF"/>
          </w:tcPr>
          <w:p w:rsidR="00BC7054" w:rsidRPr="003F6457" w:rsidRDefault="00BC7054" w:rsidP="00BC7054">
            <w:pPr>
              <w:pStyle w:val="Tabellinnhold"/>
              <w:snapToGrid w:val="0"/>
            </w:pPr>
            <w:r w:rsidRPr="003F6457">
              <w:t>tilknyttetAv</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bl>
    <w:p w:rsidR="00BC7054" w:rsidRDefault="00BC7054" w:rsidP="00BC7054"/>
    <w:p w:rsidR="00386FD2" w:rsidRPr="003F6457" w:rsidRDefault="00386FD2" w:rsidP="00BC7054"/>
    <w:p w:rsidR="00BC7054" w:rsidRPr="003F6457" w:rsidRDefault="00BC7054" w:rsidP="00BC7054">
      <w:pPr>
        <w:rPr>
          <w:i/>
          <w:iCs/>
        </w:rPr>
      </w:pPr>
      <w:r w:rsidRPr="003F6457">
        <w:rPr>
          <w:i/>
          <w:iCs/>
        </w:rPr>
        <w:t>Merknad:</w:t>
      </w:r>
    </w:p>
    <w:p w:rsidR="00BC7054" w:rsidRPr="003F6457" w:rsidRDefault="00BC7054" w:rsidP="00BC7054">
      <w:pPr>
        <w:rPr>
          <w:i/>
          <w:iCs/>
        </w:rPr>
      </w:pPr>
      <w:r w:rsidRPr="003F6457">
        <w:rPr>
          <w:i/>
          <w:iCs/>
        </w:rPr>
        <w:t xml:space="preserve">Referanse til arkivdel kan være aktuelt dersom arkivdel brukes til å styre bevarings- og kassasjonsvedtak for bestemte typer dokumenter. Likeledes kan en slik referanse brukes dersom arkivdelen styrer skjerming av bestemte typer dokumenter. Det samme er tilfelle dersom arkivdel brukes til å skille papirdokumenter og elektroniske dokumenter innenfor samme registrering. Dette er f.eks. tillatt å arkivere et stort vedlegg (f.eks. en trykt rapport) på papir, selv </w:t>
      </w:r>
      <w:r w:rsidR="00C96939" w:rsidRPr="003F6457">
        <w:rPr>
          <w:i/>
          <w:iCs/>
        </w:rPr>
        <w:t>om hoveddokumentet er elektronis</w:t>
      </w:r>
      <w:r w:rsidRPr="003F6457">
        <w:rPr>
          <w:i/>
          <w:iCs/>
        </w:rPr>
        <w:t xml:space="preserve">k.  </w:t>
      </w:r>
    </w:p>
    <w:p w:rsidR="00BC7054" w:rsidRPr="003F6457" w:rsidRDefault="00BC7054" w:rsidP="00651A05">
      <w:pPr>
        <w:pStyle w:val="Metadataoverskrift"/>
      </w:pPr>
      <w:r w:rsidRPr="003F6457">
        <w:t xml:space="preserve">Metadata for </w:t>
      </w:r>
      <w:r w:rsidRPr="003F6457">
        <w:rPr>
          <w:i/>
        </w:rPr>
        <w:t>Dokumentobjekt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1"/>
        <w:gridCol w:w="3685"/>
        <w:gridCol w:w="709"/>
        <w:gridCol w:w="851"/>
        <w:gridCol w:w="567"/>
        <w:gridCol w:w="2526"/>
      </w:tblGrid>
      <w:tr w:rsidR="003E202A">
        <w:trPr>
          <w:cantSplit/>
          <w:tblHeader/>
        </w:trPr>
        <w:tc>
          <w:tcPr>
            <w:tcW w:w="851" w:type="dxa"/>
            <w:shd w:val="clear" w:color="auto" w:fill="D9D9D9"/>
          </w:tcPr>
          <w:p w:rsidR="00BC7054" w:rsidRPr="003F6457" w:rsidRDefault="00BC7054" w:rsidP="00BC7054">
            <w:pPr>
              <w:pStyle w:val="Tabelloverskrift"/>
            </w:pPr>
            <w:r w:rsidRPr="003F6457">
              <w:t>Nr.</w:t>
            </w:r>
          </w:p>
        </w:tc>
        <w:tc>
          <w:tcPr>
            <w:tcW w:w="3685" w:type="dxa"/>
            <w:shd w:val="clear" w:color="auto" w:fill="D9D9D9"/>
          </w:tcPr>
          <w:p w:rsidR="00BC7054" w:rsidRPr="003F6457" w:rsidRDefault="00BC7054" w:rsidP="00BC7054">
            <w:pPr>
              <w:pStyle w:val="Tabelloverskrift"/>
            </w:pPr>
            <w:r w:rsidRPr="003F6457">
              <w:t>Navn</w:t>
            </w:r>
          </w:p>
        </w:tc>
        <w:tc>
          <w:tcPr>
            <w:tcW w:w="709" w:type="dxa"/>
            <w:shd w:val="clear" w:color="auto" w:fill="D9D9D9"/>
          </w:tcPr>
          <w:p w:rsidR="00BC7054" w:rsidRPr="003F6457" w:rsidRDefault="00BC7054" w:rsidP="00BC7054">
            <w:pPr>
              <w:pStyle w:val="Tabelloverskrift"/>
            </w:pPr>
            <w:r w:rsidRPr="003F6457">
              <w:t>Type</w:t>
            </w:r>
          </w:p>
        </w:tc>
        <w:tc>
          <w:tcPr>
            <w:tcW w:w="851" w:type="dxa"/>
            <w:shd w:val="clear" w:color="auto" w:fill="D9D9D9"/>
          </w:tcPr>
          <w:p w:rsidR="00BC7054" w:rsidRPr="003F6457" w:rsidRDefault="00BC7054" w:rsidP="00BC7054">
            <w:pPr>
              <w:pStyle w:val="Tabelloverskrift"/>
            </w:pPr>
            <w:r w:rsidRPr="003F6457">
              <w:t>Forek.</w:t>
            </w:r>
          </w:p>
        </w:tc>
        <w:tc>
          <w:tcPr>
            <w:tcW w:w="567" w:type="dxa"/>
            <w:shd w:val="clear" w:color="auto" w:fill="D9D9D9"/>
          </w:tcPr>
          <w:p w:rsidR="00BC7054" w:rsidRPr="003F6457" w:rsidRDefault="00BC7054" w:rsidP="00BC7054">
            <w:pPr>
              <w:pStyle w:val="Tabelloverskrift"/>
            </w:pPr>
            <w:r w:rsidRPr="003F6457">
              <w:t>Avl.</w:t>
            </w:r>
          </w:p>
        </w:tc>
        <w:tc>
          <w:tcPr>
            <w:tcW w:w="2526" w:type="dxa"/>
            <w:shd w:val="clear" w:color="auto" w:fill="D9D9D9"/>
          </w:tcPr>
          <w:p w:rsidR="00BC7054" w:rsidRPr="003F6457" w:rsidRDefault="00BC7054" w:rsidP="00BC7054">
            <w:pPr>
              <w:pStyle w:val="Tabelloverskrift"/>
            </w:pPr>
            <w:r w:rsidRPr="003F6457">
              <w:t>Merknad</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M005</w:t>
            </w:r>
          </w:p>
        </w:tc>
        <w:tc>
          <w:tcPr>
            <w:tcW w:w="3685" w:type="dxa"/>
            <w:shd w:val="clear" w:color="auto" w:fill="FFFFFF"/>
          </w:tcPr>
          <w:p w:rsidR="00BC7054" w:rsidRPr="003F6457" w:rsidRDefault="00BC7054" w:rsidP="00BC7054">
            <w:pPr>
              <w:pStyle w:val="Tabellinnhold"/>
              <w:snapToGrid w:val="0"/>
            </w:pPr>
            <w:r w:rsidRPr="003F6457">
              <w:t>versjonsnummer</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 xml:space="preserve">Identifikasjon av versjoner innenfor samme dokument. Se også merknad 1 nedenfor. </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M700</w:t>
            </w:r>
          </w:p>
        </w:tc>
        <w:tc>
          <w:tcPr>
            <w:tcW w:w="3685" w:type="dxa"/>
            <w:shd w:val="clear" w:color="auto" w:fill="FFFFFF"/>
          </w:tcPr>
          <w:p w:rsidR="00BC7054" w:rsidRPr="003F6457" w:rsidRDefault="00BC7054" w:rsidP="00BC7054">
            <w:pPr>
              <w:pStyle w:val="Tabellinnhold"/>
              <w:snapToGrid w:val="0"/>
              <w:outlineLvl w:val="0"/>
            </w:pPr>
            <w:r w:rsidRPr="003F6457">
              <w:t>variantformat</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outlineLvl w:val="0"/>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 xml:space="preserve">Angivelse av om det dreier seg om produksjonsformat, arkivformat, skjermet dokument osv. Se også merknad 2 nedenfor. </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M701</w:t>
            </w:r>
          </w:p>
        </w:tc>
        <w:tc>
          <w:tcPr>
            <w:tcW w:w="3685" w:type="dxa"/>
            <w:shd w:val="clear" w:color="auto" w:fill="FFFFFF"/>
          </w:tcPr>
          <w:p w:rsidR="00BC7054" w:rsidRPr="003F6457" w:rsidRDefault="00BC7054" w:rsidP="00BC7054">
            <w:pPr>
              <w:pStyle w:val="Tabellinnhold"/>
              <w:snapToGrid w:val="0"/>
            </w:pPr>
            <w:r w:rsidRPr="003F6457">
              <w:t>format</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M702</w:t>
            </w:r>
          </w:p>
        </w:tc>
        <w:tc>
          <w:tcPr>
            <w:tcW w:w="3685" w:type="dxa"/>
            <w:shd w:val="clear" w:color="auto" w:fill="FFFFFF"/>
          </w:tcPr>
          <w:p w:rsidR="00BC7054" w:rsidRPr="003F6457" w:rsidRDefault="00BC7054" w:rsidP="00BC7054">
            <w:pPr>
              <w:pStyle w:val="Tabellinnhold"/>
              <w:snapToGrid w:val="0"/>
            </w:pPr>
            <w:r w:rsidRPr="003F6457">
              <w:t>formatDetaljer</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M600</w:t>
            </w:r>
          </w:p>
        </w:tc>
        <w:tc>
          <w:tcPr>
            <w:tcW w:w="3685" w:type="dxa"/>
            <w:shd w:val="clear" w:color="auto" w:fill="FFFFFF"/>
          </w:tcPr>
          <w:p w:rsidR="00BC7054" w:rsidRPr="003F6457" w:rsidRDefault="00BC7054" w:rsidP="00BC7054">
            <w:pPr>
              <w:pStyle w:val="Tabellinnhold"/>
              <w:snapToGrid w:val="0"/>
            </w:pPr>
            <w:r w:rsidRPr="003F6457">
              <w:t>opprettetDato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M601</w:t>
            </w:r>
          </w:p>
        </w:tc>
        <w:tc>
          <w:tcPr>
            <w:tcW w:w="3685" w:type="dxa"/>
            <w:shd w:val="clear" w:color="auto" w:fill="FFFFFF"/>
          </w:tcPr>
          <w:p w:rsidR="00BC7054" w:rsidRPr="003F6457" w:rsidRDefault="00BC7054" w:rsidP="00BC7054">
            <w:pPr>
              <w:pStyle w:val="Tabellinnhold"/>
              <w:snapToGrid w:val="0"/>
            </w:pPr>
            <w:r w:rsidRPr="003F6457">
              <w:t>opprettetAv</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M218</w:t>
            </w:r>
          </w:p>
        </w:tc>
        <w:tc>
          <w:tcPr>
            <w:tcW w:w="3685" w:type="dxa"/>
            <w:shd w:val="clear" w:color="auto" w:fill="FFFFFF"/>
          </w:tcPr>
          <w:p w:rsidR="00BC7054" w:rsidRPr="003F6457" w:rsidRDefault="00BC7054" w:rsidP="00BC7054">
            <w:pPr>
              <w:pStyle w:val="Tabellinnhold"/>
              <w:snapToGrid w:val="0"/>
            </w:pPr>
            <w:r w:rsidRPr="003F6457">
              <w:t>referanseDokumentfil</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Referansen til dokumentfilas "sti", dvs. filkatalogstruktur + filnavn.</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M705</w:t>
            </w:r>
          </w:p>
        </w:tc>
        <w:tc>
          <w:tcPr>
            <w:tcW w:w="3685" w:type="dxa"/>
            <w:shd w:val="clear" w:color="auto" w:fill="FFFFFF"/>
          </w:tcPr>
          <w:p w:rsidR="00BC7054" w:rsidRPr="003F6457" w:rsidRDefault="00BC7054" w:rsidP="00BC7054">
            <w:pPr>
              <w:pStyle w:val="Tabellinnhold"/>
              <w:snapToGrid w:val="0"/>
            </w:pPr>
            <w:r w:rsidRPr="003F6457">
              <w:t>sjekksum</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Genereres når arkivuttrekket produseres.</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M706</w:t>
            </w:r>
          </w:p>
        </w:tc>
        <w:tc>
          <w:tcPr>
            <w:tcW w:w="3685" w:type="dxa"/>
            <w:shd w:val="clear" w:color="auto" w:fill="FFFFFF"/>
          </w:tcPr>
          <w:p w:rsidR="00BC7054" w:rsidRPr="003F6457" w:rsidRDefault="00BC7054" w:rsidP="00BC7054">
            <w:pPr>
              <w:pStyle w:val="Tabellinnhold"/>
              <w:snapToGrid w:val="0"/>
            </w:pPr>
            <w:r w:rsidRPr="003F6457">
              <w:t>sjekksumAlgoritme</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Genereres når arkivuttrekket produseres.</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M707</w:t>
            </w:r>
          </w:p>
        </w:tc>
        <w:tc>
          <w:tcPr>
            <w:tcW w:w="3685" w:type="dxa"/>
            <w:shd w:val="clear" w:color="auto" w:fill="FFFFFF"/>
          </w:tcPr>
          <w:p w:rsidR="00BC7054" w:rsidRPr="003F6457" w:rsidRDefault="00BC7054" w:rsidP="00BC7054">
            <w:pPr>
              <w:pStyle w:val="Tabellinnhold"/>
              <w:snapToGrid w:val="0"/>
              <w:outlineLvl w:val="0"/>
            </w:pPr>
            <w:r w:rsidRPr="003F6457">
              <w:t>filstoerrelse</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outlineLvl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Genereres når arkivuttrekket produseres.</w:t>
            </w:r>
          </w:p>
        </w:tc>
      </w:tr>
    </w:tbl>
    <w:p w:rsidR="00BC7054" w:rsidRPr="003F6457" w:rsidRDefault="00BC7054" w:rsidP="00BC7054"/>
    <w:p w:rsidR="00BC7054" w:rsidRPr="003F6457" w:rsidRDefault="00BC7054" w:rsidP="00BC7054">
      <w:pPr>
        <w:rPr>
          <w:i/>
        </w:rPr>
      </w:pPr>
      <w:r w:rsidRPr="003F6457">
        <w:rPr>
          <w:i/>
        </w:rPr>
        <w:t>Merknad</w:t>
      </w:r>
    </w:p>
    <w:p w:rsidR="00BC7054" w:rsidRPr="003F6457" w:rsidRDefault="00BC7054" w:rsidP="00BC7054">
      <w:pPr>
        <w:pStyle w:val="Overskrift"/>
        <w:ind w:left="426" w:hanging="426"/>
        <w:rPr>
          <w:rFonts w:ascii="Times New Roman" w:hAnsi="Times New Roman"/>
          <w:b w:val="0"/>
          <w:i/>
          <w:sz w:val="24"/>
          <w:lang w:val="nb-NO"/>
        </w:rPr>
      </w:pPr>
      <w:r w:rsidRPr="003F6457">
        <w:rPr>
          <w:rFonts w:ascii="Times New Roman" w:hAnsi="Times New Roman"/>
          <w:b w:val="0"/>
          <w:i/>
          <w:sz w:val="24"/>
          <w:lang w:val="nb-NO"/>
        </w:rPr>
        <w:t xml:space="preserve">1. </w:t>
      </w:r>
      <w:r w:rsidRPr="003F6457">
        <w:rPr>
          <w:rFonts w:ascii="Times New Roman" w:hAnsi="Times New Roman"/>
          <w:b w:val="0"/>
          <w:i/>
          <w:sz w:val="24"/>
          <w:lang w:val="nb-NO"/>
        </w:rPr>
        <w:tab/>
        <w:t xml:space="preserve">Det er her snakk om arkiverte versjoner av samme dokument. Alle de arkiverte variantene skal tas med ved en </w:t>
      </w:r>
      <w:r w:rsidR="00F425B1" w:rsidRPr="003F6457">
        <w:rPr>
          <w:rFonts w:ascii="Times New Roman" w:hAnsi="Times New Roman"/>
          <w:b w:val="0"/>
          <w:i/>
          <w:sz w:val="24"/>
          <w:lang w:val="nb-NO"/>
        </w:rPr>
        <w:t>deponering/avlevering</w:t>
      </w:r>
      <w:r w:rsidRPr="003F6457">
        <w:rPr>
          <w:rFonts w:ascii="Times New Roman" w:hAnsi="Times New Roman"/>
          <w:b w:val="0"/>
          <w:i/>
          <w:sz w:val="24"/>
          <w:lang w:val="nb-NO"/>
        </w:rPr>
        <w:t>.</w:t>
      </w:r>
    </w:p>
    <w:p w:rsidR="00BC7054" w:rsidRPr="003F6457" w:rsidRDefault="00BC7054" w:rsidP="00BC7054">
      <w:pPr>
        <w:pStyle w:val="Overskrift"/>
        <w:ind w:left="426" w:hanging="426"/>
        <w:rPr>
          <w:rFonts w:ascii="Times New Roman" w:hAnsi="Times New Roman"/>
          <w:b w:val="0"/>
          <w:i/>
          <w:sz w:val="24"/>
          <w:lang w:val="nb-NO"/>
        </w:rPr>
      </w:pPr>
      <w:r w:rsidRPr="003F6457">
        <w:rPr>
          <w:rFonts w:ascii="Times New Roman" w:hAnsi="Times New Roman"/>
          <w:b w:val="0"/>
          <w:i/>
          <w:sz w:val="24"/>
          <w:lang w:val="nb-NO"/>
        </w:rPr>
        <w:t xml:space="preserve">2. </w:t>
      </w:r>
      <w:r w:rsidRPr="003F6457">
        <w:rPr>
          <w:rFonts w:ascii="Times New Roman" w:hAnsi="Times New Roman"/>
          <w:b w:val="0"/>
          <w:i/>
          <w:sz w:val="24"/>
          <w:lang w:val="nb-NO"/>
        </w:rPr>
        <w:tab/>
        <w:t xml:space="preserve">Ved </w:t>
      </w:r>
      <w:r w:rsidR="00F425B1" w:rsidRPr="003F6457">
        <w:rPr>
          <w:rFonts w:ascii="Times New Roman" w:hAnsi="Times New Roman"/>
          <w:b w:val="0"/>
          <w:i/>
          <w:sz w:val="24"/>
          <w:lang w:val="nb-NO"/>
        </w:rPr>
        <w:t>deponering/avlevering</w:t>
      </w:r>
      <w:r w:rsidRPr="003F6457">
        <w:rPr>
          <w:rFonts w:ascii="Times New Roman" w:hAnsi="Times New Roman"/>
          <w:b w:val="0"/>
          <w:i/>
          <w:sz w:val="24"/>
          <w:lang w:val="nb-NO"/>
        </w:rPr>
        <w:t xml:space="preserve"> skal kun dokumenter i avleveringsformat tas med. Dersom dokumenter oppstår i arkivformat og ikke trenger å konverteres, er det viktig at verdien blir satt til "Arkivformat" med en gang dokumentet skapes. Dersom deler av dokumentet skal skjermes, skal både det originale dokumentet og det skjermede dokumentet følge med</w:t>
      </w:r>
    </w:p>
    <w:p w:rsidR="00BC7054" w:rsidRPr="003F6457" w:rsidRDefault="00BC7054" w:rsidP="00386FD2">
      <w:pPr>
        <w:pStyle w:val="Metadataoverskrift"/>
        <w:spacing w:before="100" w:beforeAutospacing="1" w:after="100" w:afterAutospacing="1"/>
      </w:pPr>
      <w:r w:rsidRPr="003F6457">
        <w:t xml:space="preserve">Krav til </w:t>
      </w:r>
      <w:r w:rsidRPr="003F6457">
        <w:rPr>
          <w:i/>
        </w:rPr>
        <w:t>Dokumentbeskrivelse</w:t>
      </w:r>
      <w:r w:rsidRPr="003F6457">
        <w:t xml:space="preserve"> og </w:t>
      </w:r>
      <w:r w:rsidRPr="003F6457">
        <w:rPr>
          <w:i/>
        </w:rPr>
        <w:t>Dokumentobjekt</w:t>
      </w:r>
    </w:p>
    <w:tbl>
      <w:tblPr>
        <w:tblW w:w="936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76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76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Strukturelle krav til </w:t>
            </w:r>
            <w:r w:rsidRPr="003F6457">
              <w:rPr>
                <w:i/>
              </w:rPr>
              <w:t>Dokumentbeskrivelse og Dokumentobjekt</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9"/>
              </w:numPr>
            </w:pPr>
          </w:p>
        </w:tc>
        <w:tc>
          <w:tcPr>
            <w:tcW w:w="5760" w:type="dxa"/>
            <w:tcMar>
              <w:top w:w="57" w:type="dxa"/>
              <w:left w:w="57" w:type="dxa"/>
              <w:bottom w:w="57" w:type="dxa"/>
              <w:right w:w="57" w:type="dxa"/>
            </w:tcMar>
          </w:tcPr>
          <w:p w:rsidR="00BC7054" w:rsidRPr="003F6457" w:rsidRDefault="00BC7054" w:rsidP="00BC7054">
            <w:r w:rsidRPr="003F6457">
              <w:t xml:space="preserve">En </w:t>
            </w:r>
            <w:r w:rsidRPr="003F6457">
              <w:rPr>
                <w:i/>
                <w:iCs/>
              </w:rPr>
              <w:t xml:space="preserve">Registrering </w:t>
            </w:r>
            <w:r w:rsidRPr="003F6457">
              <w:t xml:space="preserve">skal kunne bestå av ingen, ett eller flere </w:t>
            </w:r>
            <w:r w:rsidRPr="003F6457">
              <w:rPr>
                <w:i/>
                <w:iCs/>
              </w:rPr>
              <w:t xml:space="preserve">Dokumentbeskrivelser </w:t>
            </w:r>
            <w:r w:rsidRPr="003F6457">
              <w:t xml:space="preserve">og en </w:t>
            </w:r>
            <w:r w:rsidRPr="003F6457">
              <w:rPr>
                <w:i/>
                <w:iCs/>
              </w:rPr>
              <w:t>Dokumentbeskrivelse</w:t>
            </w:r>
            <w:r w:rsidRPr="003F6457">
              <w:t xml:space="preserve"> skal inngå i ett eller flere </w:t>
            </w:r>
            <w:r w:rsidRPr="003F6457">
              <w:rPr>
                <w:i/>
                <w:iCs/>
              </w:rPr>
              <w:t>Registreringer</w:t>
            </w:r>
            <w:r w:rsidRPr="003F6457">
              <w:t>.</w:t>
            </w:r>
          </w:p>
          <w:p w:rsidR="00BC7054" w:rsidRPr="003F6457" w:rsidRDefault="00BC7054" w:rsidP="00BC7054"/>
          <w:p w:rsidR="00BC7054" w:rsidRPr="003F6457" w:rsidRDefault="00BC7054" w:rsidP="00BC7054">
            <w:r w:rsidRPr="003F6457">
              <w:rPr>
                <w:iCs/>
              </w:rPr>
              <w:t xml:space="preserve">Disse registreringene kan være tilknyttet </w:t>
            </w:r>
            <w:r w:rsidRPr="003F6457">
              <w:rPr>
                <w:i/>
              </w:rPr>
              <w:t>mapper</w:t>
            </w:r>
            <w:r w:rsidRPr="003F6457">
              <w:rPr>
                <w:iCs/>
              </w:rPr>
              <w:t xml:space="preserve"> som tilhører forskjellige </w:t>
            </w:r>
            <w:r w:rsidRPr="003F6457">
              <w:rPr>
                <w:i/>
              </w:rPr>
              <w:t>arkivdeler</w:t>
            </w:r>
            <w:r w:rsidRPr="003F6457">
              <w:rPr>
                <w:iCs/>
              </w:rPr>
              <w:t xml:space="preserve"> og </w:t>
            </w:r>
            <w:r w:rsidRPr="003F6457">
              <w:rPr>
                <w:i/>
              </w:rPr>
              <w:t>arkiver</w:t>
            </w:r>
            <w:r w:rsidRPr="003F6457">
              <w:rPr>
                <w:iCs/>
              </w:rPr>
              <w:t xml:space="preserve">. </w:t>
            </w:r>
          </w:p>
        </w:tc>
        <w:tc>
          <w:tcPr>
            <w:tcW w:w="720" w:type="dxa"/>
            <w:tcMar>
              <w:top w:w="57" w:type="dxa"/>
              <w:left w:w="57" w:type="dxa"/>
              <w:bottom w:w="57" w:type="dxa"/>
              <w:right w:w="57" w:type="dxa"/>
            </w:tcMar>
          </w:tcPr>
          <w:p w:rsidR="00BC7054" w:rsidRPr="003F6457" w:rsidRDefault="00BC7054" w:rsidP="00BC7054">
            <w:pPr>
              <w:jc w:val="center"/>
              <w:rPr>
                <w:sz w:val="22"/>
              </w:rPr>
            </w:pPr>
            <w:r w:rsidRPr="003F6457">
              <w:rPr>
                <w:sz w:val="22"/>
              </w:rPr>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9"/>
              </w:numPr>
            </w:pPr>
          </w:p>
        </w:tc>
        <w:tc>
          <w:tcPr>
            <w:tcW w:w="5760" w:type="dxa"/>
            <w:tcMar>
              <w:top w:w="57" w:type="dxa"/>
              <w:left w:w="57" w:type="dxa"/>
              <w:bottom w:w="57" w:type="dxa"/>
              <w:right w:w="57" w:type="dxa"/>
            </w:tcMar>
          </w:tcPr>
          <w:p w:rsidR="00BC7054" w:rsidRPr="003F6457" w:rsidRDefault="00BC7054" w:rsidP="00BC7054">
            <w:r w:rsidRPr="003F6457">
              <w:rPr>
                <w:i/>
                <w:iCs/>
              </w:rPr>
              <w:t>Do</w:t>
            </w:r>
            <w:r w:rsidRPr="003F6457">
              <w:rPr>
                <w:i/>
              </w:rPr>
              <w:t>kumentbeskrivelse</w:t>
            </w:r>
            <w:r w:rsidRPr="003F6457">
              <w:t xml:space="preserve"> skal kunne inndeles i forskjellige typer.</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9"/>
              </w:numPr>
            </w:pPr>
          </w:p>
        </w:tc>
        <w:tc>
          <w:tcPr>
            <w:tcW w:w="5760" w:type="dxa"/>
            <w:tcMar>
              <w:top w:w="57" w:type="dxa"/>
              <w:left w:w="57" w:type="dxa"/>
              <w:bottom w:w="57" w:type="dxa"/>
              <w:right w:w="57" w:type="dxa"/>
            </w:tcMar>
          </w:tcPr>
          <w:p w:rsidR="00BC7054" w:rsidRPr="003F6457" w:rsidRDefault="00BC7054" w:rsidP="00BC7054">
            <w:r w:rsidRPr="003F6457">
              <w:t xml:space="preserve">En </w:t>
            </w:r>
            <w:r w:rsidRPr="003F6457">
              <w:rPr>
                <w:i/>
                <w:iCs/>
              </w:rPr>
              <w:t xml:space="preserve">Dokumentbeskrivelse </w:t>
            </w:r>
            <w:r w:rsidRPr="003F6457">
              <w:t xml:space="preserve">skal ha ett eller flere </w:t>
            </w:r>
            <w:r w:rsidRPr="003F6457">
              <w:rPr>
                <w:i/>
                <w:iCs/>
              </w:rPr>
              <w:t xml:space="preserve">Dokumentobjekt </w:t>
            </w:r>
            <w:r w:rsidRPr="003F6457">
              <w:t xml:space="preserve">og et </w:t>
            </w:r>
            <w:r w:rsidRPr="003F6457">
              <w:rPr>
                <w:i/>
                <w:iCs/>
              </w:rPr>
              <w:t xml:space="preserve">Dokumentobjekt </w:t>
            </w:r>
            <w:r w:rsidRPr="003F6457">
              <w:t xml:space="preserve">kan inngå i ingen eller en </w:t>
            </w:r>
            <w:r w:rsidRPr="003F6457">
              <w:rPr>
                <w:i/>
                <w:iCs/>
              </w:rPr>
              <w:t>Dokumentbeskrivelse</w:t>
            </w:r>
            <w:r w:rsidRPr="003F6457">
              <w:t>.</w:t>
            </w:r>
          </w:p>
        </w:tc>
        <w:tc>
          <w:tcPr>
            <w:tcW w:w="720" w:type="dxa"/>
            <w:tcMar>
              <w:top w:w="57" w:type="dxa"/>
              <w:left w:w="57" w:type="dxa"/>
              <w:bottom w:w="57" w:type="dxa"/>
              <w:right w:w="57" w:type="dxa"/>
            </w:tcMar>
          </w:tcPr>
          <w:p w:rsidR="00BC7054" w:rsidRPr="003F6457" w:rsidRDefault="00BC7054" w:rsidP="00BC7054">
            <w:pPr>
              <w:jc w:val="center"/>
              <w:rPr>
                <w:sz w:val="22"/>
              </w:rPr>
            </w:pPr>
            <w:r w:rsidRPr="003F6457">
              <w:rPr>
                <w:sz w:val="22"/>
              </w:rPr>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9"/>
              </w:numPr>
            </w:pPr>
          </w:p>
        </w:tc>
        <w:tc>
          <w:tcPr>
            <w:tcW w:w="5760" w:type="dxa"/>
            <w:tcMar>
              <w:top w:w="57" w:type="dxa"/>
              <w:left w:w="57" w:type="dxa"/>
              <w:bottom w:w="57" w:type="dxa"/>
              <w:right w:w="57" w:type="dxa"/>
            </w:tcMar>
          </w:tcPr>
          <w:p w:rsidR="00BC7054" w:rsidRPr="003F6457" w:rsidRDefault="00BC7054" w:rsidP="00BC7054">
            <w:pPr>
              <w:rPr>
                <w:i/>
                <w:iCs/>
              </w:rPr>
            </w:pPr>
          </w:p>
        </w:tc>
        <w:tc>
          <w:tcPr>
            <w:tcW w:w="720" w:type="dxa"/>
            <w:tcMar>
              <w:top w:w="57" w:type="dxa"/>
              <w:left w:w="57" w:type="dxa"/>
              <w:bottom w:w="57" w:type="dxa"/>
              <w:right w:w="57" w:type="dxa"/>
            </w:tcMar>
          </w:tcPr>
          <w:p w:rsidR="00BC7054" w:rsidRPr="003F6457" w:rsidRDefault="00BC7054" w:rsidP="00BC7054">
            <w:pPr>
              <w:jc w:val="center"/>
            </w:pPr>
          </w:p>
        </w:tc>
        <w:tc>
          <w:tcPr>
            <w:tcW w:w="1980" w:type="dxa"/>
            <w:noWrap/>
            <w:tcMar>
              <w:top w:w="57" w:type="dxa"/>
              <w:left w:w="57" w:type="dxa"/>
              <w:bottom w:w="57" w:type="dxa"/>
              <w:right w:w="57" w:type="dxa"/>
            </w:tcMar>
          </w:tcPr>
          <w:p w:rsidR="00BC7054" w:rsidRPr="003F6457" w:rsidRDefault="00C06EB1" w:rsidP="00BC7054">
            <w:r>
              <w:t>Utgår</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9"/>
              </w:numPr>
            </w:pPr>
          </w:p>
        </w:tc>
        <w:tc>
          <w:tcPr>
            <w:tcW w:w="5760" w:type="dxa"/>
            <w:tcMar>
              <w:top w:w="57" w:type="dxa"/>
              <w:left w:w="57" w:type="dxa"/>
              <w:bottom w:w="57" w:type="dxa"/>
              <w:right w:w="57" w:type="dxa"/>
            </w:tcMar>
          </w:tcPr>
          <w:p w:rsidR="00BC7054" w:rsidRPr="003F6457" w:rsidRDefault="00BC7054" w:rsidP="00BC7054">
            <w:r w:rsidRPr="003F6457">
              <w:t xml:space="preserve">En </w:t>
            </w:r>
            <w:r w:rsidRPr="003F6457">
              <w:rPr>
                <w:i/>
              </w:rPr>
              <w:t>dokumentbeskrivelse</w:t>
            </w:r>
            <w:r w:rsidRPr="003F6457">
              <w:t xml:space="preserve"> for et fysisk dokument (f.eks. papir) skal kunne ha referanse til oppbevaringssted for dokumentet.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r w:rsidRPr="003F6457">
              <w:t>Ved fysisk arkiv.</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9"/>
              </w:numPr>
            </w:pPr>
          </w:p>
        </w:tc>
        <w:tc>
          <w:tcPr>
            <w:tcW w:w="5760" w:type="dxa"/>
            <w:tcMar>
              <w:top w:w="57" w:type="dxa"/>
              <w:left w:w="57" w:type="dxa"/>
              <w:bottom w:w="57" w:type="dxa"/>
              <w:right w:w="57" w:type="dxa"/>
            </w:tcMar>
          </w:tcPr>
          <w:p w:rsidR="00BC7054" w:rsidRPr="003F6457" w:rsidRDefault="00BC7054" w:rsidP="00BC7054">
            <w:r w:rsidRPr="003F6457">
              <w:t xml:space="preserve">Et </w:t>
            </w:r>
            <w:r w:rsidRPr="003F6457">
              <w:rPr>
                <w:i/>
                <w:iCs/>
              </w:rPr>
              <w:t xml:space="preserve">Dokumentobjekt </w:t>
            </w:r>
            <w:r w:rsidRPr="003F6457">
              <w:t xml:space="preserve">som er tilknyttet samme </w:t>
            </w:r>
            <w:r w:rsidRPr="003F6457">
              <w:rPr>
                <w:i/>
                <w:iCs/>
              </w:rPr>
              <w:t>dokumentbeskrivelse</w:t>
            </w:r>
            <w:r w:rsidRPr="003F6457">
              <w:t xml:space="preserve"> skal kunne referere til forskjellige </w:t>
            </w:r>
            <w:r w:rsidRPr="003F6457">
              <w:rPr>
                <w:i/>
                <w:iCs/>
              </w:rPr>
              <w:t>versjoner</w:t>
            </w:r>
            <w:r w:rsidRPr="003F6457">
              <w:t xml:space="preserve"> av dokumentet </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9"/>
              </w:numPr>
            </w:pPr>
          </w:p>
        </w:tc>
        <w:tc>
          <w:tcPr>
            <w:tcW w:w="5760" w:type="dxa"/>
            <w:tcMar>
              <w:top w:w="57" w:type="dxa"/>
              <w:left w:w="57" w:type="dxa"/>
              <w:bottom w:w="57" w:type="dxa"/>
              <w:right w:w="57" w:type="dxa"/>
            </w:tcMar>
          </w:tcPr>
          <w:p w:rsidR="00BC7054" w:rsidRPr="003F6457" w:rsidRDefault="00BC7054" w:rsidP="00BC7054">
            <w:pPr>
              <w:outlineLvl w:val="0"/>
            </w:pPr>
            <w:r w:rsidRPr="003F6457">
              <w:t xml:space="preserve">Et </w:t>
            </w:r>
            <w:r w:rsidRPr="003F6457">
              <w:rPr>
                <w:i/>
                <w:iCs/>
              </w:rPr>
              <w:t>Dokumentobjekt</w:t>
            </w:r>
            <w:r w:rsidRPr="003F6457">
              <w:t xml:space="preserve"> som er tilknyttet samme </w:t>
            </w:r>
            <w:r w:rsidRPr="003F6457">
              <w:rPr>
                <w:i/>
                <w:iCs/>
              </w:rPr>
              <w:t>dokumentbeskrivelse</w:t>
            </w:r>
            <w:r w:rsidRPr="003F6457">
              <w:t xml:space="preserve"> skal kunne referere til forskjellige </w:t>
            </w:r>
            <w:r w:rsidRPr="003F6457">
              <w:rPr>
                <w:i/>
                <w:iCs/>
              </w:rPr>
              <w:t>varianter</w:t>
            </w:r>
            <w:r w:rsidRPr="003F6457">
              <w:t xml:space="preserve"> av et dokument.</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9"/>
              </w:numPr>
            </w:pPr>
          </w:p>
        </w:tc>
        <w:tc>
          <w:tcPr>
            <w:tcW w:w="5760" w:type="dxa"/>
            <w:tcMar>
              <w:top w:w="57" w:type="dxa"/>
              <w:left w:w="57" w:type="dxa"/>
              <w:bottom w:w="57" w:type="dxa"/>
              <w:right w:w="57" w:type="dxa"/>
            </w:tcMar>
          </w:tcPr>
          <w:p w:rsidR="00BC7054" w:rsidRPr="003F6457" w:rsidRDefault="00BC7054" w:rsidP="00BC7054">
            <w:r w:rsidRPr="003F6457">
              <w:t>Et</w:t>
            </w:r>
            <w:r w:rsidRPr="003F6457">
              <w:rPr>
                <w:i/>
                <w:iCs/>
              </w:rPr>
              <w:t xml:space="preserve"> Dokumentobjekt</w:t>
            </w:r>
            <w:r w:rsidRPr="003F6457">
              <w:t xml:space="preserve"> som er tilknyttet samme </w:t>
            </w:r>
            <w:r w:rsidRPr="003F6457">
              <w:rPr>
                <w:i/>
              </w:rPr>
              <w:t>d</w:t>
            </w:r>
            <w:r w:rsidRPr="003F6457">
              <w:rPr>
                <w:i/>
                <w:iCs/>
              </w:rPr>
              <w:t>okumentbeskrivelse</w:t>
            </w:r>
            <w:r w:rsidRPr="003F6457">
              <w:t xml:space="preserve"> skal kunne referere til samme dokument lagret i forskjellig </w:t>
            </w:r>
            <w:r w:rsidRPr="003F6457">
              <w:rPr>
                <w:i/>
                <w:iCs/>
              </w:rPr>
              <w:t>format</w:t>
            </w:r>
            <w:r w:rsidRPr="003F6457">
              <w:t>.</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bl>
    <w:p w:rsidR="00BC7054" w:rsidRPr="003F6457" w:rsidRDefault="00BC7054" w:rsidP="00BC7054"/>
    <w:tbl>
      <w:tblPr>
        <w:tblW w:w="936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76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76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Funksjonelle krav til </w:t>
            </w:r>
            <w:r w:rsidRPr="003F6457">
              <w:rPr>
                <w:i/>
              </w:rPr>
              <w:t>Dokumentbeskrivelse</w:t>
            </w:r>
            <w:r w:rsidRPr="003F6457">
              <w:t xml:space="preserve"> og </w:t>
            </w:r>
            <w:r w:rsidRPr="003F6457">
              <w:rPr>
                <w:i/>
              </w:rPr>
              <w:t>Dokumentobjekt</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9"/>
              </w:numPr>
            </w:pPr>
          </w:p>
        </w:tc>
        <w:tc>
          <w:tcPr>
            <w:tcW w:w="5760"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 xml:space="preserve">Det skal finnes funksjoner som ved opprettelse av nytt dokument skal knytte dette til en </w:t>
            </w:r>
            <w:r w:rsidRPr="003F6457">
              <w:rPr>
                <w:i/>
                <w:iCs/>
                <w:lang w:val="nb-NO" w:eastAsia="nb-NO"/>
              </w:rPr>
              <w:t>Dokumentbeskrivelse</w:t>
            </w:r>
            <w:r w:rsidRPr="003F6457">
              <w:rPr>
                <w:lang w:val="nb-NO" w:eastAsia="nb-NO"/>
              </w:rPr>
              <w:t>.</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9"/>
              </w:numPr>
            </w:pPr>
          </w:p>
        </w:tc>
        <w:tc>
          <w:tcPr>
            <w:tcW w:w="5760"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 xml:space="preserve">Det skal være mulig å opprette en </w:t>
            </w:r>
            <w:r w:rsidRPr="003F6457">
              <w:rPr>
                <w:i/>
                <w:iCs/>
                <w:lang w:val="nb-NO" w:eastAsia="nb-NO"/>
              </w:rPr>
              <w:t>Dokumentbeskrivelse</w:t>
            </w:r>
            <w:r w:rsidRPr="003F6457">
              <w:rPr>
                <w:lang w:val="nb-NO" w:eastAsia="nb-NO"/>
              </w:rPr>
              <w:t xml:space="preserve"> uten elektronisk dokument.</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9"/>
              </w:numPr>
            </w:pPr>
          </w:p>
        </w:tc>
        <w:tc>
          <w:tcPr>
            <w:tcW w:w="5760" w:type="dxa"/>
            <w:tcMar>
              <w:top w:w="57" w:type="dxa"/>
              <w:left w:w="57" w:type="dxa"/>
              <w:bottom w:w="57" w:type="dxa"/>
              <w:right w:w="57" w:type="dxa"/>
            </w:tcMar>
          </w:tcPr>
          <w:p w:rsidR="00BC7054" w:rsidRPr="003F6457" w:rsidRDefault="00BC7054" w:rsidP="00BC7054">
            <w:r w:rsidRPr="003F6457">
              <w:t>Det skal finnes en funksjon/tjeneste for å arkivere en eller flere versjoner/varianter/formater av et dokument.</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9"/>
              </w:numPr>
            </w:pPr>
          </w:p>
        </w:tc>
        <w:tc>
          <w:tcPr>
            <w:tcW w:w="5760" w:type="dxa"/>
            <w:tcMar>
              <w:top w:w="57" w:type="dxa"/>
              <w:left w:w="57" w:type="dxa"/>
              <w:bottom w:w="57" w:type="dxa"/>
              <w:right w:w="57" w:type="dxa"/>
            </w:tcMar>
          </w:tcPr>
          <w:p w:rsidR="00BC7054" w:rsidRPr="003F6457" w:rsidRDefault="00BC7054" w:rsidP="00BC7054">
            <w:r w:rsidRPr="003F6457">
              <w:t>Det skal ikke være mulig å slette et arkivert dokument. Eldre versjoner av dokumentet skal likevel kunne slettes.</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9"/>
              </w:numPr>
            </w:pPr>
          </w:p>
        </w:tc>
        <w:tc>
          <w:tcPr>
            <w:tcW w:w="5760" w:type="dxa"/>
            <w:tcMar>
              <w:top w:w="57" w:type="dxa"/>
              <w:left w:w="57" w:type="dxa"/>
              <w:bottom w:w="57" w:type="dxa"/>
              <w:right w:w="57" w:type="dxa"/>
            </w:tcMar>
          </w:tcPr>
          <w:p w:rsidR="00BC7054" w:rsidRPr="003F6457" w:rsidRDefault="00BC7054" w:rsidP="00BC7054">
            <w:r w:rsidRPr="003F6457">
              <w:t xml:space="preserve">Ved tilknytning av et dokument til en </w:t>
            </w:r>
            <w:r w:rsidRPr="003F6457">
              <w:rPr>
                <w:i/>
              </w:rPr>
              <w:t xml:space="preserve">Registrering, </w:t>
            </w:r>
            <w:r w:rsidRPr="003F6457">
              <w:t xml:space="preserve">skal det kunne angis om det er et hoveddokument eller et vedlegg (tilknyttetRegistreringSom). </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bl>
    <w:p w:rsidR="00BC7054" w:rsidRPr="003F6457" w:rsidRDefault="00BC7054" w:rsidP="00386FD2">
      <w:pPr>
        <w:pStyle w:val="Overskrift2"/>
        <w:spacing w:before="100" w:beforeAutospacing="1" w:after="100" w:afterAutospacing="1"/>
        <w:rPr>
          <w:lang w:val="nb-NO"/>
        </w:rPr>
      </w:pPr>
      <w:bookmarkStart w:id="98" w:name="_Toc463252730"/>
      <w:r w:rsidRPr="003F6457">
        <w:rPr>
          <w:lang w:val="nb-NO"/>
        </w:rPr>
        <w:t>Fellesfunksjonalitet til arkivstrukturen</w:t>
      </w:r>
      <w:bookmarkEnd w:id="98"/>
    </w:p>
    <w:p w:rsidR="00BC7054" w:rsidRPr="003F6457" w:rsidRDefault="00BC7054" w:rsidP="00386FD2">
      <w:pPr>
        <w:pStyle w:val="Overskrift3"/>
        <w:spacing w:before="100" w:beforeAutospacing="1" w:after="100" w:afterAutospacing="1"/>
        <w:rPr>
          <w:lang w:val="nb-NO"/>
        </w:rPr>
      </w:pPr>
      <w:r w:rsidRPr="003F6457">
        <w:rPr>
          <w:lang w:val="nb-NO"/>
        </w:rPr>
        <w:t xml:space="preserve"> </w:t>
      </w:r>
      <w:bookmarkStart w:id="99" w:name="_Ref226317221"/>
      <w:bookmarkStart w:id="100" w:name="_Ref226317831"/>
      <w:bookmarkStart w:id="101" w:name="_Toc463252731"/>
      <w:r w:rsidRPr="003F6457">
        <w:rPr>
          <w:lang w:val="nb-NO"/>
        </w:rPr>
        <w:t>Nøkkelord</w:t>
      </w:r>
      <w:bookmarkEnd w:id="99"/>
      <w:bookmarkEnd w:id="100"/>
      <w:bookmarkEnd w:id="101"/>
    </w:p>
    <w:p w:rsidR="00C96939" w:rsidRPr="003F6457" w:rsidRDefault="00BC7054" w:rsidP="00386FD2">
      <w:pPr>
        <w:tabs>
          <w:tab w:val="left" w:pos="1265"/>
          <w:tab w:val="left" w:pos="1870"/>
        </w:tabs>
        <w:spacing w:before="100" w:beforeAutospacing="1" w:after="100" w:afterAutospacing="1"/>
      </w:pPr>
      <w:r w:rsidRPr="003F6457">
        <w:t xml:space="preserve">Det bør være mulig å føye ett eller flere nøkkelord til en klasse, en mappe eller en basisregistrering. Nøkkelord må ikke blandes sammen med fasettert klassifikasjon basert på emneord. Mens </w:t>
      </w:r>
      <w:r w:rsidRPr="003F6457">
        <w:rPr>
          <w:i/>
          <w:iCs/>
        </w:rPr>
        <w:t>klassifikasjonen</w:t>
      </w:r>
      <w:r w:rsidRPr="003F6457">
        <w:t xml:space="preserve"> skal gi informasjon om dokumentets </w:t>
      </w:r>
      <w:r w:rsidRPr="003F6457">
        <w:rPr>
          <w:i/>
          <w:iCs/>
        </w:rPr>
        <w:t>kontekst</w:t>
      </w:r>
      <w:r w:rsidRPr="003F6457">
        <w:t xml:space="preserve"> (hvilken funksjon som har skapt dokumentet), brukes </w:t>
      </w:r>
      <w:r w:rsidRPr="003F6457">
        <w:rPr>
          <w:i/>
          <w:iCs/>
        </w:rPr>
        <w:t>nøkkelordene</w:t>
      </w:r>
      <w:r w:rsidRPr="003F6457">
        <w:t xml:space="preserve"> til å si noe om dokumentets </w:t>
      </w:r>
      <w:r w:rsidRPr="003F6457">
        <w:rPr>
          <w:i/>
          <w:iCs/>
        </w:rPr>
        <w:t>innhold</w:t>
      </w:r>
      <w:r w:rsidRPr="003F6457">
        <w:t>. Hensikten med nøkkelord er å forbedre søkemulighetene for en klasse, mappe eller registrering. Nøkkelord kan knyttes til en kontrollert ordliste (tesaurus). Det er ikke obligat</w:t>
      </w:r>
      <w:r w:rsidR="00386FD2">
        <w:t>orisk å implementere nøkkelord.</w:t>
      </w:r>
    </w:p>
    <w:p w:rsidR="001C6509" w:rsidRPr="003F6457" w:rsidRDefault="00C96939" w:rsidP="00386FD2">
      <w:pPr>
        <w:tabs>
          <w:tab w:val="left" w:pos="1265"/>
          <w:tab w:val="left" w:pos="1870"/>
        </w:tabs>
        <w:spacing w:before="100" w:beforeAutospacing="1" w:after="100" w:afterAutospacing="1"/>
      </w:pPr>
      <w:r w:rsidRPr="003F6457">
        <w:t xml:space="preserve">Nøkkelord består bare av ett metadataelement: </w:t>
      </w:r>
      <w:r w:rsidRPr="003F6457">
        <w:rPr>
          <w:i/>
        </w:rPr>
        <w:t>M022 noekkelord</w:t>
      </w:r>
      <w:r w:rsidRPr="003F6457">
        <w:t>, og er derfor i</w:t>
      </w:r>
      <w:r w:rsidR="001C6509" w:rsidRPr="003F6457">
        <w:t>kke definert som et eget objekt men plassert direkte i tabellene for de aktuelle arkivenhetene.</w:t>
      </w:r>
      <w:r w:rsidRPr="003F6457">
        <w:t xml:space="preserve">  </w:t>
      </w:r>
    </w:p>
    <w:p w:rsidR="00C96939" w:rsidRPr="003F6457" w:rsidRDefault="00BC7054" w:rsidP="00386FD2">
      <w:pPr>
        <w:tabs>
          <w:tab w:val="left" w:pos="1265"/>
          <w:tab w:val="left" w:pos="1870"/>
        </w:tabs>
        <w:spacing w:before="100" w:beforeAutospacing="1" w:after="100" w:afterAutospacing="1"/>
      </w:pPr>
      <w:r w:rsidRPr="003F6457">
        <w:t>Nøkkelord er valgfritt, og kan forekomme en eller flere ganger i klasse, mappe eller basisregistrering.</w:t>
      </w:r>
    </w:p>
    <w:p w:rsidR="00BC7054" w:rsidRPr="003F6457" w:rsidRDefault="00BC7054" w:rsidP="00386FD2">
      <w:pPr>
        <w:pStyle w:val="Metadataoverskrift"/>
        <w:spacing w:before="100" w:beforeAutospacing="1" w:after="100" w:afterAutospacing="1"/>
      </w:pPr>
      <w:r w:rsidRPr="003F6457">
        <w:t xml:space="preserve">Krav til </w:t>
      </w:r>
      <w:r w:rsidRPr="003F6457">
        <w:rPr>
          <w:i/>
        </w:rPr>
        <w:t>Nøkkelord</w:t>
      </w:r>
    </w:p>
    <w:tbl>
      <w:tblPr>
        <w:tblW w:w="936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76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76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Strukturelle krav til </w:t>
            </w:r>
            <w:r w:rsidRPr="003F6457">
              <w:rPr>
                <w:i/>
              </w:rPr>
              <w:t>Nøkkelord</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0"/>
              </w:numPr>
            </w:pPr>
          </w:p>
        </w:tc>
        <w:tc>
          <w:tcPr>
            <w:tcW w:w="5760" w:type="dxa"/>
            <w:tcMar>
              <w:top w:w="57" w:type="dxa"/>
              <w:left w:w="57" w:type="dxa"/>
              <w:bottom w:w="57" w:type="dxa"/>
              <w:right w:w="57" w:type="dxa"/>
            </w:tcMar>
          </w:tcPr>
          <w:p w:rsidR="00BC7054" w:rsidRPr="003F6457" w:rsidRDefault="00BC7054" w:rsidP="00BC7054">
            <w:r w:rsidRPr="003F6457">
              <w:t xml:space="preserve">En </w:t>
            </w:r>
            <w:r w:rsidRPr="003F6457">
              <w:rPr>
                <w:i/>
                <w:iCs/>
              </w:rPr>
              <w:t xml:space="preserve">Klasse </w:t>
            </w:r>
            <w:r w:rsidRPr="003F6457">
              <w:t xml:space="preserve">skal kunne ha registrert ingen, ett eller flere </w:t>
            </w:r>
            <w:r w:rsidRPr="003F6457">
              <w:rPr>
                <w:i/>
                <w:iCs/>
              </w:rPr>
              <w:t>Nøkkelord</w:t>
            </w:r>
            <w:r w:rsidRPr="003F6457">
              <w:t xml:space="preserve"> og et </w:t>
            </w:r>
            <w:r w:rsidRPr="003F6457">
              <w:rPr>
                <w:i/>
                <w:iCs/>
              </w:rPr>
              <w:t xml:space="preserve">Nøkkelord </w:t>
            </w:r>
            <w:r w:rsidRPr="003F6457">
              <w:t>skal kunne</w:t>
            </w:r>
            <w:r w:rsidRPr="003F6457">
              <w:rPr>
                <w:i/>
                <w:iCs/>
              </w:rPr>
              <w:t xml:space="preserve"> </w:t>
            </w:r>
            <w:r w:rsidRPr="003F6457">
              <w:t xml:space="preserve">inngå i ingen, ett eller flere </w:t>
            </w:r>
            <w:r w:rsidRPr="003F6457">
              <w:rPr>
                <w:i/>
                <w:iCs/>
              </w:rPr>
              <w:t>Klasser.</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0"/>
              </w:numPr>
            </w:pPr>
          </w:p>
        </w:tc>
        <w:tc>
          <w:tcPr>
            <w:tcW w:w="5760" w:type="dxa"/>
            <w:tcMar>
              <w:top w:w="57" w:type="dxa"/>
              <w:left w:w="57" w:type="dxa"/>
              <w:bottom w:w="57" w:type="dxa"/>
              <w:right w:w="57" w:type="dxa"/>
            </w:tcMar>
          </w:tcPr>
          <w:p w:rsidR="00BC7054" w:rsidRPr="003F6457" w:rsidRDefault="00BC7054" w:rsidP="00BC7054">
            <w:r w:rsidRPr="003F6457">
              <w:t xml:space="preserve">En </w:t>
            </w:r>
            <w:r w:rsidRPr="003F6457">
              <w:rPr>
                <w:i/>
                <w:iCs/>
              </w:rPr>
              <w:t xml:space="preserve">Mappe </w:t>
            </w:r>
            <w:r w:rsidRPr="003F6457">
              <w:t xml:space="preserve">skal kunne ha registrert ingen, ett eller flere </w:t>
            </w:r>
            <w:r w:rsidRPr="003F6457">
              <w:rPr>
                <w:i/>
                <w:iCs/>
              </w:rPr>
              <w:t>Nøkkelord</w:t>
            </w:r>
            <w:r w:rsidRPr="003F6457">
              <w:t xml:space="preserve"> og et </w:t>
            </w:r>
            <w:r w:rsidRPr="003F6457">
              <w:rPr>
                <w:i/>
                <w:iCs/>
              </w:rPr>
              <w:t xml:space="preserve">Nøkkelord </w:t>
            </w:r>
            <w:r w:rsidRPr="003F6457">
              <w:t>skal kunne</w:t>
            </w:r>
            <w:r w:rsidRPr="003F6457">
              <w:rPr>
                <w:i/>
                <w:iCs/>
              </w:rPr>
              <w:t xml:space="preserve"> </w:t>
            </w:r>
            <w:r w:rsidRPr="003F6457">
              <w:t xml:space="preserve">inngå i ingen, ett eller flere </w:t>
            </w:r>
            <w:r w:rsidRPr="003F6457">
              <w:rPr>
                <w:i/>
                <w:iCs/>
              </w:rPr>
              <w:t>Mapper.</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0"/>
              </w:numPr>
            </w:pPr>
          </w:p>
        </w:tc>
        <w:tc>
          <w:tcPr>
            <w:tcW w:w="5760" w:type="dxa"/>
            <w:tcMar>
              <w:top w:w="57" w:type="dxa"/>
              <w:left w:w="57" w:type="dxa"/>
              <w:bottom w:w="57" w:type="dxa"/>
              <w:right w:w="57" w:type="dxa"/>
            </w:tcMar>
          </w:tcPr>
          <w:p w:rsidR="00BC7054" w:rsidRPr="003F6457" w:rsidRDefault="00BC7054" w:rsidP="00BC7054">
            <w:r w:rsidRPr="003F6457">
              <w:t xml:space="preserve">En </w:t>
            </w:r>
            <w:r w:rsidRPr="003F6457">
              <w:rPr>
                <w:i/>
                <w:iCs/>
              </w:rPr>
              <w:t>Basisregistrering</w:t>
            </w:r>
            <w:r w:rsidRPr="003F6457">
              <w:t xml:space="preserve"> skal kunne ha registrert ingen, ett eller flere </w:t>
            </w:r>
            <w:r w:rsidRPr="003F6457">
              <w:rPr>
                <w:i/>
                <w:iCs/>
              </w:rPr>
              <w:t>Nøkkelord</w:t>
            </w:r>
            <w:r w:rsidRPr="003F6457">
              <w:t xml:space="preserve"> og et </w:t>
            </w:r>
            <w:r w:rsidRPr="003F6457">
              <w:rPr>
                <w:i/>
                <w:iCs/>
              </w:rPr>
              <w:t xml:space="preserve">Nøkkelord </w:t>
            </w:r>
            <w:r w:rsidRPr="003F6457">
              <w:t>skal kunne</w:t>
            </w:r>
            <w:r w:rsidRPr="003F6457">
              <w:rPr>
                <w:i/>
                <w:iCs/>
              </w:rPr>
              <w:t xml:space="preserve"> </w:t>
            </w:r>
            <w:r w:rsidRPr="003F6457">
              <w:t xml:space="preserve">inngå i ingen, ett eller flere </w:t>
            </w:r>
            <w:r w:rsidRPr="003F6457">
              <w:rPr>
                <w:i/>
                <w:iCs/>
              </w:rPr>
              <w:t>Basisregistreringer.</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bl>
    <w:p w:rsidR="00BC7054" w:rsidRPr="003F6457" w:rsidRDefault="00BC7054" w:rsidP="00BC7054"/>
    <w:tbl>
      <w:tblPr>
        <w:tblW w:w="936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760"/>
        <w:gridCol w:w="720"/>
        <w:gridCol w:w="1980"/>
      </w:tblGrid>
      <w:tr w:rsidR="00BC7054" w:rsidRPr="003F6457">
        <w:trPr>
          <w:cantSplit/>
          <w:trHeight w:val="525"/>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76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Funksjonelle krav til </w:t>
            </w:r>
            <w:r w:rsidRPr="003F6457">
              <w:rPr>
                <w:i/>
              </w:rPr>
              <w:t>Nøkkelord</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10"/>
              </w:numPr>
            </w:pPr>
          </w:p>
        </w:tc>
        <w:tc>
          <w:tcPr>
            <w:tcW w:w="5760" w:type="dxa"/>
            <w:tcMar>
              <w:top w:w="57" w:type="dxa"/>
              <w:left w:w="57" w:type="dxa"/>
              <w:bottom w:w="57" w:type="dxa"/>
              <w:right w:w="57" w:type="dxa"/>
            </w:tcMar>
          </w:tcPr>
          <w:p w:rsidR="00BC7054" w:rsidRPr="003F6457" w:rsidRDefault="00BC7054" w:rsidP="00BC7054">
            <w:pPr>
              <w:tabs>
                <w:tab w:val="left" w:pos="1265"/>
                <w:tab w:val="left" w:pos="1870"/>
              </w:tabs>
            </w:pPr>
            <w:r w:rsidRPr="003F6457">
              <w:t xml:space="preserve">Det </w:t>
            </w:r>
            <w:r w:rsidR="00E6668C">
              <w:t>bør</w:t>
            </w:r>
            <w:r w:rsidRPr="003F6457">
              <w:t xml:space="preserve"> finnes en tjeneste/funksjon for å knytte ett eller flere nøkkelord til klasser, mapper og registreringer (unntatt Registrering).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EE7985" w:rsidRDefault="00BC7054" w:rsidP="00BC7054">
            <w:pPr>
              <w:rPr>
                <w14:shadow w14:blurRad="50800" w14:dist="38100" w14:dir="2700000" w14:sx="100000" w14:sy="100000" w14:kx="0" w14:ky="0" w14:algn="tl">
                  <w14:srgbClr w14:val="000000">
                    <w14:alpha w14:val="60000"/>
                  </w14:srgbClr>
                </w14:shadow>
              </w:rPr>
            </w:pPr>
          </w:p>
        </w:tc>
      </w:tr>
    </w:tbl>
    <w:p w:rsidR="00BC7054" w:rsidRPr="003F6457" w:rsidRDefault="00BC7054" w:rsidP="00386FD2">
      <w:pPr>
        <w:pStyle w:val="Overskrift3"/>
        <w:spacing w:before="100" w:beforeAutospacing="1" w:after="100" w:afterAutospacing="1"/>
        <w:rPr>
          <w:lang w:val="nb-NO"/>
        </w:rPr>
      </w:pPr>
      <w:bookmarkStart w:id="102" w:name="_Toc463252732"/>
      <w:r w:rsidRPr="003F6457">
        <w:rPr>
          <w:lang w:val="nb-NO"/>
        </w:rPr>
        <w:t>Kryssreferanse</w:t>
      </w:r>
      <w:bookmarkEnd w:id="102"/>
    </w:p>
    <w:p w:rsidR="00BC7054" w:rsidRPr="003F6457" w:rsidRDefault="00BC7054" w:rsidP="00386FD2">
      <w:pPr>
        <w:spacing w:before="100" w:beforeAutospacing="1" w:after="100" w:afterAutospacing="1"/>
      </w:pPr>
      <w:r w:rsidRPr="003F6457">
        <w:t>Dette er en referanse på tvers av hierarkiet i arkivstrukturen. Referansen kan gå fra en mappe til en annen mappe, fra en registrering til en annen registrering, fra en mappe til en registrering og fra en registrering til en mappe. Det kan også refereres fra</w:t>
      </w:r>
      <w:r w:rsidR="00386FD2">
        <w:t xml:space="preserve"> en klasse til en annen klasse.</w:t>
      </w:r>
    </w:p>
    <w:p w:rsidR="00BC7054" w:rsidRPr="003F6457" w:rsidRDefault="00BC7054" w:rsidP="00386FD2">
      <w:pPr>
        <w:spacing w:before="100" w:beforeAutospacing="1" w:after="100" w:afterAutospacing="1"/>
      </w:pPr>
      <w:r w:rsidRPr="003F6457">
        <w:t>Kryssreferanse er valgfritt, og kan knyttes en eller flere ganger til klasse, mappe og basisregistrering. Referansen går en vei, dvs. den kan kun være en referanse til en arkivenhet. I og med at kryssreferanser knyttes til Mappe og Basisregistrering, vil det si at Referanser også knyttes til alle utvidelsene (spesialiseringer) under disse (Saksmappe, Møtemappe og Journalpost, Møteregistrering).</w:t>
      </w:r>
    </w:p>
    <w:p w:rsidR="00BC7054" w:rsidRPr="003F6457" w:rsidRDefault="00BC7054" w:rsidP="00386FD2">
      <w:pPr>
        <w:pStyle w:val="Metadataoverskrift"/>
        <w:spacing w:before="100" w:beforeAutospacing="1" w:after="100" w:afterAutospacing="1"/>
      </w:pPr>
      <w:r w:rsidRPr="003F6457">
        <w:t xml:space="preserve">Konseptuell modell for </w:t>
      </w:r>
      <w:r w:rsidRPr="003F6457">
        <w:rPr>
          <w:i/>
        </w:rPr>
        <w:t>Kryssreferanse</w:t>
      </w:r>
    </w:p>
    <w:p w:rsidR="00BC7054" w:rsidRPr="003F6457" w:rsidRDefault="00BC7054" w:rsidP="00BC7054">
      <w:pPr>
        <w:pStyle w:val="Modell"/>
        <w:rPr>
          <w:lang w:val="nb-NO"/>
        </w:rPr>
      </w:pPr>
      <w:r w:rsidRPr="003F6457">
        <w:rPr>
          <w:lang w:val="nb-NO"/>
        </w:rPr>
        <w:object w:dxaOrig="6858" w:dyaOrig="7796">
          <v:shape id="_x0000_i1037" type="#_x0000_t75" style="width:343.2pt;height:390pt" o:ole="">
            <v:imagedata r:id="rId30" o:title=""/>
          </v:shape>
          <o:OLEObject Type="Embed" ProgID="Visio.Drawing.11" ShapeID="_x0000_i1037" DrawAspect="Content" ObjectID="_1559127301" r:id="rId31"/>
        </w:object>
      </w:r>
    </w:p>
    <w:p w:rsidR="00BC7054" w:rsidRPr="003F6457" w:rsidRDefault="00BC7054" w:rsidP="00BC7054">
      <w:pPr>
        <w:pStyle w:val="Bildetekst"/>
      </w:pPr>
      <w:r w:rsidRPr="003F6457">
        <w:t>Kryssreferanse</w:t>
      </w:r>
    </w:p>
    <w:p w:rsidR="00BC7054" w:rsidRPr="003F6457" w:rsidRDefault="00BC7054" w:rsidP="00BC7054"/>
    <w:p w:rsidR="00BC7054" w:rsidRPr="003F6457" w:rsidRDefault="00BC7054" w:rsidP="00386FD2">
      <w:pPr>
        <w:pStyle w:val="Metadataoverskrift"/>
        <w:spacing w:before="100" w:beforeAutospacing="1" w:after="100" w:afterAutospacing="1"/>
      </w:pPr>
      <w:bookmarkStart w:id="103" w:name="_Toc201308875"/>
      <w:r w:rsidRPr="003F6457">
        <w:t xml:space="preserve">Metadata for </w:t>
      </w:r>
      <w:r w:rsidRPr="003F6457">
        <w:rPr>
          <w:i/>
        </w:rPr>
        <w:t>Kryssreferanse</w:t>
      </w:r>
      <w:bookmarkEnd w:id="103"/>
    </w:p>
    <w:p w:rsidR="00BC7054" w:rsidRPr="003F6457" w:rsidRDefault="00BC7054" w:rsidP="00BC7054">
      <w:r w:rsidRPr="003F6457">
        <w:t>Metadata for kryssreferanse skal grupperes inn i metadata for klasse, mappe eller basisregistrering. Kryssreferanse er valgfritt, og kan forekomme en eller flere ganger</w:t>
      </w:r>
    </w:p>
    <w:p w:rsidR="00BC7054" w:rsidRPr="003F6457" w:rsidRDefault="00BC7054" w:rsidP="00386FD2">
      <w:pPr>
        <w:spacing w:before="100" w:beforeAutospacing="1" w:after="100" w:afterAutospacing="1"/>
      </w:pPr>
      <w:r w:rsidRPr="003F6457">
        <w:t xml:space="preserve">Referansen kan gå fra en klasse til en annen klasse, fra en mappe til en annen mappe, fra en registrering til en annen registrering, fra en mappe til en registrering og fra en registrering til en mappe. Kryssreferansen vil også omfatte spesialiseringer. En kryssreferanse kan derfor gå fra en møtemappe til en saksmappe. </w:t>
      </w:r>
    </w:p>
    <w:p w:rsidR="00BC7054" w:rsidRPr="003F6457" w:rsidRDefault="00BC7054" w:rsidP="00BC7054"/>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1"/>
        <w:gridCol w:w="3685"/>
        <w:gridCol w:w="709"/>
        <w:gridCol w:w="851"/>
        <w:gridCol w:w="567"/>
        <w:gridCol w:w="2526"/>
      </w:tblGrid>
      <w:tr w:rsidR="003E202A">
        <w:trPr>
          <w:cantSplit/>
          <w:tblHeader/>
        </w:trPr>
        <w:tc>
          <w:tcPr>
            <w:tcW w:w="851" w:type="dxa"/>
            <w:shd w:val="clear" w:color="auto" w:fill="D9D9D9"/>
          </w:tcPr>
          <w:p w:rsidR="00BC7054" w:rsidRPr="003F6457" w:rsidRDefault="00BC7054" w:rsidP="00BC7054">
            <w:pPr>
              <w:pStyle w:val="Tabelloverskrift"/>
            </w:pPr>
            <w:r w:rsidRPr="003F6457">
              <w:t>Nr.</w:t>
            </w:r>
          </w:p>
        </w:tc>
        <w:tc>
          <w:tcPr>
            <w:tcW w:w="3685" w:type="dxa"/>
            <w:shd w:val="clear" w:color="auto" w:fill="D9D9D9"/>
          </w:tcPr>
          <w:p w:rsidR="00BC7054" w:rsidRPr="003F6457" w:rsidRDefault="00BC7054" w:rsidP="00BC7054">
            <w:pPr>
              <w:pStyle w:val="Tabelloverskrift"/>
            </w:pPr>
            <w:r w:rsidRPr="003F6457">
              <w:t>Navn</w:t>
            </w:r>
          </w:p>
        </w:tc>
        <w:tc>
          <w:tcPr>
            <w:tcW w:w="709" w:type="dxa"/>
            <w:shd w:val="clear" w:color="auto" w:fill="D9D9D9"/>
          </w:tcPr>
          <w:p w:rsidR="00BC7054" w:rsidRPr="003F6457" w:rsidRDefault="00BC7054" w:rsidP="00BC7054">
            <w:pPr>
              <w:pStyle w:val="Tabelloverskrift"/>
            </w:pPr>
            <w:r w:rsidRPr="003F6457">
              <w:t>Type</w:t>
            </w:r>
          </w:p>
        </w:tc>
        <w:tc>
          <w:tcPr>
            <w:tcW w:w="851" w:type="dxa"/>
            <w:shd w:val="clear" w:color="auto" w:fill="D9D9D9"/>
          </w:tcPr>
          <w:p w:rsidR="00BC7054" w:rsidRPr="003F6457" w:rsidRDefault="00BC7054" w:rsidP="00BC7054">
            <w:pPr>
              <w:pStyle w:val="Tabelloverskrift"/>
            </w:pPr>
            <w:r w:rsidRPr="003F6457">
              <w:t>Forek.</w:t>
            </w:r>
          </w:p>
        </w:tc>
        <w:tc>
          <w:tcPr>
            <w:tcW w:w="567" w:type="dxa"/>
            <w:shd w:val="clear" w:color="auto" w:fill="D9D9D9"/>
          </w:tcPr>
          <w:p w:rsidR="00BC7054" w:rsidRPr="003F6457" w:rsidRDefault="00BC7054" w:rsidP="00BC7054">
            <w:pPr>
              <w:pStyle w:val="Tabelloverskrift"/>
            </w:pPr>
            <w:r w:rsidRPr="003F6457">
              <w:t>Avl.</w:t>
            </w:r>
          </w:p>
        </w:tc>
        <w:tc>
          <w:tcPr>
            <w:tcW w:w="2526" w:type="dxa"/>
            <w:shd w:val="clear" w:color="auto" w:fill="D9D9D9"/>
          </w:tcPr>
          <w:p w:rsidR="00BC7054" w:rsidRPr="003F6457" w:rsidRDefault="00BC7054" w:rsidP="00BC7054">
            <w:pPr>
              <w:pStyle w:val="Tabelloverskrift"/>
            </w:pPr>
            <w:r w:rsidRPr="003F6457">
              <w:t>Merknad</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M219</w:t>
            </w:r>
          </w:p>
        </w:tc>
        <w:tc>
          <w:tcPr>
            <w:tcW w:w="3685" w:type="dxa"/>
            <w:shd w:val="clear" w:color="auto" w:fill="FFFFFF"/>
          </w:tcPr>
          <w:p w:rsidR="00BC7054" w:rsidRPr="003F6457" w:rsidRDefault="00BC7054" w:rsidP="00BC7054">
            <w:pPr>
              <w:pStyle w:val="Tabellinnhold"/>
              <w:snapToGrid w:val="0"/>
            </w:pPr>
            <w:r w:rsidRPr="003F6457">
              <w:t>referanseTilKlasse</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Grupperes inn i klasse.</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M220</w:t>
            </w:r>
          </w:p>
        </w:tc>
        <w:tc>
          <w:tcPr>
            <w:tcW w:w="3685" w:type="dxa"/>
            <w:shd w:val="clear" w:color="auto" w:fill="FFFFFF"/>
          </w:tcPr>
          <w:p w:rsidR="00BC7054" w:rsidRPr="003F6457" w:rsidRDefault="00BC7054" w:rsidP="00BC7054">
            <w:pPr>
              <w:pStyle w:val="Tabellinnhold"/>
              <w:snapToGrid w:val="0"/>
            </w:pPr>
          </w:p>
        </w:tc>
        <w:tc>
          <w:tcPr>
            <w:tcW w:w="709" w:type="dxa"/>
            <w:shd w:val="clear" w:color="auto" w:fill="FFFFFF"/>
          </w:tcPr>
          <w:p w:rsidR="00BC7054" w:rsidRPr="003F6457" w:rsidRDefault="00BC7054" w:rsidP="00BC7054">
            <w:pPr>
              <w:pStyle w:val="Tabellinnhold"/>
              <w:snapToGrid w:val="0"/>
              <w:jc w:val="center"/>
              <w:outlineLvl w:val="0"/>
              <w:rPr>
                <w:bCs/>
              </w:rPr>
            </w:pPr>
          </w:p>
        </w:tc>
        <w:tc>
          <w:tcPr>
            <w:tcW w:w="851" w:type="dxa"/>
            <w:shd w:val="clear" w:color="auto" w:fill="FFFFFF"/>
          </w:tcPr>
          <w:p w:rsidR="00BC7054" w:rsidRPr="003F6457" w:rsidRDefault="00BC7054" w:rsidP="00BC7054">
            <w:pPr>
              <w:pStyle w:val="Tabellinnhold"/>
              <w:snapToGrid w:val="0"/>
            </w:pPr>
          </w:p>
        </w:tc>
        <w:tc>
          <w:tcPr>
            <w:tcW w:w="567" w:type="dxa"/>
            <w:shd w:val="clear" w:color="auto" w:fill="FFFFFF"/>
          </w:tcPr>
          <w:p w:rsidR="00BC7054" w:rsidRPr="003F6457" w:rsidRDefault="00BC7054" w:rsidP="00BC7054">
            <w:pPr>
              <w:pStyle w:val="Tabellinnhold"/>
              <w:snapToGrid w:val="0"/>
              <w:jc w:val="center"/>
              <w:outlineLvl w:val="0"/>
              <w:rPr>
                <w:bCs/>
              </w:rPr>
            </w:pPr>
          </w:p>
        </w:tc>
        <w:tc>
          <w:tcPr>
            <w:tcW w:w="2526" w:type="dxa"/>
            <w:shd w:val="clear" w:color="auto" w:fill="FFFFFF"/>
          </w:tcPr>
          <w:p w:rsidR="00BC7054" w:rsidRPr="003F6457" w:rsidRDefault="00BC7054" w:rsidP="00BC7054">
            <w:pPr>
              <w:pStyle w:val="Tabellinnhold"/>
              <w:snapToGrid w:val="0"/>
              <w:rPr>
                <w:bCs/>
              </w:rPr>
            </w:pPr>
            <w:r w:rsidRPr="003F6457">
              <w:rPr>
                <w:bCs/>
              </w:rPr>
              <w:t>Utgår</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M210</w:t>
            </w:r>
          </w:p>
        </w:tc>
        <w:tc>
          <w:tcPr>
            <w:tcW w:w="3685" w:type="dxa"/>
            <w:shd w:val="clear" w:color="auto" w:fill="FFFFFF"/>
          </w:tcPr>
          <w:p w:rsidR="00BC7054" w:rsidRPr="003F6457" w:rsidRDefault="00BC7054" w:rsidP="00BC7054">
            <w:pPr>
              <w:pStyle w:val="Tabellinnhold"/>
              <w:snapToGrid w:val="0"/>
            </w:pPr>
            <w:r w:rsidRPr="003F6457">
              <w:t>referanseTilMappe</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Grupperes inn i mappe eller registrering.</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M211</w:t>
            </w:r>
          </w:p>
        </w:tc>
        <w:tc>
          <w:tcPr>
            <w:tcW w:w="3685" w:type="dxa"/>
            <w:shd w:val="clear" w:color="auto" w:fill="FFFFFF"/>
          </w:tcPr>
          <w:p w:rsidR="00BC7054" w:rsidRPr="003F6457" w:rsidRDefault="00BC7054" w:rsidP="00BC7054">
            <w:pPr>
              <w:pStyle w:val="Tabellinnhold"/>
              <w:snapToGrid w:val="0"/>
            </w:pPr>
          </w:p>
        </w:tc>
        <w:tc>
          <w:tcPr>
            <w:tcW w:w="709" w:type="dxa"/>
            <w:shd w:val="clear" w:color="auto" w:fill="FFFFFF"/>
          </w:tcPr>
          <w:p w:rsidR="00BC7054" w:rsidRPr="003F6457" w:rsidRDefault="00BC7054" w:rsidP="00BC7054">
            <w:pPr>
              <w:pStyle w:val="Tabellinnhold"/>
              <w:snapToGrid w:val="0"/>
              <w:jc w:val="center"/>
              <w:rPr>
                <w:bCs/>
              </w:rPr>
            </w:pPr>
          </w:p>
        </w:tc>
        <w:tc>
          <w:tcPr>
            <w:tcW w:w="851" w:type="dxa"/>
            <w:shd w:val="clear" w:color="auto" w:fill="FFFFFF"/>
          </w:tcPr>
          <w:p w:rsidR="00BC7054" w:rsidRPr="003F6457" w:rsidRDefault="00BC7054" w:rsidP="00BC7054">
            <w:pPr>
              <w:pStyle w:val="Tabellinnhold"/>
              <w:snapToGrid w:val="0"/>
            </w:pPr>
          </w:p>
        </w:tc>
        <w:tc>
          <w:tcPr>
            <w:tcW w:w="567" w:type="dxa"/>
            <w:shd w:val="clear" w:color="auto" w:fill="FFFFFF"/>
          </w:tcPr>
          <w:p w:rsidR="00BC7054" w:rsidRPr="003F6457" w:rsidRDefault="00BC7054" w:rsidP="00BC7054">
            <w:pPr>
              <w:pStyle w:val="Tabellinnhold"/>
              <w:snapToGrid w:val="0"/>
              <w:jc w:val="center"/>
              <w:rPr>
                <w:bCs/>
              </w:rPr>
            </w:pPr>
          </w:p>
        </w:tc>
        <w:tc>
          <w:tcPr>
            <w:tcW w:w="2526" w:type="dxa"/>
            <w:shd w:val="clear" w:color="auto" w:fill="FFFFFF"/>
          </w:tcPr>
          <w:p w:rsidR="00BC7054" w:rsidRPr="003F6457" w:rsidRDefault="00BC7054" w:rsidP="00BC7054">
            <w:pPr>
              <w:pStyle w:val="Tabellinnhold"/>
              <w:snapToGrid w:val="0"/>
              <w:rPr>
                <w:bCs/>
              </w:rPr>
            </w:pPr>
            <w:r w:rsidRPr="003F6457">
              <w:rPr>
                <w:bCs/>
              </w:rPr>
              <w:t>Utgår</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M212</w:t>
            </w:r>
          </w:p>
        </w:tc>
        <w:tc>
          <w:tcPr>
            <w:tcW w:w="3685" w:type="dxa"/>
            <w:shd w:val="clear" w:color="auto" w:fill="FFFFFF"/>
          </w:tcPr>
          <w:p w:rsidR="00BC7054" w:rsidRPr="003F6457" w:rsidRDefault="00BC7054" w:rsidP="00BC7054">
            <w:pPr>
              <w:pStyle w:val="Tabellinnhold"/>
              <w:snapToGrid w:val="0"/>
            </w:pPr>
            <w:r w:rsidRPr="003F6457">
              <w:t>referanseTilRegistrering</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Grupperes inn i mappe eller registrering.</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M213</w:t>
            </w:r>
          </w:p>
        </w:tc>
        <w:tc>
          <w:tcPr>
            <w:tcW w:w="3685" w:type="dxa"/>
            <w:shd w:val="clear" w:color="auto" w:fill="FFFFFF"/>
          </w:tcPr>
          <w:p w:rsidR="00BC7054" w:rsidRPr="003F6457" w:rsidRDefault="00BC7054" w:rsidP="00BC7054">
            <w:pPr>
              <w:pStyle w:val="Tabellinnhold"/>
              <w:snapToGrid w:val="0"/>
            </w:pPr>
          </w:p>
        </w:tc>
        <w:tc>
          <w:tcPr>
            <w:tcW w:w="709" w:type="dxa"/>
            <w:shd w:val="clear" w:color="auto" w:fill="FFFFFF"/>
          </w:tcPr>
          <w:p w:rsidR="00BC7054" w:rsidRPr="003F6457" w:rsidRDefault="00BC7054" w:rsidP="00BC7054">
            <w:pPr>
              <w:pStyle w:val="Tabellinnhold"/>
              <w:snapToGrid w:val="0"/>
              <w:jc w:val="center"/>
              <w:rPr>
                <w:bCs/>
              </w:rPr>
            </w:pPr>
          </w:p>
        </w:tc>
        <w:tc>
          <w:tcPr>
            <w:tcW w:w="851" w:type="dxa"/>
            <w:shd w:val="clear" w:color="auto" w:fill="FFFFFF"/>
          </w:tcPr>
          <w:p w:rsidR="00BC7054" w:rsidRPr="003F6457" w:rsidRDefault="00BC7054" w:rsidP="00BC7054">
            <w:pPr>
              <w:pStyle w:val="Tabellinnhold"/>
              <w:snapToGrid w:val="0"/>
            </w:pPr>
          </w:p>
        </w:tc>
        <w:tc>
          <w:tcPr>
            <w:tcW w:w="567" w:type="dxa"/>
            <w:shd w:val="clear" w:color="auto" w:fill="FFFFFF"/>
          </w:tcPr>
          <w:p w:rsidR="00BC7054" w:rsidRPr="003F6457" w:rsidRDefault="00BC7054" w:rsidP="00BC7054">
            <w:pPr>
              <w:pStyle w:val="Tabellinnhold"/>
              <w:snapToGrid w:val="0"/>
              <w:jc w:val="center"/>
              <w:rPr>
                <w:bCs/>
              </w:rPr>
            </w:pPr>
          </w:p>
        </w:tc>
        <w:tc>
          <w:tcPr>
            <w:tcW w:w="2526" w:type="dxa"/>
            <w:shd w:val="clear" w:color="auto" w:fill="FFFFFF"/>
          </w:tcPr>
          <w:p w:rsidR="00BC7054" w:rsidRPr="003F6457" w:rsidRDefault="00BC7054" w:rsidP="00BC7054">
            <w:pPr>
              <w:pStyle w:val="Tabellinnhold"/>
              <w:snapToGrid w:val="0"/>
              <w:rPr>
                <w:bCs/>
              </w:rPr>
            </w:pPr>
            <w:r w:rsidRPr="003F6457">
              <w:rPr>
                <w:bCs/>
              </w:rPr>
              <w:t>Utgår</w:t>
            </w:r>
          </w:p>
        </w:tc>
      </w:tr>
    </w:tbl>
    <w:p w:rsidR="00BC7054" w:rsidRPr="003F6457" w:rsidRDefault="00BC7054" w:rsidP="00386FD2">
      <w:pPr>
        <w:pStyle w:val="Metadataoverskrift"/>
        <w:spacing w:before="100" w:beforeAutospacing="1" w:after="100" w:afterAutospacing="1"/>
      </w:pPr>
      <w:r w:rsidRPr="003F6457">
        <w:t xml:space="preserve">Krav til </w:t>
      </w:r>
      <w:r w:rsidRPr="003F6457">
        <w:rPr>
          <w:i/>
        </w:rPr>
        <w:t>Kryssreferanse</w:t>
      </w:r>
    </w:p>
    <w:tbl>
      <w:tblPr>
        <w:tblW w:w="900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800"/>
      </w:tblGrid>
      <w:tr w:rsidR="00BC7054" w:rsidRPr="003F6457">
        <w:trPr>
          <w:cantSplit/>
          <w:trHeight w:val="525"/>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Strukturelle krav til </w:t>
            </w:r>
            <w:r w:rsidRPr="003F6457">
              <w:rPr>
                <w:i/>
              </w:rPr>
              <w:t>Kryssreferanse</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80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10"/>
              </w:numPr>
            </w:pPr>
          </w:p>
        </w:tc>
        <w:tc>
          <w:tcPr>
            <w:tcW w:w="5580" w:type="dxa"/>
            <w:tcMar>
              <w:top w:w="57" w:type="dxa"/>
              <w:left w:w="57" w:type="dxa"/>
              <w:bottom w:w="57" w:type="dxa"/>
              <w:right w:w="57" w:type="dxa"/>
            </w:tcMar>
          </w:tcPr>
          <w:p w:rsidR="00BC7054" w:rsidRPr="003F6457" w:rsidRDefault="00BC7054" w:rsidP="00BC7054">
            <w:r w:rsidRPr="003F6457">
              <w:t xml:space="preserve">Fra en </w:t>
            </w:r>
            <w:r w:rsidRPr="003F6457">
              <w:rPr>
                <w:i/>
                <w:iCs/>
              </w:rPr>
              <w:t xml:space="preserve">Klasse </w:t>
            </w:r>
            <w:r w:rsidRPr="003F6457">
              <w:t xml:space="preserve">bør det kunne refereres til en eller flere andre </w:t>
            </w:r>
            <w:r w:rsidRPr="003F6457">
              <w:rPr>
                <w:i/>
              </w:rPr>
              <w:t>Klasser.</w:t>
            </w:r>
            <w:r w:rsidRPr="003F6457">
              <w:rPr>
                <w:i/>
                <w:iCs/>
              </w:rPr>
              <w:t xml:space="preserve">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00" w:type="dxa"/>
            <w:noWrap/>
            <w:tcMar>
              <w:top w:w="57" w:type="dxa"/>
              <w:left w:w="57" w:type="dxa"/>
              <w:bottom w:w="57" w:type="dxa"/>
              <w:right w:w="57" w:type="dxa"/>
            </w:tcMar>
          </w:tcPr>
          <w:p w:rsidR="00BC7054" w:rsidRPr="003F6457" w:rsidRDefault="00BC7054" w:rsidP="00BC7054"/>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10"/>
              </w:numPr>
            </w:pPr>
          </w:p>
        </w:tc>
        <w:tc>
          <w:tcPr>
            <w:tcW w:w="5580" w:type="dxa"/>
            <w:tcMar>
              <w:top w:w="57" w:type="dxa"/>
              <w:left w:w="57" w:type="dxa"/>
              <w:bottom w:w="57" w:type="dxa"/>
              <w:right w:w="57" w:type="dxa"/>
            </w:tcMar>
          </w:tcPr>
          <w:p w:rsidR="00BC7054" w:rsidRPr="003F6457" w:rsidRDefault="00BC7054" w:rsidP="00BC7054"/>
        </w:tc>
        <w:tc>
          <w:tcPr>
            <w:tcW w:w="720" w:type="dxa"/>
            <w:tcMar>
              <w:top w:w="57" w:type="dxa"/>
              <w:left w:w="57" w:type="dxa"/>
              <w:bottom w:w="57" w:type="dxa"/>
              <w:right w:w="57" w:type="dxa"/>
            </w:tcMar>
          </w:tcPr>
          <w:p w:rsidR="00BC7054" w:rsidRPr="003F6457" w:rsidRDefault="00BC7054" w:rsidP="00BC7054">
            <w:pPr>
              <w:jc w:val="center"/>
            </w:pPr>
          </w:p>
        </w:tc>
        <w:tc>
          <w:tcPr>
            <w:tcW w:w="1800" w:type="dxa"/>
            <w:noWrap/>
            <w:tcMar>
              <w:top w:w="57" w:type="dxa"/>
              <w:left w:w="57" w:type="dxa"/>
              <w:bottom w:w="57" w:type="dxa"/>
              <w:right w:w="57" w:type="dxa"/>
            </w:tcMar>
          </w:tcPr>
          <w:p w:rsidR="00BC7054" w:rsidRPr="003F6457" w:rsidRDefault="00BC7054" w:rsidP="00BC7054">
            <w:r w:rsidRPr="003F6457">
              <w:t>Utgår</w:t>
            </w:r>
          </w:p>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10"/>
              </w:numPr>
            </w:pPr>
          </w:p>
        </w:tc>
        <w:tc>
          <w:tcPr>
            <w:tcW w:w="5580" w:type="dxa"/>
            <w:tcMar>
              <w:top w:w="57" w:type="dxa"/>
              <w:left w:w="57" w:type="dxa"/>
              <w:bottom w:w="57" w:type="dxa"/>
              <w:right w:w="57" w:type="dxa"/>
            </w:tcMar>
          </w:tcPr>
          <w:p w:rsidR="00BC7054" w:rsidRPr="003F6457" w:rsidRDefault="00BC7054" w:rsidP="00BC7054">
            <w:r w:rsidRPr="003F6457">
              <w:t xml:space="preserve">Fra en </w:t>
            </w:r>
            <w:r w:rsidRPr="003F6457">
              <w:rPr>
                <w:i/>
                <w:iCs/>
              </w:rPr>
              <w:t xml:space="preserve">Mappe </w:t>
            </w:r>
            <w:r w:rsidRPr="003F6457">
              <w:t xml:space="preserve">skal det kunne refereres til en eller flere andre </w:t>
            </w:r>
            <w:r w:rsidRPr="003F6457">
              <w:rPr>
                <w:i/>
              </w:rPr>
              <w:t>Mapper.</w:t>
            </w:r>
            <w:r w:rsidRPr="003F6457">
              <w:rPr>
                <w:i/>
                <w:iCs/>
              </w:rPr>
              <w:t xml:space="preserve"> </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800" w:type="dxa"/>
            <w:noWrap/>
            <w:tcMar>
              <w:top w:w="57" w:type="dxa"/>
              <w:left w:w="57" w:type="dxa"/>
              <w:bottom w:w="57" w:type="dxa"/>
              <w:right w:w="57" w:type="dxa"/>
            </w:tcMar>
          </w:tcPr>
          <w:p w:rsidR="00BC7054" w:rsidRPr="003F6457" w:rsidRDefault="00BC7054" w:rsidP="00BC7054">
            <w:r w:rsidRPr="003F6457">
              <w:t>Obligatorisk for sakarkiv, aktuelt for mange fagsystemer.</w:t>
            </w:r>
          </w:p>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10"/>
              </w:numPr>
            </w:pPr>
          </w:p>
        </w:tc>
        <w:tc>
          <w:tcPr>
            <w:tcW w:w="5580" w:type="dxa"/>
            <w:tcMar>
              <w:top w:w="57" w:type="dxa"/>
              <w:left w:w="57" w:type="dxa"/>
              <w:bottom w:w="57" w:type="dxa"/>
              <w:right w:w="57" w:type="dxa"/>
            </w:tcMar>
          </w:tcPr>
          <w:p w:rsidR="00BC7054" w:rsidRPr="003F6457" w:rsidRDefault="00BC7054" w:rsidP="00BC7054"/>
        </w:tc>
        <w:tc>
          <w:tcPr>
            <w:tcW w:w="720" w:type="dxa"/>
            <w:tcMar>
              <w:top w:w="57" w:type="dxa"/>
              <w:left w:w="57" w:type="dxa"/>
              <w:bottom w:w="57" w:type="dxa"/>
              <w:right w:w="57" w:type="dxa"/>
            </w:tcMar>
          </w:tcPr>
          <w:p w:rsidR="00BC7054" w:rsidRPr="003F6457" w:rsidRDefault="00BC7054" w:rsidP="00BC7054">
            <w:pPr>
              <w:jc w:val="center"/>
            </w:pPr>
          </w:p>
        </w:tc>
        <w:tc>
          <w:tcPr>
            <w:tcW w:w="1800" w:type="dxa"/>
            <w:noWrap/>
            <w:tcMar>
              <w:top w:w="57" w:type="dxa"/>
              <w:left w:w="57" w:type="dxa"/>
              <w:bottom w:w="57" w:type="dxa"/>
              <w:right w:w="57" w:type="dxa"/>
            </w:tcMar>
          </w:tcPr>
          <w:p w:rsidR="00BC7054" w:rsidRPr="003F6457" w:rsidRDefault="00BC7054" w:rsidP="00BC7054">
            <w:r w:rsidRPr="003F6457">
              <w:t>Utgår</w:t>
            </w:r>
          </w:p>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10"/>
              </w:numPr>
            </w:pPr>
          </w:p>
        </w:tc>
        <w:tc>
          <w:tcPr>
            <w:tcW w:w="5580" w:type="dxa"/>
            <w:tcMar>
              <w:top w:w="57" w:type="dxa"/>
              <w:left w:w="57" w:type="dxa"/>
              <w:bottom w:w="57" w:type="dxa"/>
              <w:right w:w="57" w:type="dxa"/>
            </w:tcMar>
          </w:tcPr>
          <w:p w:rsidR="00BC7054" w:rsidRPr="003F6457" w:rsidRDefault="00BC7054" w:rsidP="00BC7054">
            <w:r w:rsidRPr="003F6457">
              <w:t xml:space="preserve">Fra en </w:t>
            </w:r>
            <w:r w:rsidRPr="003F6457">
              <w:rPr>
                <w:i/>
                <w:iCs/>
              </w:rPr>
              <w:t xml:space="preserve">Mappe </w:t>
            </w:r>
            <w:r w:rsidRPr="003F6457">
              <w:t xml:space="preserve">skal det kunne refereres til en eller flere </w:t>
            </w:r>
            <w:r w:rsidRPr="003F6457">
              <w:rPr>
                <w:i/>
                <w:iCs/>
              </w:rPr>
              <w:t>Basisregistreringer</w:t>
            </w:r>
            <w:r w:rsidRPr="003F6457">
              <w:t xml:space="preserve">. </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800" w:type="dxa"/>
            <w:noWrap/>
            <w:tcMar>
              <w:top w:w="57" w:type="dxa"/>
              <w:left w:w="57" w:type="dxa"/>
              <w:bottom w:w="57" w:type="dxa"/>
              <w:right w:w="57" w:type="dxa"/>
            </w:tcMar>
          </w:tcPr>
          <w:p w:rsidR="00BC7054" w:rsidRPr="003F6457" w:rsidRDefault="00BC7054" w:rsidP="00BC7054">
            <w:r w:rsidRPr="003F6457">
              <w:t>Obligatorisk for sakarkiv, aktuelt for mange fagsystemer.</w:t>
            </w:r>
          </w:p>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10"/>
              </w:numPr>
            </w:pPr>
          </w:p>
        </w:tc>
        <w:tc>
          <w:tcPr>
            <w:tcW w:w="5580" w:type="dxa"/>
            <w:tcMar>
              <w:top w:w="57" w:type="dxa"/>
              <w:left w:w="57" w:type="dxa"/>
              <w:bottom w:w="57" w:type="dxa"/>
              <w:right w:w="57" w:type="dxa"/>
            </w:tcMar>
          </w:tcPr>
          <w:p w:rsidR="00BC7054" w:rsidRPr="003F6457" w:rsidRDefault="00BC7054" w:rsidP="00BC7054"/>
        </w:tc>
        <w:tc>
          <w:tcPr>
            <w:tcW w:w="720" w:type="dxa"/>
            <w:tcMar>
              <w:top w:w="57" w:type="dxa"/>
              <w:left w:w="57" w:type="dxa"/>
              <w:bottom w:w="57" w:type="dxa"/>
              <w:right w:w="57" w:type="dxa"/>
            </w:tcMar>
          </w:tcPr>
          <w:p w:rsidR="00BC7054" w:rsidRPr="003F6457" w:rsidRDefault="00BC7054" w:rsidP="00BC7054">
            <w:pPr>
              <w:jc w:val="center"/>
            </w:pPr>
          </w:p>
        </w:tc>
        <w:tc>
          <w:tcPr>
            <w:tcW w:w="1800" w:type="dxa"/>
            <w:noWrap/>
            <w:tcMar>
              <w:top w:w="57" w:type="dxa"/>
              <w:left w:w="57" w:type="dxa"/>
              <w:bottom w:w="57" w:type="dxa"/>
              <w:right w:w="57" w:type="dxa"/>
            </w:tcMar>
          </w:tcPr>
          <w:p w:rsidR="00BC7054" w:rsidRPr="003F6457" w:rsidRDefault="00BC7054" w:rsidP="00BC7054">
            <w:r w:rsidRPr="003F6457">
              <w:t>Utgår</w:t>
            </w:r>
          </w:p>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10"/>
              </w:numPr>
            </w:pPr>
          </w:p>
        </w:tc>
        <w:tc>
          <w:tcPr>
            <w:tcW w:w="5580" w:type="dxa"/>
            <w:tcMar>
              <w:top w:w="57" w:type="dxa"/>
              <w:left w:w="57" w:type="dxa"/>
              <w:bottom w:w="57" w:type="dxa"/>
              <w:right w:w="57" w:type="dxa"/>
            </w:tcMar>
          </w:tcPr>
          <w:p w:rsidR="00BC7054" w:rsidRPr="003F6457" w:rsidRDefault="00BC7054" w:rsidP="00BC7054">
            <w:r w:rsidRPr="003F6457">
              <w:t xml:space="preserve">Fra en </w:t>
            </w:r>
            <w:r w:rsidRPr="003F6457">
              <w:rPr>
                <w:i/>
                <w:iCs/>
              </w:rPr>
              <w:t xml:space="preserve">Basisregistrering </w:t>
            </w:r>
            <w:r w:rsidRPr="003F6457">
              <w:t xml:space="preserve">skal det kunne refereres til en eller flere andre </w:t>
            </w:r>
            <w:r w:rsidRPr="003F6457">
              <w:rPr>
                <w:i/>
                <w:iCs/>
              </w:rPr>
              <w:t xml:space="preserve">Basisregistreringer. </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800" w:type="dxa"/>
            <w:noWrap/>
            <w:tcMar>
              <w:top w:w="57" w:type="dxa"/>
              <w:left w:w="57" w:type="dxa"/>
              <w:bottom w:w="57" w:type="dxa"/>
              <w:right w:w="57" w:type="dxa"/>
            </w:tcMar>
          </w:tcPr>
          <w:p w:rsidR="00BC7054" w:rsidRPr="003F6457" w:rsidRDefault="00BC7054" w:rsidP="00BC7054">
            <w:r w:rsidRPr="003F6457">
              <w:t>Obligatorisk for sakarkiv, aktuelt for mange fagsystemer.</w:t>
            </w:r>
          </w:p>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10"/>
              </w:numPr>
            </w:pPr>
          </w:p>
        </w:tc>
        <w:tc>
          <w:tcPr>
            <w:tcW w:w="5580" w:type="dxa"/>
            <w:tcMar>
              <w:top w:w="57" w:type="dxa"/>
              <w:left w:w="57" w:type="dxa"/>
              <w:bottom w:w="57" w:type="dxa"/>
              <w:right w:w="57" w:type="dxa"/>
            </w:tcMar>
          </w:tcPr>
          <w:p w:rsidR="00BC7054" w:rsidRPr="003F6457" w:rsidRDefault="00BC7054" w:rsidP="00BC7054"/>
        </w:tc>
        <w:tc>
          <w:tcPr>
            <w:tcW w:w="720" w:type="dxa"/>
            <w:tcMar>
              <w:top w:w="57" w:type="dxa"/>
              <w:left w:w="57" w:type="dxa"/>
              <w:bottom w:w="57" w:type="dxa"/>
              <w:right w:w="57" w:type="dxa"/>
            </w:tcMar>
          </w:tcPr>
          <w:p w:rsidR="00BC7054" w:rsidRPr="003F6457" w:rsidRDefault="00BC7054" w:rsidP="00BC7054">
            <w:pPr>
              <w:jc w:val="center"/>
            </w:pPr>
          </w:p>
        </w:tc>
        <w:tc>
          <w:tcPr>
            <w:tcW w:w="1800" w:type="dxa"/>
            <w:noWrap/>
            <w:tcMar>
              <w:top w:w="57" w:type="dxa"/>
              <w:left w:w="57" w:type="dxa"/>
              <w:bottom w:w="57" w:type="dxa"/>
              <w:right w:w="57" w:type="dxa"/>
            </w:tcMar>
          </w:tcPr>
          <w:p w:rsidR="00BC7054" w:rsidRPr="003F6457" w:rsidRDefault="00BC7054" w:rsidP="00BC7054">
            <w:r w:rsidRPr="003F6457">
              <w:t>Utgår</w:t>
            </w:r>
          </w:p>
        </w:tc>
      </w:tr>
    </w:tbl>
    <w:p w:rsidR="00BC7054" w:rsidRPr="003F6457" w:rsidRDefault="00BC7054" w:rsidP="00BC7054"/>
    <w:tbl>
      <w:tblPr>
        <w:tblW w:w="900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800"/>
      </w:tblGrid>
      <w:tr w:rsidR="00BC7054" w:rsidRPr="003F6457">
        <w:trPr>
          <w:cantSplit/>
          <w:trHeight w:val="525"/>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Funksjonelle krav til </w:t>
            </w:r>
            <w:r w:rsidRPr="003F6457">
              <w:rPr>
                <w:i/>
              </w:rPr>
              <w:t>Kryssreferanse</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80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10"/>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nb-NO"/>
              </w:rPr>
            </w:pPr>
            <w:r w:rsidRPr="003F6457">
              <w:rPr>
                <w:lang w:val="nb-NO" w:eastAsia="nb-NO"/>
              </w:rPr>
              <w:t xml:space="preserve">Det skal finnes en tjeneste/funksjon som kan </w:t>
            </w:r>
            <w:r w:rsidRPr="003F6457">
              <w:rPr>
                <w:i/>
                <w:iCs/>
                <w:lang w:val="nb-NO" w:eastAsia="nb-NO"/>
              </w:rPr>
              <w:t xml:space="preserve">lagre, gjenfinne, endre og slette </w:t>
            </w:r>
            <w:r w:rsidRPr="003F6457">
              <w:rPr>
                <w:lang w:val="nb-NO" w:eastAsia="nb-NO"/>
              </w:rPr>
              <w:t>en Kryssreferanse mellom:</w:t>
            </w:r>
          </w:p>
          <w:p w:rsidR="00BC7054" w:rsidRPr="003F6457" w:rsidRDefault="00BC7054" w:rsidP="00BC7054">
            <w:pPr>
              <w:pStyle w:val="Merknadstekst"/>
              <w:numPr>
                <w:ilvl w:val="0"/>
                <w:numId w:val="73"/>
              </w:numPr>
              <w:rPr>
                <w:lang w:val="nb-NO" w:eastAsia="nb-NO"/>
              </w:rPr>
            </w:pPr>
            <w:r w:rsidRPr="003F6457">
              <w:rPr>
                <w:lang w:val="nb-NO" w:eastAsia="nb-NO"/>
              </w:rPr>
              <w:t>Mapper</w:t>
            </w:r>
          </w:p>
          <w:p w:rsidR="00BC7054" w:rsidRPr="003F6457" w:rsidRDefault="00BC7054" w:rsidP="00BC7054">
            <w:pPr>
              <w:pStyle w:val="Merknadstekst"/>
              <w:numPr>
                <w:ilvl w:val="0"/>
                <w:numId w:val="73"/>
              </w:numPr>
              <w:rPr>
                <w:lang w:val="nb-NO" w:eastAsia="nb-NO"/>
              </w:rPr>
            </w:pPr>
            <w:r w:rsidRPr="003F6457">
              <w:rPr>
                <w:lang w:val="nb-NO" w:eastAsia="nb-NO"/>
              </w:rPr>
              <w:t>Basisregistreringer</w:t>
            </w:r>
          </w:p>
          <w:p w:rsidR="00BC7054" w:rsidRPr="003F6457" w:rsidRDefault="00BC7054" w:rsidP="00BC7054">
            <w:pPr>
              <w:pStyle w:val="Merknadstekst"/>
              <w:rPr>
                <w:i/>
                <w:iCs/>
                <w:lang w:val="nb-NO" w:eastAsia="en-US"/>
              </w:rPr>
            </w:pPr>
            <w:r w:rsidRPr="003F6457">
              <w:rPr>
                <w:lang w:val="nb-NO" w:eastAsia="nb-NO"/>
              </w:rPr>
              <w:t>eller til referanser mellom disse.</w:t>
            </w:r>
          </w:p>
        </w:tc>
        <w:tc>
          <w:tcPr>
            <w:tcW w:w="720" w:type="dxa"/>
            <w:tcMar>
              <w:top w:w="57" w:type="dxa"/>
              <w:left w:w="57" w:type="dxa"/>
              <w:bottom w:w="57" w:type="dxa"/>
              <w:right w:w="57" w:type="dxa"/>
            </w:tcMar>
          </w:tcPr>
          <w:p w:rsidR="00BC7054" w:rsidRPr="003F6457" w:rsidRDefault="00DB2741" w:rsidP="00BC7054">
            <w:pPr>
              <w:jc w:val="center"/>
            </w:pPr>
            <w:r>
              <w:t>B</w:t>
            </w:r>
          </w:p>
        </w:tc>
        <w:tc>
          <w:tcPr>
            <w:tcW w:w="1800" w:type="dxa"/>
            <w:noWrap/>
            <w:tcMar>
              <w:top w:w="57" w:type="dxa"/>
              <w:left w:w="57" w:type="dxa"/>
              <w:bottom w:w="57" w:type="dxa"/>
              <w:right w:w="57" w:type="dxa"/>
            </w:tcMar>
          </w:tcPr>
          <w:p w:rsidR="00BC7054" w:rsidRPr="003F6457" w:rsidRDefault="00DB2741" w:rsidP="00BC7054">
            <w:r>
              <w:t>Obligatorisk for sakarkiv, aktuelt for mange fagsystemer.</w:t>
            </w:r>
          </w:p>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10"/>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nb-NO"/>
              </w:rPr>
            </w:pPr>
            <w:r w:rsidRPr="003F6457">
              <w:rPr>
                <w:lang w:val="nb-NO" w:eastAsia="nb-NO"/>
              </w:rPr>
              <w:t xml:space="preserve">Det bør finnes en tjeneste/funksjon som kan </w:t>
            </w:r>
            <w:r w:rsidRPr="003F6457">
              <w:rPr>
                <w:i/>
                <w:iCs/>
                <w:lang w:val="nb-NO" w:eastAsia="nb-NO"/>
              </w:rPr>
              <w:t xml:space="preserve">lagre, gjenfinne, endre og slette </w:t>
            </w:r>
            <w:r w:rsidRPr="003F6457">
              <w:rPr>
                <w:lang w:val="nb-NO" w:eastAsia="nb-NO"/>
              </w:rPr>
              <w:t>en Kryssreferanse mellom:</w:t>
            </w:r>
          </w:p>
          <w:p w:rsidR="00BC7054" w:rsidRPr="003F6457" w:rsidRDefault="00BC7054" w:rsidP="00BC7054">
            <w:pPr>
              <w:pStyle w:val="Merknadstekst"/>
              <w:numPr>
                <w:ilvl w:val="0"/>
                <w:numId w:val="73"/>
              </w:numPr>
              <w:rPr>
                <w:lang w:val="nb-NO" w:eastAsia="nb-NO"/>
              </w:rPr>
            </w:pPr>
            <w:r w:rsidRPr="003F6457">
              <w:rPr>
                <w:lang w:val="nb-NO" w:eastAsia="nb-NO"/>
              </w:rPr>
              <w:t xml:space="preserve">Klasser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00" w:type="dxa"/>
            <w:noWrap/>
            <w:tcMar>
              <w:top w:w="57" w:type="dxa"/>
              <w:left w:w="57" w:type="dxa"/>
              <w:bottom w:w="57" w:type="dxa"/>
              <w:right w:w="57" w:type="dxa"/>
            </w:tcMar>
          </w:tcPr>
          <w:p w:rsidR="00BC7054" w:rsidRPr="003F6457" w:rsidRDefault="00BC7054" w:rsidP="00BC7054"/>
        </w:tc>
      </w:tr>
    </w:tbl>
    <w:p w:rsidR="00BC7054" w:rsidRPr="003F6457" w:rsidRDefault="00BC7054" w:rsidP="00BC7054">
      <w:pPr>
        <w:pStyle w:val="Overskrift3"/>
        <w:rPr>
          <w:lang w:val="nb-NO"/>
        </w:rPr>
      </w:pPr>
      <w:bookmarkStart w:id="104" w:name="_Toc463252733"/>
      <w:r w:rsidRPr="003F6457">
        <w:rPr>
          <w:lang w:val="nb-NO"/>
        </w:rPr>
        <w:t>Merknad</w:t>
      </w:r>
      <w:bookmarkEnd w:id="104"/>
    </w:p>
    <w:p w:rsidR="00BC7054" w:rsidRPr="003F6457" w:rsidRDefault="00BC7054" w:rsidP="00BC7054">
      <w:pPr>
        <w:tabs>
          <w:tab w:val="left" w:pos="1265"/>
          <w:tab w:val="left" w:pos="1870"/>
        </w:tabs>
      </w:pPr>
      <w:r w:rsidRPr="003F6457">
        <w:t>En eller flere merknader skal kunne knyttes til en mappe, basisregistrering eller en dokumentbeskrivelse. Merknader skal brukes for å dokumentere spesielle forhold rundt saksbehandlingen og arkivering av dokumenter, og denne informasjonen skal tas med i arkivuttrekket.</w:t>
      </w:r>
    </w:p>
    <w:p w:rsidR="00BC7054" w:rsidRPr="003F6457" w:rsidRDefault="00BC7054" w:rsidP="00BC7054">
      <w:pPr>
        <w:tabs>
          <w:tab w:val="left" w:pos="1265"/>
          <w:tab w:val="left" w:pos="1870"/>
        </w:tabs>
      </w:pPr>
    </w:p>
    <w:p w:rsidR="00BC7054" w:rsidRPr="003F6457" w:rsidRDefault="00BC7054" w:rsidP="00BC7054">
      <w:pPr>
        <w:tabs>
          <w:tab w:val="left" w:pos="1265"/>
          <w:tab w:val="left" w:pos="1870"/>
        </w:tabs>
      </w:pPr>
      <w:r w:rsidRPr="003F6457">
        <w:t>Når det gjelder godkjenning av dokumenter på flyt, finnes det et eget metadataelement for merknader - se kapittel 6.6 Dokumentflyt.</w:t>
      </w:r>
    </w:p>
    <w:p w:rsidR="00BC7054" w:rsidRPr="003F6457" w:rsidRDefault="00BC7054" w:rsidP="00651A05">
      <w:pPr>
        <w:pStyle w:val="Metadataoverskrift"/>
      </w:pPr>
      <w:r w:rsidRPr="003F6457">
        <w:t xml:space="preserve">Konseptuell modell for </w:t>
      </w:r>
      <w:r w:rsidRPr="003F6457">
        <w:rPr>
          <w:i/>
        </w:rPr>
        <w:t>Merknad</w:t>
      </w:r>
    </w:p>
    <w:p w:rsidR="00BC7054" w:rsidRPr="003F6457" w:rsidRDefault="008E23DE" w:rsidP="00BC7054">
      <w:pPr>
        <w:pStyle w:val="Modell"/>
        <w:rPr>
          <w:lang w:val="nb-NO"/>
        </w:rPr>
      </w:pPr>
      <w:r w:rsidRPr="003F6457">
        <w:rPr>
          <w:lang w:val="nb-NO"/>
        </w:rPr>
        <w:object w:dxaOrig="7444" w:dyaOrig="7808">
          <v:shape id="_x0000_i1038" type="#_x0000_t75" style="width:326.4pt;height:342pt" o:ole="">
            <v:imagedata r:id="rId32" o:title=""/>
          </v:shape>
          <o:OLEObject Type="Embed" ProgID="Visio.Drawing.11" ShapeID="_x0000_i1038" DrawAspect="Content" ObjectID="_1559127302" r:id="rId33"/>
        </w:object>
      </w:r>
    </w:p>
    <w:p w:rsidR="00BC7054" w:rsidRPr="003F6457" w:rsidRDefault="00BC7054" w:rsidP="00386FD2">
      <w:pPr>
        <w:pStyle w:val="Bildetekst"/>
      </w:pPr>
      <w:r w:rsidRPr="003F6457">
        <w:t>Merknad</w:t>
      </w:r>
    </w:p>
    <w:p w:rsidR="00BC7054" w:rsidRPr="003F6457" w:rsidRDefault="00BC7054" w:rsidP="00386FD2">
      <w:pPr>
        <w:pStyle w:val="Metadataoverskrift"/>
        <w:spacing w:before="100" w:beforeAutospacing="1" w:after="100" w:afterAutospacing="1"/>
        <w:rPr>
          <w:i/>
          <w:iCs/>
        </w:rPr>
      </w:pPr>
      <w:r w:rsidRPr="003F6457">
        <w:t xml:space="preserve">Metadata for </w:t>
      </w:r>
      <w:r w:rsidRPr="003F6457">
        <w:rPr>
          <w:i/>
          <w:iCs/>
        </w:rPr>
        <w:t>Merknad</w:t>
      </w:r>
    </w:p>
    <w:p w:rsidR="00BC7054" w:rsidRPr="003F6457" w:rsidRDefault="00BC7054" w:rsidP="00BC7054">
      <w:r w:rsidRPr="003F6457">
        <w:t>Metadata for merknad skal grupperes inn i metadata for mappe, basisregistrering og dokumentbeskrivelse. Merknad er valgfritt, og kan forekomme en eller flere ganger.</w:t>
      </w:r>
    </w:p>
    <w:p w:rsidR="00BC7054" w:rsidRPr="003F6457" w:rsidRDefault="00BC7054" w:rsidP="00BC7054"/>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1"/>
        <w:gridCol w:w="3685"/>
        <w:gridCol w:w="709"/>
        <w:gridCol w:w="851"/>
        <w:gridCol w:w="567"/>
        <w:gridCol w:w="2526"/>
      </w:tblGrid>
      <w:tr w:rsidR="003E202A">
        <w:trPr>
          <w:cantSplit/>
          <w:tblHeader/>
        </w:trPr>
        <w:tc>
          <w:tcPr>
            <w:tcW w:w="851" w:type="dxa"/>
            <w:shd w:val="clear" w:color="auto" w:fill="D9D9D9"/>
          </w:tcPr>
          <w:p w:rsidR="00BC7054" w:rsidRPr="003F6457" w:rsidRDefault="00BC7054" w:rsidP="00BC7054">
            <w:pPr>
              <w:pStyle w:val="Tabelloverskrift"/>
            </w:pPr>
            <w:r w:rsidRPr="003F6457">
              <w:t>Nr.</w:t>
            </w:r>
          </w:p>
        </w:tc>
        <w:tc>
          <w:tcPr>
            <w:tcW w:w="3685" w:type="dxa"/>
            <w:shd w:val="clear" w:color="auto" w:fill="D9D9D9"/>
          </w:tcPr>
          <w:p w:rsidR="00BC7054" w:rsidRPr="003F6457" w:rsidRDefault="00BC7054" w:rsidP="00BC7054">
            <w:pPr>
              <w:pStyle w:val="Tabelloverskrift"/>
            </w:pPr>
            <w:r w:rsidRPr="003F6457">
              <w:t>Navn</w:t>
            </w:r>
          </w:p>
        </w:tc>
        <w:tc>
          <w:tcPr>
            <w:tcW w:w="709" w:type="dxa"/>
            <w:shd w:val="clear" w:color="auto" w:fill="D9D9D9"/>
          </w:tcPr>
          <w:p w:rsidR="00BC7054" w:rsidRPr="003F6457" w:rsidRDefault="00BC7054" w:rsidP="00BC7054">
            <w:pPr>
              <w:pStyle w:val="Tabelloverskrift"/>
            </w:pPr>
            <w:r w:rsidRPr="003F6457">
              <w:t>Type</w:t>
            </w:r>
          </w:p>
        </w:tc>
        <w:tc>
          <w:tcPr>
            <w:tcW w:w="851" w:type="dxa"/>
            <w:shd w:val="clear" w:color="auto" w:fill="D9D9D9"/>
          </w:tcPr>
          <w:p w:rsidR="00BC7054" w:rsidRPr="003F6457" w:rsidRDefault="00BC7054" w:rsidP="00BC7054">
            <w:pPr>
              <w:pStyle w:val="Tabelloverskrift"/>
            </w:pPr>
            <w:r w:rsidRPr="003F6457">
              <w:t>Forek.</w:t>
            </w:r>
          </w:p>
        </w:tc>
        <w:tc>
          <w:tcPr>
            <w:tcW w:w="567" w:type="dxa"/>
            <w:shd w:val="clear" w:color="auto" w:fill="D9D9D9"/>
          </w:tcPr>
          <w:p w:rsidR="00BC7054" w:rsidRPr="003F6457" w:rsidRDefault="00BC7054" w:rsidP="00BC7054">
            <w:pPr>
              <w:pStyle w:val="Tabelloverskrift"/>
            </w:pPr>
            <w:r w:rsidRPr="003F6457">
              <w:t>Avl.</w:t>
            </w:r>
          </w:p>
        </w:tc>
        <w:tc>
          <w:tcPr>
            <w:tcW w:w="2526" w:type="dxa"/>
            <w:shd w:val="clear" w:color="auto" w:fill="D9D9D9"/>
          </w:tcPr>
          <w:p w:rsidR="00BC7054" w:rsidRPr="003F6457" w:rsidRDefault="00BC7054" w:rsidP="00BC7054">
            <w:pPr>
              <w:pStyle w:val="Tabelloverskrift"/>
            </w:pPr>
            <w:r w:rsidRPr="003F6457">
              <w:t>Merknad</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M310</w:t>
            </w:r>
          </w:p>
        </w:tc>
        <w:tc>
          <w:tcPr>
            <w:tcW w:w="3685" w:type="dxa"/>
            <w:shd w:val="clear" w:color="auto" w:fill="FFFFFF"/>
          </w:tcPr>
          <w:p w:rsidR="00BC7054" w:rsidRPr="003F6457" w:rsidRDefault="00BC7054" w:rsidP="00BC7054">
            <w:pPr>
              <w:pStyle w:val="Tabellinnhold"/>
              <w:snapToGrid w:val="0"/>
            </w:pPr>
            <w:r w:rsidRPr="003F6457">
              <w:t>merknadstekst</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M084</w:t>
            </w:r>
          </w:p>
        </w:tc>
        <w:tc>
          <w:tcPr>
            <w:tcW w:w="3685" w:type="dxa"/>
            <w:shd w:val="clear" w:color="auto" w:fill="FFFFFF"/>
          </w:tcPr>
          <w:p w:rsidR="00BC7054" w:rsidRPr="003F6457" w:rsidRDefault="00BC7054" w:rsidP="00BC7054">
            <w:pPr>
              <w:pStyle w:val="Tabellinnhold"/>
              <w:snapToGrid w:val="0"/>
            </w:pPr>
            <w:r w:rsidRPr="003F6457">
              <w:t>merknadstype</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M611</w:t>
            </w:r>
          </w:p>
        </w:tc>
        <w:tc>
          <w:tcPr>
            <w:tcW w:w="3685" w:type="dxa"/>
            <w:shd w:val="clear" w:color="auto" w:fill="FFFFFF"/>
          </w:tcPr>
          <w:p w:rsidR="00BC7054" w:rsidRPr="003F6457" w:rsidRDefault="00BC7054" w:rsidP="00BC7054">
            <w:pPr>
              <w:pStyle w:val="Tabellinnhold"/>
              <w:snapToGrid w:val="0"/>
            </w:pPr>
            <w:r w:rsidRPr="003F6457">
              <w:t>merknadsdato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M612</w:t>
            </w:r>
          </w:p>
        </w:tc>
        <w:tc>
          <w:tcPr>
            <w:tcW w:w="3685" w:type="dxa"/>
            <w:shd w:val="clear" w:color="auto" w:fill="FFFFFF"/>
          </w:tcPr>
          <w:p w:rsidR="00BC7054" w:rsidRPr="003F6457" w:rsidRDefault="00BC7054" w:rsidP="00BC7054">
            <w:pPr>
              <w:pStyle w:val="Tabellinnhold"/>
              <w:snapToGrid w:val="0"/>
            </w:pPr>
            <w:r w:rsidRPr="003F6457">
              <w:t>merknadRegistrertAv</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outlineLvl w:val="0"/>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p>
        </w:tc>
      </w:tr>
    </w:tbl>
    <w:p w:rsidR="00BC7054" w:rsidRPr="003F6457" w:rsidRDefault="00BC7054" w:rsidP="00386FD2">
      <w:pPr>
        <w:pStyle w:val="UnummerertOverskrift"/>
        <w:spacing w:before="100" w:beforeAutospacing="1" w:after="100" w:afterAutospacing="1"/>
        <w:rPr>
          <w:lang w:val="nb-NO"/>
        </w:rPr>
      </w:pPr>
      <w:r w:rsidRPr="003F6457">
        <w:rPr>
          <w:lang w:val="nb-NO"/>
        </w:rPr>
        <w:t xml:space="preserve">Krav til </w:t>
      </w:r>
      <w:r w:rsidRPr="003F6457">
        <w:rPr>
          <w:i/>
          <w:lang w:val="nb-NO"/>
        </w:rPr>
        <w:t>Merknad</w:t>
      </w: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Strukturelle krav til </w:t>
            </w:r>
            <w:r w:rsidRPr="003F6457">
              <w:rPr>
                <w:i/>
              </w:rPr>
              <w:t>Merknad</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0"/>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 xml:space="preserve">En </w:t>
            </w:r>
            <w:r w:rsidRPr="003F6457">
              <w:rPr>
                <w:i/>
                <w:iCs/>
                <w:lang w:val="nb-NO" w:eastAsia="en-US"/>
              </w:rPr>
              <w:t xml:space="preserve">Merknad </w:t>
            </w:r>
            <w:r w:rsidRPr="003F6457">
              <w:rPr>
                <w:lang w:val="nb-NO" w:eastAsia="en-US"/>
              </w:rPr>
              <w:t xml:space="preserve">skal inngå i (tilhøre) enten </w:t>
            </w:r>
            <w:r w:rsidRPr="003F6457">
              <w:rPr>
                <w:i/>
                <w:lang w:val="nb-NO" w:eastAsia="en-US"/>
              </w:rPr>
              <w:t>Mappe</w:t>
            </w:r>
            <w:r w:rsidRPr="003F6457">
              <w:rPr>
                <w:i/>
                <w:iCs/>
                <w:lang w:val="nb-NO" w:eastAsia="en-US"/>
              </w:rPr>
              <w:t>, Basisregistrering</w:t>
            </w:r>
            <w:r w:rsidRPr="003F6457">
              <w:rPr>
                <w:lang w:val="nb-NO" w:eastAsia="en-US"/>
              </w:rPr>
              <w:t xml:space="preserve"> eller </w:t>
            </w:r>
            <w:r w:rsidRPr="003F6457">
              <w:rPr>
                <w:i/>
                <w:iCs/>
                <w:lang w:val="nb-NO" w:eastAsia="en-US"/>
              </w:rPr>
              <w:t>Dokumentbeskrivelse</w:t>
            </w:r>
            <w:r w:rsidRPr="003F6457">
              <w:rPr>
                <w:lang w:val="nb-NO" w:eastAsia="en-US"/>
              </w:rPr>
              <w:t>.</w:t>
            </w:r>
          </w:p>
          <w:p w:rsidR="00BC7054" w:rsidRPr="003F6457" w:rsidRDefault="00BC7054" w:rsidP="00BC7054">
            <w:pPr>
              <w:pStyle w:val="Merknadstekst"/>
              <w:rPr>
                <w:lang w:val="nb-NO" w:eastAsia="en-US"/>
              </w:rPr>
            </w:pPr>
          </w:p>
          <w:p w:rsidR="00BC7054" w:rsidRPr="003F6457" w:rsidRDefault="00BC7054" w:rsidP="00BC7054">
            <w:pPr>
              <w:pStyle w:val="Merknadstekst"/>
              <w:rPr>
                <w:i/>
                <w:iCs/>
                <w:lang w:val="nb-NO" w:eastAsia="en-US"/>
              </w:rPr>
            </w:pPr>
            <w:r w:rsidRPr="003F6457">
              <w:rPr>
                <w:i/>
                <w:iCs/>
                <w:lang w:val="nb-NO" w:eastAsia="en-US"/>
              </w:rPr>
              <w:t>Merknad: Dette er modellert med ”enten/eller-beskrankning i den konseptuelle modellen.</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Obligatorisk for sakarkiv, aktuelt for mange fagsystemer.</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0"/>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 xml:space="preserve">En </w:t>
            </w:r>
            <w:r w:rsidRPr="003F6457">
              <w:rPr>
                <w:i/>
                <w:iCs/>
                <w:lang w:val="nb-NO" w:eastAsia="en-US"/>
              </w:rPr>
              <w:t>Mappe</w:t>
            </w:r>
            <w:r w:rsidRPr="003F6457">
              <w:rPr>
                <w:lang w:val="nb-NO" w:eastAsia="en-US"/>
              </w:rPr>
              <w:t xml:space="preserve"> skal kunne ha tilknyttet ingen, en eller flere </w:t>
            </w:r>
            <w:r w:rsidRPr="003F6457">
              <w:rPr>
                <w:i/>
                <w:iCs/>
                <w:lang w:val="nb-NO" w:eastAsia="en-US"/>
              </w:rPr>
              <w:t>Merknader.</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 aktuelt for mange fagsystemer.</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0"/>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 xml:space="preserve">En </w:t>
            </w:r>
            <w:r w:rsidRPr="003F6457">
              <w:rPr>
                <w:i/>
                <w:iCs/>
                <w:lang w:val="nb-NO" w:eastAsia="en-US"/>
              </w:rPr>
              <w:t>Basisregistrering</w:t>
            </w:r>
            <w:r w:rsidRPr="003F6457">
              <w:rPr>
                <w:lang w:val="nb-NO" w:eastAsia="en-US"/>
              </w:rPr>
              <w:t xml:space="preserve"> skal kunne ha tilknyttet ingen, en eller flere </w:t>
            </w:r>
            <w:r w:rsidRPr="003F6457">
              <w:rPr>
                <w:i/>
                <w:iCs/>
                <w:lang w:val="nb-NO" w:eastAsia="en-US"/>
              </w:rPr>
              <w:t>Merknader</w:t>
            </w:r>
            <w:r w:rsidRPr="003F6457">
              <w:rPr>
                <w:lang w:val="nb-NO" w:eastAsia="en-US"/>
              </w:rPr>
              <w: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 aktuelt for mange fagsystemer.</w:t>
            </w:r>
          </w:p>
        </w:tc>
      </w:tr>
    </w:tbl>
    <w:p w:rsidR="00BC7054" w:rsidRPr="003F6457" w:rsidRDefault="00BC7054" w:rsidP="00BC7054"/>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Funksjonelle krav til </w:t>
            </w:r>
            <w:r w:rsidRPr="003F6457">
              <w:rPr>
                <w:i/>
              </w:rPr>
              <w:t>Merknad</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0"/>
              </w:numPr>
            </w:pPr>
          </w:p>
        </w:tc>
        <w:tc>
          <w:tcPr>
            <w:tcW w:w="5580" w:type="dxa"/>
            <w:tcMar>
              <w:top w:w="57" w:type="dxa"/>
              <w:left w:w="57" w:type="dxa"/>
              <w:bottom w:w="57" w:type="dxa"/>
              <w:right w:w="57" w:type="dxa"/>
            </w:tcMar>
          </w:tcPr>
          <w:p w:rsidR="00BC7054" w:rsidRPr="003F6457" w:rsidRDefault="00BC7054" w:rsidP="00BC7054">
            <w:pPr>
              <w:pStyle w:val="Merknadstekst"/>
              <w:rPr>
                <w:i/>
                <w:iCs/>
                <w:lang w:val="nb-NO" w:eastAsia="en-US"/>
              </w:rPr>
            </w:pPr>
            <w:r w:rsidRPr="003F6457">
              <w:rPr>
                <w:lang w:val="nb-NO" w:eastAsia="nb-NO"/>
              </w:rPr>
              <w:t xml:space="preserve">Det skal finnes en tjeneste/funksjon som kan registrere en </w:t>
            </w:r>
            <w:r w:rsidRPr="003F6457">
              <w:rPr>
                <w:i/>
                <w:iCs/>
                <w:lang w:val="nb-NO" w:eastAsia="nb-NO"/>
              </w:rPr>
              <w:t xml:space="preserve">Merknad </w:t>
            </w:r>
            <w:r w:rsidRPr="003F6457">
              <w:rPr>
                <w:lang w:val="nb-NO" w:eastAsia="nb-NO"/>
              </w:rPr>
              <w:t xml:space="preserve">til </w:t>
            </w:r>
            <w:r w:rsidRPr="003F6457">
              <w:rPr>
                <w:i/>
                <w:iCs/>
                <w:lang w:val="nb-NO" w:eastAsia="nb-NO"/>
              </w:rPr>
              <w:t>Mappe</w:t>
            </w:r>
            <w:r w:rsidRPr="003F6457">
              <w:rPr>
                <w:lang w:val="nb-NO" w:eastAsia="nb-NO"/>
              </w:rPr>
              <w:t xml:space="preserve"> eller </w:t>
            </w:r>
            <w:r w:rsidRPr="003F6457">
              <w:rPr>
                <w:i/>
                <w:iCs/>
                <w:lang w:val="nb-NO" w:eastAsia="nb-NO"/>
              </w:rPr>
              <w:t>Basisregistrering</w:t>
            </w:r>
            <w:r w:rsidRPr="003F6457">
              <w:rPr>
                <w:lang w:val="nb-NO" w:eastAsia="nb-NO"/>
              </w:rPr>
              <w: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 aktuelt for mange fagsystemer.</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0"/>
              </w:numPr>
            </w:pPr>
          </w:p>
        </w:tc>
        <w:tc>
          <w:tcPr>
            <w:tcW w:w="5580" w:type="dxa"/>
            <w:tcMar>
              <w:top w:w="57" w:type="dxa"/>
              <w:left w:w="57" w:type="dxa"/>
              <w:bottom w:w="57" w:type="dxa"/>
              <w:right w:w="57" w:type="dxa"/>
            </w:tcMar>
          </w:tcPr>
          <w:p w:rsidR="00BC7054" w:rsidRPr="003F6457" w:rsidRDefault="00BC7054" w:rsidP="00BC7054">
            <w:pPr>
              <w:pStyle w:val="Merknadstekst"/>
              <w:rPr>
                <w:i/>
                <w:iCs/>
                <w:lang w:val="nb-NO" w:eastAsia="en-US"/>
              </w:rPr>
            </w:pPr>
            <w:r w:rsidRPr="003F6457">
              <w:rPr>
                <w:lang w:val="nb-NO" w:eastAsia="nb-NO"/>
              </w:rPr>
              <w:t xml:space="preserve">Dersom mer enn én merknad er knyttet til en </w:t>
            </w:r>
            <w:r w:rsidRPr="003F6457">
              <w:rPr>
                <w:i/>
                <w:iCs/>
                <w:lang w:val="nb-NO" w:eastAsia="nb-NO"/>
              </w:rPr>
              <w:t>Mappe</w:t>
            </w:r>
            <w:r w:rsidRPr="003F6457">
              <w:rPr>
                <w:lang w:val="nb-NO" w:eastAsia="nb-NO"/>
              </w:rPr>
              <w:t xml:space="preserve"> eller en </w:t>
            </w:r>
            <w:r w:rsidRPr="003F6457">
              <w:rPr>
                <w:i/>
                <w:iCs/>
                <w:lang w:val="nb-NO" w:eastAsia="nb-NO"/>
              </w:rPr>
              <w:t>Basisregistrering</w:t>
            </w:r>
            <w:r w:rsidRPr="003F6457">
              <w:rPr>
                <w:lang w:val="nb-NO" w:eastAsia="nb-NO"/>
              </w:rPr>
              <w:t xml:space="preserve">, må metadataene grupperes sammen ved eksport og utveksling. </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 aktuelt for mange fagsystemer.</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0"/>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nb-NO"/>
              </w:rPr>
            </w:pPr>
            <w:r w:rsidRPr="003F6457">
              <w:rPr>
                <w:lang w:val="nb-NO" w:eastAsia="nb-NO"/>
              </w:rPr>
              <w:t>Det bør være mulig å fritt definere typer merknader.</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bl>
    <w:p w:rsidR="00BC7054" w:rsidRPr="003F6457" w:rsidRDefault="003437A0" w:rsidP="00B96935">
      <w:pPr>
        <w:pStyle w:val="Overskrift2"/>
        <w:spacing w:before="100" w:beforeAutospacing="1" w:after="100" w:afterAutospacing="1"/>
        <w:rPr>
          <w:lang w:val="nb-NO"/>
        </w:rPr>
      </w:pPr>
      <w:bookmarkStart w:id="105" w:name="_Toc463252734"/>
      <w:r>
        <w:rPr>
          <w:lang w:val="nb-NO"/>
        </w:rPr>
        <w:t>Dokument</w:t>
      </w:r>
      <w:r w:rsidR="00BC7054" w:rsidRPr="003F6457">
        <w:rPr>
          <w:lang w:val="nb-NO"/>
        </w:rPr>
        <w:t>fangst</w:t>
      </w:r>
      <w:bookmarkEnd w:id="105"/>
    </w:p>
    <w:p w:rsidR="00BC7054" w:rsidRPr="003F6457" w:rsidRDefault="00BC7054" w:rsidP="00B96935">
      <w:pPr>
        <w:spacing w:before="100" w:beforeAutospacing="1" w:after="100" w:afterAutospacing="1"/>
      </w:pPr>
      <w:r w:rsidRPr="003F6457">
        <w:t>Elektroniske dokumenter som skapes eller mottas som ledd i saksbehandlingen, kan ha sin opprinnelse både i interne og eksterne kilder. De elektroniske dokumentene vil ha mange ulike formater, være produsert av forskjellige forfattere og kan enten være enkle fi</w:t>
      </w:r>
      <w:r w:rsidR="00B96935">
        <w:t>ler eller sammensatte dokument.</w:t>
      </w:r>
    </w:p>
    <w:p w:rsidR="00BC7054" w:rsidRPr="003F6457" w:rsidRDefault="00BC7054" w:rsidP="00B96935">
      <w:pPr>
        <w:spacing w:before="100" w:beforeAutospacing="1" w:after="100" w:afterAutospacing="1"/>
      </w:pPr>
      <w:r w:rsidRPr="003F6457">
        <w:t>Noen dokumenter er produsert internt i organisasjonen, som et ledd i saksbehandlingen. Andre er mottatt gjennom ulike kommunikasjonskanaler, som for eksempel e-post, telefaks, brevpost, sms og selvbe</w:t>
      </w:r>
      <w:r w:rsidR="00B96935">
        <w:t>tjeningsløsninger på Internett.</w:t>
      </w:r>
    </w:p>
    <w:p w:rsidR="00BC7054" w:rsidRPr="003F6457" w:rsidRDefault="00BC7054" w:rsidP="00B96935">
      <w:pPr>
        <w:spacing w:before="100" w:beforeAutospacing="1" w:after="100" w:afterAutospacing="1"/>
      </w:pPr>
      <w:r w:rsidRPr="003F6457">
        <w:t>En</w:t>
      </w:r>
      <w:r w:rsidR="00993E54">
        <w:t xml:space="preserve"> løsning for fleksibel dokument</w:t>
      </w:r>
      <w:r w:rsidRPr="003F6457">
        <w:t xml:space="preserve">fangst er nødvendig for å håndtere dette. Og det skal være mulig å fange dokumenter helt uavhengig av dokumentets format. Det vil bl.a. være aktuelt å </w:t>
      </w:r>
      <w:r w:rsidR="00993E54">
        <w:t>etablere løsninger for dokument</w:t>
      </w:r>
      <w:r w:rsidRPr="003F6457">
        <w:t>fangst fra kontorstøtteverktøy (tekstbehandlere, regneark mv.), e-post, video, nettsider, innskann</w:t>
      </w:r>
      <w:r w:rsidR="00B96935">
        <w:t>ede dokumenter og lydfestinger.</w:t>
      </w:r>
    </w:p>
    <w:p w:rsidR="00BC7054" w:rsidRPr="003F6457" w:rsidRDefault="00BC7054" w:rsidP="00B96935">
      <w:pPr>
        <w:spacing w:before="100" w:beforeAutospacing="1" w:after="100" w:afterAutospacing="1"/>
      </w:pPr>
      <w:r w:rsidRPr="003F6457">
        <w:t>I noen sammenhenger vil det også være aktuelt å fange andre typer dokumenter, så som blogger, komprimerte filer, elektroniske kalendere, data fra geografiske informasjonssystem, multimediedokumenter, dokumenter som inneholder lenker til andre dokumenter, øyeblikkelig meldingstjeneste (instant messaging), tekstmeldinger til mobiltelefon (sms), bilder t</w:t>
      </w:r>
      <w:r w:rsidR="00B96935">
        <w:t>il mobiltelefon (MMS) og wikis.</w:t>
      </w: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Funksjonelle krav til dokument</w:t>
            </w:r>
            <w:r w:rsidRPr="003F6457">
              <w:softHyphen/>
              <w:t>fangst</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1"/>
              </w:numPr>
            </w:pPr>
          </w:p>
        </w:tc>
        <w:tc>
          <w:tcPr>
            <w:tcW w:w="5580" w:type="dxa"/>
            <w:tcMar>
              <w:top w:w="57" w:type="dxa"/>
              <w:left w:w="57" w:type="dxa"/>
              <w:bottom w:w="57" w:type="dxa"/>
              <w:right w:w="57" w:type="dxa"/>
            </w:tcMar>
          </w:tcPr>
          <w:p w:rsidR="00BC7054" w:rsidRPr="003F6457" w:rsidRDefault="00BC7054" w:rsidP="00BC7054">
            <w:r w:rsidRPr="003F6457">
              <w:t xml:space="preserve">Det skal finnes funksjonalitet for fangst av elektroniske dokumenter uavhengig av filformat, metoder for teknisk koding, kilder eller andre tekniske karakteristika. </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1"/>
              </w:numPr>
            </w:pPr>
          </w:p>
        </w:tc>
        <w:tc>
          <w:tcPr>
            <w:tcW w:w="5580" w:type="dxa"/>
            <w:tcMar>
              <w:top w:w="57" w:type="dxa"/>
              <w:left w:w="57" w:type="dxa"/>
              <w:bottom w:w="57" w:type="dxa"/>
              <w:right w:w="57" w:type="dxa"/>
            </w:tcMar>
          </w:tcPr>
          <w:p w:rsidR="00BC7054" w:rsidRPr="003F6457" w:rsidRDefault="00BC7054" w:rsidP="00BC7054">
            <w:r w:rsidRPr="003F6457">
              <w:t>Datafangsten skal skje på en slik måte at dokumentets innholdsintegritet blir opprettholdt.</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1"/>
              </w:numPr>
            </w:pPr>
          </w:p>
        </w:tc>
        <w:tc>
          <w:tcPr>
            <w:tcW w:w="5580" w:type="dxa"/>
            <w:tcMar>
              <w:top w:w="57" w:type="dxa"/>
              <w:left w:w="57" w:type="dxa"/>
              <w:bottom w:w="57" w:type="dxa"/>
              <w:right w:w="57" w:type="dxa"/>
            </w:tcMar>
          </w:tcPr>
          <w:p w:rsidR="00BC7054" w:rsidRPr="003F6457" w:rsidRDefault="00BC7054" w:rsidP="00BC7054">
            <w:r w:rsidRPr="003F6457">
              <w:t>Datafangsten bør skje på en slik måte at dokumentets utseende (layout integritet) blir opprettholdt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1"/>
              </w:numPr>
            </w:pPr>
          </w:p>
        </w:tc>
        <w:tc>
          <w:tcPr>
            <w:tcW w:w="5580" w:type="dxa"/>
            <w:tcMar>
              <w:top w:w="57" w:type="dxa"/>
              <w:left w:w="57" w:type="dxa"/>
              <w:bottom w:w="57" w:type="dxa"/>
              <w:right w:w="57" w:type="dxa"/>
            </w:tcMar>
          </w:tcPr>
          <w:p w:rsidR="00BC7054" w:rsidRPr="003F6457" w:rsidRDefault="00BC7054" w:rsidP="00BC7054">
            <w:r w:rsidRPr="003F6457">
              <w:t>Det bør finnes funksjonal</w:t>
            </w:r>
            <w:r w:rsidR="003437A0">
              <w:t>itet for helautomatisk dokument</w:t>
            </w:r>
            <w:r w:rsidRPr="003F6457">
              <w:t>fangst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1"/>
              </w:numPr>
            </w:pPr>
          </w:p>
        </w:tc>
        <w:tc>
          <w:tcPr>
            <w:tcW w:w="5580" w:type="dxa"/>
            <w:tcMar>
              <w:top w:w="57" w:type="dxa"/>
              <w:left w:w="57" w:type="dxa"/>
              <w:bottom w:w="57" w:type="dxa"/>
              <w:right w:w="57" w:type="dxa"/>
            </w:tcMar>
          </w:tcPr>
          <w:p w:rsidR="00BC7054" w:rsidRPr="003F6457" w:rsidRDefault="003437A0" w:rsidP="00BC7054">
            <w:r>
              <w:t>Ved helautomatisk dokument</w:t>
            </w:r>
            <w:r w:rsidR="00BC7054" w:rsidRPr="003F6457">
              <w:t>fangst skal det være mulig å tilknytte alle obligatoriske metadata til dokumentet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outlineLvl w:val="0"/>
            </w:pPr>
            <w:r w:rsidRPr="003F6457">
              <w:t>Obligatorisk ved helautomatisk dokumentfangst</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1"/>
              </w:numPr>
            </w:pPr>
          </w:p>
        </w:tc>
        <w:tc>
          <w:tcPr>
            <w:tcW w:w="5580" w:type="dxa"/>
            <w:tcMar>
              <w:top w:w="57" w:type="dxa"/>
              <w:left w:w="57" w:type="dxa"/>
              <w:bottom w:w="57" w:type="dxa"/>
              <w:right w:w="57" w:type="dxa"/>
            </w:tcMar>
          </w:tcPr>
          <w:p w:rsidR="00BC7054" w:rsidRPr="003F6457" w:rsidRDefault="003437A0" w:rsidP="00BC7054">
            <w:r>
              <w:t>Ved helautomatisk dokument</w:t>
            </w:r>
            <w:r w:rsidR="00BC7054" w:rsidRPr="003F6457">
              <w:t>fangst skal det være mulig å knytte dokumenter til et klassifikasjonssystem</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ved helautomatisk dokumentfangst</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1"/>
              </w:numPr>
            </w:pPr>
          </w:p>
        </w:tc>
        <w:tc>
          <w:tcPr>
            <w:tcW w:w="5580" w:type="dxa"/>
            <w:tcMar>
              <w:top w:w="57" w:type="dxa"/>
              <w:left w:w="57" w:type="dxa"/>
              <w:bottom w:w="57" w:type="dxa"/>
              <w:right w:w="57" w:type="dxa"/>
            </w:tcMar>
          </w:tcPr>
          <w:p w:rsidR="00BC7054" w:rsidRPr="003F6457" w:rsidRDefault="00BC7054" w:rsidP="00BC7054">
            <w:r w:rsidRPr="003F6457">
              <w:t>Ved helautomatisk do</w:t>
            </w:r>
            <w:r w:rsidR="003437A0">
              <w:t>kument</w:t>
            </w:r>
            <w:r w:rsidRPr="003F6457">
              <w:t>fangst bør det være mulig å knytte dokumenter til en eller flere mapper eller klasser i arkivstrukturen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1"/>
              </w:numPr>
            </w:pPr>
          </w:p>
        </w:tc>
        <w:tc>
          <w:tcPr>
            <w:tcW w:w="5580" w:type="dxa"/>
            <w:tcMar>
              <w:top w:w="57" w:type="dxa"/>
              <w:left w:w="57" w:type="dxa"/>
              <w:bottom w:w="57" w:type="dxa"/>
              <w:right w:w="57" w:type="dxa"/>
            </w:tcMar>
          </w:tcPr>
          <w:p w:rsidR="00BC7054" w:rsidRPr="003F6457" w:rsidRDefault="00BC7054" w:rsidP="00BC7054">
            <w:r w:rsidRPr="003F6457">
              <w:t>Det skal ikke være noen begrensninger i antall dokumenter som kan bli knyttet til en klasse eller en mappe.</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1"/>
              </w:numPr>
            </w:pPr>
          </w:p>
        </w:tc>
        <w:tc>
          <w:tcPr>
            <w:tcW w:w="5580" w:type="dxa"/>
            <w:tcMar>
              <w:top w:w="57" w:type="dxa"/>
              <w:left w:w="57" w:type="dxa"/>
              <w:bottom w:w="57" w:type="dxa"/>
              <w:right w:w="57" w:type="dxa"/>
            </w:tcMar>
          </w:tcPr>
          <w:p w:rsidR="00BC7054" w:rsidRPr="003F6457" w:rsidRDefault="00BC7054" w:rsidP="00BC7054">
            <w:r w:rsidRPr="003F6457">
              <w:t>Det skal ikke være begrensninger i antall dokumenter som kan bli arkivert i løsningen.</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1"/>
              </w:numPr>
            </w:pPr>
          </w:p>
        </w:tc>
        <w:tc>
          <w:tcPr>
            <w:tcW w:w="5580" w:type="dxa"/>
            <w:tcMar>
              <w:top w:w="57" w:type="dxa"/>
              <w:left w:w="57" w:type="dxa"/>
              <w:bottom w:w="57" w:type="dxa"/>
              <w:right w:w="57" w:type="dxa"/>
            </w:tcMar>
          </w:tcPr>
          <w:p w:rsidR="00BC7054" w:rsidRPr="003F6457" w:rsidRDefault="00BC7054" w:rsidP="00BC7054">
            <w:r w:rsidRPr="003F6457">
              <w:t>Det skal finnes funksjoner for å sikre at alle komponenter i et sammensatt dokument fanges.</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1"/>
              </w:numPr>
            </w:pPr>
          </w:p>
        </w:tc>
        <w:tc>
          <w:tcPr>
            <w:tcW w:w="5580" w:type="dxa"/>
            <w:tcMar>
              <w:top w:w="57" w:type="dxa"/>
              <w:left w:w="57" w:type="dxa"/>
              <w:bottom w:w="57" w:type="dxa"/>
              <w:right w:w="57" w:type="dxa"/>
            </w:tcMar>
          </w:tcPr>
          <w:p w:rsidR="00BC7054" w:rsidRPr="003F6457" w:rsidRDefault="00BC7054" w:rsidP="00BC7054">
            <w:r w:rsidRPr="003F6457">
              <w:t>Det skal finnes funksjoner for å sikre at et sammensatt elektronisk dokument håndteres som en enhet, hvor relasjonen mellom komponentene og dokumentets indre struktur opprettholdes.</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hvis løsningen håndterer sammensatte dokumenter</w:t>
            </w:r>
          </w:p>
        </w:tc>
      </w:tr>
    </w:tbl>
    <w:p w:rsidR="00BC7054" w:rsidRPr="003F6457" w:rsidRDefault="00BC7054" w:rsidP="00BC7054"/>
    <w:p w:rsidR="00CB7B1E" w:rsidRPr="003F6457" w:rsidRDefault="00BC7054" w:rsidP="00B96935">
      <w:pPr>
        <w:spacing w:before="100" w:beforeAutospacing="1" w:after="100" w:afterAutospacing="1"/>
      </w:pPr>
      <w:r w:rsidRPr="003F6457">
        <w:t xml:space="preserve">Krav til masseimport, elektroniske skjema for utfylling over Internett, elektronisk dokumentutveksling og migrering mellom Noark-løsninger er beskrevet i kapittel </w:t>
      </w:r>
      <w:r w:rsidR="001E367F" w:rsidRPr="003F6457">
        <w:t>6.3.</w:t>
      </w:r>
    </w:p>
    <w:p w:rsidR="00BC7054" w:rsidRPr="003F6457" w:rsidRDefault="00BC7054" w:rsidP="00B96935">
      <w:pPr>
        <w:pStyle w:val="Overskrift2"/>
        <w:spacing w:before="100" w:beforeAutospacing="1" w:after="100" w:afterAutospacing="1"/>
        <w:rPr>
          <w:lang w:val="nb-NO"/>
        </w:rPr>
      </w:pPr>
      <w:bookmarkStart w:id="106" w:name="_Toc463252735"/>
      <w:r w:rsidRPr="003F6457">
        <w:rPr>
          <w:lang w:val="nb-NO"/>
        </w:rPr>
        <w:t>Gjenfinning</w:t>
      </w:r>
      <w:bookmarkEnd w:id="106"/>
    </w:p>
    <w:p w:rsidR="00BC7054" w:rsidRPr="003F6457" w:rsidRDefault="00BC7054" w:rsidP="00B96935">
      <w:pPr>
        <w:spacing w:before="100" w:beforeAutospacing="1" w:after="100" w:afterAutospacing="1"/>
      </w:pPr>
      <w:r w:rsidRPr="003F6457">
        <w:t>Med gjenfinning menes den indre kjernens muligheter for å kunne levere de metadata og dokumente</w:t>
      </w:r>
      <w:r w:rsidR="00993E54">
        <w:t xml:space="preserve">r som den ytre kjernen og Noark </w:t>
      </w:r>
      <w:r w:rsidRPr="003F6457">
        <w:t>5 komplett forespør, f.eks. når et søk initier</w:t>
      </w:r>
      <w:r w:rsidR="00B96935">
        <w:t>es fra et fag- eller forsystem.</w:t>
      </w:r>
    </w:p>
    <w:p w:rsidR="00BC7054" w:rsidRPr="003F6457" w:rsidRDefault="00BC7054" w:rsidP="00B96935">
      <w:pPr>
        <w:spacing w:before="100" w:beforeAutospacing="1" w:after="100" w:afterAutospacing="1"/>
      </w:pPr>
      <w:r w:rsidRPr="003F6457">
        <w:t>For at den ytre kjernen og komplette løsninger skal kunne produsere lovpålagte og ønskede rapporter og statistikker, er det nødvendig at kjernen er tilrettelagt med tjenester eller funksjoner for gjenfinning og logiske sammenstillinger av metadata. Offentlig journal er et eksempe</w:t>
      </w:r>
      <w:r w:rsidR="00B96935">
        <w:t>l på en slik lovpålagt rapport.</w:t>
      </w:r>
    </w:p>
    <w:p w:rsidR="00BC7054" w:rsidRPr="003F6457" w:rsidRDefault="00BC7054" w:rsidP="00B96935">
      <w:pPr>
        <w:spacing w:before="100" w:beforeAutospacing="1" w:after="100" w:afterAutospacing="1"/>
      </w:pPr>
      <w:r w:rsidRPr="003F6457">
        <w:t xml:space="preserve">Søking i metadata skjer ved søking i enkelte metadataelementer eller i en kombinasjon av metadataelementer, eller ved hjelp av fritekstsøk, f.eks. søking etter en gitt tekststreng </w:t>
      </w:r>
      <w:r w:rsidR="00B96935">
        <w:t>i et sett av metadataelementer.</w:t>
      </w:r>
    </w:p>
    <w:p w:rsidR="00BC7054" w:rsidRPr="003F6457" w:rsidRDefault="00BC7054" w:rsidP="00B96935">
      <w:pPr>
        <w:spacing w:before="100" w:beforeAutospacing="1" w:after="100" w:afterAutospacing="1"/>
      </w:pPr>
      <w:r w:rsidRPr="003F6457">
        <w:t>Gjenfinning av dokumenter skjer typisk ved søking i dokumentenes metadata, f.eks. i dokumentbeskrivelsemetadata. Hvis formatet legger til rette for</w:t>
      </w:r>
      <w:r w:rsidR="00B96935">
        <w:t xml:space="preserve"> det, kan fritekstsøking gjennomføres i dokumenter.</w:t>
      </w:r>
    </w:p>
    <w:p w:rsidR="00BC7054" w:rsidRPr="003F6457" w:rsidRDefault="00BC7054" w:rsidP="00B96935">
      <w:pPr>
        <w:spacing w:before="100" w:beforeAutospacing="1" w:after="100" w:afterAutospacing="1"/>
      </w:pPr>
      <w:r w:rsidRPr="003F6457">
        <w:t>Søkeresultat skal ta hensyn til tilgangen til dokumentene i kjernen og</w:t>
      </w:r>
      <w:r w:rsidR="00B96935">
        <w:t xml:space="preserve"> til skjerming av opplysninger.</w:t>
      </w: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Funksjonelle krav til gjenfinning</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2"/>
              </w:numPr>
            </w:pPr>
          </w:p>
        </w:tc>
        <w:tc>
          <w:tcPr>
            <w:tcW w:w="5580" w:type="dxa"/>
            <w:tcMar>
              <w:top w:w="57" w:type="dxa"/>
              <w:left w:w="57" w:type="dxa"/>
              <w:bottom w:w="57" w:type="dxa"/>
              <w:right w:w="57" w:type="dxa"/>
            </w:tcMar>
          </w:tcPr>
          <w:p w:rsidR="00BC7054" w:rsidRPr="003F6457" w:rsidRDefault="00BC7054" w:rsidP="00BC7054">
            <w:r w:rsidRPr="003F6457">
              <w:t>Det skal finnes tjenester/funksjoner for å gjenfinne/søke fram metadata.</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2"/>
              </w:numPr>
            </w:pPr>
          </w:p>
        </w:tc>
        <w:tc>
          <w:tcPr>
            <w:tcW w:w="5580" w:type="dxa"/>
            <w:tcMar>
              <w:top w:w="57" w:type="dxa"/>
              <w:left w:w="57" w:type="dxa"/>
              <w:bottom w:w="57" w:type="dxa"/>
              <w:right w:w="57" w:type="dxa"/>
            </w:tcMar>
          </w:tcPr>
          <w:p w:rsidR="00BC7054" w:rsidRPr="003F6457" w:rsidRDefault="00BC7054" w:rsidP="00BC7054">
            <w:r w:rsidRPr="003F6457">
              <w:t>Ved søking skal det være mulig å lage logiske sammenstillinger av metadata.</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2"/>
              </w:numPr>
            </w:pPr>
          </w:p>
        </w:tc>
        <w:tc>
          <w:tcPr>
            <w:tcW w:w="5580" w:type="dxa"/>
            <w:tcMar>
              <w:top w:w="57" w:type="dxa"/>
              <w:left w:w="57" w:type="dxa"/>
              <w:bottom w:w="57" w:type="dxa"/>
              <w:right w:w="57" w:type="dxa"/>
            </w:tcMar>
          </w:tcPr>
          <w:p w:rsidR="00BC7054" w:rsidRPr="003F6457" w:rsidRDefault="00BC7054" w:rsidP="00BC7054">
            <w:r w:rsidRPr="003F6457">
              <w:t>Ved søk i metadata skal det være mulig å benytte venstre- og høyretrunkering samt markering av ett eller flere tegn i søkekriteriene.</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2"/>
              </w:numPr>
            </w:pPr>
          </w:p>
        </w:tc>
        <w:tc>
          <w:tcPr>
            <w:tcW w:w="5580" w:type="dxa"/>
            <w:tcMar>
              <w:top w:w="57" w:type="dxa"/>
              <w:left w:w="57" w:type="dxa"/>
              <w:bottom w:w="57" w:type="dxa"/>
              <w:right w:w="57" w:type="dxa"/>
            </w:tcMar>
          </w:tcPr>
          <w:p w:rsidR="00BC7054" w:rsidRPr="003F6457" w:rsidRDefault="00BC7054" w:rsidP="00BC7054">
            <w:r w:rsidRPr="003F6457">
              <w:t>I metadataelementer som representerer datoer, skal det være mulig å søke på datointervaller.</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2"/>
              </w:numPr>
            </w:pPr>
          </w:p>
        </w:tc>
        <w:tc>
          <w:tcPr>
            <w:tcW w:w="5580" w:type="dxa"/>
            <w:tcMar>
              <w:top w:w="57" w:type="dxa"/>
              <w:left w:w="57" w:type="dxa"/>
              <w:bottom w:w="57" w:type="dxa"/>
              <w:right w:w="57" w:type="dxa"/>
            </w:tcMar>
          </w:tcPr>
          <w:p w:rsidR="00BC7054" w:rsidRPr="003F6457" w:rsidRDefault="00BC7054" w:rsidP="00BC7054">
            <w:r w:rsidRPr="003F6457">
              <w:t>I metadataelementer som representerer datoer, skal det være mulig å søke på perioder som ligger før eller etter en gitt dato.</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2"/>
              </w:numPr>
            </w:pPr>
          </w:p>
        </w:tc>
        <w:tc>
          <w:tcPr>
            <w:tcW w:w="5580" w:type="dxa"/>
            <w:tcMar>
              <w:top w:w="57" w:type="dxa"/>
              <w:left w:w="57" w:type="dxa"/>
              <w:bottom w:w="57" w:type="dxa"/>
              <w:right w:w="57" w:type="dxa"/>
            </w:tcMar>
          </w:tcPr>
          <w:p w:rsidR="00BC7054" w:rsidRPr="003F6457" w:rsidRDefault="00BC7054" w:rsidP="00BC7054">
            <w:r w:rsidRPr="003F6457">
              <w:t>Det skal være mulig å utføre fritekstsøk i metadata.</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2"/>
              </w:numPr>
            </w:pPr>
          </w:p>
        </w:tc>
        <w:tc>
          <w:tcPr>
            <w:tcW w:w="5580" w:type="dxa"/>
            <w:tcMar>
              <w:top w:w="57" w:type="dxa"/>
              <w:left w:w="57" w:type="dxa"/>
              <w:bottom w:w="57" w:type="dxa"/>
              <w:right w:w="57" w:type="dxa"/>
            </w:tcMar>
          </w:tcPr>
          <w:p w:rsidR="00BC7054" w:rsidRPr="003F6457" w:rsidRDefault="00BC7054" w:rsidP="00BC7054">
            <w:r w:rsidRPr="003F6457">
              <w:t>Ved fritekstsøk i metadata, skal det være mulig å søke kombinert på flere søkeord ved hjelp av boolske operatorer.</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2"/>
              </w:numPr>
            </w:pPr>
          </w:p>
        </w:tc>
        <w:tc>
          <w:tcPr>
            <w:tcW w:w="5580" w:type="dxa"/>
            <w:tcMar>
              <w:top w:w="57" w:type="dxa"/>
              <w:left w:w="57" w:type="dxa"/>
              <w:bottom w:w="57" w:type="dxa"/>
              <w:right w:w="57" w:type="dxa"/>
            </w:tcMar>
          </w:tcPr>
          <w:p w:rsidR="00BC7054" w:rsidRPr="003F6457" w:rsidRDefault="00BC7054" w:rsidP="00BC7054">
            <w:r w:rsidRPr="003F6457">
              <w:t>Det skal finnes tjenester/funksjoner for å gjenfinne/søke fram dokumenter.</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2"/>
              </w:numPr>
            </w:pPr>
          </w:p>
        </w:tc>
        <w:tc>
          <w:tcPr>
            <w:tcW w:w="5580" w:type="dxa"/>
            <w:tcMar>
              <w:top w:w="57" w:type="dxa"/>
              <w:left w:w="57" w:type="dxa"/>
              <w:bottom w:w="57" w:type="dxa"/>
              <w:right w:w="57" w:type="dxa"/>
            </w:tcMar>
          </w:tcPr>
          <w:p w:rsidR="00BC7054" w:rsidRPr="003F6457" w:rsidRDefault="00BC7054" w:rsidP="00BC7054">
            <w:r w:rsidRPr="003F6457">
              <w:t>Det skal være mulig å gjenfinne dokumenter ut fra dokumentmetadata.</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2"/>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Det skal være mulig å utføre fritekstsøk i et dokument hvis formatet legger til rette for det.</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2"/>
              </w:numPr>
            </w:pPr>
          </w:p>
        </w:tc>
        <w:tc>
          <w:tcPr>
            <w:tcW w:w="5580" w:type="dxa"/>
            <w:tcMar>
              <w:top w:w="57" w:type="dxa"/>
              <w:left w:w="57" w:type="dxa"/>
              <w:bottom w:w="57" w:type="dxa"/>
              <w:right w:w="57" w:type="dxa"/>
            </w:tcMar>
          </w:tcPr>
          <w:p w:rsidR="00BC7054" w:rsidRPr="003F6457" w:rsidRDefault="00BC7054" w:rsidP="00BC7054">
            <w:r w:rsidRPr="003F6457">
              <w:t>Søkeresultat skal avspeile aktuell tilgang.</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2"/>
              </w:numPr>
            </w:pPr>
          </w:p>
        </w:tc>
        <w:tc>
          <w:tcPr>
            <w:tcW w:w="5580" w:type="dxa"/>
            <w:tcMar>
              <w:top w:w="57" w:type="dxa"/>
              <w:left w:w="57" w:type="dxa"/>
              <w:bottom w:w="57" w:type="dxa"/>
              <w:right w:w="57" w:type="dxa"/>
            </w:tcMar>
          </w:tcPr>
          <w:p w:rsidR="00BC7054" w:rsidRPr="003F6457" w:rsidRDefault="00BC7054" w:rsidP="00BC7054">
            <w:r w:rsidRPr="003F6457">
              <w:t>Søkeresultat skal være nødvendig skjermet.</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2"/>
              </w:numPr>
            </w:pPr>
          </w:p>
        </w:tc>
        <w:tc>
          <w:tcPr>
            <w:tcW w:w="5580" w:type="dxa"/>
            <w:tcMar>
              <w:top w:w="57" w:type="dxa"/>
              <w:left w:w="57" w:type="dxa"/>
              <w:bottom w:w="57" w:type="dxa"/>
              <w:right w:w="57" w:type="dxa"/>
            </w:tcMar>
          </w:tcPr>
          <w:p w:rsidR="00BC7054" w:rsidRPr="003F6457" w:rsidRDefault="00BC7054" w:rsidP="00BC7054">
            <w:r w:rsidRPr="003F6457">
              <w:t>Det skal være mulighet for at store og små bokstaver kan behandles som ekvivalente ved søk.</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2"/>
              </w:numPr>
            </w:pPr>
          </w:p>
        </w:tc>
        <w:tc>
          <w:tcPr>
            <w:tcW w:w="5580" w:type="dxa"/>
            <w:tcMar>
              <w:top w:w="57" w:type="dxa"/>
              <w:left w:w="57" w:type="dxa"/>
              <w:bottom w:w="57" w:type="dxa"/>
              <w:right w:w="57" w:type="dxa"/>
            </w:tcMar>
          </w:tcPr>
          <w:p w:rsidR="00BC7054" w:rsidRPr="003F6457" w:rsidRDefault="00BC7054" w:rsidP="00BC7054">
            <w:r w:rsidRPr="003F6457">
              <w:t>Det bør finnes en tjeneste/funksjon for å avbryte søk som er satt i gang.</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pPr>
            <w:r w:rsidRPr="003F6457">
              <w:rPr>
                <w:lang w:eastAsia="nb-NO"/>
              </w:rPr>
              <w:t>Søkefunksjonene bør være innrettet slik at en ved søk på et ord i bokmålsform også får treff for de tilsvarende nynorsk</w:t>
            </w:r>
            <w:r w:rsidRPr="003F6457">
              <w:rPr>
                <w:bCs/>
                <w:lang w:eastAsia="nb-NO"/>
              </w:rPr>
              <w:t>formene og omvendt</w:t>
            </w:r>
            <w:r w:rsidRPr="003F6457">
              <w:rPr>
                <w:lang w:eastAsia="nb-NO"/>
              </w:rPr>
              <w: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bl>
    <w:p w:rsidR="00BC7054" w:rsidRPr="003F6457" w:rsidRDefault="00127E0F" w:rsidP="00B96935">
      <w:pPr>
        <w:pStyle w:val="Overskrift2"/>
        <w:spacing w:before="100" w:beforeAutospacing="1" w:after="100" w:afterAutospacing="1"/>
        <w:rPr>
          <w:lang w:val="nb-NO"/>
        </w:rPr>
      </w:pPr>
      <w:bookmarkStart w:id="107" w:name="_Toc463252736"/>
      <w:r w:rsidRPr="003F6457">
        <w:rPr>
          <w:lang w:val="nb-NO"/>
        </w:rPr>
        <w:t>Bevaring og kassasjon</w:t>
      </w:r>
      <w:bookmarkEnd w:id="107"/>
    </w:p>
    <w:p w:rsidR="00BC7054" w:rsidRPr="00B96935" w:rsidRDefault="00BC7054" w:rsidP="00B96935">
      <w:pPr>
        <w:tabs>
          <w:tab w:val="left" w:pos="1265"/>
          <w:tab w:val="left" w:pos="1870"/>
        </w:tabs>
        <w:spacing w:before="100" w:beforeAutospacing="1" w:after="100" w:afterAutospacing="1"/>
        <w:rPr>
          <w:color w:val="000000"/>
        </w:rPr>
      </w:pPr>
      <w:r w:rsidRPr="003F6457">
        <w:rPr>
          <w:color w:val="000000"/>
        </w:rPr>
        <w:t>Kassasjon vil si at elektroniske dokumenter fjernes fra arkivstrukturen. Dersom dokumentet ikke er tilknyttet andre registreringer, innebærer en kassasjon også at do</w:t>
      </w:r>
      <w:r w:rsidR="003437A0">
        <w:rPr>
          <w:color w:val="000000"/>
        </w:rPr>
        <w:t xml:space="preserve">kumentet slettes helt fra Noark </w:t>
      </w:r>
      <w:r w:rsidRPr="003F6457">
        <w:rPr>
          <w:color w:val="000000"/>
        </w:rPr>
        <w:t>5-løsningen. Kassasjon av fysiske dokumenter vil si at de plukkes ut fra stedet de oppbevares, og makuleres eller des</w:t>
      </w:r>
      <w:r w:rsidR="00B96935">
        <w:rPr>
          <w:color w:val="000000"/>
        </w:rPr>
        <w:t>trueres på en betryggende måte.</w:t>
      </w:r>
    </w:p>
    <w:p w:rsidR="00BC7054" w:rsidRPr="003F6457" w:rsidRDefault="00BC7054" w:rsidP="00B96935">
      <w:pPr>
        <w:spacing w:before="100" w:beforeAutospacing="1" w:after="100" w:afterAutospacing="1"/>
      </w:pPr>
      <w:r w:rsidRPr="003F6457">
        <w:t>Antall mapper med tilhørende arkivdokumenter i et arkiv vil stadig vokse. Etter som tiden går, vil eldre mapper bli mer og mer uaktuelle for arkivskaperen. Rent generelt antas det at offentlige forvaltningsorganer ikke har noe administrati</w:t>
      </w:r>
      <w:r w:rsidR="003437A0">
        <w:t>vt behov for å ta vare på arkiv</w:t>
      </w:r>
      <w:r w:rsidRPr="003F6457">
        <w:t>materiale som er eldre enn 30 år. Men det vil finnes materiale som må bevares lengre, og det vil finnes materiale som kan kasseres etter kortere tid. I en del tilfeller vil bevaringstiden være fastsatt i lover og regelverk. I henhold til regnskapslovgivningen kan regnskapsbilag kasseres allerede etter 10 år. Pasientjournaler derimot må oppbevares mye lenger, i opptil 10 år etter at en pasient er død. Visse typer helseinformasjon vil altså ha en admini</w:t>
      </w:r>
      <w:r w:rsidR="00B96935">
        <w:t>strativ levetid på over 100 år.</w:t>
      </w:r>
    </w:p>
    <w:p w:rsidR="00BC7054" w:rsidRPr="003F6457" w:rsidRDefault="00BC7054" w:rsidP="00B96935">
      <w:pPr>
        <w:spacing w:before="100" w:beforeAutospacing="1" w:after="100" w:afterAutospacing="1"/>
        <w:rPr>
          <w:color w:val="000000"/>
        </w:rPr>
      </w:pPr>
      <w:r w:rsidRPr="003F6457">
        <w:rPr>
          <w:color w:val="000000"/>
        </w:rPr>
        <w:t xml:space="preserve">Riksarkivaren har myndighet til å fatte bevarings- og kassasjonsvedtak for offentlige arkiver. Det betyr at offentlige arkivskapere ikke fritt kan kassere sine dokumenter etter eget ønske. Et bevaringsvedtak </w:t>
      </w:r>
      <w:r w:rsidR="00993E54">
        <w:rPr>
          <w:color w:val="000000"/>
        </w:rPr>
        <w:t>innebærer at det aktuelle arkiv</w:t>
      </w:r>
      <w:r w:rsidRPr="003F6457">
        <w:rPr>
          <w:color w:val="000000"/>
        </w:rPr>
        <w:t xml:space="preserve">materialet skal bevares for all framtid, og at det må overføres - eller </w:t>
      </w:r>
      <w:r w:rsidRPr="003F6457">
        <w:rPr>
          <w:i/>
          <w:iCs/>
          <w:color w:val="000000"/>
        </w:rPr>
        <w:t>avleveres</w:t>
      </w:r>
      <w:r w:rsidRPr="003F6457">
        <w:rPr>
          <w:color w:val="000000"/>
        </w:rPr>
        <w:t xml:space="preserve"> - til et arkivdepot. </w:t>
      </w:r>
      <w:r w:rsidR="00F425B1" w:rsidRPr="003F6457">
        <w:rPr>
          <w:rFonts w:eastAsia="Lucida Sans Unicode" w:cs="Tahoma"/>
          <w:color w:val="000000"/>
          <w:kern w:val="1"/>
        </w:rPr>
        <w:t>Deponering/avlevering</w:t>
      </w:r>
      <w:r w:rsidRPr="003F6457">
        <w:rPr>
          <w:rFonts w:eastAsia="Lucida Sans Unicode" w:cs="Tahoma"/>
          <w:color w:val="000000"/>
          <w:kern w:val="1"/>
        </w:rPr>
        <w:t xml:space="preserve"> </w:t>
      </w:r>
      <w:r w:rsidRPr="003F6457">
        <w:rPr>
          <w:color w:val="000000"/>
        </w:rPr>
        <w:t>er beskrevet i kapittel 5.12.</w:t>
      </w:r>
    </w:p>
    <w:p w:rsidR="00BC7054" w:rsidRPr="003F6457" w:rsidRDefault="00BC7054" w:rsidP="00B96935">
      <w:pPr>
        <w:pStyle w:val="Metadataoverskrift"/>
        <w:spacing w:before="100" w:beforeAutospacing="1" w:after="100" w:afterAutospacing="1"/>
      </w:pPr>
      <w:r w:rsidRPr="003F6457">
        <w:t>Kassasjon av elektroniske dokumenter</w:t>
      </w:r>
    </w:p>
    <w:p w:rsidR="00BC7054" w:rsidRPr="006F6FD5" w:rsidRDefault="00BC7054" w:rsidP="00B96935">
      <w:pPr>
        <w:spacing w:before="100" w:beforeAutospacing="1" w:after="100" w:afterAutospacing="1"/>
      </w:pPr>
      <w:r w:rsidRPr="003F6457">
        <w:t>Kassasjon er like aktuelt i elektroniske arkiver som i fysiske arkiver. Langtidsoppbevaring og administrasjon (f.eks. konvertering til nye formater) av store mengder elektroniske dokumenter kan medføre minst like store omkostninger som langtidslagring av fysiske dokumenter. Men økonomi er ikke den eneste grunnen til at en fortløpende og systematisk bør kassere alle dokumenter som ikke har noen bevaringsverdi - verken for arkivskaper eller arkivmyndighetene. Informasjonstilfanget er overveldende i dagens samfunn, og jo mer unødvendig informasjon som tas vare på, jo vanskeligere kan det bli å søke fram og finne den informasjonen en virkelig t</w:t>
      </w:r>
      <w:r w:rsidR="006F6FD5">
        <w:t>renger.</w:t>
      </w:r>
    </w:p>
    <w:p w:rsidR="00BC7054" w:rsidRPr="003F6457" w:rsidRDefault="00BC7054" w:rsidP="00B96935">
      <w:pPr>
        <w:spacing w:before="100" w:beforeAutospacing="1" w:after="100" w:afterAutospacing="1"/>
        <w:rPr>
          <w:color w:val="000000"/>
        </w:rPr>
      </w:pPr>
      <w:r w:rsidRPr="003F6457">
        <w:rPr>
          <w:color w:val="000000"/>
        </w:rPr>
        <w:t xml:space="preserve">Kassasjon betyr ikke at en må gå inn og vurdere bevaringsverdien for hvert eneste dokument. For at kassasjon av elektroniske dokumenter skal være praktisk gjennomførbart, må en fastsette bevarings- og kassasjonskriterier på et overordnet plan - dvs. på et makronivå. Internasjonal arkivteori argumenterer for </w:t>
      </w:r>
      <w:r w:rsidRPr="003F6457">
        <w:rPr>
          <w:i/>
          <w:iCs/>
          <w:color w:val="000000"/>
        </w:rPr>
        <w:t>funksjonsbasert makrokassasjon</w:t>
      </w:r>
      <w:r w:rsidRPr="003F6457">
        <w:rPr>
          <w:color w:val="000000"/>
        </w:rPr>
        <w:t>. Det betyr at arkivdokumentenes bevaringsverdi avhenger av funksjonen eller aktiviteten som har skapt dokumentet - og ikke av selve innholdet i dokumentet. Også i Norge er det enighet om at funksjonsbasert kassasjon på makronivå kan være en viktig metode, selv om hensynet til dokumentenes innhold</w:t>
      </w:r>
      <w:r w:rsidR="005A5C0F" w:rsidRPr="003F6457">
        <w:rPr>
          <w:color w:val="000000"/>
        </w:rPr>
        <w:t xml:space="preserve"> tradisjonelt er tillagt stor betydning</w:t>
      </w:r>
      <w:r w:rsidRPr="003F6457">
        <w:rPr>
          <w:color w:val="000000"/>
        </w:rPr>
        <w:t>.</w:t>
      </w:r>
      <w:r w:rsidRPr="003F6457">
        <w:rPr>
          <w:rStyle w:val="Fotnotereferanse"/>
          <w:color w:val="000000"/>
        </w:rPr>
        <w:footnoteReference w:id="7"/>
      </w:r>
    </w:p>
    <w:p w:rsidR="00BC7054" w:rsidRPr="003F6457" w:rsidRDefault="00BC7054" w:rsidP="00651A05">
      <w:pPr>
        <w:pStyle w:val="Metadataoverskrift"/>
        <w:rPr>
          <w:sz w:val="16"/>
        </w:rPr>
      </w:pPr>
      <w:r w:rsidRPr="003F6457">
        <w:t xml:space="preserve">Konseptuell modell for </w:t>
      </w:r>
      <w:r w:rsidR="00651A05" w:rsidRPr="003F6457">
        <w:rPr>
          <w:i/>
        </w:rPr>
        <w:t>K</w:t>
      </w:r>
      <w:r w:rsidRPr="003F6457">
        <w:rPr>
          <w:i/>
          <w:iCs/>
        </w:rPr>
        <w:t>assasjon</w:t>
      </w:r>
    </w:p>
    <w:p w:rsidR="00BC7054" w:rsidRPr="003F6457" w:rsidRDefault="00BC7054" w:rsidP="00BC7054">
      <w:pPr>
        <w:pStyle w:val="Modell"/>
        <w:rPr>
          <w:lang w:val="nb-NO"/>
        </w:rPr>
      </w:pPr>
      <w:r w:rsidRPr="003F6457">
        <w:rPr>
          <w:lang w:val="nb-NO"/>
        </w:rPr>
        <w:object w:dxaOrig="7576" w:dyaOrig="7748">
          <v:shape id="_x0000_i1039" type="#_x0000_t75" style="width:378.6pt;height:387.6pt" o:ole="">
            <v:imagedata r:id="rId34" o:title=""/>
          </v:shape>
          <o:OLEObject Type="Embed" ProgID="Visio.Drawing.11" ShapeID="_x0000_i1039" DrawAspect="Content" ObjectID="_1559127303" r:id="rId35"/>
        </w:object>
      </w:r>
    </w:p>
    <w:p w:rsidR="00BC7054" w:rsidRPr="003F6457" w:rsidRDefault="00BC7054" w:rsidP="00BC7054">
      <w:pPr>
        <w:pStyle w:val="Bildetekst"/>
      </w:pPr>
      <w:r w:rsidRPr="003F6457">
        <w:t>Kassasjon</w:t>
      </w:r>
    </w:p>
    <w:p w:rsidR="00BC7054" w:rsidRPr="003F6457" w:rsidRDefault="00BC7054" w:rsidP="00BC7054"/>
    <w:p w:rsidR="00BC7054" w:rsidRPr="003F6457" w:rsidRDefault="00BC7054" w:rsidP="00651A05">
      <w:pPr>
        <w:pStyle w:val="Metadataoverskrift"/>
        <w:rPr>
          <w:iCs/>
        </w:rPr>
      </w:pPr>
      <w:r w:rsidRPr="003F6457">
        <w:t xml:space="preserve">Metadata for </w:t>
      </w:r>
      <w:r w:rsidR="00651A05" w:rsidRPr="003F6457">
        <w:t>b</w:t>
      </w:r>
      <w:r w:rsidRPr="003F6457">
        <w:t xml:space="preserve">evaring og </w:t>
      </w:r>
      <w:r w:rsidRPr="003F6457">
        <w:rPr>
          <w:iCs/>
        </w:rPr>
        <w:t>kassasjon</w:t>
      </w:r>
    </w:p>
    <w:p w:rsidR="00127E0F" w:rsidRPr="003F6457" w:rsidRDefault="00BC7054" w:rsidP="00127E0F">
      <w:r w:rsidRPr="003F6457">
        <w:t xml:space="preserve">Metadata for bevaring og kassasjon skal grupperes inn i metadata for arkivdel, klasse, mappe, registrering og dokumentbeskrivelse. </w:t>
      </w:r>
      <w:r w:rsidR="00127E0F" w:rsidRPr="003F6457">
        <w:t xml:space="preserve"> Funksjonalitet for k</w:t>
      </w:r>
      <w:r w:rsidRPr="003F6457">
        <w:t>assasjon er obligat</w:t>
      </w:r>
      <w:r w:rsidR="00127E0F" w:rsidRPr="003F6457">
        <w:t xml:space="preserve">orisk i alle Noark 5-løsninger, men det kan gis dispensasjon til fagsystemløsninger hvor kassasjon er uaktuelt. </w:t>
      </w:r>
    </w:p>
    <w:p w:rsidR="00127E0F" w:rsidRPr="003F6457" w:rsidRDefault="00127E0F" w:rsidP="00127E0F"/>
    <w:p w:rsidR="00BC7054" w:rsidRPr="003F6457" w:rsidRDefault="00BC7054" w:rsidP="00127E0F">
      <w:r w:rsidRPr="003F6457">
        <w:t xml:space="preserve">Overordnede kassasjonsbestemmelser kan settes på arkiv- og klassenivå, og skal da arves nedover i arkivstrukturen til mappe, registrering og dokumentbeskrivelse. Verdiene som arves skal kunne overstyres. Ved </w:t>
      </w:r>
      <w:r w:rsidR="00127E0F" w:rsidRPr="003F6457">
        <w:t>deponering/</w:t>
      </w:r>
      <w:r w:rsidRPr="003F6457">
        <w:t>avlevering er det bare kassasjonsvedtak som innebærer kassasjon som skal være med.</w:t>
      </w:r>
      <w:r w:rsidR="00127E0F" w:rsidRPr="003F6457">
        <w:t xml:space="preserve"> Det skal altså ikke knyttes opplysninger om kassasjon til arkivenheter hvor alle tilordnede dokumenter skal bevares.</w:t>
      </w:r>
      <w:r w:rsidRPr="003F6457">
        <w:t xml:space="preserve">  Kassasjon kan altså være knyttet en gang til arkivdel, klasse, mappe, regis</w:t>
      </w:r>
      <w:r w:rsidR="00127E0F" w:rsidRPr="003F6457">
        <w:t>trering og dokumentbeskrivelse.</w:t>
      </w:r>
    </w:p>
    <w:p w:rsidR="00BC7054" w:rsidRPr="003F6457" w:rsidRDefault="00BC7054" w:rsidP="00BC7054">
      <w:pPr>
        <w:pStyle w:val="UnummerertOverskrift"/>
        <w:rPr>
          <w:lang w:val="nb-NO"/>
        </w:rPr>
      </w:pPr>
      <w:r w:rsidRPr="003F6457">
        <w:rPr>
          <w:lang w:val="nb-NO"/>
        </w:rPr>
        <w:t xml:space="preserve">Metadata for </w:t>
      </w:r>
      <w:r w:rsidR="00651A05" w:rsidRPr="003F6457">
        <w:rPr>
          <w:i/>
          <w:lang w:val="nb-NO"/>
        </w:rPr>
        <w:t>K</w:t>
      </w:r>
      <w:r w:rsidRPr="003F6457">
        <w:rPr>
          <w:i/>
          <w:lang w:val="nb-NO"/>
        </w:rPr>
        <w:t>assasjon</w:t>
      </w:r>
    </w:p>
    <w:tbl>
      <w:tblPr>
        <w:tblW w:w="8931"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805"/>
        <w:gridCol w:w="4235"/>
        <w:gridCol w:w="630"/>
        <w:gridCol w:w="851"/>
        <w:gridCol w:w="709"/>
        <w:gridCol w:w="1701"/>
      </w:tblGrid>
      <w:tr w:rsidR="00BC7054" w:rsidRPr="003F6457">
        <w:trPr>
          <w:cantSplit/>
          <w:tblHeader/>
        </w:trPr>
        <w:tc>
          <w:tcPr>
            <w:tcW w:w="805" w:type="dxa"/>
            <w:shd w:val="clear" w:color="auto" w:fill="E6E6E6"/>
          </w:tcPr>
          <w:p w:rsidR="00BC7054" w:rsidRPr="003F6457" w:rsidRDefault="00BC7054" w:rsidP="00BC7054">
            <w:pPr>
              <w:pStyle w:val="Tabelloverskrift"/>
            </w:pPr>
            <w:r w:rsidRPr="003F6457">
              <w:t>Nr.</w:t>
            </w:r>
          </w:p>
        </w:tc>
        <w:tc>
          <w:tcPr>
            <w:tcW w:w="4235" w:type="dxa"/>
            <w:shd w:val="clear" w:color="auto" w:fill="E6E6E6"/>
          </w:tcPr>
          <w:p w:rsidR="00BC7054" w:rsidRPr="003F6457" w:rsidRDefault="00BC7054" w:rsidP="00BC7054">
            <w:pPr>
              <w:pStyle w:val="Tabelloverskrift"/>
            </w:pPr>
            <w:r w:rsidRPr="003F6457">
              <w:t>Navn</w:t>
            </w:r>
          </w:p>
        </w:tc>
        <w:tc>
          <w:tcPr>
            <w:tcW w:w="630" w:type="dxa"/>
            <w:shd w:val="clear" w:color="auto" w:fill="E6E6E6"/>
          </w:tcPr>
          <w:p w:rsidR="00BC7054" w:rsidRPr="003F6457" w:rsidRDefault="00BC7054" w:rsidP="00BC7054">
            <w:pPr>
              <w:pStyle w:val="Tabelloverskrift"/>
            </w:pPr>
            <w:r w:rsidRPr="003F6457">
              <w:t>Type</w:t>
            </w:r>
          </w:p>
        </w:tc>
        <w:tc>
          <w:tcPr>
            <w:tcW w:w="851" w:type="dxa"/>
            <w:shd w:val="clear" w:color="auto" w:fill="E6E6E6"/>
          </w:tcPr>
          <w:p w:rsidR="00BC7054" w:rsidRPr="003F6457" w:rsidRDefault="00BC7054" w:rsidP="00BC7054">
            <w:pPr>
              <w:pStyle w:val="Tabelloverskrift"/>
            </w:pPr>
            <w:r w:rsidRPr="003F6457">
              <w:t>Forek.</w:t>
            </w:r>
          </w:p>
        </w:tc>
        <w:tc>
          <w:tcPr>
            <w:tcW w:w="709" w:type="dxa"/>
            <w:shd w:val="clear" w:color="auto" w:fill="E6E6E6"/>
          </w:tcPr>
          <w:p w:rsidR="00BC7054" w:rsidRPr="003F6457" w:rsidRDefault="00BC7054" w:rsidP="00BC7054">
            <w:pPr>
              <w:pStyle w:val="Tabelloverskrift"/>
            </w:pPr>
            <w:r w:rsidRPr="003F6457">
              <w:t>Avl.</w:t>
            </w:r>
          </w:p>
        </w:tc>
        <w:tc>
          <w:tcPr>
            <w:tcW w:w="1701" w:type="dxa"/>
            <w:shd w:val="clear" w:color="auto" w:fill="E6E6E6"/>
          </w:tcPr>
          <w:p w:rsidR="00BC7054" w:rsidRPr="003F6457" w:rsidRDefault="00BC7054" w:rsidP="00BC7054">
            <w:pPr>
              <w:pStyle w:val="Tabelloverskrift"/>
            </w:pPr>
            <w:r w:rsidRPr="003F6457">
              <w:t>Merknad</w:t>
            </w:r>
          </w:p>
        </w:tc>
      </w:tr>
      <w:tr w:rsidR="00BC7054" w:rsidRPr="003F6457">
        <w:trPr>
          <w:cantSplit/>
        </w:trPr>
        <w:tc>
          <w:tcPr>
            <w:tcW w:w="805" w:type="dxa"/>
          </w:tcPr>
          <w:p w:rsidR="00BC7054" w:rsidRPr="003F6457" w:rsidRDefault="00BC7054" w:rsidP="00BC7054">
            <w:pPr>
              <w:pStyle w:val="Tabellinnhold"/>
              <w:snapToGrid w:val="0"/>
            </w:pPr>
            <w:r w:rsidRPr="003F6457">
              <w:t>M450</w:t>
            </w:r>
          </w:p>
        </w:tc>
        <w:tc>
          <w:tcPr>
            <w:tcW w:w="4235" w:type="dxa"/>
          </w:tcPr>
          <w:p w:rsidR="00BC7054" w:rsidRPr="003F6457" w:rsidRDefault="00BC7054" w:rsidP="00BC7054">
            <w:pPr>
              <w:pStyle w:val="Tabellinnhold"/>
              <w:snapToGrid w:val="0"/>
            </w:pPr>
            <w:r w:rsidRPr="003F6457">
              <w:t>kassasjonsvedtak</w:t>
            </w:r>
          </w:p>
        </w:tc>
        <w:tc>
          <w:tcPr>
            <w:tcW w:w="630" w:type="dxa"/>
          </w:tcPr>
          <w:p w:rsidR="00BC7054" w:rsidRPr="003F6457" w:rsidRDefault="00BC7054" w:rsidP="00BC7054">
            <w:pPr>
              <w:pStyle w:val="Tabellinnhold"/>
              <w:snapToGrid w:val="0"/>
              <w:jc w:val="center"/>
            </w:pPr>
            <w:r w:rsidRPr="003F6457">
              <w:t>B</w:t>
            </w:r>
          </w:p>
        </w:tc>
        <w:tc>
          <w:tcPr>
            <w:tcW w:w="851" w:type="dxa"/>
          </w:tcPr>
          <w:p w:rsidR="00BC7054" w:rsidRPr="003F6457" w:rsidRDefault="00BC7054" w:rsidP="00BC7054">
            <w:pPr>
              <w:pStyle w:val="Tabellinnhold"/>
              <w:snapToGrid w:val="0"/>
            </w:pPr>
            <w:r w:rsidRPr="003F6457">
              <w:t>En</w:t>
            </w:r>
          </w:p>
        </w:tc>
        <w:tc>
          <w:tcPr>
            <w:tcW w:w="709" w:type="dxa"/>
          </w:tcPr>
          <w:p w:rsidR="00BC7054" w:rsidRPr="003F6457" w:rsidRDefault="00BC7054" w:rsidP="00BC7054">
            <w:pPr>
              <w:pStyle w:val="Tabellinnhold"/>
              <w:snapToGrid w:val="0"/>
              <w:jc w:val="center"/>
            </w:pPr>
            <w:r w:rsidRPr="003F6457">
              <w:t>A</w:t>
            </w:r>
          </w:p>
        </w:tc>
        <w:tc>
          <w:tcPr>
            <w:tcW w:w="1701" w:type="dxa"/>
          </w:tcPr>
          <w:p w:rsidR="00BC7054" w:rsidRPr="003F6457" w:rsidRDefault="00BC7054" w:rsidP="00BC7054">
            <w:pPr>
              <w:pStyle w:val="Tabellinnhold"/>
              <w:snapToGrid w:val="0"/>
            </w:pPr>
          </w:p>
        </w:tc>
      </w:tr>
      <w:tr w:rsidR="00BC7054" w:rsidRPr="003F6457">
        <w:trPr>
          <w:cantSplit/>
        </w:trPr>
        <w:tc>
          <w:tcPr>
            <w:tcW w:w="805" w:type="dxa"/>
          </w:tcPr>
          <w:p w:rsidR="00BC7054" w:rsidRPr="003F6457" w:rsidRDefault="00BC7054" w:rsidP="00BC7054">
            <w:pPr>
              <w:pStyle w:val="Tabellinnhold"/>
              <w:snapToGrid w:val="0"/>
            </w:pPr>
            <w:r w:rsidRPr="003F6457">
              <w:t>M453</w:t>
            </w:r>
          </w:p>
        </w:tc>
        <w:tc>
          <w:tcPr>
            <w:tcW w:w="4235" w:type="dxa"/>
          </w:tcPr>
          <w:p w:rsidR="00BC7054" w:rsidRPr="003F6457" w:rsidRDefault="00BC7054" w:rsidP="00BC7054">
            <w:pPr>
              <w:pStyle w:val="Tabellinnhold"/>
              <w:snapToGrid w:val="0"/>
            </w:pPr>
            <w:r w:rsidRPr="003F6457">
              <w:t>kassasjonshjemmel</w:t>
            </w:r>
          </w:p>
        </w:tc>
        <w:tc>
          <w:tcPr>
            <w:tcW w:w="630" w:type="dxa"/>
          </w:tcPr>
          <w:p w:rsidR="00BC7054" w:rsidRPr="003F6457" w:rsidRDefault="00BC7054" w:rsidP="00BC7054">
            <w:pPr>
              <w:pStyle w:val="Tabellinnhold"/>
              <w:snapToGrid w:val="0"/>
              <w:jc w:val="center"/>
            </w:pPr>
            <w:r w:rsidRPr="003F6457">
              <w:t>V</w:t>
            </w:r>
          </w:p>
        </w:tc>
        <w:tc>
          <w:tcPr>
            <w:tcW w:w="851" w:type="dxa"/>
          </w:tcPr>
          <w:p w:rsidR="00BC7054" w:rsidRPr="003F6457" w:rsidRDefault="00BC7054" w:rsidP="00BC7054">
            <w:pPr>
              <w:pStyle w:val="Tabellinnhold"/>
              <w:snapToGrid w:val="0"/>
            </w:pPr>
            <w:r w:rsidRPr="003F6457">
              <w:t>En</w:t>
            </w:r>
          </w:p>
        </w:tc>
        <w:tc>
          <w:tcPr>
            <w:tcW w:w="709" w:type="dxa"/>
          </w:tcPr>
          <w:p w:rsidR="00BC7054" w:rsidRPr="003F6457" w:rsidRDefault="00BC7054" w:rsidP="00BC7054">
            <w:pPr>
              <w:pStyle w:val="Tabellinnhold"/>
              <w:snapToGrid w:val="0"/>
              <w:jc w:val="center"/>
            </w:pPr>
            <w:r w:rsidRPr="003F6457">
              <w:t>A</w:t>
            </w:r>
          </w:p>
        </w:tc>
        <w:tc>
          <w:tcPr>
            <w:tcW w:w="1701" w:type="dxa"/>
          </w:tcPr>
          <w:p w:rsidR="00BC7054" w:rsidRPr="003F6457" w:rsidRDefault="00BC7054" w:rsidP="00BC7054">
            <w:pPr>
              <w:pStyle w:val="Tabellinnhold"/>
              <w:snapToGrid w:val="0"/>
            </w:pPr>
          </w:p>
        </w:tc>
      </w:tr>
      <w:tr w:rsidR="00BC7054" w:rsidRPr="003F6457">
        <w:trPr>
          <w:cantSplit/>
        </w:trPr>
        <w:tc>
          <w:tcPr>
            <w:tcW w:w="805" w:type="dxa"/>
          </w:tcPr>
          <w:p w:rsidR="00BC7054" w:rsidRPr="003F6457" w:rsidRDefault="00BC7054" w:rsidP="00BC7054">
            <w:pPr>
              <w:pStyle w:val="Tabellinnhold"/>
              <w:snapToGrid w:val="0"/>
            </w:pPr>
            <w:r w:rsidRPr="003F6457">
              <w:t>M451</w:t>
            </w:r>
          </w:p>
        </w:tc>
        <w:tc>
          <w:tcPr>
            <w:tcW w:w="4235" w:type="dxa"/>
          </w:tcPr>
          <w:p w:rsidR="00BC7054" w:rsidRPr="003F6457" w:rsidRDefault="00BC7054" w:rsidP="00BC7054">
            <w:pPr>
              <w:pStyle w:val="Tabellinnhold"/>
              <w:snapToGrid w:val="0"/>
            </w:pPr>
            <w:r w:rsidRPr="003F6457">
              <w:t>bevaringstid</w:t>
            </w:r>
          </w:p>
        </w:tc>
        <w:tc>
          <w:tcPr>
            <w:tcW w:w="630" w:type="dxa"/>
          </w:tcPr>
          <w:p w:rsidR="00BC7054" w:rsidRPr="003F6457" w:rsidRDefault="00BC7054" w:rsidP="00BC7054">
            <w:pPr>
              <w:pStyle w:val="Tabellinnhold"/>
              <w:snapToGrid w:val="0"/>
              <w:jc w:val="center"/>
            </w:pPr>
            <w:r w:rsidRPr="003F6457">
              <w:t>B</w:t>
            </w:r>
          </w:p>
        </w:tc>
        <w:tc>
          <w:tcPr>
            <w:tcW w:w="851" w:type="dxa"/>
          </w:tcPr>
          <w:p w:rsidR="00BC7054" w:rsidRPr="003F6457" w:rsidRDefault="00BC7054" w:rsidP="00BC7054">
            <w:pPr>
              <w:pStyle w:val="Tabellinnhold"/>
              <w:snapToGrid w:val="0"/>
            </w:pPr>
            <w:r w:rsidRPr="003F6457">
              <w:t>En</w:t>
            </w:r>
          </w:p>
        </w:tc>
        <w:tc>
          <w:tcPr>
            <w:tcW w:w="709" w:type="dxa"/>
          </w:tcPr>
          <w:p w:rsidR="00BC7054" w:rsidRPr="003F6457" w:rsidRDefault="00BC7054" w:rsidP="00BC7054">
            <w:pPr>
              <w:pStyle w:val="Tabellinnhold"/>
              <w:snapToGrid w:val="0"/>
              <w:jc w:val="center"/>
            </w:pPr>
            <w:r w:rsidRPr="003F6457">
              <w:t>A</w:t>
            </w:r>
          </w:p>
        </w:tc>
        <w:tc>
          <w:tcPr>
            <w:tcW w:w="1701" w:type="dxa"/>
          </w:tcPr>
          <w:p w:rsidR="00BC7054" w:rsidRPr="003F6457" w:rsidRDefault="00BC7054" w:rsidP="00BC7054">
            <w:pPr>
              <w:pStyle w:val="Tabellinnhold"/>
              <w:snapToGrid w:val="0"/>
            </w:pPr>
          </w:p>
        </w:tc>
      </w:tr>
      <w:tr w:rsidR="00BC7054" w:rsidRPr="003F6457">
        <w:trPr>
          <w:cantSplit/>
        </w:trPr>
        <w:tc>
          <w:tcPr>
            <w:tcW w:w="805" w:type="dxa"/>
          </w:tcPr>
          <w:p w:rsidR="00BC7054" w:rsidRPr="003F6457" w:rsidRDefault="00BC7054" w:rsidP="00BC7054">
            <w:pPr>
              <w:pStyle w:val="Tabellinnhold"/>
              <w:snapToGrid w:val="0"/>
              <w:outlineLvl w:val="0"/>
            </w:pPr>
            <w:r w:rsidRPr="003F6457">
              <w:t>M452</w:t>
            </w:r>
          </w:p>
        </w:tc>
        <w:tc>
          <w:tcPr>
            <w:tcW w:w="4235" w:type="dxa"/>
          </w:tcPr>
          <w:p w:rsidR="00BC7054" w:rsidRPr="003F6457" w:rsidRDefault="00BC7054" w:rsidP="00BC7054">
            <w:pPr>
              <w:pStyle w:val="Tabellinnhold"/>
              <w:snapToGrid w:val="0"/>
            </w:pPr>
            <w:r w:rsidRPr="003F6457">
              <w:t>kassasjonsdato</w:t>
            </w:r>
          </w:p>
        </w:tc>
        <w:tc>
          <w:tcPr>
            <w:tcW w:w="630" w:type="dxa"/>
          </w:tcPr>
          <w:p w:rsidR="00BC7054" w:rsidRPr="003F6457" w:rsidRDefault="00BC7054" w:rsidP="00BC7054">
            <w:pPr>
              <w:pStyle w:val="Tabellinnhold"/>
              <w:snapToGrid w:val="0"/>
              <w:jc w:val="center"/>
            </w:pPr>
            <w:r w:rsidRPr="003F6457">
              <w:t>B</w:t>
            </w:r>
          </w:p>
        </w:tc>
        <w:tc>
          <w:tcPr>
            <w:tcW w:w="851" w:type="dxa"/>
          </w:tcPr>
          <w:p w:rsidR="00BC7054" w:rsidRPr="003F6457" w:rsidRDefault="00BC7054" w:rsidP="00BC7054">
            <w:pPr>
              <w:pStyle w:val="Tabellinnhold"/>
              <w:snapToGrid w:val="0"/>
            </w:pPr>
            <w:r w:rsidRPr="003F6457">
              <w:t>En</w:t>
            </w:r>
          </w:p>
        </w:tc>
        <w:tc>
          <w:tcPr>
            <w:tcW w:w="709" w:type="dxa"/>
          </w:tcPr>
          <w:p w:rsidR="00BC7054" w:rsidRPr="003F6457" w:rsidRDefault="00BC7054" w:rsidP="00BC7054">
            <w:pPr>
              <w:pStyle w:val="Tabellinnhold"/>
              <w:snapToGrid w:val="0"/>
              <w:jc w:val="center"/>
            </w:pPr>
            <w:r w:rsidRPr="003F6457">
              <w:t>A</w:t>
            </w:r>
          </w:p>
        </w:tc>
        <w:tc>
          <w:tcPr>
            <w:tcW w:w="1701" w:type="dxa"/>
          </w:tcPr>
          <w:p w:rsidR="00BC7054" w:rsidRPr="003F6457" w:rsidRDefault="00BC7054" w:rsidP="00BC7054">
            <w:pPr>
              <w:pStyle w:val="Tabellinnhold"/>
              <w:snapToGrid w:val="0"/>
            </w:pPr>
          </w:p>
        </w:tc>
      </w:tr>
    </w:tbl>
    <w:p w:rsidR="00BC7054" w:rsidRPr="003F6457" w:rsidRDefault="00BC7054" w:rsidP="00BC7054"/>
    <w:p w:rsidR="00BC7054" w:rsidRPr="003F6457" w:rsidRDefault="00BC7054">
      <w:r w:rsidRPr="003F6457">
        <w:t xml:space="preserve">Et </w:t>
      </w:r>
      <w:r w:rsidRPr="003F6457">
        <w:rPr>
          <w:i/>
          <w:iCs/>
        </w:rPr>
        <w:t>bevarings- og kassasjonsvedtak</w:t>
      </w:r>
      <w:r w:rsidRPr="003F6457">
        <w:t xml:space="preserve"> forteller hva som skal skje med dokumentene når </w:t>
      </w:r>
      <w:r w:rsidRPr="003F6457">
        <w:rPr>
          <w:i/>
          <w:iCs/>
        </w:rPr>
        <w:t>bevaringstiden</w:t>
      </w:r>
      <w:r w:rsidRPr="003F6457">
        <w:t xml:space="preserve"> er nådd. Obligatoriske verdier er "Bevares", "Kasseres" og "Vurderes senere". Bevaringstiden kan typisk være 5, 10 eller 30 år. </w:t>
      </w:r>
      <w:r w:rsidRPr="003F6457">
        <w:rPr>
          <w:i/>
          <w:iCs/>
        </w:rPr>
        <w:t>Kassasjonsdatoen</w:t>
      </w:r>
      <w:r w:rsidRPr="003F6457">
        <w:t xml:space="preserve"> beregnes automatisk på grunnlag av bevaringstiden. Bevaringstiden skal begynne å løpe fra tidspunktet når en saksmappe er avsluttet, men det skal også være mulig å fastsette andre regler for beregning av kassasjonsdato.</w:t>
      </w:r>
    </w:p>
    <w:p w:rsidR="00BC7054" w:rsidRPr="003F6457" w:rsidRDefault="00BC7054">
      <w:pPr>
        <w:tabs>
          <w:tab w:val="left" w:pos="1265"/>
          <w:tab w:val="left" w:pos="1870"/>
        </w:tabs>
      </w:pPr>
    </w:p>
    <w:p w:rsidR="00BC7054" w:rsidRPr="003F6457" w:rsidRDefault="00BC7054">
      <w:r w:rsidRPr="003F6457">
        <w:rPr>
          <w:color w:val="000000"/>
        </w:rPr>
        <w:t xml:space="preserve">Funksjonsbasert kassasjon forutsetter at klassifikasjonssystemet beskriver virksomhetens funksjoner og aktiviteter. </w:t>
      </w:r>
      <w:r w:rsidR="003437A0">
        <w:t xml:space="preserve">I Noark </w:t>
      </w:r>
      <w:r w:rsidRPr="003F6457">
        <w:t>5 skal det være mulig å sette bevarings- og kassasjonsvedtak på de enkelte klassene i et klassifikasjonssystem. Dette skal da automatisk kunne arves til alle mapper som tilordnes klassen.</w:t>
      </w:r>
    </w:p>
    <w:p w:rsidR="00BC7054" w:rsidRPr="003F6457" w:rsidRDefault="00BC7054"/>
    <w:p w:rsidR="00BC7054" w:rsidRPr="003F6457" w:rsidRDefault="00BC7054">
      <w:r w:rsidRPr="003F6457">
        <w:t>Det skal også være mulig å sette bevarings- og kassasjonsvedtak på en arkivdel. Det betyr da at alle mapper i arkivdelen arver det samme vedtaket. Dersom arv skjer fra arkivdelen, skal det ikke samtidig være mulig med arv fra klassene. Bevarings- og kassasjonsvedtak for en hel arkivdel er først og fremst aktuelt ved enkelte fagsystemer som produserer såkalte "enstypeserier".</w:t>
      </w:r>
    </w:p>
    <w:p w:rsidR="00BC7054" w:rsidRPr="003F6457" w:rsidRDefault="00BC7054">
      <w:pPr>
        <w:tabs>
          <w:tab w:val="left" w:pos="1265"/>
          <w:tab w:val="left" w:pos="1870"/>
        </w:tabs>
      </w:pPr>
    </w:p>
    <w:p w:rsidR="00BC7054" w:rsidRPr="003F6457" w:rsidRDefault="00BC7054">
      <w:pPr>
        <w:tabs>
          <w:tab w:val="left" w:pos="1265"/>
          <w:tab w:val="left" w:pos="1870"/>
        </w:tabs>
      </w:pPr>
      <w:r w:rsidRPr="003F6457">
        <w:t>Arv skal kunne skje videre ned til registrerings- og dokumentbeskrivelsesnivå. Selv om kassasjon ofte omfatter hele mapper, skal det være mulig å bevare en eller flere av registreringene i mappen, og kassere resten.</w:t>
      </w:r>
      <w:r w:rsidRPr="003F6457">
        <w:rPr>
          <w:rStyle w:val="Fotnotereferanse"/>
        </w:rPr>
        <w:footnoteReference w:id="8"/>
      </w:r>
    </w:p>
    <w:p w:rsidR="00BC7054" w:rsidRPr="003F6457" w:rsidRDefault="00BC7054">
      <w:pPr>
        <w:tabs>
          <w:tab w:val="left" w:pos="1265"/>
          <w:tab w:val="left" w:pos="1870"/>
        </w:tabs>
      </w:pPr>
    </w:p>
    <w:p w:rsidR="00BC7054" w:rsidRPr="003F6457" w:rsidRDefault="00BC7054">
      <w:pPr>
        <w:tabs>
          <w:tab w:val="left" w:pos="1265"/>
          <w:tab w:val="left" w:pos="1870"/>
        </w:tabs>
      </w:pPr>
      <w:r w:rsidRPr="003F6457">
        <w:t>Det forventes at alle krav knyttet til bevaring og kassasjon skal være oppfylt i et standard sakarkivsystem. Hvis det er slått fast ved vedtak godkjent av Riksarkivaren at kassasjon ikke skal finne sted fra løsningen, er det ikke nødvendig å oppfylle krav utover 5.10.1.</w:t>
      </w:r>
    </w:p>
    <w:p w:rsidR="00BC7054" w:rsidRPr="003F6457" w:rsidRDefault="00BC7054">
      <w:pPr>
        <w:rPr>
          <w:color w:val="000000"/>
        </w:rPr>
      </w:pP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Strukturelle krav til </w:t>
            </w:r>
            <w:r w:rsidR="00651A05" w:rsidRPr="003F6457">
              <w:t>b</w:t>
            </w:r>
            <w:r w:rsidRPr="003F6457">
              <w:t>evaring og kassasjon</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3"/>
              </w:numPr>
            </w:pPr>
          </w:p>
        </w:tc>
        <w:tc>
          <w:tcPr>
            <w:tcW w:w="5580" w:type="dxa"/>
            <w:tcMar>
              <w:top w:w="57" w:type="dxa"/>
              <w:left w:w="57" w:type="dxa"/>
              <w:bottom w:w="57" w:type="dxa"/>
              <w:right w:w="57" w:type="dxa"/>
            </w:tcMar>
          </w:tcPr>
          <w:p w:rsidR="00BC7054" w:rsidRPr="003F6457" w:rsidRDefault="00BC7054" w:rsidP="00BC7054">
            <w:r w:rsidRPr="003F6457">
              <w:t xml:space="preserve">En </w:t>
            </w:r>
            <w:r w:rsidRPr="003F6457">
              <w:rPr>
                <w:i/>
                <w:iCs/>
              </w:rPr>
              <w:t xml:space="preserve">Arkivdel </w:t>
            </w:r>
            <w:r w:rsidRPr="003F6457">
              <w:t xml:space="preserve">skal kunne ha registrert ingen eller ett </w:t>
            </w:r>
            <w:r w:rsidRPr="003F6457">
              <w:rPr>
                <w:i/>
                <w:iCs/>
              </w:rPr>
              <w:t xml:space="preserve">Kassasjonsvedtak </w:t>
            </w:r>
            <w:r w:rsidRPr="003F6457">
              <w:t xml:space="preserve">og et </w:t>
            </w:r>
            <w:r w:rsidRPr="003F6457">
              <w:rPr>
                <w:i/>
                <w:iCs/>
              </w:rPr>
              <w:t xml:space="preserve">Kassasjonsvedtak </w:t>
            </w:r>
            <w:r w:rsidRPr="003F6457">
              <w:t xml:space="preserve">kan inngå i ingen, en eller flere </w:t>
            </w:r>
            <w:r w:rsidRPr="003F6457">
              <w:rPr>
                <w:i/>
                <w:iCs/>
              </w:rPr>
              <w:t>Arkivdeler.</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3"/>
              </w:numPr>
            </w:pPr>
          </w:p>
        </w:tc>
        <w:tc>
          <w:tcPr>
            <w:tcW w:w="5580" w:type="dxa"/>
            <w:tcMar>
              <w:top w:w="57" w:type="dxa"/>
              <w:left w:w="57" w:type="dxa"/>
              <w:bottom w:w="57" w:type="dxa"/>
              <w:right w:w="57" w:type="dxa"/>
            </w:tcMar>
          </w:tcPr>
          <w:p w:rsidR="00BC7054" w:rsidRPr="003F6457" w:rsidRDefault="00BC7054" w:rsidP="00BC7054">
            <w:r w:rsidRPr="003F6457">
              <w:t xml:space="preserve">En </w:t>
            </w:r>
            <w:r w:rsidRPr="003F6457">
              <w:rPr>
                <w:i/>
                <w:iCs/>
              </w:rPr>
              <w:t xml:space="preserve">Klasse </w:t>
            </w:r>
            <w:r w:rsidRPr="003F6457">
              <w:t xml:space="preserve">skal kunne ha registrert ingen eller ett </w:t>
            </w:r>
            <w:r w:rsidRPr="003F6457">
              <w:rPr>
                <w:i/>
                <w:iCs/>
              </w:rPr>
              <w:t xml:space="preserve">Kassasjonsvedtak </w:t>
            </w:r>
            <w:r w:rsidRPr="003F6457">
              <w:t xml:space="preserve">og et </w:t>
            </w:r>
            <w:r w:rsidRPr="003F6457">
              <w:rPr>
                <w:i/>
                <w:iCs/>
              </w:rPr>
              <w:t xml:space="preserve">Kassasjonsvedtak </w:t>
            </w:r>
            <w:r w:rsidRPr="003F6457">
              <w:t xml:space="preserve">kan inngå i ingen, en eller flere </w:t>
            </w:r>
            <w:r w:rsidRPr="003F6457">
              <w:rPr>
                <w:i/>
                <w:iCs/>
              </w:rPr>
              <w:t>Klasser.</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Obligatorisk for kassasjon ut over arkivdel.</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3"/>
              </w:numPr>
            </w:pPr>
          </w:p>
        </w:tc>
        <w:tc>
          <w:tcPr>
            <w:tcW w:w="5580" w:type="dxa"/>
            <w:tcMar>
              <w:top w:w="57" w:type="dxa"/>
              <w:left w:w="57" w:type="dxa"/>
              <w:bottom w:w="57" w:type="dxa"/>
              <w:right w:w="57" w:type="dxa"/>
            </w:tcMar>
          </w:tcPr>
          <w:p w:rsidR="00BC7054" w:rsidRPr="003F6457" w:rsidRDefault="00BC7054" w:rsidP="00BC7054">
            <w:r w:rsidRPr="003F6457">
              <w:t xml:space="preserve">En </w:t>
            </w:r>
            <w:r w:rsidRPr="003F6457">
              <w:rPr>
                <w:i/>
                <w:iCs/>
              </w:rPr>
              <w:t xml:space="preserve">Mappe </w:t>
            </w:r>
            <w:r w:rsidRPr="003F6457">
              <w:t xml:space="preserve">skal kunne ha registrert ingen eller ett </w:t>
            </w:r>
            <w:r w:rsidRPr="003F6457">
              <w:rPr>
                <w:i/>
                <w:iCs/>
              </w:rPr>
              <w:t xml:space="preserve">Kassasjonsvedtak </w:t>
            </w:r>
            <w:r w:rsidRPr="003F6457">
              <w:t xml:space="preserve">og et </w:t>
            </w:r>
            <w:r w:rsidRPr="003F6457">
              <w:rPr>
                <w:i/>
                <w:iCs/>
              </w:rPr>
              <w:t xml:space="preserve">Kassasjonsvedtak </w:t>
            </w:r>
            <w:r w:rsidRPr="003F6457">
              <w:t xml:space="preserve">kan inngå i ingen, en eller flere </w:t>
            </w:r>
            <w:r w:rsidRPr="003F6457">
              <w:rPr>
                <w:i/>
                <w:iCs/>
              </w:rPr>
              <w:t>Mapper.</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Obligatorisk for kassasjon ut over klasse.</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3"/>
              </w:numPr>
            </w:pPr>
          </w:p>
        </w:tc>
        <w:tc>
          <w:tcPr>
            <w:tcW w:w="5580" w:type="dxa"/>
            <w:tcMar>
              <w:top w:w="57" w:type="dxa"/>
              <w:left w:w="57" w:type="dxa"/>
              <w:bottom w:w="57" w:type="dxa"/>
              <w:right w:w="57" w:type="dxa"/>
            </w:tcMar>
          </w:tcPr>
          <w:p w:rsidR="00BC7054" w:rsidRPr="003F6457" w:rsidRDefault="00BC7054" w:rsidP="00BC7054">
            <w:r w:rsidRPr="003F6457">
              <w:t xml:space="preserve">En </w:t>
            </w:r>
            <w:r w:rsidRPr="003F6457">
              <w:rPr>
                <w:i/>
                <w:iCs/>
              </w:rPr>
              <w:t xml:space="preserve">Registrering </w:t>
            </w:r>
            <w:r w:rsidRPr="003F6457">
              <w:t xml:space="preserve">skal kunne ha registrert ingen eller ett </w:t>
            </w:r>
            <w:r w:rsidRPr="003F6457">
              <w:rPr>
                <w:i/>
                <w:iCs/>
              </w:rPr>
              <w:t xml:space="preserve">Kassasjonsvedtak </w:t>
            </w:r>
            <w:r w:rsidRPr="003F6457">
              <w:t xml:space="preserve">og et </w:t>
            </w:r>
            <w:r w:rsidRPr="003F6457">
              <w:rPr>
                <w:i/>
                <w:iCs/>
              </w:rPr>
              <w:t xml:space="preserve">Kassasjonsvedtak </w:t>
            </w:r>
            <w:r w:rsidRPr="003F6457">
              <w:t xml:space="preserve">kan inngå i ingen, en eller flere </w:t>
            </w:r>
            <w:r w:rsidRPr="003F6457">
              <w:rPr>
                <w:i/>
                <w:iCs/>
              </w:rPr>
              <w:t>Forenklede registreringer.</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Obligatorisk for kassasjon ut over mappe.</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3"/>
              </w:numPr>
            </w:pPr>
          </w:p>
        </w:tc>
        <w:tc>
          <w:tcPr>
            <w:tcW w:w="5580" w:type="dxa"/>
            <w:tcMar>
              <w:top w:w="57" w:type="dxa"/>
              <w:left w:w="57" w:type="dxa"/>
              <w:bottom w:w="57" w:type="dxa"/>
              <w:right w:w="57" w:type="dxa"/>
            </w:tcMar>
          </w:tcPr>
          <w:p w:rsidR="00BC7054" w:rsidRPr="003F6457" w:rsidRDefault="00BC7054" w:rsidP="00BC7054">
            <w:r w:rsidRPr="003F6457">
              <w:t xml:space="preserve">En </w:t>
            </w:r>
            <w:r w:rsidRPr="003F6457">
              <w:rPr>
                <w:i/>
                <w:iCs/>
              </w:rPr>
              <w:t xml:space="preserve">Dokumentbeskrivelse </w:t>
            </w:r>
            <w:r w:rsidRPr="003F6457">
              <w:t xml:space="preserve">skal kunne ha registrert ingen eller ett </w:t>
            </w:r>
            <w:r w:rsidRPr="003F6457">
              <w:rPr>
                <w:i/>
                <w:iCs/>
              </w:rPr>
              <w:t xml:space="preserve">Kassasjonsvedtak </w:t>
            </w:r>
            <w:r w:rsidRPr="003F6457">
              <w:t xml:space="preserve">og et </w:t>
            </w:r>
            <w:r w:rsidRPr="003F6457">
              <w:rPr>
                <w:i/>
                <w:iCs/>
              </w:rPr>
              <w:t xml:space="preserve">Kassasjonsvedtak </w:t>
            </w:r>
            <w:r w:rsidRPr="003F6457">
              <w:t xml:space="preserve">kan inngå i ingen, en eller flere </w:t>
            </w:r>
            <w:r w:rsidRPr="003F6457">
              <w:rPr>
                <w:i/>
                <w:iCs/>
              </w:rPr>
              <w:t>Dokumentbeskrivelser.</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Obligatorisk for kassasjonsvedtak ut over Registrering.</w:t>
            </w:r>
          </w:p>
        </w:tc>
      </w:tr>
    </w:tbl>
    <w:p w:rsidR="00BC7054" w:rsidRPr="003F6457" w:rsidRDefault="00BC7054">
      <w:pPr>
        <w:rPr>
          <w:color w:val="000000"/>
        </w:rPr>
      </w:pPr>
    </w:p>
    <w:tbl>
      <w:tblPr>
        <w:tblW w:w="918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2"/>
        <w:gridCol w:w="720"/>
        <w:gridCol w:w="1980"/>
      </w:tblGrid>
      <w:tr w:rsidR="00BC7054" w:rsidRPr="003F6457">
        <w:trPr>
          <w:cantSplit/>
          <w:tblHeader/>
        </w:trPr>
        <w:tc>
          <w:tcPr>
            <w:tcW w:w="900" w:type="dxa"/>
            <w:tcBorders>
              <w:bottom w:val="single" w:sz="2" w:space="0" w:color="000000"/>
            </w:tcBorders>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2" w:type="dxa"/>
            <w:tcBorders>
              <w:bottom w:val="single" w:sz="2" w:space="0" w:color="000000"/>
            </w:tcBorders>
            <w:shd w:val="clear" w:color="auto" w:fill="E6E6E6"/>
            <w:tcMar>
              <w:top w:w="57" w:type="dxa"/>
              <w:left w:w="57" w:type="dxa"/>
              <w:bottom w:w="57" w:type="dxa"/>
              <w:right w:w="57" w:type="dxa"/>
            </w:tcMar>
          </w:tcPr>
          <w:p w:rsidR="00BC7054" w:rsidRPr="003F6457" w:rsidRDefault="00BC7054" w:rsidP="00651A05">
            <w:pPr>
              <w:pStyle w:val="Tabelloverskrift"/>
            </w:pPr>
            <w:r w:rsidRPr="003F6457">
              <w:t xml:space="preserve">Funksjonelle krav til </w:t>
            </w:r>
            <w:r w:rsidR="00651A05" w:rsidRPr="003F6457">
              <w:t>b</w:t>
            </w:r>
            <w:r w:rsidRPr="003F6457">
              <w:t>evaring og kassasjon</w:t>
            </w:r>
          </w:p>
        </w:tc>
        <w:tc>
          <w:tcPr>
            <w:tcW w:w="720" w:type="dxa"/>
            <w:tcBorders>
              <w:bottom w:val="single" w:sz="2" w:space="0" w:color="000000"/>
            </w:tcBorders>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tcBorders>
              <w:bottom w:val="single" w:sz="2" w:space="0" w:color="000000"/>
            </w:tcBorders>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3"/>
              </w:numPr>
            </w:pPr>
          </w:p>
        </w:tc>
        <w:tc>
          <w:tcPr>
            <w:tcW w:w="5582"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pPr>
            <w:r w:rsidRPr="003F6457">
              <w:t xml:space="preserve">Det skal finnes en tjeneste/funksjon for å ajourholde kassasjonsvedtak, kassasjonshjemmel og bevaringstid for en </w:t>
            </w:r>
            <w:r w:rsidRPr="003F6457">
              <w:rPr>
                <w:i/>
                <w:iCs/>
              </w:rPr>
              <w:t>Klasse</w:t>
            </w:r>
            <w:r w:rsidRPr="003F6457">
              <w:t xml:space="preserve">. </w:t>
            </w: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jc w:val="center"/>
            </w:pPr>
            <w:r w:rsidRPr="003F6457">
              <w:t>B</w:t>
            </w: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rPr>
                <w:color w:val="000000"/>
              </w:rPr>
            </w:pPr>
            <w:r w:rsidRPr="003F6457">
              <w:t xml:space="preserve">Obligatorisk hvis kravene 5.10.2 – 5.10.5 oppfylles </w:t>
            </w:r>
          </w:p>
        </w:tc>
      </w:tr>
      <w:tr w:rsidR="00BC7054" w:rsidRPr="003F6457">
        <w:trPr>
          <w:cantSplit/>
        </w:trPr>
        <w:tc>
          <w:tcPr>
            <w:tcW w:w="90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tcPr>
          <w:p w:rsidR="00BC7054" w:rsidRPr="003F6457" w:rsidRDefault="00BC7054" w:rsidP="00BC7054">
            <w:pPr>
              <w:numPr>
                <w:ilvl w:val="0"/>
                <w:numId w:val="113"/>
              </w:numPr>
            </w:pPr>
          </w:p>
        </w:tc>
        <w:tc>
          <w:tcPr>
            <w:tcW w:w="558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tcPr>
          <w:p w:rsidR="00BC7054" w:rsidRPr="003F6457" w:rsidRDefault="00BC7054" w:rsidP="00BC7054">
            <w:r w:rsidRPr="003F6457">
              <w:t xml:space="preserve">Metadata om bevaring og kassasjon på en </w:t>
            </w:r>
            <w:r w:rsidRPr="003F6457">
              <w:rPr>
                <w:i/>
                <w:iCs/>
              </w:rPr>
              <w:t>Klasse</w:t>
            </w:r>
            <w:r w:rsidRPr="003F6457">
              <w:t xml:space="preserve"> skal kunne arves til </w:t>
            </w:r>
            <w:r w:rsidRPr="003F6457">
              <w:rPr>
                <w:i/>
                <w:iCs/>
              </w:rPr>
              <w:t>Mappe, Registrering og Dokumentbeskrivelse</w:t>
            </w:r>
            <w:r w:rsidRPr="003F6457">
              <w:t xml:space="preserve">. </w:t>
            </w:r>
          </w:p>
        </w:tc>
        <w:tc>
          <w:tcPr>
            <w:tcW w:w="72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tcPr>
          <w:p w:rsidR="00BC7054" w:rsidRPr="003F6457" w:rsidRDefault="00BC7054" w:rsidP="00BC7054">
            <w:pPr>
              <w:jc w:val="center"/>
            </w:pPr>
            <w:r w:rsidRPr="003F6457">
              <w:t>B</w:t>
            </w:r>
          </w:p>
        </w:tc>
        <w:tc>
          <w:tcPr>
            <w:tcW w:w="1980" w:type="dxa"/>
            <w:tcBorders>
              <w:top w:val="single" w:sz="2" w:space="0" w:color="000000"/>
              <w:left w:val="single" w:sz="2" w:space="0" w:color="000000"/>
              <w:bottom w:val="single" w:sz="2" w:space="0" w:color="000000"/>
              <w:right w:val="single" w:sz="2" w:space="0" w:color="000000"/>
            </w:tcBorders>
            <w:noWrap/>
            <w:tcMar>
              <w:top w:w="57" w:type="dxa"/>
              <w:left w:w="57" w:type="dxa"/>
              <w:bottom w:w="57" w:type="dxa"/>
              <w:right w:w="57" w:type="dxa"/>
            </w:tcMar>
          </w:tcPr>
          <w:p w:rsidR="00BC7054" w:rsidRPr="003F6457" w:rsidRDefault="00BC7054" w:rsidP="00BC7054">
            <w:r w:rsidRPr="003F6457">
              <w:t>Obligatorisk hvis kravene 5.10.2 – 5.10.5 oppfylles</w:t>
            </w: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3"/>
              </w:numPr>
            </w:pPr>
          </w:p>
        </w:tc>
        <w:tc>
          <w:tcPr>
            <w:tcW w:w="5582"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pPr>
            <w:r w:rsidRPr="003F6457">
              <w:t xml:space="preserve">Det skal finnes en tjeneste/funksjon for å ajourholde kassasjonsvedtak, kassasjonshjemmel og bevaringstid for en </w:t>
            </w:r>
            <w:r w:rsidRPr="003F6457">
              <w:rPr>
                <w:i/>
                <w:iCs/>
              </w:rPr>
              <w:t>Arkivdel</w:t>
            </w:r>
            <w:r w:rsidRPr="003F6457">
              <w:t xml:space="preserve">. </w:t>
            </w: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jc w:val="center"/>
            </w:pPr>
            <w:r w:rsidRPr="003F6457">
              <w:t>B</w:t>
            </w: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rPr>
                <w:color w:val="000000"/>
              </w:rPr>
            </w:pPr>
            <w:r w:rsidRPr="003F6457">
              <w:t>Obligatorisk hvis kravene 5.10.2 – 5.10.5 oppfylles</w:t>
            </w:r>
          </w:p>
        </w:tc>
      </w:tr>
      <w:tr w:rsidR="00BC7054" w:rsidRPr="003F6457">
        <w:trPr>
          <w:cantSplit/>
        </w:trPr>
        <w:tc>
          <w:tcPr>
            <w:tcW w:w="90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tcPr>
          <w:p w:rsidR="00BC7054" w:rsidRPr="003F6457" w:rsidRDefault="00BC7054" w:rsidP="00BC7054">
            <w:pPr>
              <w:numPr>
                <w:ilvl w:val="0"/>
                <w:numId w:val="113"/>
              </w:numPr>
            </w:pPr>
          </w:p>
        </w:tc>
        <w:tc>
          <w:tcPr>
            <w:tcW w:w="558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tcPr>
          <w:p w:rsidR="00BC7054" w:rsidRPr="003F6457" w:rsidRDefault="00BC7054" w:rsidP="00BC7054">
            <w:r w:rsidRPr="003F6457">
              <w:t xml:space="preserve">Metadata om bevaring og kassasjon på en </w:t>
            </w:r>
            <w:r w:rsidRPr="003F6457">
              <w:rPr>
                <w:i/>
                <w:iCs/>
              </w:rPr>
              <w:t>Arkivdel</w:t>
            </w:r>
            <w:r w:rsidRPr="003F6457">
              <w:t xml:space="preserve"> skal kunne arves til </w:t>
            </w:r>
            <w:r w:rsidRPr="003F6457">
              <w:rPr>
                <w:i/>
                <w:iCs/>
              </w:rPr>
              <w:t>Mappe, Registrering og</w:t>
            </w:r>
            <w:r w:rsidRPr="003F6457">
              <w:t xml:space="preserve"> </w:t>
            </w:r>
            <w:r w:rsidRPr="003F6457">
              <w:rPr>
                <w:i/>
                <w:iCs/>
              </w:rPr>
              <w:t>Dokumentbeskrivelse</w:t>
            </w:r>
            <w:r w:rsidRPr="003F6457">
              <w:t xml:space="preserve">. </w:t>
            </w:r>
          </w:p>
        </w:tc>
        <w:tc>
          <w:tcPr>
            <w:tcW w:w="72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tcPr>
          <w:p w:rsidR="00BC7054" w:rsidRPr="003F6457" w:rsidRDefault="00BC7054" w:rsidP="00BC7054">
            <w:pPr>
              <w:jc w:val="center"/>
            </w:pPr>
            <w:r w:rsidRPr="003F6457">
              <w:t>B</w:t>
            </w:r>
          </w:p>
        </w:tc>
        <w:tc>
          <w:tcPr>
            <w:tcW w:w="1980" w:type="dxa"/>
            <w:tcBorders>
              <w:top w:val="single" w:sz="2" w:space="0" w:color="000000"/>
              <w:left w:val="single" w:sz="2" w:space="0" w:color="000000"/>
              <w:bottom w:val="single" w:sz="2" w:space="0" w:color="000000"/>
              <w:right w:val="single" w:sz="2" w:space="0" w:color="000000"/>
            </w:tcBorders>
            <w:noWrap/>
            <w:tcMar>
              <w:top w:w="57" w:type="dxa"/>
              <w:left w:w="57" w:type="dxa"/>
              <w:bottom w:w="57" w:type="dxa"/>
              <w:right w:w="57" w:type="dxa"/>
            </w:tcMar>
          </w:tcPr>
          <w:p w:rsidR="00BC7054" w:rsidRPr="003F6457" w:rsidRDefault="00BC7054" w:rsidP="00BC7054">
            <w:r w:rsidRPr="003F6457">
              <w:t>Obligatorisk hvis kravene 5.10.2 – 5.10.5 oppfylles</w:t>
            </w: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3"/>
              </w:numPr>
            </w:pPr>
          </w:p>
        </w:tc>
        <w:tc>
          <w:tcPr>
            <w:tcW w:w="5582"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pPr>
            <w:r w:rsidRPr="003F6457">
              <w:t xml:space="preserve">Dersom arv av metadata om bevaring og kassasjon skal skje fra arkivdel, skal dette overstyre arv av metadata fra klassene. </w:t>
            </w: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jc w:val="center"/>
            </w:pPr>
            <w:r w:rsidRPr="003F6457">
              <w:t>B</w:t>
            </w: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rPr>
                <w:color w:val="000000"/>
              </w:rPr>
            </w:pPr>
            <w:r w:rsidRPr="003F6457">
              <w:t>Obligatorisk for funksjon for arv av kassasjonskode</w:t>
            </w: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3"/>
              </w:numPr>
            </w:pPr>
          </w:p>
        </w:tc>
        <w:tc>
          <w:tcPr>
            <w:tcW w:w="5582"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pPr>
            <w:r w:rsidRPr="003F6457">
              <w:t xml:space="preserve">Det skal finnes en tjeneste / funksjon for å registrere et kassasjonsvedtak for en </w:t>
            </w:r>
            <w:r w:rsidRPr="003F6457">
              <w:rPr>
                <w:i/>
                <w:iCs/>
              </w:rPr>
              <w:t>Mappe</w:t>
            </w:r>
            <w:r w:rsidRPr="003F6457">
              <w:t xml:space="preserve">, </w:t>
            </w:r>
            <w:r w:rsidRPr="003F6457">
              <w:rPr>
                <w:i/>
                <w:iCs/>
              </w:rPr>
              <w:t>Registrering</w:t>
            </w:r>
            <w:r w:rsidRPr="003F6457">
              <w:t xml:space="preserve"> eller </w:t>
            </w:r>
            <w:r w:rsidRPr="003F6457">
              <w:rPr>
                <w:i/>
                <w:iCs/>
              </w:rPr>
              <w:t>Dokumentbeskrivelse</w:t>
            </w:r>
            <w:r w:rsidRPr="003F6457">
              <w:t>.</w:t>
            </w:r>
          </w:p>
          <w:p w:rsidR="00BC7054" w:rsidRPr="003F6457" w:rsidRDefault="00BC7054" w:rsidP="00BC7054">
            <w:pPr>
              <w:snapToGrid w:val="0"/>
            </w:pPr>
            <w:r w:rsidRPr="003F6457">
              <w:t>Kassasjonsvedtaket skal bestå av følgende obligatoriske verdier:</w:t>
            </w:r>
          </w:p>
          <w:p w:rsidR="00BC7054" w:rsidRPr="003F6457" w:rsidRDefault="00BC7054" w:rsidP="00BC7054">
            <w:pPr>
              <w:numPr>
                <w:ilvl w:val="0"/>
                <w:numId w:val="71"/>
              </w:numPr>
              <w:tabs>
                <w:tab w:val="left" w:pos="720"/>
              </w:tabs>
            </w:pPr>
            <w:r w:rsidRPr="003F6457">
              <w:t>Bevares</w:t>
            </w:r>
          </w:p>
          <w:p w:rsidR="00BC7054" w:rsidRPr="003F6457" w:rsidRDefault="00BC7054" w:rsidP="00BC7054">
            <w:pPr>
              <w:numPr>
                <w:ilvl w:val="0"/>
                <w:numId w:val="71"/>
              </w:numPr>
              <w:tabs>
                <w:tab w:val="left" w:pos="720"/>
              </w:tabs>
            </w:pPr>
            <w:r w:rsidRPr="003F6457">
              <w:t>Kasseres</w:t>
            </w:r>
          </w:p>
          <w:p w:rsidR="00BC7054" w:rsidRPr="003F6457" w:rsidRDefault="00BC7054" w:rsidP="00BC7054">
            <w:pPr>
              <w:numPr>
                <w:ilvl w:val="0"/>
                <w:numId w:val="71"/>
              </w:numPr>
              <w:tabs>
                <w:tab w:val="left" w:pos="720"/>
              </w:tabs>
            </w:pPr>
            <w:r w:rsidRPr="003F6457">
              <w:t>Vurderes senere</w:t>
            </w:r>
          </w:p>
          <w:p w:rsidR="00BC7054" w:rsidRPr="003F6457" w:rsidRDefault="00BC7054" w:rsidP="00BC7054">
            <w:pPr>
              <w:pStyle w:val="Merknadstekst"/>
              <w:rPr>
                <w:lang w:val="nb-NO" w:eastAsia="en-US"/>
              </w:rPr>
            </w:pPr>
            <w:r w:rsidRPr="003F6457">
              <w:rPr>
                <w:lang w:val="nb-NO" w:eastAsia="en-US"/>
              </w:rPr>
              <w:t>Andre verdier kan legges til.</w:t>
            </w: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jc w:val="center"/>
            </w:pPr>
            <w:r w:rsidRPr="003F6457">
              <w:t>B</w:t>
            </w: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rPr>
                <w:color w:val="000000"/>
              </w:rPr>
            </w:pPr>
            <w:r w:rsidRPr="003F6457">
              <w:t xml:space="preserve">Obligatorisk for påføring av kassasjonsvedtak utover arkivdel og klasse. </w:t>
            </w: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3"/>
              </w:numPr>
            </w:pPr>
          </w:p>
        </w:tc>
        <w:tc>
          <w:tcPr>
            <w:tcW w:w="5582"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pPr>
            <w:r w:rsidRPr="003F6457">
              <w:t xml:space="preserve">Det skal være mulig manuelt å registrere kassasjonsvedtak, kassasjonshjemmel og bevaringstid for en </w:t>
            </w:r>
            <w:r w:rsidRPr="003F6457">
              <w:rPr>
                <w:i/>
                <w:iCs/>
              </w:rPr>
              <w:t>Mappe</w:t>
            </w:r>
            <w:r w:rsidRPr="003F6457">
              <w:t xml:space="preserve">, </w:t>
            </w:r>
            <w:r w:rsidRPr="003F6457">
              <w:rPr>
                <w:i/>
                <w:iCs/>
              </w:rPr>
              <w:t>Registrering</w:t>
            </w:r>
            <w:r w:rsidRPr="003F6457">
              <w:t xml:space="preserve"> eller </w:t>
            </w:r>
            <w:r w:rsidRPr="003F6457">
              <w:rPr>
                <w:i/>
                <w:iCs/>
              </w:rPr>
              <w:t>Dokumentbeskrivelse</w:t>
            </w:r>
            <w:r w:rsidRPr="003F6457">
              <w:t xml:space="preserve">. </w:t>
            </w: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jc w:val="center"/>
            </w:pPr>
            <w:r w:rsidRPr="003F6457">
              <w:t>B</w:t>
            </w: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rPr>
                <w:color w:val="000000"/>
              </w:rPr>
            </w:pPr>
            <w:r w:rsidRPr="003F6457">
              <w:t>Obligatorisk hvis 5.10.11 oppfylles</w:t>
            </w: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3"/>
              </w:numPr>
            </w:pPr>
          </w:p>
        </w:tc>
        <w:tc>
          <w:tcPr>
            <w:tcW w:w="5582"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pPr>
            <w:r w:rsidRPr="003F6457">
              <w:t xml:space="preserve">Bevaringsdatoen for en </w:t>
            </w:r>
            <w:r w:rsidRPr="003F6457">
              <w:rPr>
                <w:i/>
                <w:iCs/>
              </w:rPr>
              <w:t>Mappe</w:t>
            </w:r>
            <w:r w:rsidRPr="003F6457">
              <w:t xml:space="preserve">, </w:t>
            </w:r>
            <w:r w:rsidRPr="003F6457">
              <w:rPr>
                <w:i/>
                <w:iCs/>
              </w:rPr>
              <w:t>Registrering</w:t>
            </w:r>
            <w:r w:rsidRPr="003F6457">
              <w:t xml:space="preserve"> eller </w:t>
            </w:r>
            <w:r w:rsidRPr="003F6457">
              <w:rPr>
                <w:i/>
                <w:iCs/>
              </w:rPr>
              <w:t>Dokumentbeskrivelse</w:t>
            </w:r>
            <w:r w:rsidRPr="003F6457">
              <w:t xml:space="preserve"> skal kunne beregnes automatisk på grunnlag av bevaringstid og datoen mappen ble avsluttet. </w:t>
            </w: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jc w:val="center"/>
            </w:pPr>
            <w:r w:rsidRPr="003F6457">
              <w:t>B</w:t>
            </w: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rPr>
                <w:color w:val="000000"/>
              </w:rPr>
            </w:pPr>
            <w:r w:rsidRPr="003F6457">
              <w:t>Obligatorisk hvis 5.10.11 oppfylles</w:t>
            </w: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3"/>
              </w:numPr>
            </w:pPr>
          </w:p>
        </w:tc>
        <w:tc>
          <w:tcPr>
            <w:tcW w:w="5582"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pPr>
            <w:r w:rsidRPr="003F6457">
              <w:t>Andre regler for beregning av bevaringsdato bør kunne være mulig.</w:t>
            </w: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jc w:val="center"/>
            </w:pPr>
            <w:r w:rsidRPr="003F6457">
              <w:t>V</w:t>
            </w: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rPr>
                <w:color w:val="000000"/>
              </w:rPr>
            </w:pP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3"/>
              </w:numPr>
            </w:pPr>
          </w:p>
        </w:tc>
        <w:tc>
          <w:tcPr>
            <w:tcW w:w="5582"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pPr>
            <w:r w:rsidRPr="003F6457">
              <w:t xml:space="preserve">Bevaringsdato for en </w:t>
            </w:r>
            <w:r w:rsidRPr="003F6457">
              <w:rPr>
                <w:i/>
                <w:iCs/>
              </w:rPr>
              <w:t>Mappe, Registrering</w:t>
            </w:r>
            <w:r w:rsidRPr="003F6457">
              <w:t xml:space="preserve"> eller</w:t>
            </w:r>
            <w:r w:rsidRPr="003F6457">
              <w:rPr>
                <w:i/>
                <w:iCs/>
              </w:rPr>
              <w:t xml:space="preserve"> Dokumentbeskrivelse</w:t>
            </w:r>
            <w:r w:rsidRPr="003F6457">
              <w:t xml:space="preserve"> skal også kunne registreres manuelt. Bevaringstid er da ikke obligatorisk. </w:t>
            </w: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jc w:val="center"/>
            </w:pPr>
            <w:r w:rsidRPr="003F6457">
              <w:t>B</w:t>
            </w: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rPr>
                <w:color w:val="000000"/>
              </w:rPr>
            </w:pPr>
            <w:r w:rsidRPr="003F6457">
              <w:t>Obligatorisk hvis 5.10.11 oppfylles</w:t>
            </w: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3"/>
              </w:numPr>
            </w:pPr>
          </w:p>
        </w:tc>
        <w:tc>
          <w:tcPr>
            <w:tcW w:w="5582"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pPr>
            <w:r w:rsidRPr="003F6457">
              <w:t xml:space="preserve">Det skal være mulig å slå av funksjonen for arv fra klasser og arkivdeler, slik at metadata om bevaring og kassasjon ikke arves til underliggende mapper. </w:t>
            </w: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jc w:val="center"/>
            </w:pPr>
            <w:r w:rsidRPr="003F6457">
              <w:t>B</w:t>
            </w: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rPr>
                <w:color w:val="000000"/>
              </w:rPr>
            </w:pPr>
            <w:r w:rsidRPr="003F6457">
              <w:t xml:space="preserve">Obligatorisk for funksjon for arv av kassasjonskode </w:t>
            </w: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3"/>
              </w:numPr>
            </w:pPr>
          </w:p>
        </w:tc>
        <w:tc>
          <w:tcPr>
            <w:tcW w:w="5582"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pPr>
            <w:r w:rsidRPr="003F6457">
              <w:t xml:space="preserve">Det skal være mulig å angi at arv av metadata om bevaring og kassasjon også skal gå ned til registrering og dokumentbeskrivelse. </w:t>
            </w: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jc w:val="center"/>
            </w:pPr>
            <w:r w:rsidRPr="003F6457">
              <w:t>B</w:t>
            </w: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rPr>
                <w:color w:val="000000"/>
              </w:rPr>
            </w:pPr>
            <w:r w:rsidRPr="003F6457">
              <w:t>Obligatorisk for funksjon for arv av kassasjonskode</w:t>
            </w: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3"/>
              </w:numPr>
            </w:pPr>
          </w:p>
        </w:tc>
        <w:tc>
          <w:tcPr>
            <w:tcW w:w="5582"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rPr>
                <w:color w:val="339966"/>
              </w:rPr>
            </w:pPr>
            <w:r w:rsidRPr="003F6457">
              <w:t xml:space="preserve">Metadata om bevaring og kassasjon som arves fra et arkivobjekt til alle underliggende arkivobjekter, skal kunne </w:t>
            </w:r>
            <w:r w:rsidR="00F562B0" w:rsidRPr="003F6457">
              <w:t>overskrives.</w:t>
            </w: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jc w:val="center"/>
            </w:pPr>
            <w:r w:rsidRPr="003F6457">
              <w:t>B</w:t>
            </w: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rPr>
                <w:color w:val="000000"/>
              </w:rPr>
            </w:pPr>
            <w:r w:rsidRPr="003F6457">
              <w:t>Obligatorisk for funksjon for arv av kassasjonskode</w:t>
            </w: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3"/>
              </w:numPr>
            </w:pPr>
          </w:p>
        </w:tc>
        <w:tc>
          <w:tcPr>
            <w:tcW w:w="5582" w:type="dxa"/>
            <w:tcBorders>
              <w:top w:val="single" w:sz="2" w:space="0" w:color="000000"/>
              <w:left w:val="single" w:sz="2" w:space="0" w:color="000000"/>
              <w:bottom w:val="single" w:sz="2" w:space="0" w:color="000000"/>
              <w:right w:val="single" w:sz="2" w:space="0" w:color="000000"/>
            </w:tcBorders>
          </w:tcPr>
          <w:p w:rsidR="00BC7054" w:rsidRPr="003F6457" w:rsidRDefault="006E48A3" w:rsidP="00BC7054">
            <w:pPr>
              <w:snapToGrid w:val="0"/>
            </w:pPr>
            <w:r w:rsidRPr="003F6457">
              <w:t>Utgår</w:t>
            </w: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jc w:val="center"/>
            </w:pP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rPr>
                <w:color w:val="000000"/>
              </w:rPr>
            </w:pPr>
          </w:p>
        </w:tc>
      </w:tr>
    </w:tbl>
    <w:p w:rsidR="00BC7054" w:rsidRPr="003F6457" w:rsidRDefault="00BC7054" w:rsidP="00651A05">
      <w:pPr>
        <w:pStyle w:val="Metadataoverskrift"/>
      </w:pPr>
      <w:r w:rsidRPr="003F6457">
        <w:t>Kassasjon av dokumenttyper</w:t>
      </w:r>
    </w:p>
    <w:p w:rsidR="00BC7054" w:rsidRPr="003F6457" w:rsidRDefault="00BC7054">
      <w:pPr>
        <w:tabs>
          <w:tab w:val="left" w:pos="1265"/>
          <w:tab w:val="left" w:pos="1870"/>
        </w:tabs>
      </w:pPr>
      <w:r w:rsidRPr="003F6457">
        <w:t>Bevaring og kassasjon er altså i utgangpunktet knyttet til metadata som arves fra klassen, eller eventuelt arkivdelen, til alle underliggende mapper. I tillegg skal det også være mulig å foreta gjennomgående kassasjon av bestemte typer dokumenter. Derfor bør det også være mulig å knytte bevaring og kassasjon til registreringstyper, dokumenttyper eller andre egendefinerte typer.</w:t>
      </w:r>
      <w:r w:rsidRPr="003F6457">
        <w:rPr>
          <w:rStyle w:val="Fotnotereferanse"/>
        </w:rPr>
        <w:footnoteReference w:id="9"/>
      </w:r>
    </w:p>
    <w:p w:rsidR="00BC7054" w:rsidRPr="003F6457" w:rsidRDefault="00BC7054">
      <w:pPr>
        <w:tabs>
          <w:tab w:val="left" w:pos="1265"/>
          <w:tab w:val="left" w:pos="1870"/>
        </w:tabs>
      </w:pPr>
    </w:p>
    <w:p w:rsidR="00BC7054" w:rsidRPr="003F6457" w:rsidRDefault="00BC7054">
      <w:pPr>
        <w:tabs>
          <w:tab w:val="left" w:pos="1265"/>
          <w:tab w:val="left" w:pos="1870"/>
        </w:tabs>
      </w:pPr>
      <w:r w:rsidRPr="003F6457">
        <w:t>Kassasjon av dokumenttyper kan implementeres ved at bestemte registreringstyper eller dokumenttyper automatisk knyttes til en arkivdel som inneholder bevarings- og kassasjonsvedtaket for den bestemte typen. Dette vedtaket skal da arves til registreringen eller dokumentbeskrivelsen. Men det kan også være andre måter å implementere denne funksjonaliteten uten å bruke arkivdel.</w:t>
      </w:r>
    </w:p>
    <w:p w:rsidR="00BC7054" w:rsidRPr="003F6457" w:rsidRDefault="00BC7054">
      <w:pPr>
        <w:rPr>
          <w:color w:val="000000"/>
        </w:rPr>
      </w:pPr>
    </w:p>
    <w:tbl>
      <w:tblPr>
        <w:tblW w:w="918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2"/>
        <w:gridCol w:w="720"/>
        <w:gridCol w:w="1980"/>
      </w:tblGrid>
      <w:tr w:rsidR="00BC7054" w:rsidRPr="003F6457">
        <w:trPr>
          <w:cantSplit/>
          <w:tblHeader/>
        </w:trPr>
        <w:tc>
          <w:tcPr>
            <w:tcW w:w="900" w:type="dxa"/>
            <w:tcBorders>
              <w:bottom w:val="single" w:sz="2" w:space="0" w:color="000000"/>
            </w:tcBorders>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2" w:type="dxa"/>
            <w:tcBorders>
              <w:bottom w:val="single" w:sz="2" w:space="0" w:color="000000"/>
            </w:tcBorders>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Funksjonelle krav til </w:t>
            </w:r>
            <w:r w:rsidR="00651A05" w:rsidRPr="003F6457">
              <w:t>b</w:t>
            </w:r>
            <w:r w:rsidRPr="003F6457">
              <w:t>evaring og kassasjon</w:t>
            </w:r>
          </w:p>
        </w:tc>
        <w:tc>
          <w:tcPr>
            <w:tcW w:w="720" w:type="dxa"/>
            <w:tcBorders>
              <w:bottom w:val="single" w:sz="2" w:space="0" w:color="000000"/>
            </w:tcBorders>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tcBorders>
              <w:bottom w:val="single" w:sz="2" w:space="0" w:color="000000"/>
            </w:tcBorders>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3"/>
              </w:numPr>
            </w:pPr>
          </w:p>
        </w:tc>
        <w:tc>
          <w:tcPr>
            <w:tcW w:w="5582"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pPr>
            <w:r w:rsidRPr="003F6457">
              <w:t xml:space="preserve">Det bør finnes en tjeneste/funksjon som automatisk knytter en bestemt type registreringer eller dokumentbeskrivelser til et bevarings- og kassasjonsvedtak. </w:t>
            </w: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jc w:val="center"/>
            </w:pPr>
            <w:r w:rsidRPr="003F6457">
              <w:t>V</w:t>
            </w: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pP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3"/>
              </w:numPr>
            </w:pPr>
          </w:p>
        </w:tc>
        <w:tc>
          <w:tcPr>
            <w:tcW w:w="5582"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pPr>
            <w:r w:rsidRPr="003F6457">
              <w:t xml:space="preserve">Metadata om bevaring og kassasjon skal da arves til alle opprettede registreringer eller dokumentbeskrivelser av samme type. </w:t>
            </w: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jc w:val="center"/>
            </w:pPr>
            <w:r w:rsidRPr="003F6457">
              <w:t>B</w:t>
            </w: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pPr>
            <w:r w:rsidRPr="003F6457">
              <w:t>Obligatoriske hvis 5.10.20 oppfylles</w:t>
            </w:r>
          </w:p>
        </w:tc>
      </w:tr>
    </w:tbl>
    <w:p w:rsidR="00BC7054" w:rsidRPr="003F6457" w:rsidRDefault="00BC7054" w:rsidP="00651A05">
      <w:pPr>
        <w:pStyle w:val="Metadataoverskrift"/>
      </w:pPr>
      <w:r w:rsidRPr="003F6457">
        <w:t>Oversikt over dokumenter som skal kasseres eller vurderes på ny</w:t>
      </w:r>
    </w:p>
    <w:p w:rsidR="00BC7054" w:rsidRPr="003F6457" w:rsidRDefault="00BC7054">
      <w:pPr>
        <w:pStyle w:val="Default"/>
        <w:widowControl/>
        <w:suppressAutoHyphens w:val="0"/>
        <w:autoSpaceDE/>
        <w:rPr>
          <w:kern w:val="0"/>
        </w:rPr>
      </w:pPr>
      <w:r w:rsidRPr="003F6457">
        <w:rPr>
          <w:kern w:val="0"/>
        </w:rPr>
        <w:t>Før kassasjonen gjennomføres, skal det være mulig å få presentert en oversikt over dokumenter som skal kasseres. En slik oversikt skal inneholde de viktigste metadataene, inkludert alle metadata for bevaring og kassasjon. Fra denne oversikten skal det også være mulig å åpne selve dokumentet, slik at en kan få kontrollert dokumentinnholdet. Dersom oversikten inneholder dokumenter som ikke skal kasseres i denne omgang, skal det være mulig å endre metadata direkte fra oversikten. Oversikten skal kunne begrenses til å omfatte et utvalg dokumenter, f.eks. knyttet til en bestemt klasse.</w:t>
      </w:r>
    </w:p>
    <w:p w:rsidR="00BC7054" w:rsidRPr="003F6457" w:rsidRDefault="00BC7054">
      <w:pPr>
        <w:rPr>
          <w:color w:val="000000"/>
        </w:rPr>
      </w:pPr>
    </w:p>
    <w:p w:rsidR="00BC7054" w:rsidRPr="003F6457" w:rsidRDefault="00BC7054">
      <w:pPr>
        <w:rPr>
          <w:color w:val="000000"/>
        </w:rPr>
      </w:pPr>
      <w:r w:rsidRPr="003F6457">
        <w:rPr>
          <w:color w:val="000000"/>
        </w:rPr>
        <w:t>På samme måte skal det være mulig å få presentert en oversikt over dokumenter som skal vurderes for bevaring og kassasjon på et senere tidspunkt. Dette er først og fremst aktuelt for arkiv</w:t>
      </w:r>
      <w:r w:rsidRPr="003F6457">
        <w:rPr>
          <w:color w:val="000000"/>
        </w:rPr>
        <w:softHyphen/>
        <w:t>materiale som dokumenterer enkeltpersoners eller virksomheters rettigheter, og hvor det er usikkert om dokumentasjonsbehovet er varig eller ikke. For andre typer materiale er det ikke ønskelig at muligheten for vurdering på et senere tidspunkt brukes. Også fra denne oversikten skal det være mulig å endre metadata direkte.</w:t>
      </w:r>
    </w:p>
    <w:p w:rsidR="00BC7054" w:rsidRPr="003F6457" w:rsidRDefault="00BC7054">
      <w:pPr>
        <w:rPr>
          <w:color w:val="000000"/>
        </w:rPr>
      </w:pPr>
    </w:p>
    <w:p w:rsidR="00BC7054" w:rsidRPr="003F6457" w:rsidRDefault="00BC7054">
      <w:r w:rsidRPr="003F6457">
        <w:t>En slik funksjonalitet er bare nødvendig å ha i de tilfeller en arkivdeler inneholder både informasjon som skal kasseres og informasjon som skal bevares. Det er obligatorisk for alminnelig sakarkivsystem å ha slik funksjonalitet. Det kan tenkes løsninger der det ikke vil være nødvendig med en slik avansert funksjonalitet, der det ikke vil våre nødvendig med funksjon for å åpne dokumenter fra presentasjonen av kassable dokumenter eller det å kunne lage en særskilt oversikt over kassable dokumenter.</w:t>
      </w:r>
    </w:p>
    <w:p w:rsidR="00BC7054" w:rsidRPr="003F6457" w:rsidRDefault="00BC7054"/>
    <w:p w:rsidR="00BC7054" w:rsidRPr="003F6457" w:rsidRDefault="00BC7054" w:rsidP="00BC7054">
      <w:r w:rsidRPr="003F6457">
        <w:t>Alle generelle sakarkivløsninger skal oppfylle kravene under.</w:t>
      </w:r>
    </w:p>
    <w:p w:rsidR="00BC7054" w:rsidRPr="003F6457" w:rsidRDefault="00BC7054">
      <w:pPr>
        <w:rPr>
          <w:color w:val="000000"/>
        </w:rPr>
      </w:pPr>
    </w:p>
    <w:tbl>
      <w:tblPr>
        <w:tblW w:w="918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2"/>
        <w:gridCol w:w="720"/>
        <w:gridCol w:w="1980"/>
      </w:tblGrid>
      <w:tr w:rsidR="00BC7054" w:rsidRPr="003F6457">
        <w:trPr>
          <w:cantSplit/>
          <w:tblHeader/>
        </w:trPr>
        <w:tc>
          <w:tcPr>
            <w:tcW w:w="900" w:type="dxa"/>
            <w:tcBorders>
              <w:bottom w:val="single" w:sz="2" w:space="0" w:color="000000"/>
            </w:tcBorders>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2" w:type="dxa"/>
            <w:tcBorders>
              <w:bottom w:val="single" w:sz="2" w:space="0" w:color="000000"/>
            </w:tcBorders>
            <w:shd w:val="clear" w:color="auto" w:fill="E6E6E6"/>
            <w:tcMar>
              <w:top w:w="57" w:type="dxa"/>
              <w:left w:w="57" w:type="dxa"/>
              <w:bottom w:w="57" w:type="dxa"/>
              <w:right w:w="57" w:type="dxa"/>
            </w:tcMar>
          </w:tcPr>
          <w:p w:rsidR="00BC7054" w:rsidRPr="003F6457" w:rsidRDefault="00BC7054" w:rsidP="00651A05">
            <w:pPr>
              <w:pStyle w:val="Tabelloverskrift"/>
            </w:pPr>
            <w:r w:rsidRPr="003F6457">
              <w:t xml:space="preserve">Funksjonelle krav til </w:t>
            </w:r>
            <w:r w:rsidR="00651A05" w:rsidRPr="003F6457">
              <w:t>b</w:t>
            </w:r>
            <w:r w:rsidRPr="003F6457">
              <w:t>evaring og kassasjon</w:t>
            </w:r>
          </w:p>
        </w:tc>
        <w:tc>
          <w:tcPr>
            <w:tcW w:w="720" w:type="dxa"/>
            <w:tcBorders>
              <w:bottom w:val="single" w:sz="2" w:space="0" w:color="000000"/>
            </w:tcBorders>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tcBorders>
              <w:bottom w:val="single" w:sz="2" w:space="0" w:color="000000"/>
            </w:tcBorders>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3"/>
              </w:numPr>
            </w:pPr>
          </w:p>
        </w:tc>
        <w:tc>
          <w:tcPr>
            <w:tcW w:w="5582"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pPr>
            <w:r w:rsidRPr="003F6457">
              <w:t xml:space="preserve">Det skal være mulig å få presentert en oversikt over dokumenter som skal kasseres etter et bestemt tidspunkt. En slik oversikt skal kunne begrenses til et mindre utvalg dokumenter. </w:t>
            </w: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jc w:val="center"/>
            </w:pPr>
            <w:r w:rsidRPr="003F6457">
              <w:t>O</w:t>
            </w: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pP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3"/>
              </w:numPr>
            </w:pPr>
          </w:p>
        </w:tc>
        <w:tc>
          <w:tcPr>
            <w:tcW w:w="5582"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pPr>
            <w:r w:rsidRPr="003F6457">
              <w:t xml:space="preserve">Det skal være mulig å få presentert en oversikt over dokumenter som skal vurderes på nytt for bevaring eller kassasjon etter et bestemt tidspunkt. En slik oversikt skal kunne begrenses til et mindre utvalg dokumenter. </w:t>
            </w: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jc w:val="center"/>
            </w:pPr>
            <w:r w:rsidRPr="003F6457">
              <w:t>O</w:t>
            </w: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pP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3"/>
              </w:numPr>
            </w:pPr>
          </w:p>
        </w:tc>
        <w:tc>
          <w:tcPr>
            <w:tcW w:w="5582"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pPr>
            <w:r w:rsidRPr="003F6457">
              <w:t xml:space="preserve">Oversikten skal inneholde de viktigste metadata for dokumentene, inkludert metadata for bevaring og kassasjon. </w:t>
            </w: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jc w:val="center"/>
            </w:pPr>
            <w:r w:rsidRPr="003F6457">
              <w:t>O</w:t>
            </w: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pP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3"/>
              </w:numPr>
            </w:pPr>
          </w:p>
        </w:tc>
        <w:tc>
          <w:tcPr>
            <w:tcW w:w="5582"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pPr>
            <w:r w:rsidRPr="003F6457">
              <w:t xml:space="preserve">Det bør være mulig å åpne et dokument for presentasjon av innhold direkte fra denne oversikten. </w:t>
            </w: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jc w:val="center"/>
            </w:pPr>
            <w:r w:rsidRPr="003F6457">
              <w:t>V</w:t>
            </w: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pP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3"/>
              </w:numPr>
            </w:pPr>
          </w:p>
        </w:tc>
        <w:tc>
          <w:tcPr>
            <w:tcW w:w="5582"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pPr>
            <w:r w:rsidRPr="003F6457">
              <w:t>Autoriserte brukere bør kunne endre metadata for bevaring og kassasjon for de enkelte dokumenter direkte fra oversikten.</w:t>
            </w: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jc w:val="center"/>
            </w:pPr>
            <w:r w:rsidRPr="003F6457">
              <w:t>V</w:t>
            </w: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pPr>
          </w:p>
        </w:tc>
      </w:tr>
    </w:tbl>
    <w:p w:rsidR="00BC7054" w:rsidRPr="003F6457" w:rsidRDefault="00BC7054" w:rsidP="00651A05">
      <w:pPr>
        <w:pStyle w:val="Metadataoverskrift"/>
      </w:pPr>
      <w:r w:rsidRPr="003F6457">
        <w:t>Sletting av dokumenter og metadata</w:t>
      </w:r>
    </w:p>
    <w:p w:rsidR="00BC7054" w:rsidRPr="003F6457" w:rsidRDefault="00BC7054">
      <w:pPr>
        <w:rPr>
          <w:color w:val="000000"/>
        </w:rPr>
      </w:pPr>
      <w:r w:rsidRPr="003F6457">
        <w:rPr>
          <w:color w:val="000000"/>
        </w:rPr>
        <w:t>Kriteriet for at et dokument skal kunne kasseres er at metadata for kassasjonsvedtak har verdien "Kasseres", og at dagens dato har passert bevaringsdatoen. L</w:t>
      </w:r>
      <w:r w:rsidRPr="003F6457">
        <w:t xml:space="preserve">øsningen </w:t>
      </w:r>
      <w:r w:rsidRPr="003F6457">
        <w:rPr>
          <w:color w:val="000000"/>
        </w:rPr>
        <w:t>bør kontrollere at presedenssaker aldri tillates kassert.</w:t>
      </w:r>
    </w:p>
    <w:p w:rsidR="00BC7054" w:rsidRPr="003F6457" w:rsidRDefault="00BC7054">
      <w:pPr>
        <w:rPr>
          <w:color w:val="000000"/>
        </w:rPr>
      </w:pPr>
    </w:p>
    <w:p w:rsidR="00BC7054" w:rsidRPr="003F6457" w:rsidRDefault="00BC7054">
      <w:pPr>
        <w:rPr>
          <w:color w:val="000000"/>
        </w:rPr>
      </w:pPr>
      <w:r w:rsidRPr="003F6457">
        <w:rPr>
          <w:color w:val="000000"/>
        </w:rPr>
        <w:t>Kassasjon av elektroniske dokumenter innebærer at referansen mellom metadata og dokumenter slettes, slik at dokumentene ikke lenger kan hentes fram ved hjelp av metadata. Dette skjer ved at all metadata om dokumentobjektet fjernes. Alle versjoner, varianter eller formater av dokumentet skal omfattes av kassasjonen. Dersom samme dokument (dokumentbeskrivelse) er knyttet til flere registreringer, må ikke dokumentet slettes fra filsystemet. Finnes det ingen slik tilknytning, skal også dokumentet slettes.</w:t>
      </w:r>
    </w:p>
    <w:p w:rsidR="00BC7054" w:rsidRPr="003F6457" w:rsidRDefault="00BC7054">
      <w:pPr>
        <w:rPr>
          <w:color w:val="000000"/>
        </w:rPr>
      </w:pPr>
    </w:p>
    <w:p w:rsidR="00BC7054" w:rsidRPr="003F6457" w:rsidRDefault="00BC7054" w:rsidP="00BC7054">
      <w:pPr>
        <w:outlineLvl w:val="0"/>
        <w:rPr>
          <w:color w:val="000000"/>
        </w:rPr>
      </w:pPr>
      <w:r w:rsidRPr="003F6457">
        <w:rPr>
          <w:color w:val="000000"/>
        </w:rPr>
        <w:t>Kassasjon av dokumenter er altså en kritisk funksjon som mange vil kvie seg for å utføre. Det bør derfor være mulig å angre en kassasjon og gjenopprette tilknytningen til de kasserte dokumentene, jf. muligheten som operativsystemene har til å hente fram igjen dokumenter som er "kastet i papirkurven".</w:t>
      </w:r>
    </w:p>
    <w:p w:rsidR="00BC7054" w:rsidRPr="003F6457" w:rsidRDefault="00BC7054">
      <w:pPr>
        <w:rPr>
          <w:color w:val="000000"/>
        </w:rPr>
      </w:pPr>
    </w:p>
    <w:p w:rsidR="00BC7054" w:rsidRPr="003F6457" w:rsidRDefault="00BC7054">
      <w:pPr>
        <w:rPr>
          <w:color w:val="000000"/>
        </w:rPr>
      </w:pPr>
      <w:r w:rsidRPr="003F6457">
        <w:rPr>
          <w:color w:val="000000"/>
        </w:rPr>
        <w:t>Selve funksjonen for å utføre kassasjon skal kunne begrenses til å omfatte utvalgte dokumenter, f.eks. alle dokumenter som tilhørere en bestemt klasse. Det skal være mulig å utføre kassasjonen som en automatisk prosess, men det skal også være mulig å be om å få spørsmål om kassasjon er aktuelt for hvert eneste dokument.</w:t>
      </w:r>
    </w:p>
    <w:p w:rsidR="00BC7054" w:rsidRPr="003F6457" w:rsidRDefault="00BC7054">
      <w:pPr>
        <w:rPr>
          <w:color w:val="000000"/>
        </w:rPr>
      </w:pPr>
    </w:p>
    <w:p w:rsidR="00BC7054" w:rsidRPr="003F6457" w:rsidRDefault="00BC7054">
      <w:pPr>
        <w:rPr>
          <w:color w:val="000000"/>
        </w:rPr>
      </w:pPr>
      <w:r w:rsidRPr="003F6457">
        <w:rPr>
          <w:color w:val="000000"/>
        </w:rPr>
        <w:t>Kassasjon av dokumenter betyr ikke at metadata skal slettes. Når det gjelder sakarkiver i offentlig forvaltning, har arkivforskriften et bevaringspåbud for "journaldatabaser". Det betyr altså at metadata om kasserte dokumenter i utgangspunktet skal bevares, og avleveres til depot. Det skal likevel være mulig å angi at kassasjon også innebærer sletting av tilhørende metadata. Dette vil da være særlig aktuelt ved bestemte typer fagsystemer eller "enstypeserier". I slike tilfeller skal verken metadata eller dokumenter bevares.</w:t>
      </w:r>
    </w:p>
    <w:p w:rsidR="00BC7054" w:rsidRPr="003F6457" w:rsidRDefault="00BC7054" w:rsidP="00651A05">
      <w:pPr>
        <w:pStyle w:val="Metadataoverskrift"/>
      </w:pPr>
      <w:r w:rsidRPr="003F6457">
        <w:t>Metadata for utført kassasjon</w:t>
      </w:r>
    </w:p>
    <w:p w:rsidR="00BC7054" w:rsidRPr="003F6457" w:rsidRDefault="00BC7054" w:rsidP="00BC7054">
      <w:pPr>
        <w:outlineLvl w:val="0"/>
      </w:pPr>
      <w:r w:rsidRPr="003F6457">
        <w:t xml:space="preserve">Metadata for utført kassasjon er obligatorisk når kassasjon er utført før arkivuttrekket produseres. Det skal grupperes inn i metadata for dokumentbeskrivelse. Dersom en hel arkivdel er kassert, skal metadata grupperes inn i </w:t>
      </w:r>
      <w:r w:rsidRPr="003F6457">
        <w:rPr>
          <w:i/>
        </w:rPr>
        <w:t>arkivdel</w:t>
      </w:r>
      <w:r w:rsidRPr="003F6457">
        <w:t xml:space="preserve">. </w:t>
      </w:r>
    </w:p>
    <w:p w:rsidR="00BC7054" w:rsidRPr="003F6457" w:rsidRDefault="00BC7054" w:rsidP="00BC7054"/>
    <w:tbl>
      <w:tblPr>
        <w:tblW w:w="9189" w:type="dxa"/>
        <w:tblInd w:w="55" w:type="dxa"/>
        <w:tblLayout w:type="fixed"/>
        <w:tblCellMar>
          <w:top w:w="55" w:type="dxa"/>
          <w:left w:w="55" w:type="dxa"/>
          <w:bottom w:w="55" w:type="dxa"/>
          <w:right w:w="55" w:type="dxa"/>
        </w:tblCellMar>
        <w:tblLook w:val="0000" w:firstRow="0" w:lastRow="0" w:firstColumn="0" w:lastColumn="0" w:noHBand="0" w:noVBand="0"/>
      </w:tblPr>
      <w:tblGrid>
        <w:gridCol w:w="851"/>
        <w:gridCol w:w="3685"/>
        <w:gridCol w:w="709"/>
        <w:gridCol w:w="851"/>
        <w:gridCol w:w="567"/>
        <w:gridCol w:w="2526"/>
      </w:tblGrid>
      <w:tr w:rsidR="003E202A">
        <w:trPr>
          <w:cantSplit/>
          <w:tblHeader/>
        </w:trPr>
        <w:tc>
          <w:tcPr>
            <w:tcW w:w="851" w:type="dxa"/>
            <w:shd w:val="clear" w:color="auto" w:fill="D9D9D9"/>
          </w:tcPr>
          <w:p w:rsidR="00BC7054" w:rsidRPr="003F6457" w:rsidRDefault="00BC7054" w:rsidP="00BC7054">
            <w:pPr>
              <w:pStyle w:val="Tabelloverskrift"/>
            </w:pPr>
            <w:r w:rsidRPr="003F6457">
              <w:t>Nr.</w:t>
            </w:r>
          </w:p>
        </w:tc>
        <w:tc>
          <w:tcPr>
            <w:tcW w:w="3685" w:type="dxa"/>
            <w:shd w:val="clear" w:color="auto" w:fill="D9D9D9"/>
          </w:tcPr>
          <w:p w:rsidR="00BC7054" w:rsidRPr="003F6457" w:rsidRDefault="00BC7054" w:rsidP="00BC7054">
            <w:pPr>
              <w:pStyle w:val="Tabelloverskrift"/>
            </w:pPr>
            <w:r w:rsidRPr="003F6457">
              <w:t>Navn</w:t>
            </w:r>
          </w:p>
        </w:tc>
        <w:tc>
          <w:tcPr>
            <w:tcW w:w="709" w:type="dxa"/>
            <w:shd w:val="clear" w:color="auto" w:fill="D9D9D9"/>
          </w:tcPr>
          <w:p w:rsidR="00BC7054" w:rsidRPr="003F6457" w:rsidRDefault="00BC7054" w:rsidP="00BC7054">
            <w:pPr>
              <w:pStyle w:val="Tabelloverskrift"/>
            </w:pPr>
            <w:r w:rsidRPr="003F6457">
              <w:t>Type</w:t>
            </w:r>
          </w:p>
        </w:tc>
        <w:tc>
          <w:tcPr>
            <w:tcW w:w="851" w:type="dxa"/>
            <w:shd w:val="clear" w:color="auto" w:fill="D9D9D9"/>
          </w:tcPr>
          <w:p w:rsidR="00BC7054" w:rsidRPr="003F6457" w:rsidRDefault="00BC7054" w:rsidP="00BC7054">
            <w:pPr>
              <w:pStyle w:val="Tabelloverskrift"/>
            </w:pPr>
            <w:r w:rsidRPr="003F6457">
              <w:t>Forek.</w:t>
            </w:r>
          </w:p>
        </w:tc>
        <w:tc>
          <w:tcPr>
            <w:tcW w:w="567" w:type="dxa"/>
            <w:shd w:val="clear" w:color="auto" w:fill="D9D9D9"/>
          </w:tcPr>
          <w:p w:rsidR="00BC7054" w:rsidRPr="003F6457" w:rsidRDefault="00BC7054" w:rsidP="00BC7054">
            <w:pPr>
              <w:pStyle w:val="Tabelloverskrift"/>
            </w:pPr>
            <w:r w:rsidRPr="003F6457">
              <w:t>Avl.</w:t>
            </w:r>
          </w:p>
        </w:tc>
        <w:tc>
          <w:tcPr>
            <w:tcW w:w="2526" w:type="dxa"/>
            <w:shd w:val="clear" w:color="auto" w:fill="D9D9D9"/>
          </w:tcPr>
          <w:p w:rsidR="00BC7054" w:rsidRPr="003F6457" w:rsidRDefault="00BC7054" w:rsidP="00BC7054">
            <w:pPr>
              <w:pStyle w:val="Tabelloverskrift"/>
            </w:pPr>
            <w:r w:rsidRPr="003F6457">
              <w:t>Merknad</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M630</w:t>
            </w:r>
          </w:p>
        </w:tc>
        <w:tc>
          <w:tcPr>
            <w:tcW w:w="3685" w:type="dxa"/>
            <w:shd w:val="clear" w:color="auto" w:fill="FFFFFF"/>
          </w:tcPr>
          <w:p w:rsidR="00BC7054" w:rsidRPr="003F6457" w:rsidRDefault="00BC7054" w:rsidP="00BC7054">
            <w:pPr>
              <w:pStyle w:val="Tabellinnhold"/>
              <w:snapToGrid w:val="0"/>
            </w:pPr>
            <w:r w:rsidRPr="003F6457">
              <w:t>kassertDato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når kassasjon er utført.</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M631</w:t>
            </w:r>
          </w:p>
        </w:tc>
        <w:tc>
          <w:tcPr>
            <w:tcW w:w="3685" w:type="dxa"/>
            <w:shd w:val="clear" w:color="auto" w:fill="FFFFFF"/>
          </w:tcPr>
          <w:p w:rsidR="00BC7054" w:rsidRPr="003F6457" w:rsidRDefault="00BC7054" w:rsidP="00BC7054">
            <w:pPr>
              <w:pStyle w:val="Tabellinnhold"/>
              <w:snapToGrid w:val="0"/>
            </w:pPr>
            <w:r w:rsidRPr="003F6457">
              <w:t>kassertAv</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når kassasjon er utført.</w:t>
            </w:r>
          </w:p>
        </w:tc>
      </w:tr>
    </w:tbl>
    <w:p w:rsidR="00BC7054" w:rsidRPr="003F6457" w:rsidRDefault="00BC7054">
      <w:pPr>
        <w:rPr>
          <w:color w:val="000000"/>
        </w:rPr>
      </w:pPr>
    </w:p>
    <w:tbl>
      <w:tblPr>
        <w:tblW w:w="918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2"/>
        <w:gridCol w:w="720"/>
        <w:gridCol w:w="1980"/>
      </w:tblGrid>
      <w:tr w:rsidR="00BC7054" w:rsidRPr="003F6457">
        <w:trPr>
          <w:cantSplit/>
          <w:tblHeader/>
        </w:trPr>
        <w:tc>
          <w:tcPr>
            <w:tcW w:w="900" w:type="dxa"/>
            <w:tcBorders>
              <w:bottom w:val="single" w:sz="2" w:space="0" w:color="000000"/>
            </w:tcBorders>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2" w:type="dxa"/>
            <w:tcBorders>
              <w:bottom w:val="single" w:sz="2" w:space="0" w:color="000000"/>
            </w:tcBorders>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Funksjonelle krav til </w:t>
            </w:r>
            <w:r w:rsidR="00651A05" w:rsidRPr="003F6457">
              <w:t>b</w:t>
            </w:r>
            <w:r w:rsidRPr="003F6457">
              <w:t>evaring og kassasjon</w:t>
            </w:r>
          </w:p>
        </w:tc>
        <w:tc>
          <w:tcPr>
            <w:tcW w:w="720" w:type="dxa"/>
            <w:tcBorders>
              <w:bottom w:val="single" w:sz="2" w:space="0" w:color="000000"/>
            </w:tcBorders>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tcBorders>
              <w:bottom w:val="single" w:sz="2" w:space="0" w:color="000000"/>
            </w:tcBorders>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3"/>
              </w:numPr>
            </w:pPr>
          </w:p>
        </w:tc>
        <w:tc>
          <w:tcPr>
            <w:tcW w:w="5582"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pPr>
            <w:r w:rsidRPr="003F6457">
              <w:t>Det skal finnes en funksjon for å kassere alle dokumenter som har verdien "Kasseres" som kassasjonsvedtak, og hvor bevaringsdatoen er eldre enn dagens dato. En slik funksjon skal kunne begrenses til et mindre utvalg dokumenter.</w:t>
            </w: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jc w:val="center"/>
            </w:pPr>
            <w:r w:rsidRPr="003F6457">
              <w:t>B</w:t>
            </w: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pPr>
            <w:r w:rsidRPr="003F6457">
              <w:t>Obligatorisk i løsninger hvor kassasjon skal skje og ved behov for skille mellom kassable og ikke kassable dok</w:t>
            </w:r>
            <w:r w:rsidR="00F562B0" w:rsidRPr="003F6457">
              <w:t>umenter</w:t>
            </w:r>
            <w:r w:rsidRPr="003F6457">
              <w:t>.</w:t>
            </w: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3"/>
              </w:numPr>
            </w:pPr>
          </w:p>
        </w:tc>
        <w:tc>
          <w:tcPr>
            <w:tcW w:w="5582"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pPr>
            <w:r w:rsidRPr="003F6457">
              <w:t>Det skal ikke være mulig å sette kassasjonsvedtak "Kasseres" på en mappe som er registrert som presedenssak.</w:t>
            </w: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jc w:val="center"/>
            </w:pPr>
            <w:r w:rsidRPr="003F6457">
              <w:t>O</w:t>
            </w: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pP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3"/>
              </w:numPr>
            </w:pPr>
          </w:p>
        </w:tc>
        <w:tc>
          <w:tcPr>
            <w:tcW w:w="5582"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pPr>
            <w:r w:rsidRPr="003F6457">
              <w:t xml:space="preserve">Kassasjonen skal kunne utføres automatisk for hele utvalget dokumenter, men det skal også være mulig å be om spørsmål om kassasjon skal utføres for hvert enkelt dokument. </w:t>
            </w: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jc w:val="center"/>
            </w:pPr>
            <w:r w:rsidRPr="003F6457">
              <w:t>B</w:t>
            </w: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pPr>
            <w:r w:rsidRPr="003F6457">
              <w:t>Obligatorisk når 5.10.27 oppfylles</w:t>
            </w: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3"/>
              </w:numPr>
            </w:pPr>
          </w:p>
        </w:tc>
        <w:tc>
          <w:tcPr>
            <w:tcW w:w="5582"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pPr>
            <w:r w:rsidRPr="003F6457">
              <w:t xml:space="preserve">Bare autoriserte brukere kan starte en funksjon for kassasjon av dokumenter. </w:t>
            </w: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jc w:val="center"/>
            </w:pPr>
            <w:r w:rsidRPr="003F6457">
              <w:t>O</w:t>
            </w: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pP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3"/>
              </w:numPr>
            </w:pPr>
          </w:p>
        </w:tc>
        <w:tc>
          <w:tcPr>
            <w:tcW w:w="5582"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pPr>
            <w:r w:rsidRPr="003F6457">
              <w:t xml:space="preserve">Alle versjoner, varianter og formater av dokumentet skal omfattes av kassasjonen. </w:t>
            </w: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jc w:val="center"/>
            </w:pPr>
            <w:r w:rsidRPr="003F6457">
              <w:t>O</w:t>
            </w: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pP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3"/>
              </w:numPr>
            </w:pPr>
          </w:p>
        </w:tc>
        <w:tc>
          <w:tcPr>
            <w:tcW w:w="5582"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pPr>
            <w:r w:rsidRPr="003F6457">
              <w:t>Kassasjon skal innebære at all metadata om dokumentobjektet slettes. Selve dokumentet skal slettes fra filsystemet dersom dokumentet (dokumentbeskrivelsen) ikke er kn</w:t>
            </w:r>
            <w:r w:rsidR="00993E54">
              <w:t>yttet til andre registreringer.</w:t>
            </w: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jc w:val="center"/>
            </w:pPr>
            <w:r w:rsidRPr="003F6457">
              <w:t>O</w:t>
            </w: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pP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3"/>
              </w:numPr>
            </w:pPr>
          </w:p>
        </w:tc>
        <w:tc>
          <w:tcPr>
            <w:tcW w:w="5582"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pPr>
            <w:r w:rsidRPr="003F6457">
              <w:t xml:space="preserve">Funksjonen for kassasjon bør være i to trinn, slik at det i første omgang er mulig å gjenopprette de kasserte dokumentene. Endelig sletting av dokumentobjekt og dokument skal kunne skje på et senere tidspunkt. </w:t>
            </w: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jc w:val="center"/>
            </w:pPr>
            <w:r w:rsidRPr="003F6457">
              <w:t>V</w:t>
            </w: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pP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3"/>
              </w:numPr>
            </w:pPr>
          </w:p>
        </w:tc>
        <w:tc>
          <w:tcPr>
            <w:tcW w:w="5582"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pPr>
            <w:r w:rsidRPr="003F6457">
              <w:t xml:space="preserve">Metadata om dokumentet ned til dokumentbeskrivelse, skal i utgangspunktet ikke slettes selv om dokumentet kasseres. </w:t>
            </w: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jc w:val="center"/>
            </w:pPr>
            <w:r w:rsidRPr="003F6457">
              <w:t>O</w:t>
            </w: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pP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3"/>
              </w:numPr>
            </w:pPr>
          </w:p>
        </w:tc>
        <w:tc>
          <w:tcPr>
            <w:tcW w:w="5582"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pPr>
            <w:r w:rsidRPr="003F6457">
              <w:t>For hvert dokument som blir kassert, skal det på dokumentbeskrivelsesnivå logges dato for kassasjon og hvem som utførte kassasjonen.</w:t>
            </w: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jc w:val="center"/>
            </w:pPr>
            <w:r w:rsidRPr="003F6457">
              <w:t>O</w:t>
            </w: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pP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3"/>
              </w:numPr>
            </w:pPr>
          </w:p>
        </w:tc>
        <w:tc>
          <w:tcPr>
            <w:tcW w:w="5582"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snapToGrid w:val="0"/>
            </w:pP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snapToGrid w:val="0"/>
              <w:jc w:val="center"/>
            </w:pP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3437A0" w:rsidP="00BC7054">
            <w:pPr>
              <w:pStyle w:val="Tabellinnhold"/>
              <w:snapToGrid w:val="0"/>
            </w:pPr>
            <w:r>
              <w:t>Utgår</w:t>
            </w:r>
          </w:p>
        </w:tc>
      </w:tr>
    </w:tbl>
    <w:p w:rsidR="0042490E" w:rsidRPr="003F6457" w:rsidRDefault="0042490E" w:rsidP="008E23DE">
      <w:bookmarkStart w:id="108" w:name="_Ref226319720"/>
      <w:bookmarkStart w:id="109" w:name="_Ref226319726"/>
    </w:p>
    <w:p w:rsidR="00BC7054" w:rsidRPr="003F6457" w:rsidRDefault="00BC7054" w:rsidP="00BC7054">
      <w:pPr>
        <w:pStyle w:val="Overskrift2"/>
        <w:rPr>
          <w:lang w:val="nb-NO"/>
        </w:rPr>
      </w:pPr>
      <w:bookmarkStart w:id="110" w:name="_Toc463252737"/>
      <w:r w:rsidRPr="003F6457">
        <w:rPr>
          <w:lang w:val="nb-NO"/>
        </w:rPr>
        <w:t>Periodisering</w:t>
      </w:r>
      <w:bookmarkEnd w:id="108"/>
      <w:bookmarkEnd w:id="109"/>
      <w:bookmarkEnd w:id="110"/>
    </w:p>
    <w:p w:rsidR="00BC7054" w:rsidRPr="003F6457" w:rsidRDefault="00BC7054">
      <w:r w:rsidRPr="003F6457">
        <w:t xml:space="preserve">Ved fysisk arkivering har det ofte vært ønskelig å skille ut det eldste og mest uaktuelle materialet fra det som er i aktivt bruk. Dette ble gjerne plassert et sted hvor kostnadene for lagring var lavere enn der det aktive arkivet ble oppbevart. Det tradisjonelle begrepet for dette er </w:t>
      </w:r>
      <w:r w:rsidRPr="003F6457">
        <w:rPr>
          <w:i/>
          <w:iCs/>
        </w:rPr>
        <w:t xml:space="preserve">bortsetting. </w:t>
      </w:r>
      <w:r w:rsidRPr="003F6457">
        <w:t>Arkiver som er bortsatt, befinner seg fremdeles hos arkivskaper. Slike arkiver er i et mellomstadium, organet har fremdeles et behov for å hente fram dokumenter fra bortsettingsarkivet - men dette behovet vil ikke forekomme så ofte.</w:t>
      </w:r>
    </w:p>
    <w:p w:rsidR="00BC7054" w:rsidRPr="003F6457" w:rsidRDefault="00BC7054"/>
    <w:p w:rsidR="00BC7054" w:rsidRPr="003F6457" w:rsidRDefault="00BC7054">
      <w:r w:rsidRPr="003F6457">
        <w:t xml:space="preserve">Det anbefales at bortsetting knyttes til faste, tidsavgrensede perioder kalt </w:t>
      </w:r>
      <w:r w:rsidRPr="003F6457">
        <w:rPr>
          <w:i/>
          <w:iCs/>
        </w:rPr>
        <w:t>arkivperioder</w:t>
      </w:r>
      <w:r w:rsidRPr="003F6457">
        <w:t xml:space="preserve">. En arkivperiode kan typisk være på 5 år, men både kortere og lengre perioder er fullt mulig. Ved fysisk arkivering innebærer </w:t>
      </w:r>
      <w:r w:rsidRPr="003F6457">
        <w:rPr>
          <w:i/>
          <w:iCs/>
        </w:rPr>
        <w:t>periodisering</w:t>
      </w:r>
      <w:r w:rsidRPr="003F6457">
        <w:t xml:space="preserve"> både at dokumenter flyttes fra et oppbevaringssted til et annet, og at denne flyttingen fremgår av arkivstrukturen og metadataene som er knyttet til dokumentene.</w:t>
      </w:r>
    </w:p>
    <w:p w:rsidR="00BC7054" w:rsidRPr="003F6457" w:rsidRDefault="00BC7054"/>
    <w:p w:rsidR="00BC7054" w:rsidRPr="003F6457" w:rsidRDefault="00BC7054">
      <w:r w:rsidRPr="003F6457">
        <w:t xml:space="preserve">Periodisering vil i mange tilfelle også være hensiktigmessig i et elektronisk arkiv. Her er det ikke hensynet til fysisk oppbevaringsplass som er det avgjørende, men behovet for oversikt og rask gjenfinning ved søk. Etter hvert som antall mapper vokser, vil det bli stadig mer upraktisk å ha eldre avsluttede mapper liggende sammen med de som ennå er åpne eller nettopp avsluttet. Derfor kan vi også ved elektronisk arkivering med fordel organisere arkivet i en </w:t>
      </w:r>
      <w:r w:rsidRPr="003F6457">
        <w:rPr>
          <w:i/>
          <w:iCs/>
        </w:rPr>
        <w:t>aktiv</w:t>
      </w:r>
      <w:r w:rsidRPr="003F6457">
        <w:t xml:space="preserve"> periode, og en eller flere </w:t>
      </w:r>
      <w:r w:rsidRPr="003F6457">
        <w:rPr>
          <w:i/>
          <w:iCs/>
        </w:rPr>
        <w:t>avsluttede</w:t>
      </w:r>
      <w:r w:rsidRPr="003F6457">
        <w:t xml:space="preserve"> perioder. Denne oppdelingen omfatter da altså både de elektroniske dokumentene og tilhørende metadata.</w:t>
      </w:r>
    </w:p>
    <w:p w:rsidR="00BC7054" w:rsidRPr="003F6457" w:rsidRDefault="00BC7054"/>
    <w:p w:rsidR="00BC7054" w:rsidRPr="003F6457" w:rsidRDefault="00BC7054">
      <w:r w:rsidRPr="003F6457">
        <w:t>Prinsippene for periodisering som ble introdusert i N</w:t>
      </w:r>
      <w:r w:rsidR="003437A0">
        <w:t xml:space="preserve">oark-4 skal videreføres i Noark </w:t>
      </w:r>
      <w:r w:rsidRPr="003F6457">
        <w:t>5. Her skilles det mellom to hovedtyper periodisering: skarpt periodeskille og skille ved overlappingsperiode.</w:t>
      </w:r>
    </w:p>
    <w:p w:rsidR="00BC7054" w:rsidRPr="003F6457" w:rsidRDefault="00BC7054"/>
    <w:p w:rsidR="00BC7054" w:rsidRPr="003F6457" w:rsidRDefault="00BC7054">
      <w:r w:rsidRPr="003F6457">
        <w:rPr>
          <w:i/>
          <w:iCs/>
        </w:rPr>
        <w:t>Skarpt periodeskille</w:t>
      </w:r>
      <w:r w:rsidRPr="003F6457">
        <w:t xml:space="preserve"> vil si at alle åpne mapper (pågående saker) i en avsluttet periode må lukkes, og så opprettes på nytt i en ny periode (arvtakeren) ved neste registrering. Dette betyr altså at dokumenter som hører sammen vil befinne seg i to forskjellige mapper, og disse vil tilhøre hver sin periode. Disse mappene må derfor bindes sammen med en referanse. Skarpt periodeskille anbefales ikke ved elektronisk arkiv.</w:t>
      </w:r>
    </w:p>
    <w:p w:rsidR="00BC7054" w:rsidRPr="003F6457" w:rsidRDefault="00BC7054"/>
    <w:p w:rsidR="00BC7054" w:rsidRPr="003F6457" w:rsidRDefault="00BC7054">
      <w:r w:rsidRPr="003F6457">
        <w:t xml:space="preserve">Periodisering med </w:t>
      </w:r>
      <w:r w:rsidRPr="003F6457">
        <w:rPr>
          <w:i/>
          <w:iCs/>
        </w:rPr>
        <w:t>overlappingsperiode</w:t>
      </w:r>
      <w:r w:rsidRPr="003F6457">
        <w:t xml:space="preserve"> (også kalt "mykt" periodeskille) innebærer at dersom en mappe ikke er avsluttet ved periodens slutt, skal hele mappen - med alle tidligere registreringer - flyttes over til en ny, aktiv periode ved neste registrering. Denne overflyttingen skal skje automatisk så lenge overlappingsperioden varer. Ved overlappingsperiodens slutt vil de fleste aktive saker være overført til ny periode.</w:t>
      </w:r>
    </w:p>
    <w:p w:rsidR="00BC7054" w:rsidRPr="003F6457" w:rsidRDefault="00BC7054"/>
    <w:p w:rsidR="00BC7054" w:rsidRPr="003F6457" w:rsidRDefault="00BC7054">
      <w:r w:rsidRPr="003F6457">
        <w:t>Rutinene for periodisering av forskjellige typer mapper vil bli nærmere omtalt i veiledningen.</w:t>
      </w:r>
      <w:r w:rsidR="00F562B0" w:rsidRPr="003F6457">
        <w:t xml:space="preserve"> Her i standarden</w:t>
      </w:r>
      <w:r w:rsidRPr="003F6457">
        <w:t xml:space="preserve"> vil bare krav til metadata og til nødvendig funksjonalitet for å gjennomføre forskjellige former for periodisering, bli beskrevet.</w:t>
      </w:r>
    </w:p>
    <w:p w:rsidR="00BC7054" w:rsidRPr="003F6457" w:rsidRDefault="00BC7054" w:rsidP="00651A05">
      <w:pPr>
        <w:pStyle w:val="Metadataoverskrift"/>
      </w:pPr>
      <w:r w:rsidRPr="003F6457">
        <w:t>Arkivperiode og arkivdel</w:t>
      </w:r>
    </w:p>
    <w:p w:rsidR="00BC7054" w:rsidRPr="003F6457" w:rsidRDefault="00BC7054">
      <w:r w:rsidRPr="003F6457">
        <w:t xml:space="preserve">Ved periodisering spiller </w:t>
      </w:r>
      <w:r w:rsidRPr="003F6457">
        <w:rPr>
          <w:i/>
          <w:iCs/>
        </w:rPr>
        <w:t>arkivdel</w:t>
      </w:r>
      <w:r w:rsidRPr="003F6457">
        <w:t xml:space="preserve"> en sentral rolle. Arkivdelene representerer forskjellige perioder, og det er mappenes tilhørighet til arkivdel som avgjør hvilken periode de befinner seg i. En arkivperiode kan være representert ved flere arkivdeler, som da dekker samme periode eller tidsrom. Arkivdelens </w:t>
      </w:r>
      <w:r w:rsidRPr="003F6457">
        <w:rPr>
          <w:i/>
          <w:iCs/>
        </w:rPr>
        <w:t>arkivstatus</w:t>
      </w:r>
      <w:r w:rsidRPr="003F6457">
        <w:t xml:space="preserve"> gir informasjon om det dreier seg om en aktiv periode, overlappingsperiode eller avsluttet periode. Arkivdelene må dessuten ha en referanse seg i mellom, slik at en kan knytte sammen forløper og arvtaker. </w:t>
      </w:r>
    </w:p>
    <w:p w:rsidR="00BC7054" w:rsidRPr="003F6457" w:rsidRDefault="00BC7054"/>
    <w:p w:rsidR="00BC7054" w:rsidRPr="003F6457" w:rsidRDefault="00BC7054">
      <w:r w:rsidRPr="003F6457">
        <w:t>Dokumenter som skal periodiseres etter forskjellige prinsipper - f.eks. funksjonsordnede saksmapper som periodiseres ved overlappingsperiode og personalmapper som fortløpende periodiseres når de er uaktuelle - må tilhøre hver sin arkivdel. Flere arkivdeler kan altså være aktive på én gang, og de uaktuelle periodene kan utgjøre flere "generasjoner" med arkivperioder.</w:t>
      </w:r>
    </w:p>
    <w:p w:rsidR="00BC7054" w:rsidRPr="003F6457" w:rsidRDefault="00BC7054"/>
    <w:tbl>
      <w:tblPr>
        <w:tblW w:w="9180" w:type="dxa"/>
        <w:tblInd w:w="5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00"/>
        <w:gridCol w:w="5580"/>
        <w:gridCol w:w="707"/>
        <w:gridCol w:w="13"/>
        <w:gridCol w:w="1980"/>
      </w:tblGrid>
      <w:tr w:rsidR="00BC7054" w:rsidRPr="003F6457" w:rsidTr="003437A0">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Strukturelle krav til periodisering</w:t>
            </w:r>
          </w:p>
        </w:tc>
        <w:tc>
          <w:tcPr>
            <w:tcW w:w="720" w:type="dxa"/>
            <w:gridSpan w:val="2"/>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3E202A" w:rsidTr="003437A0">
        <w:tblPrEx>
          <w:tblCellMar>
            <w:top w:w="55" w:type="dxa"/>
            <w:left w:w="55" w:type="dxa"/>
            <w:bottom w:w="55" w:type="dxa"/>
            <w:right w:w="55" w:type="dxa"/>
          </w:tblCellMar>
        </w:tblPrEx>
        <w:trPr>
          <w:cantSplit/>
        </w:trPr>
        <w:tc>
          <w:tcPr>
            <w:tcW w:w="900" w:type="dxa"/>
          </w:tcPr>
          <w:p w:rsidR="00BC7054" w:rsidRPr="003F6457" w:rsidRDefault="00BC7054" w:rsidP="00BC7054">
            <w:pPr>
              <w:numPr>
                <w:ilvl w:val="0"/>
                <w:numId w:val="114"/>
              </w:numPr>
            </w:pPr>
          </w:p>
        </w:tc>
        <w:tc>
          <w:tcPr>
            <w:tcW w:w="5580" w:type="dxa"/>
          </w:tcPr>
          <w:p w:rsidR="00BC7054" w:rsidRPr="003F6457" w:rsidRDefault="00BC7054" w:rsidP="00BC7054">
            <w:pPr>
              <w:pStyle w:val="Tabellinnhold"/>
            </w:pPr>
            <w:r w:rsidRPr="003F6457">
              <w:t xml:space="preserve">En arkivdel skal kunne inneholde en tekstlig beskrivelse av hvilke prinsipper den skal periodiseres etter. </w:t>
            </w:r>
          </w:p>
        </w:tc>
        <w:tc>
          <w:tcPr>
            <w:tcW w:w="707" w:type="dxa"/>
          </w:tcPr>
          <w:p w:rsidR="00BC7054" w:rsidRPr="003F6457" w:rsidRDefault="00BC7054" w:rsidP="00BC7054">
            <w:pPr>
              <w:pStyle w:val="Tabellinnhold"/>
              <w:jc w:val="center"/>
            </w:pPr>
            <w:r w:rsidRPr="003F6457">
              <w:t>O</w:t>
            </w:r>
          </w:p>
        </w:tc>
        <w:tc>
          <w:tcPr>
            <w:tcW w:w="1993" w:type="dxa"/>
            <w:gridSpan w:val="2"/>
          </w:tcPr>
          <w:p w:rsidR="00BC7054" w:rsidRPr="003F6457" w:rsidRDefault="00BC7054" w:rsidP="00BC7054">
            <w:pPr>
              <w:pStyle w:val="Tabellinnhold"/>
              <w:jc w:val="center"/>
            </w:pPr>
          </w:p>
        </w:tc>
      </w:tr>
      <w:tr w:rsidR="003E202A" w:rsidTr="003437A0">
        <w:tblPrEx>
          <w:tblCellMar>
            <w:top w:w="55" w:type="dxa"/>
            <w:left w:w="55" w:type="dxa"/>
            <w:bottom w:w="55" w:type="dxa"/>
            <w:right w:w="55" w:type="dxa"/>
          </w:tblCellMar>
        </w:tblPrEx>
        <w:trPr>
          <w:cantSplit/>
        </w:trPr>
        <w:tc>
          <w:tcPr>
            <w:tcW w:w="900" w:type="dxa"/>
          </w:tcPr>
          <w:p w:rsidR="00BC7054" w:rsidRPr="003F6457" w:rsidRDefault="00BC7054" w:rsidP="00BC7054">
            <w:pPr>
              <w:numPr>
                <w:ilvl w:val="0"/>
                <w:numId w:val="114"/>
              </w:numPr>
            </w:pPr>
          </w:p>
        </w:tc>
        <w:tc>
          <w:tcPr>
            <w:tcW w:w="5580" w:type="dxa"/>
          </w:tcPr>
          <w:p w:rsidR="00BC7054" w:rsidRPr="003F6457" w:rsidRDefault="00BC7054" w:rsidP="00BC7054">
            <w:pPr>
              <w:pStyle w:val="Tabellinnhold"/>
            </w:pPr>
            <w:r w:rsidRPr="003F6457">
              <w:t>En arkivdel skal inneholde referanser til eventuelle forløpere og arvtakere.</w:t>
            </w:r>
          </w:p>
        </w:tc>
        <w:tc>
          <w:tcPr>
            <w:tcW w:w="707" w:type="dxa"/>
          </w:tcPr>
          <w:p w:rsidR="00BC7054" w:rsidRPr="003F6457" w:rsidRDefault="00BC7054" w:rsidP="00BC7054">
            <w:pPr>
              <w:pStyle w:val="Tabellinnhold"/>
              <w:jc w:val="center"/>
            </w:pPr>
            <w:r w:rsidRPr="003F6457">
              <w:t>O</w:t>
            </w:r>
          </w:p>
        </w:tc>
        <w:tc>
          <w:tcPr>
            <w:tcW w:w="1993" w:type="dxa"/>
            <w:gridSpan w:val="2"/>
          </w:tcPr>
          <w:p w:rsidR="00BC7054" w:rsidRPr="003F6457" w:rsidRDefault="00BC7054" w:rsidP="00BC7054">
            <w:pPr>
              <w:pStyle w:val="Merknadstekst"/>
              <w:jc w:val="center"/>
              <w:rPr>
                <w:lang w:val="nb-NO" w:eastAsia="en-US"/>
              </w:rPr>
            </w:pPr>
          </w:p>
        </w:tc>
      </w:tr>
    </w:tbl>
    <w:p w:rsidR="00BC7054" w:rsidRPr="003F6457" w:rsidRDefault="00BC7054" w:rsidP="00651A05">
      <w:pPr>
        <w:pStyle w:val="Metadataoverskrift"/>
      </w:pPr>
      <w:r w:rsidRPr="003F6457">
        <w:t>Funksjonalitet ved periodisering</w:t>
      </w:r>
    </w:p>
    <w:p w:rsidR="00BC7054" w:rsidRPr="003F6457" w:rsidRDefault="00BC7054">
      <w:r w:rsidRPr="003F6457">
        <w:t xml:space="preserve">En arkivdel som inneholder en </w:t>
      </w:r>
      <w:r w:rsidRPr="003F6457">
        <w:rPr>
          <w:i/>
          <w:iCs/>
        </w:rPr>
        <w:t>aktiv periode</w:t>
      </w:r>
      <w:r w:rsidRPr="003F6457">
        <w:t>, er åpen for all registrering. Nye mapper skal kunne knyttes til arkivdelen etter hvert som de opprettes.</w:t>
      </w:r>
    </w:p>
    <w:p w:rsidR="00BC7054" w:rsidRPr="003F6457" w:rsidRDefault="00BC7054"/>
    <w:p w:rsidR="00BC7054" w:rsidRPr="003F6457" w:rsidRDefault="00BC7054">
      <w:r w:rsidRPr="003F6457">
        <w:t xml:space="preserve">En arkivdel som inneholder en </w:t>
      </w:r>
      <w:r w:rsidRPr="003F6457">
        <w:rPr>
          <w:i/>
          <w:iCs/>
        </w:rPr>
        <w:t>avsluttet periode</w:t>
      </w:r>
      <w:r w:rsidRPr="003F6457">
        <w:t>, er stengt for nye mapper, og mappene som allerede finnes skal være avsluttet. En avsluttet arkivdel er altså "frosset" for all ny tilvekst av mapper og dokumenter, og stort sett også for endring av metadata.</w:t>
      </w:r>
    </w:p>
    <w:p w:rsidR="00BC7054" w:rsidRPr="003F6457" w:rsidRDefault="00BC7054"/>
    <w:p w:rsidR="00BC7054" w:rsidRPr="003F6457" w:rsidRDefault="00BC7054">
      <w:r w:rsidRPr="003F6457">
        <w:t xml:space="preserve">En arkivdel som inneholder en </w:t>
      </w:r>
      <w:r w:rsidRPr="003F6457">
        <w:rPr>
          <w:i/>
          <w:iCs/>
        </w:rPr>
        <w:t>overlappingsperiode</w:t>
      </w:r>
      <w:r w:rsidRPr="003F6457">
        <w:t xml:space="preserve"> står i en mellomstilling. Nye mapper kan ikke tilknyttes, men eksisterende mapper kan fremdeles være åpne. Det tillates at det legges en ny registrering til en mappe i overlappingsperioden. Men løsningen skal da </w:t>
      </w:r>
      <w:r w:rsidRPr="003F6457">
        <w:rPr>
          <w:i/>
          <w:iCs/>
        </w:rPr>
        <w:t>automatisk</w:t>
      </w:r>
      <w:r w:rsidRPr="003F6457">
        <w:t xml:space="preserve"> overføre hele denne mappen til arkivdelen som er arvtaker. Det betyr altså at hele mappen med alle registreringer og tilknyttede dokumenter skifter tilhørighet fra en arkivdel til en annen automatisk. Før statusen til overlappingsperioden settes til avsluttet, må det kontrolleres at det ikke finnes flere åpne mapper igjen. Dersom det er tilfelle, må mappene enten avsluttes eller overføres manuelt til arvtakeren. Det skal være mulig å overføre alle åpne mapper i en samlet, automatisert prosess.</w:t>
      </w:r>
    </w:p>
    <w:p w:rsidR="00BC7054" w:rsidRPr="003F6457" w:rsidRDefault="00BC7054"/>
    <w:p w:rsidR="00BC7054" w:rsidRPr="003F6457" w:rsidRDefault="00BC7054">
      <w:r w:rsidRPr="003F6457">
        <w:t>Selv om det ikke er tillatt å knytte nye mapper til en avsluttet arkivdel, skal det være mulig å flytte avsluttede mapper til en slik arkivdel. Dersom det ikke benyttes overlappingsperiode, f.eks. i forbindelse med periodisering av personmapper, kan det være aktuelt å opprette en tom arkivdel med status som en avsluttet periode. Personmappene kan da flyttes hit fortløpende etter hvert som de blir uaktuelle.</w:t>
      </w:r>
    </w:p>
    <w:p w:rsidR="00BC7054" w:rsidRPr="003F6457" w:rsidRDefault="00BC7054"/>
    <w:p w:rsidR="00BC7054" w:rsidRPr="003F6457" w:rsidRDefault="00BC7054">
      <w:r w:rsidRPr="003F6457">
        <w:t>Flytting av mapper til en avsluttet arkivdel kan skje manuelt, dvs. at en endrer tilknytningen til arkivdel for hver enkelt mappe. Men det bør også finnes en funksjon for å flytte en gruppe med mapper til en avsluttet arkivdel under ett. Dette kan f.eks. utføres for alle mapper som er søkt fram etter bestemte kriterier.</w:t>
      </w:r>
    </w:p>
    <w:p w:rsidR="00BC7054" w:rsidRPr="003F6457" w:rsidRDefault="00BC7054">
      <w:pPr>
        <w:pStyle w:val="Merknadstekst1"/>
        <w:tabs>
          <w:tab w:val="left" w:pos="720"/>
          <w:tab w:val="left" w:pos="3419"/>
        </w:tabs>
      </w:pPr>
    </w:p>
    <w:p w:rsidR="00BC7054" w:rsidRPr="003F6457" w:rsidRDefault="00BC7054">
      <w:pPr>
        <w:pStyle w:val="Merknadstekst1"/>
        <w:tabs>
          <w:tab w:val="left" w:pos="720"/>
          <w:tab w:val="left" w:pos="3419"/>
        </w:tabs>
      </w:pPr>
      <w:r w:rsidRPr="003F6457">
        <w:t>Bruk av periodisering og særlig med overlappingsperiode er ikke aktuelt for alle typer løsninger. For alminnelige sakarkivsystemer er det derimot obligatorisk å ha slik funksjonalitet. For noen vil det kun være aktuelt med skarpe periodeskiller. I slike tilfeller faller alle krav til overlappingsperiode bort.</w:t>
      </w:r>
    </w:p>
    <w:p w:rsidR="00BC7054" w:rsidRPr="003F6457" w:rsidRDefault="00BC7054"/>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07"/>
        <w:gridCol w:w="13"/>
        <w:gridCol w:w="1980"/>
      </w:tblGrid>
      <w:tr w:rsidR="00BC7054" w:rsidRPr="003F6457">
        <w:trPr>
          <w:cantSplit/>
          <w:tblHeader/>
        </w:trPr>
        <w:tc>
          <w:tcPr>
            <w:tcW w:w="900" w:type="dxa"/>
            <w:tcBorders>
              <w:bottom w:val="single" w:sz="2" w:space="0" w:color="000000"/>
            </w:tcBorders>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tcBorders>
              <w:bottom w:val="single" w:sz="2" w:space="0" w:color="000000"/>
            </w:tcBorders>
            <w:shd w:val="clear" w:color="auto" w:fill="E6E6E6"/>
            <w:tcMar>
              <w:top w:w="57" w:type="dxa"/>
              <w:left w:w="57" w:type="dxa"/>
              <w:bottom w:w="57" w:type="dxa"/>
              <w:right w:w="57" w:type="dxa"/>
            </w:tcMar>
          </w:tcPr>
          <w:p w:rsidR="00BC7054" w:rsidRPr="003F6457" w:rsidRDefault="00BC7054" w:rsidP="00BC7054">
            <w:pPr>
              <w:pStyle w:val="Tabelloverskrift"/>
            </w:pPr>
            <w:r w:rsidRPr="003F6457">
              <w:t>Funksjonelle krav til periodisering</w:t>
            </w:r>
          </w:p>
        </w:tc>
        <w:tc>
          <w:tcPr>
            <w:tcW w:w="720" w:type="dxa"/>
            <w:gridSpan w:val="2"/>
            <w:tcBorders>
              <w:bottom w:val="single" w:sz="2" w:space="0" w:color="000000"/>
            </w:tcBorders>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tcBorders>
              <w:bottom w:val="single" w:sz="2" w:space="0" w:color="000000"/>
            </w:tcBorders>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4"/>
              </w:numPr>
            </w:pPr>
          </w:p>
        </w:tc>
        <w:tc>
          <w:tcPr>
            <w:tcW w:w="55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pPr>
            <w:r w:rsidRPr="003F6457">
              <w:t>Det skal være mulig å knytte nyopprettede mapper til en arkivdel som inneholder en aktiv arkivperiode.</w:t>
            </w:r>
          </w:p>
        </w:tc>
        <w:tc>
          <w:tcPr>
            <w:tcW w:w="707"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jc w:val="center"/>
            </w:pPr>
            <w:r w:rsidRPr="003F6457">
              <w:t>O</w:t>
            </w:r>
          </w:p>
        </w:tc>
        <w:tc>
          <w:tcPr>
            <w:tcW w:w="1993" w:type="dxa"/>
            <w:gridSpan w:val="2"/>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jc w:val="center"/>
            </w:pP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4"/>
              </w:numPr>
            </w:pPr>
          </w:p>
        </w:tc>
        <w:tc>
          <w:tcPr>
            <w:tcW w:w="55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pPr>
            <w:r w:rsidRPr="003F6457">
              <w:t xml:space="preserve">En arkivdel som inneholder en overlappingsperiode, skal være sperret for tilføyelse av nyopprettede mapper. Men eksisterende mapper i en overlappingsperiode skal være åpne for nye registreringer. </w:t>
            </w:r>
          </w:p>
        </w:tc>
        <w:tc>
          <w:tcPr>
            <w:tcW w:w="707"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jc w:val="center"/>
            </w:pPr>
            <w:r w:rsidRPr="003F6457">
              <w:t>O</w:t>
            </w:r>
          </w:p>
        </w:tc>
        <w:tc>
          <w:tcPr>
            <w:tcW w:w="1993" w:type="dxa"/>
            <w:gridSpan w:val="2"/>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jc w:val="center"/>
            </w:pP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4"/>
              </w:numPr>
            </w:pPr>
          </w:p>
        </w:tc>
        <w:tc>
          <w:tcPr>
            <w:tcW w:w="55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pPr>
            <w:r w:rsidRPr="003F6457">
              <w:t xml:space="preserve">Dersom en ny registrering føyes til en mappe som tilhører en arkivdel i overlappingsperiode, skal mappen automatisk overføres til arkivdelens arvtaker. </w:t>
            </w:r>
          </w:p>
        </w:tc>
        <w:tc>
          <w:tcPr>
            <w:tcW w:w="707"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jc w:val="center"/>
            </w:pPr>
            <w:r w:rsidRPr="003F6457">
              <w:t>O</w:t>
            </w:r>
          </w:p>
        </w:tc>
        <w:tc>
          <w:tcPr>
            <w:tcW w:w="1993" w:type="dxa"/>
            <w:gridSpan w:val="2"/>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jc w:val="center"/>
            </w:pP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4"/>
              </w:numPr>
            </w:pPr>
          </w:p>
        </w:tc>
        <w:tc>
          <w:tcPr>
            <w:tcW w:w="55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pPr>
            <w:r w:rsidRPr="003F6457">
              <w:t xml:space="preserve">En arkivdel som inneholder en avsluttet arkivperiode, skal være sperret for tilføyelse av nye mapper. Alle mapper skal være lukket, slik at heller ingen registreringer og dokumenter kan føyes til. </w:t>
            </w:r>
          </w:p>
        </w:tc>
        <w:tc>
          <w:tcPr>
            <w:tcW w:w="707"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jc w:val="center"/>
            </w:pPr>
            <w:r w:rsidRPr="003F6457">
              <w:t>O</w:t>
            </w:r>
          </w:p>
        </w:tc>
        <w:tc>
          <w:tcPr>
            <w:tcW w:w="1993" w:type="dxa"/>
            <w:gridSpan w:val="2"/>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jc w:val="center"/>
            </w:pP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4"/>
              </w:numPr>
            </w:pPr>
          </w:p>
        </w:tc>
        <w:tc>
          <w:tcPr>
            <w:tcW w:w="55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2794F">
            <w:pPr>
              <w:pStyle w:val="Tabellinnhold"/>
            </w:pPr>
            <w:r w:rsidRPr="003F6457">
              <w:t xml:space="preserve">Det </w:t>
            </w:r>
            <w:r w:rsidR="00B2794F">
              <w:t>skal</w:t>
            </w:r>
            <w:r w:rsidR="00B2794F" w:rsidRPr="003F6457">
              <w:t xml:space="preserve"> </w:t>
            </w:r>
            <w:r w:rsidRPr="003F6457">
              <w:t xml:space="preserve">være umulig å avslutte en arkivdel i overlappingsperiode dersom den fremdeles inneholder åpne mapper. </w:t>
            </w:r>
          </w:p>
        </w:tc>
        <w:tc>
          <w:tcPr>
            <w:tcW w:w="707" w:type="dxa"/>
            <w:tcBorders>
              <w:top w:val="single" w:sz="2" w:space="0" w:color="000000"/>
              <w:left w:val="single" w:sz="2" w:space="0" w:color="000000"/>
              <w:bottom w:val="single" w:sz="2" w:space="0" w:color="000000"/>
              <w:right w:val="single" w:sz="2" w:space="0" w:color="000000"/>
            </w:tcBorders>
          </w:tcPr>
          <w:p w:rsidR="00BC7054" w:rsidRPr="003F6457" w:rsidRDefault="00B2794F" w:rsidP="00BC7054">
            <w:pPr>
              <w:pStyle w:val="Tabellinnhold"/>
              <w:jc w:val="center"/>
            </w:pPr>
            <w:r>
              <w:t>O</w:t>
            </w:r>
          </w:p>
        </w:tc>
        <w:tc>
          <w:tcPr>
            <w:tcW w:w="1993" w:type="dxa"/>
            <w:gridSpan w:val="2"/>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jc w:val="center"/>
            </w:pP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4"/>
              </w:numPr>
            </w:pPr>
          </w:p>
        </w:tc>
        <w:tc>
          <w:tcPr>
            <w:tcW w:w="55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pPr>
            <w:r w:rsidRPr="003F6457">
              <w:t xml:space="preserve">Det skal være mulig å få en oversikt over mapper som fremdeles er åpne i en overlappingsperiode. </w:t>
            </w:r>
          </w:p>
        </w:tc>
        <w:tc>
          <w:tcPr>
            <w:tcW w:w="707"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jc w:val="center"/>
            </w:pPr>
            <w:r w:rsidRPr="003F6457">
              <w:t>O</w:t>
            </w:r>
          </w:p>
        </w:tc>
        <w:tc>
          <w:tcPr>
            <w:tcW w:w="1993" w:type="dxa"/>
            <w:gridSpan w:val="2"/>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jc w:val="center"/>
            </w:pP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4"/>
              </w:numPr>
            </w:pPr>
          </w:p>
        </w:tc>
        <w:tc>
          <w:tcPr>
            <w:tcW w:w="55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pPr>
            <w:r w:rsidRPr="003F6457">
              <w:t>Det skal være mulig å overføre åpne mapper fra en arkivdel i en overlappingsperiode til arkivdelens arvtaker.</w:t>
            </w:r>
          </w:p>
        </w:tc>
        <w:tc>
          <w:tcPr>
            <w:tcW w:w="707"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jc w:val="center"/>
            </w:pPr>
            <w:r w:rsidRPr="003F6457">
              <w:t>O</w:t>
            </w:r>
          </w:p>
        </w:tc>
        <w:tc>
          <w:tcPr>
            <w:tcW w:w="1993" w:type="dxa"/>
            <w:gridSpan w:val="2"/>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jc w:val="center"/>
            </w:pP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4"/>
              </w:numPr>
            </w:pPr>
          </w:p>
        </w:tc>
        <w:tc>
          <w:tcPr>
            <w:tcW w:w="55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pPr>
            <w:r w:rsidRPr="003F6457">
              <w:t>Det bør være mulig å overføre i en samlet, automatisert prosess.</w:t>
            </w:r>
          </w:p>
        </w:tc>
        <w:tc>
          <w:tcPr>
            <w:tcW w:w="707"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jc w:val="center"/>
            </w:pPr>
            <w:r w:rsidRPr="003F6457">
              <w:t>V</w:t>
            </w:r>
          </w:p>
        </w:tc>
        <w:tc>
          <w:tcPr>
            <w:tcW w:w="1993" w:type="dxa"/>
            <w:gridSpan w:val="2"/>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jc w:val="center"/>
            </w:pP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4"/>
              </w:numPr>
            </w:pPr>
          </w:p>
        </w:tc>
        <w:tc>
          <w:tcPr>
            <w:tcW w:w="55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pPr>
            <w:r w:rsidRPr="003F6457">
              <w:t>Det skal være mulig å flytte avsluttede mapper til en arkivdel som inneholder en avsluttet periode.</w:t>
            </w:r>
          </w:p>
        </w:tc>
        <w:tc>
          <w:tcPr>
            <w:tcW w:w="707"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jc w:val="center"/>
            </w:pPr>
            <w:r w:rsidRPr="003F6457">
              <w:t>B</w:t>
            </w:r>
          </w:p>
        </w:tc>
        <w:tc>
          <w:tcPr>
            <w:tcW w:w="1993" w:type="dxa"/>
            <w:gridSpan w:val="2"/>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jc w:val="center"/>
            </w:pPr>
            <w:r w:rsidRPr="003F6457">
              <w:t>Obligatorisk for funksjon for periodisering</w:t>
            </w: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4"/>
              </w:numPr>
            </w:pPr>
          </w:p>
        </w:tc>
        <w:tc>
          <w:tcPr>
            <w:tcW w:w="55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pPr>
            <w:r w:rsidRPr="003F6457">
              <w:t>Det skal være mulig å flytte en gruppe av avsluttede mapper til en arkivdel som inneholder en avsluttet periode i en automatisert prosess.</w:t>
            </w:r>
          </w:p>
        </w:tc>
        <w:tc>
          <w:tcPr>
            <w:tcW w:w="707"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jc w:val="center"/>
            </w:pPr>
            <w:r w:rsidRPr="003F6457">
              <w:t>B</w:t>
            </w:r>
          </w:p>
        </w:tc>
        <w:tc>
          <w:tcPr>
            <w:tcW w:w="1993" w:type="dxa"/>
            <w:gridSpan w:val="2"/>
            <w:tcBorders>
              <w:top w:val="single" w:sz="2" w:space="0" w:color="000000"/>
              <w:left w:val="single" w:sz="2" w:space="0" w:color="000000"/>
              <w:bottom w:val="single" w:sz="2" w:space="0" w:color="000000"/>
              <w:right w:val="single" w:sz="2" w:space="0" w:color="000000"/>
            </w:tcBorders>
          </w:tcPr>
          <w:p w:rsidR="00BC7054" w:rsidRPr="003F6457" w:rsidRDefault="00BC7054" w:rsidP="00284D07">
            <w:pPr>
              <w:pStyle w:val="Tabellinnhold"/>
              <w:jc w:val="center"/>
            </w:pPr>
            <w:r w:rsidRPr="003F6457">
              <w:t>Obligatorisk for sakarkiver</w:t>
            </w: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4"/>
              </w:numPr>
            </w:pPr>
          </w:p>
        </w:tc>
        <w:tc>
          <w:tcPr>
            <w:tcW w:w="55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pPr>
            <w:r w:rsidRPr="003F6457">
              <w:t xml:space="preserve">Dersom dokumentene i en arkivdel er ikke-elektroniske (fysiske), skal det også være mulig å registrere oppbevaringssted. </w:t>
            </w:r>
          </w:p>
        </w:tc>
        <w:tc>
          <w:tcPr>
            <w:tcW w:w="707"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jc w:val="center"/>
            </w:pPr>
            <w:r w:rsidRPr="003F6457">
              <w:t>O</w:t>
            </w:r>
          </w:p>
        </w:tc>
        <w:tc>
          <w:tcPr>
            <w:tcW w:w="1993" w:type="dxa"/>
            <w:gridSpan w:val="2"/>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jc w:val="center"/>
            </w:pPr>
          </w:p>
        </w:tc>
      </w:tr>
    </w:tbl>
    <w:p w:rsidR="00BC7054" w:rsidRPr="003F6457" w:rsidRDefault="00BC7054" w:rsidP="00BC7054"/>
    <w:p w:rsidR="00BC7054" w:rsidRPr="003F6457" w:rsidRDefault="00BC7054" w:rsidP="00F23BC8">
      <w:pPr>
        <w:pStyle w:val="Overskrift2"/>
        <w:spacing w:after="120"/>
        <w:rPr>
          <w:lang w:val="nb-NO"/>
        </w:rPr>
      </w:pPr>
      <w:bookmarkStart w:id="111" w:name="_Toc463252738"/>
      <w:r w:rsidRPr="003F6457">
        <w:rPr>
          <w:lang w:val="nb-NO"/>
        </w:rPr>
        <w:t>Avlevering</w:t>
      </w:r>
      <w:bookmarkEnd w:id="111"/>
    </w:p>
    <w:p w:rsidR="00BC7054" w:rsidRPr="003F6457" w:rsidRDefault="00BC7054" w:rsidP="00BC7054">
      <w:pPr>
        <w:rPr>
          <w:color w:val="000000"/>
        </w:rPr>
      </w:pPr>
      <w:r w:rsidRPr="003F6457">
        <w:rPr>
          <w:color w:val="000000"/>
        </w:rPr>
        <w:t xml:space="preserve">En </w:t>
      </w:r>
      <w:r w:rsidRPr="003F6457">
        <w:rPr>
          <w:i/>
          <w:iCs/>
          <w:color w:val="000000"/>
        </w:rPr>
        <w:t>avlevering</w:t>
      </w:r>
      <w:r w:rsidRPr="003F6457">
        <w:rPr>
          <w:color w:val="000000"/>
        </w:rPr>
        <w:t xml:space="preserve"> vil si at arkivmateriale overføres fra arkivskaper til arkivdepot. Offentlige organer skal avlevere arkivmateriale som det er fattet bevaringsvedtak for. Hovedregelen er at arkivmaterialet skal avleveres 25 år etter at det er produsert, fordi en da regner med at det har gått ut av administrativt bruk. En avlevering innebærer at råderetten for materialet overføres fra arkivskaper til arkivdepot. Etter avlevering er det arkivdepotet som må vedlikeholde og tilgjengeliggjøre materialet.</w:t>
      </w:r>
    </w:p>
    <w:p w:rsidR="00BC7054" w:rsidRPr="003F6457" w:rsidRDefault="00BC7054" w:rsidP="00BC7054"/>
    <w:p w:rsidR="00BC7054" w:rsidRPr="003F6457" w:rsidRDefault="00BC7054" w:rsidP="00BC7054">
      <w:r w:rsidRPr="003F6457">
        <w:t xml:space="preserve">Når papirarkiver avleveres flyttes arkivmaterialet fra arkivskapers lokaler til arkivdepot. Elektronisk arkivmateriale leveres som et </w:t>
      </w:r>
      <w:r w:rsidRPr="003F6457">
        <w:rPr>
          <w:i/>
          <w:iCs/>
        </w:rPr>
        <w:t>arkivuttrekk</w:t>
      </w:r>
      <w:r w:rsidRPr="003F6457">
        <w:t xml:space="preserve"> som består av dokumentfiler med tilhørende metadata. Arkivskaper har ansvaret for å produsere arkivuttrekket og sende en kopi til arkivdepotet. I tillegg til arkivuttrekket skal det også følge med en overordnet dokumentasjon av uttrekket som følger Riksarkivarens ADDML-standard. Til sammen utgjør dette en arkivversjon. En nærmere beskrivelse av innholdet i en arkivversjon følger nedenfor. </w:t>
      </w:r>
    </w:p>
    <w:p w:rsidR="00BC7054" w:rsidRPr="003F6457" w:rsidRDefault="00BC7054" w:rsidP="00BC7054"/>
    <w:p w:rsidR="00BC7054" w:rsidRPr="003F6457" w:rsidRDefault="00BC7054" w:rsidP="00BC7054">
      <w:r w:rsidRPr="003F6457">
        <w:t xml:space="preserve">I de fleste tilfeller vil elektronisk arkivmateriale først bli overført som </w:t>
      </w:r>
      <w:r w:rsidRPr="003F6457">
        <w:rPr>
          <w:i/>
          <w:iCs/>
        </w:rPr>
        <w:t>deponering</w:t>
      </w:r>
      <w:r w:rsidRPr="003F6457">
        <w:t>, og senere automatisk skifte status til avlevering når det er 25 år gammelt. Ved deponering ligger råderetten over materialet fortsatt hos arkivskaperen. Ved avlevering overtar arkivdepotet råderetten. Skillet mellom avlevering og deponering går utelukkende på denne råderetten, og dermed på ansvaret for all bruk av arkivmaterialet. De tekniske kravene og dokumentasjonskravene som stilles til en arkivversjon, er imidlertid identiske ved deponering og avlevering.</w:t>
      </w:r>
    </w:p>
    <w:p w:rsidR="00BC7054" w:rsidRPr="003F6457" w:rsidRDefault="00BC7054" w:rsidP="00BC7054"/>
    <w:p w:rsidR="00BC7054" w:rsidRPr="003F6457" w:rsidRDefault="00BC7054" w:rsidP="00BC7054">
      <w:pPr>
        <w:ind w:right="-2"/>
      </w:pPr>
      <w:r w:rsidRPr="003F6457">
        <w:t>Ordningen med deponering forut for avlevering er etablert for å sikre at arkivuttrekk blir fremstilt mens løsningene fortsatt er i operativ drift. Slike tidlige overføringer av materiale formaliseres ikke som avleveringer fordi arkivskaperen fortsatt må ha ansvaret for å betjene seg selv og egne brukere. Arkivdepotet kan normalt ikke overta ansvaret for betjeningen av aktive løsninger. Arkivskaper kan altså ikke slette materiale det er foretatt deponering fra før det har fått status som avlevert.</w:t>
      </w:r>
    </w:p>
    <w:p w:rsidR="00BC7054" w:rsidRPr="003F6457" w:rsidRDefault="00BC7054" w:rsidP="00BC7054">
      <w:pPr>
        <w:ind w:right="-2"/>
      </w:pPr>
    </w:p>
    <w:p w:rsidR="00BC7054" w:rsidRPr="003F6457" w:rsidRDefault="00BC7054" w:rsidP="00BC7054">
      <w:pPr>
        <w:ind w:right="-2"/>
      </w:pPr>
      <w:r w:rsidRPr="003F6457">
        <w:t>Statusskiftet fra deponering til avlevering vil normalt skje når den yngste delen av materialet er 25 år gammelt. Dersom arkivuttrekket består av årgangsfiler, kan dette skiftet skje suksessivt for hver enkelt årgang ved 25 års alder når forholdene ligger praktisk til rette for dette.</w:t>
      </w:r>
    </w:p>
    <w:p w:rsidR="00BC7054" w:rsidRPr="003F6457" w:rsidRDefault="00BC7054" w:rsidP="00BC7054"/>
    <w:p w:rsidR="00BC7054" w:rsidRPr="003F6457" w:rsidRDefault="00BC7054" w:rsidP="00BC7054">
      <w:r w:rsidRPr="003F6457">
        <w:t>Ved overgangen fra deponering til avlevering kan det være tale om å fremstille og overføre en ny arkivversjon. Dette vil være aktuelt dersom informasjonen vedkommende produksjonssystem er blitt korrigert i forhold til det deponerte uttrekket i deponeringsperioden, for eksempel ved at kassasjoner er gjennomført eller at det er foretatt endringer i skjermingen av metadata eller dokumenter. Fremstillingen av et arkivuttrekk forutsettes imidlertid å være organisert slik at det bare omfatter avsluttede deler eller perioder fra vedkommende løsning.</w:t>
      </w:r>
    </w:p>
    <w:p w:rsidR="00BC7054" w:rsidRPr="003F6457" w:rsidRDefault="00BC7054" w:rsidP="00BC7054"/>
    <w:p w:rsidR="00BC7054" w:rsidRPr="003F6457" w:rsidRDefault="00BC7054" w:rsidP="00BC7054">
      <w:pPr>
        <w:rPr>
          <w:bCs/>
        </w:rPr>
      </w:pPr>
      <w:r w:rsidRPr="003F6457">
        <w:rPr>
          <w:bCs/>
        </w:rPr>
        <w:t>Det er arkivskapers ansvar å besvare henvendelser knyttet til materialet så lenge det oppbevares av arkivdepotet med status som deponert.</w:t>
      </w:r>
    </w:p>
    <w:p w:rsidR="00BC7054" w:rsidRPr="003F6457" w:rsidRDefault="00BC7054" w:rsidP="00BC7054">
      <w:pPr>
        <w:rPr>
          <w:color w:val="000000"/>
        </w:rPr>
      </w:pPr>
    </w:p>
    <w:p w:rsidR="00BC7054" w:rsidRPr="003F6457" w:rsidRDefault="00BC7054" w:rsidP="00BC7054">
      <w:r w:rsidRPr="003F6457">
        <w:t>I dette kapitlet vil det ikke bli skilt mellom deponering og avlevering. Når vi her snakker om begrepet avlevering, vil det omfatte både deponering og avlevering.</w:t>
      </w:r>
    </w:p>
    <w:p w:rsidR="00BC7054" w:rsidRPr="003F6457" w:rsidRDefault="00BC7054" w:rsidP="00BC7054">
      <w:pPr>
        <w:rPr>
          <w:sz w:val="23"/>
          <w:szCs w:val="23"/>
        </w:rPr>
      </w:pPr>
    </w:p>
    <w:p w:rsidR="00BC7054" w:rsidRPr="003F6457" w:rsidRDefault="00BC7054" w:rsidP="00BC7054">
      <w:pPr>
        <w:pStyle w:val="Overskrift3"/>
        <w:rPr>
          <w:rFonts w:cs="Arial"/>
          <w:lang w:val="nb-NO"/>
        </w:rPr>
      </w:pPr>
      <w:bookmarkStart w:id="112" w:name="_Toc463252739"/>
      <w:r w:rsidRPr="003F6457">
        <w:rPr>
          <w:rFonts w:cs="Arial"/>
          <w:lang w:val="nb-NO"/>
        </w:rPr>
        <w:t>Overordnede krav</w:t>
      </w:r>
      <w:r w:rsidR="008B4D9B" w:rsidRPr="003F6457">
        <w:rPr>
          <w:rFonts w:cs="Arial"/>
          <w:lang w:val="nb-NO"/>
        </w:rPr>
        <w:t>: Riksarkivarens bestemmelser og OAIS</w:t>
      </w:r>
      <w:bookmarkEnd w:id="112"/>
    </w:p>
    <w:p w:rsidR="00C61428" w:rsidRPr="003F6457" w:rsidRDefault="00C61428" w:rsidP="00020EC3">
      <w:pPr>
        <w:tabs>
          <w:tab w:val="left" w:pos="1276"/>
        </w:tabs>
      </w:pPr>
      <w:r w:rsidRPr="003F6457">
        <w:rPr>
          <w:i/>
          <w:iCs/>
        </w:rPr>
        <w:t>Forskrift til arkivloven av 1. desember 1999 om utfyllende tekniske og arkivfaglige bestemmelser om behandling av offentlige arkiver, kapittel VIII</w:t>
      </w:r>
      <w:r w:rsidRPr="003F6457">
        <w:rPr>
          <w:iCs/>
        </w:rPr>
        <w:t xml:space="preserve"> (heretter kalt Riksarkivarens forskrift) inneholder o</w:t>
      </w:r>
      <w:r w:rsidR="00321F56" w:rsidRPr="003F6457">
        <w:rPr>
          <w:iCs/>
        </w:rPr>
        <w:t>verordnede krav til elektronisk</w:t>
      </w:r>
      <w:r w:rsidRPr="003F6457">
        <w:rPr>
          <w:iCs/>
        </w:rPr>
        <w:t xml:space="preserve"> arkivmateriale som skal avleveres eller overføres som depositum til Arkivverket. </w:t>
      </w:r>
      <w:r w:rsidR="00E11177" w:rsidRPr="003F6457">
        <w:t xml:space="preserve">Riksarkivarens bestemmelser er foreløpig ikke oppdatert til å inneholde en beskrivelse av hva </w:t>
      </w:r>
      <w:r w:rsidR="00321F56" w:rsidRPr="003F6457">
        <w:t>avleveringer fra arkivsystemer</w:t>
      </w:r>
      <w:r w:rsidR="00E11177" w:rsidRPr="003F6457">
        <w:t xml:space="preserve"> basert på Noark 5 skal inneholde</w:t>
      </w:r>
      <w:r w:rsidR="00020EC3" w:rsidRPr="003F6457">
        <w:t xml:space="preserve">, men mange av de generelle kravene i bestemmelsene gjelder likevel også </w:t>
      </w:r>
      <w:r w:rsidR="00321F56" w:rsidRPr="003F6457">
        <w:t xml:space="preserve">for </w:t>
      </w:r>
      <w:r w:rsidR="00020EC3" w:rsidRPr="003F6457">
        <w:t xml:space="preserve">slike avleveringer. </w:t>
      </w:r>
    </w:p>
    <w:p w:rsidR="00E11177" w:rsidRPr="003F6457" w:rsidRDefault="00E11177" w:rsidP="00F23BC8">
      <w:pPr>
        <w:rPr>
          <w:lang w:eastAsia="x-none"/>
        </w:rPr>
      </w:pPr>
    </w:p>
    <w:p w:rsidR="00662E79" w:rsidRPr="003F6457" w:rsidRDefault="00020EC3" w:rsidP="00F23BC8">
      <w:r w:rsidRPr="003F6457">
        <w:rPr>
          <w:lang w:eastAsia="x-none"/>
        </w:rPr>
        <w:t xml:space="preserve">En </w:t>
      </w:r>
      <w:r w:rsidR="00321F56" w:rsidRPr="003F6457">
        <w:rPr>
          <w:lang w:eastAsia="x-none"/>
        </w:rPr>
        <w:t>deponering/</w:t>
      </w:r>
      <w:r w:rsidRPr="003F6457">
        <w:rPr>
          <w:lang w:eastAsia="x-none"/>
        </w:rPr>
        <w:t xml:space="preserve">avlevering </w:t>
      </w:r>
      <w:r w:rsidR="00321F56" w:rsidRPr="003F6457">
        <w:rPr>
          <w:lang w:eastAsia="x-none"/>
        </w:rPr>
        <w:t xml:space="preserve">fra Noark 5 </w:t>
      </w:r>
      <w:r w:rsidRPr="003F6457">
        <w:rPr>
          <w:lang w:eastAsia="x-none"/>
        </w:rPr>
        <w:t xml:space="preserve">skal bestå av arkivdokumenter, </w:t>
      </w:r>
      <w:r w:rsidR="00E11177" w:rsidRPr="003F6457">
        <w:rPr>
          <w:lang w:eastAsia="x-none"/>
        </w:rPr>
        <w:t xml:space="preserve">journalrapporter, metadata til arkivdokumentene og </w:t>
      </w:r>
      <w:r w:rsidR="003860D7" w:rsidRPr="003F6457">
        <w:rPr>
          <w:lang w:eastAsia="x-none"/>
        </w:rPr>
        <w:t>endringslogg</w:t>
      </w:r>
      <w:r w:rsidR="00E11177" w:rsidRPr="003F6457">
        <w:rPr>
          <w:lang w:eastAsia="x-none"/>
        </w:rPr>
        <w:t xml:space="preserve">. </w:t>
      </w:r>
      <w:r w:rsidR="00662E79" w:rsidRPr="003F6457">
        <w:rPr>
          <w:lang w:eastAsia="x-none"/>
        </w:rPr>
        <w:t xml:space="preserve">Dette er altså data som eksporteres fra </w:t>
      </w:r>
      <w:r w:rsidR="00321F56" w:rsidRPr="003F6457">
        <w:rPr>
          <w:lang w:eastAsia="x-none"/>
        </w:rPr>
        <w:t>produksjonssystemet</w:t>
      </w:r>
      <w:r w:rsidR="00662E79" w:rsidRPr="003F6457">
        <w:rPr>
          <w:lang w:eastAsia="x-none"/>
        </w:rPr>
        <w:t>, og samlebetegnelse</w:t>
      </w:r>
      <w:r w:rsidR="00321F56" w:rsidRPr="003F6457">
        <w:rPr>
          <w:lang w:eastAsia="x-none"/>
        </w:rPr>
        <w:t>n</w:t>
      </w:r>
      <w:r w:rsidR="00662E79" w:rsidRPr="003F6457">
        <w:rPr>
          <w:lang w:eastAsia="x-none"/>
        </w:rPr>
        <w:t xml:space="preserve"> på dette er et </w:t>
      </w:r>
      <w:r w:rsidR="00662E79" w:rsidRPr="003F6457">
        <w:rPr>
          <w:i/>
          <w:lang w:eastAsia="x-none"/>
        </w:rPr>
        <w:t>arkivuttrekk</w:t>
      </w:r>
      <w:r w:rsidR="00662E79" w:rsidRPr="003F6457">
        <w:rPr>
          <w:lang w:eastAsia="x-none"/>
        </w:rPr>
        <w:t xml:space="preserve">.  I tillegg skal avleveringen inneholde dokumentasjon av </w:t>
      </w:r>
      <w:r w:rsidR="00321F56" w:rsidRPr="003F6457">
        <w:rPr>
          <w:lang w:eastAsia="x-none"/>
        </w:rPr>
        <w:t xml:space="preserve">selve </w:t>
      </w:r>
      <w:r w:rsidR="00662E79" w:rsidRPr="003F6457">
        <w:rPr>
          <w:lang w:eastAsia="x-none"/>
        </w:rPr>
        <w:t xml:space="preserve">arkivuttrekket. </w:t>
      </w:r>
      <w:r w:rsidR="00CA22F3" w:rsidRPr="003F6457">
        <w:t xml:space="preserve">Denne dokumentasjonen utgjøres av </w:t>
      </w:r>
      <w:r w:rsidR="00B23929" w:rsidRPr="003F6457">
        <w:t xml:space="preserve">en fil som heter </w:t>
      </w:r>
      <w:r w:rsidR="00B23929" w:rsidRPr="003F6457">
        <w:rPr>
          <w:b/>
        </w:rPr>
        <w:t>arkivuttrekk.xm</w:t>
      </w:r>
      <w:r w:rsidR="00E11177" w:rsidRPr="003F6457">
        <w:rPr>
          <w:b/>
        </w:rPr>
        <w:t>l</w:t>
      </w:r>
      <w:r w:rsidR="00321F56" w:rsidRPr="003F6457">
        <w:t xml:space="preserve">, samt av </w:t>
      </w:r>
      <w:r w:rsidR="00E11177" w:rsidRPr="003F6457">
        <w:t>X</w:t>
      </w:r>
      <w:r w:rsidR="00321F56" w:rsidRPr="003F6457">
        <w:t>ML-skjemaer t</w:t>
      </w:r>
      <w:r w:rsidR="00335C78" w:rsidRPr="003F6457">
        <w:t xml:space="preserve">il alle XML-filene i uttrekket. </w:t>
      </w:r>
      <w:r w:rsidR="00662E79" w:rsidRPr="003F6457">
        <w:t xml:space="preserve">Riksarkivarens bestemmelser bruker begrepet </w:t>
      </w:r>
      <w:r w:rsidR="00662E79" w:rsidRPr="003F6457">
        <w:rPr>
          <w:i/>
        </w:rPr>
        <w:t>arkivversjon</w:t>
      </w:r>
      <w:r w:rsidR="00662E79" w:rsidRPr="003F6457">
        <w:t xml:space="preserve"> for en </w:t>
      </w:r>
      <w:r w:rsidR="00321F56" w:rsidRPr="003F6457">
        <w:t>samlet leveranse som består både av</w:t>
      </w:r>
      <w:r w:rsidR="00662E79" w:rsidRPr="003F6457">
        <w:t xml:space="preserve"> </w:t>
      </w:r>
      <w:r w:rsidR="00335C78" w:rsidRPr="003F6457">
        <w:t>arkiv</w:t>
      </w:r>
      <w:r w:rsidR="00662E79" w:rsidRPr="003F6457">
        <w:t xml:space="preserve">uttrekk og dokumentasjon. </w:t>
      </w:r>
    </w:p>
    <w:p w:rsidR="00D97A06" w:rsidRPr="003F6457" w:rsidRDefault="00D97A06" w:rsidP="00F23BC8"/>
    <w:p w:rsidR="00662E79" w:rsidRPr="003F6457" w:rsidRDefault="00662E79" w:rsidP="00F23BC8">
      <w:pPr>
        <w:rPr>
          <w:iCs/>
        </w:rPr>
      </w:pPr>
      <w:r w:rsidRPr="003F6457">
        <w:t xml:space="preserve">Arkivdokumentene skal avleveres i gyldige </w:t>
      </w:r>
      <w:r w:rsidRPr="003F6457">
        <w:rPr>
          <w:i/>
          <w:iCs/>
        </w:rPr>
        <w:t>arkivformater</w:t>
      </w:r>
      <w:r w:rsidRPr="003F6457">
        <w:t>.</w:t>
      </w:r>
      <w:r w:rsidRPr="003F6457">
        <w:rPr>
          <w:i/>
          <w:iCs/>
        </w:rPr>
        <w:t xml:space="preserve"> </w:t>
      </w:r>
      <w:r w:rsidRPr="003F6457">
        <w:t xml:space="preserve">Dette er formater som er fastsatt i § 8-17 i </w:t>
      </w:r>
      <w:r w:rsidRPr="003F6457">
        <w:rPr>
          <w:iCs/>
        </w:rPr>
        <w:t>Riksarkivarens bestemmelser.</w:t>
      </w:r>
    </w:p>
    <w:p w:rsidR="00662E79" w:rsidRPr="003F6457" w:rsidRDefault="00662E79" w:rsidP="00F23BC8">
      <w:pPr>
        <w:rPr>
          <w:iCs/>
        </w:rPr>
      </w:pPr>
    </w:p>
    <w:p w:rsidR="00662E79" w:rsidRPr="003F6457" w:rsidRDefault="00662E79" w:rsidP="00F23BC8">
      <w:pPr>
        <w:rPr>
          <w:iCs/>
        </w:rPr>
      </w:pPr>
      <w:r w:rsidRPr="003F6457">
        <w:rPr>
          <w:iCs/>
        </w:rPr>
        <w:t xml:space="preserve">Resten av innholdet i arkivversjonen utgjøres av strukturert informasjon, </w:t>
      </w:r>
      <w:r w:rsidR="003437A0">
        <w:rPr>
          <w:iCs/>
        </w:rPr>
        <w:t>og skal avleveres i XML-format.</w:t>
      </w:r>
    </w:p>
    <w:p w:rsidR="00662E79" w:rsidRPr="003F6457" w:rsidRDefault="00662E79" w:rsidP="00F23BC8">
      <w:pPr>
        <w:rPr>
          <w:i/>
          <w:iCs/>
        </w:rPr>
      </w:pPr>
    </w:p>
    <w:p w:rsidR="00BC7054" w:rsidRPr="006F6FD5" w:rsidRDefault="00662E79" w:rsidP="006F6FD5">
      <w:pPr>
        <w:tabs>
          <w:tab w:val="left" w:pos="1276"/>
        </w:tabs>
      </w:pPr>
      <w:r w:rsidRPr="003F6457">
        <w:t xml:space="preserve">I tilegg til selve </w:t>
      </w:r>
      <w:r w:rsidR="00335C78" w:rsidRPr="003F6457">
        <w:t>avleveringspakken</w:t>
      </w:r>
      <w:r w:rsidRPr="003F6457">
        <w:t xml:space="preserve"> skal det også </w:t>
      </w:r>
      <w:r w:rsidR="00335C78" w:rsidRPr="003F6457">
        <w:t>separat overføres</w:t>
      </w:r>
      <w:r w:rsidRPr="003F6457">
        <w:t xml:space="preserve"> en</w:t>
      </w:r>
      <w:r w:rsidR="00BC7054" w:rsidRPr="003F6457">
        <w:t xml:space="preserve"> fil kalt </w:t>
      </w:r>
      <w:r w:rsidR="00BC7054" w:rsidRPr="003F6457">
        <w:rPr>
          <w:b/>
        </w:rPr>
        <w:t>info.xml</w:t>
      </w:r>
      <w:r w:rsidR="0063757B" w:rsidRPr="003F6457">
        <w:rPr>
          <w:b/>
        </w:rPr>
        <w:t xml:space="preserve">, </w:t>
      </w:r>
      <w:r w:rsidR="00321F56" w:rsidRPr="003F6457">
        <w:t>som inneholder overordnet informasjon om deponeringen eller avleveringen</w:t>
      </w:r>
      <w:r w:rsidRPr="003F6457">
        <w:t>,</w:t>
      </w:r>
      <w:r w:rsidR="00321F56" w:rsidRPr="003F6457">
        <w:t xml:space="preserve"> jf. §</w:t>
      </w:r>
      <w:r w:rsidRPr="003F6457">
        <w:t xml:space="preserve"> 8-30 i Riksarkivarens bestemmelser. </w:t>
      </w:r>
      <w:r w:rsidR="00F4085D" w:rsidRPr="003F6457">
        <w:t xml:space="preserve"> </w:t>
      </w:r>
      <w:r w:rsidR="00BC7054" w:rsidRPr="003F6457">
        <w:t xml:space="preserve"> Heller ikke innholdet i denne filen er oppdatert i </w:t>
      </w:r>
      <w:r w:rsidR="00321F56" w:rsidRPr="003F6457">
        <w:t>bestemmelsene</w:t>
      </w:r>
      <w:r w:rsidR="00BC7054" w:rsidRPr="003F6457">
        <w:t xml:space="preserve">, </w:t>
      </w:r>
      <w:r w:rsidR="00321F56" w:rsidRPr="003F6457">
        <w:t>men den kan lastes ned fra Arkivverke</w:t>
      </w:r>
      <w:r w:rsidR="003437A0">
        <w:t>ts internettsider.</w:t>
      </w:r>
    </w:p>
    <w:p w:rsidR="00BC7054" w:rsidRPr="003F6457" w:rsidRDefault="00BC7054" w:rsidP="006F6FD5">
      <w:pPr>
        <w:pStyle w:val="UnummerertOverskrift"/>
        <w:spacing w:before="100" w:beforeAutospacing="1" w:after="100" w:afterAutospacing="1"/>
        <w:rPr>
          <w:lang w:val="nb-NO"/>
        </w:rPr>
      </w:pPr>
      <w:r w:rsidRPr="003F6457">
        <w:rPr>
          <w:lang w:val="nb-NO"/>
        </w:rPr>
        <w:t>ISO 14721 OAIS</w:t>
      </w:r>
    </w:p>
    <w:p w:rsidR="00BC7054" w:rsidRPr="003F6457" w:rsidRDefault="00BC7054" w:rsidP="006F6FD5">
      <w:pPr>
        <w:spacing w:before="100" w:beforeAutospacing="1" w:after="100" w:afterAutospacing="1"/>
      </w:pPr>
      <w:r w:rsidRPr="003F6457">
        <w:t>ISO 14721 OAIS (Open Archival Information System) er en internasjonal standard for langtidslagring av digitale objekter. OAIS er ingen implementeringsmodell, men en referanse- og begrepsmodell. Standarden beskriver hvilke funksjoner som må finnes i et elektronisk arkiv, og hvordan en skal organisere informasjon som avleveres, langtidslagres og ti</w:t>
      </w:r>
      <w:r w:rsidR="00DB5720" w:rsidRPr="003F6457">
        <w:t xml:space="preserve">lgjengeliggjøres for publikum. </w:t>
      </w:r>
      <w:r w:rsidRPr="003F6457">
        <w:t xml:space="preserve">Sentralt i OAIS er at alle objekter som skal bevares, må utgjøre selvstendige og selvforklarende enheter. Disse enhetene kalles </w:t>
      </w:r>
      <w:r w:rsidRPr="003F6457">
        <w:rPr>
          <w:i/>
          <w:iCs/>
        </w:rPr>
        <w:t>informasjonspakker</w:t>
      </w:r>
      <w:r w:rsidRPr="003F6457">
        <w:t xml:space="preserve"> (Information Packages). Et arkivuttrekk skal inngå i en hovedtype av slike pakker, nemlig en </w:t>
      </w:r>
      <w:r w:rsidR="00451082" w:rsidRPr="003F6457">
        <w:t xml:space="preserve">avleveringspakke </w:t>
      </w:r>
      <w:r w:rsidR="0063757B" w:rsidRPr="003F6457">
        <w:t>eller SIP (</w:t>
      </w:r>
      <w:r w:rsidRPr="003F6457">
        <w:t xml:space="preserve">Submission Information Package). </w:t>
      </w:r>
      <w:r w:rsidR="00DB5720" w:rsidRPr="003F6457">
        <w:t>OAIS definerer også</w:t>
      </w:r>
      <w:r w:rsidRPr="003F6457">
        <w:t xml:space="preserve"> andre typer pakker</w:t>
      </w:r>
      <w:r w:rsidR="00DB5720" w:rsidRPr="003F6457">
        <w:t>.</w:t>
      </w:r>
      <w:r w:rsidRPr="003F6457">
        <w:t xml:space="preserve"> </w:t>
      </w:r>
      <w:r w:rsidR="00DB5720" w:rsidRPr="003F6457">
        <w:t>F</w:t>
      </w:r>
      <w:r w:rsidRPr="003F6457">
        <w:t>or arkivering i depot</w:t>
      </w:r>
      <w:r w:rsidR="00DB5720" w:rsidRPr="003F6457">
        <w:t xml:space="preserve"> beskrives en </w:t>
      </w:r>
      <w:r w:rsidR="00451082" w:rsidRPr="003F6457">
        <w:t>AIP</w:t>
      </w:r>
      <w:r w:rsidR="00F562B0" w:rsidRPr="003F6457">
        <w:t xml:space="preserve"> (Archival Inf</w:t>
      </w:r>
      <w:r w:rsidR="00EB3240" w:rsidRPr="003F6457">
        <w:t>ormation Package)</w:t>
      </w:r>
      <w:r w:rsidRPr="003F6457">
        <w:t xml:space="preserve"> og for tilgjengeliggjøring</w:t>
      </w:r>
      <w:r w:rsidR="00EB3240" w:rsidRPr="003F6457">
        <w:t xml:space="preserve"> </w:t>
      </w:r>
      <w:r w:rsidR="00DB5720" w:rsidRPr="003F6457">
        <w:t>defineres en</w:t>
      </w:r>
      <w:r w:rsidR="00EB3240" w:rsidRPr="003F6457">
        <w:t xml:space="preserve"> </w:t>
      </w:r>
      <w:r w:rsidR="00451082" w:rsidRPr="003F6457">
        <w:t>DIP</w:t>
      </w:r>
      <w:r w:rsidR="00EB3240" w:rsidRPr="003F6457">
        <w:t xml:space="preserve"> (Disseminatin Information Package)</w:t>
      </w:r>
      <w:r w:rsidR="00DB5720" w:rsidRPr="003F6457">
        <w:t>.</w:t>
      </w:r>
      <w:r w:rsidR="00F4085D" w:rsidRPr="003F6457">
        <w:t xml:space="preserve"> </w:t>
      </w:r>
      <w:r w:rsidR="008748D3" w:rsidRPr="003F6457">
        <w:t>Merk altså at en arkivversjon slik dette begrepet brukes i Riksarkivarens bestemmelser, tilsvarer OAIS-standardens</w:t>
      </w:r>
      <w:r w:rsidR="00DB5720" w:rsidRPr="003F6457">
        <w:t xml:space="preserve"> </w:t>
      </w:r>
      <w:r w:rsidR="008748D3" w:rsidRPr="003F6457">
        <w:t>avleveringspakke</w:t>
      </w:r>
      <w:r w:rsidR="0063757B" w:rsidRPr="003F6457">
        <w:t xml:space="preserve"> (SIP)</w:t>
      </w:r>
      <w:r w:rsidR="008748D3" w:rsidRPr="003F6457">
        <w:t xml:space="preserve">. </w:t>
      </w:r>
      <w:r w:rsidR="0063757B" w:rsidRPr="003F6457">
        <w:t xml:space="preserve"> </w:t>
      </w:r>
      <w:r w:rsidR="008748D3" w:rsidRPr="003F6457">
        <w:t xml:space="preserve">I resten av dette kapitlet vil derfor begrepet </w:t>
      </w:r>
      <w:r w:rsidR="008748D3" w:rsidRPr="003F6457">
        <w:rPr>
          <w:i/>
        </w:rPr>
        <w:t>avleveringspakke</w:t>
      </w:r>
      <w:r w:rsidR="008748D3" w:rsidRPr="003F6457">
        <w:t xml:space="preserve"> bli brukt. </w:t>
      </w:r>
    </w:p>
    <w:p w:rsidR="00BC7054" w:rsidRPr="003F6457" w:rsidRDefault="00BC7054" w:rsidP="006F6FD5">
      <w:pPr>
        <w:spacing w:before="100" w:beforeAutospacing="1" w:after="100" w:afterAutospacing="1"/>
      </w:pPr>
      <w:r w:rsidRPr="003F6457">
        <w:t xml:space="preserve">En avleveringspakke består av to hovedtyper informasjon, </w:t>
      </w:r>
      <w:r w:rsidRPr="003F6457">
        <w:rPr>
          <w:i/>
          <w:iCs/>
        </w:rPr>
        <w:t>innholdsinformasjon</w:t>
      </w:r>
      <w:r w:rsidRPr="003F6457">
        <w:t xml:space="preserve"> (Content Information) og </w:t>
      </w:r>
      <w:r w:rsidRPr="003F6457">
        <w:rPr>
          <w:i/>
          <w:iCs/>
        </w:rPr>
        <w:t>bevaringsbeskrivende informasjon</w:t>
      </w:r>
      <w:r w:rsidRPr="003F6457">
        <w:t xml:space="preserve"> (Preservation Description Information). Innholdsinformasjonen i en Noark 5 avleveringspakke er arkivdokumenter og journalrapporter. Det er dokumentene og journalene - og det budskapet innholdet i disse formidler -</w:t>
      </w:r>
      <w:r w:rsidR="006F6FD5">
        <w:t xml:space="preserve"> som er gjenstand for bevaring.</w:t>
      </w:r>
    </w:p>
    <w:p w:rsidR="00BC7054" w:rsidRDefault="00BC7054" w:rsidP="006F6FD5">
      <w:pPr>
        <w:spacing w:before="100" w:beforeAutospacing="1" w:after="100" w:afterAutospacing="1"/>
      </w:pPr>
      <w:r w:rsidRPr="003F6457">
        <w:t xml:space="preserve">Den bevaringsbeskrivende informasjonen utgjøres av de metadataene og loggene som er beskrevet i </w:t>
      </w:r>
      <w:r w:rsidR="00F4085D" w:rsidRPr="003F6457">
        <w:t>Noark 5</w:t>
      </w:r>
      <w:r w:rsidRPr="003F6457">
        <w:t xml:space="preserve">. En viktig oppgave for den bevaringsbeskrivende informasjonen er å opprettholde integriteten og autentisiteten til selve innholdet.  I tillegg trengs det også en del av den bevaringsbeskrivende informasjonen består av en tredje type informasjon, nemlig </w:t>
      </w:r>
      <w:r w:rsidRPr="003F6457">
        <w:rPr>
          <w:i/>
          <w:iCs/>
        </w:rPr>
        <w:t>representasjonsinformasjon</w:t>
      </w:r>
      <w:r w:rsidRPr="003F6457">
        <w:t xml:space="preserve"> (Representation Information). Dette kalles også for tekniske metadata, og er nødvendig for at vi skal kunne tolke, forstå og bruke elektronisk informasjon. I en Noark 5 </w:t>
      </w:r>
      <w:r w:rsidR="0063757B" w:rsidRPr="003F6457">
        <w:t>avleveringspakke</w:t>
      </w:r>
      <w:r w:rsidRPr="003F6457">
        <w:t xml:space="preserve"> tilhø</w:t>
      </w:r>
      <w:r w:rsidR="006F6FD5">
        <w:t xml:space="preserve">rer XML-skjemaene denne typen. </w:t>
      </w:r>
    </w:p>
    <w:p w:rsidR="006F6FD5" w:rsidRPr="003F6457" w:rsidRDefault="006F6FD5" w:rsidP="006F6FD5">
      <w:pPr>
        <w:spacing w:before="100" w:beforeAutospacing="1" w:after="100" w:afterAutospacing="1"/>
      </w:pPr>
    </w:p>
    <w:p w:rsidR="00BC7054" w:rsidRPr="003F6457" w:rsidRDefault="00BC7054" w:rsidP="00BC7054">
      <w:r w:rsidRPr="003F6457">
        <w:t>OAIS grupperer den bevaringsbeskrivende informasjonen - dvs. metadataene - i fem typer:</w:t>
      </w:r>
    </w:p>
    <w:p w:rsidR="00BC7054" w:rsidRPr="003F6457" w:rsidRDefault="00BC7054" w:rsidP="00BC7054">
      <w:pPr>
        <w:widowControl w:val="0"/>
        <w:numPr>
          <w:ilvl w:val="0"/>
          <w:numId w:val="150"/>
        </w:numPr>
        <w:suppressAutoHyphens/>
      </w:pPr>
      <w:r w:rsidRPr="003F6457">
        <w:rPr>
          <w:i/>
          <w:iCs/>
        </w:rPr>
        <w:t>Referanseinformasjon</w:t>
      </w:r>
      <w:r w:rsidRPr="003F6457">
        <w:t xml:space="preserve"> (Reference Information). Alle dokumenter i </w:t>
      </w:r>
      <w:r w:rsidR="0063757B" w:rsidRPr="003F6457">
        <w:t>avleveringspakken</w:t>
      </w:r>
      <w:r w:rsidRPr="003F6457">
        <w:t>en må ha en entydig identifikasjon. Grupper av metadata (arkivenheter) må også kunne identifiseres entydig gjennom sin systemID.</w:t>
      </w:r>
    </w:p>
    <w:p w:rsidR="00BC7054" w:rsidRPr="003F6457" w:rsidRDefault="00BC7054" w:rsidP="00BC7054">
      <w:pPr>
        <w:widowControl w:val="0"/>
        <w:numPr>
          <w:ilvl w:val="0"/>
          <w:numId w:val="150"/>
        </w:numPr>
        <w:suppressAutoHyphens/>
      </w:pPr>
      <w:r w:rsidRPr="003F6457">
        <w:rPr>
          <w:i/>
          <w:iCs/>
        </w:rPr>
        <w:t>Proveniensinformasjon</w:t>
      </w:r>
      <w:r w:rsidRPr="003F6457">
        <w:t xml:space="preserve"> (Provenance Information). Dokumentasjon av arkivdokumentenes opprinnelse, f.eks. hvem som er arkivskaper.</w:t>
      </w:r>
    </w:p>
    <w:p w:rsidR="00BC7054" w:rsidRPr="003F6457" w:rsidRDefault="00BC7054" w:rsidP="00BC7054">
      <w:pPr>
        <w:widowControl w:val="0"/>
        <w:numPr>
          <w:ilvl w:val="0"/>
          <w:numId w:val="150"/>
        </w:numPr>
        <w:suppressAutoHyphens/>
      </w:pPr>
      <w:r w:rsidRPr="003F6457">
        <w:rPr>
          <w:i/>
          <w:iCs/>
        </w:rPr>
        <w:t>Kontekstinformasjon</w:t>
      </w:r>
      <w:r w:rsidRPr="003F6457">
        <w:t xml:space="preserve"> (Context Information). De fleste metadataene i </w:t>
      </w:r>
      <w:r w:rsidR="0063757B" w:rsidRPr="003F6457">
        <w:t>avleveringspakke</w:t>
      </w:r>
      <w:r w:rsidRPr="003F6457">
        <w:t xml:space="preserve">en dokumenterer omgivelsene rundt arkivdokumentene.  Dokumentene må knyttes til de aktiviteter og prosesser som har skapt dem.  Det må informeres om </w:t>
      </w:r>
      <w:r w:rsidRPr="003F6457">
        <w:rPr>
          <w:i/>
          <w:iCs/>
        </w:rPr>
        <w:t>når</w:t>
      </w:r>
      <w:r w:rsidRPr="003F6457">
        <w:t xml:space="preserve"> dokumentene ble skapt, </w:t>
      </w:r>
      <w:r w:rsidRPr="003F6457">
        <w:rPr>
          <w:i/>
          <w:iCs/>
        </w:rPr>
        <w:t>hvem</w:t>
      </w:r>
      <w:r w:rsidRPr="003F6457">
        <w:t xml:space="preserve"> som skapte dem og </w:t>
      </w:r>
      <w:r w:rsidRPr="003F6457">
        <w:rPr>
          <w:i/>
          <w:iCs/>
        </w:rPr>
        <w:t>hva</w:t>
      </w:r>
      <w:r w:rsidRPr="003F6457">
        <w:t xml:space="preserve"> de inneholder. Og ikke minst er det viktig å knytte dokumentene til andre dokumenter de hører sammen med, f.eks. hvilke dokumenter som inngår i en felles mappe eller hvilke dokumenter som har oppstått ved utførelsen av samme type aktivitet.</w:t>
      </w:r>
    </w:p>
    <w:p w:rsidR="00BC7054" w:rsidRPr="003F6457" w:rsidRDefault="00BC7054" w:rsidP="00BC7054">
      <w:pPr>
        <w:widowControl w:val="0"/>
        <w:numPr>
          <w:ilvl w:val="0"/>
          <w:numId w:val="150"/>
        </w:numPr>
        <w:suppressAutoHyphens/>
      </w:pPr>
      <w:r w:rsidRPr="003F6457">
        <w:rPr>
          <w:i/>
          <w:iCs/>
        </w:rPr>
        <w:t>Integritets- og autentisitetsbevarende informasjon</w:t>
      </w:r>
      <w:r w:rsidRPr="003F6457">
        <w:t xml:space="preserve"> (Fixity Information). Både dokumenter og filer med metadata må påføres en sjekksum som gir garanti for at integriteten og autentisiteten opprettholdes, dvs. at dokumentene er det de utgir seg for å være, og at innholdet i dokumenter og metadata ikke blir endret etter at de er overført til arkivdepotet.</w:t>
      </w:r>
    </w:p>
    <w:p w:rsidR="00BC7054" w:rsidRPr="006F6FD5" w:rsidRDefault="00BC7054" w:rsidP="00BC7054">
      <w:pPr>
        <w:widowControl w:val="0"/>
        <w:numPr>
          <w:ilvl w:val="0"/>
          <w:numId w:val="150"/>
        </w:numPr>
        <w:suppressAutoHyphens/>
      </w:pPr>
      <w:r w:rsidRPr="003F6457">
        <w:rPr>
          <w:i/>
          <w:iCs/>
        </w:rPr>
        <w:t>Tilgangsinformasjon</w:t>
      </w:r>
      <w:r w:rsidRPr="003F6457">
        <w:t xml:space="preserve"> (Access Rights Information). Enkelte dokumenter skal være unntatt offentlighet eller klausulert for innsyn av andre grunner, også etter at de er overført til depotet. </w:t>
      </w:r>
    </w:p>
    <w:p w:rsidR="0021263B" w:rsidRPr="003F6457" w:rsidRDefault="008B4D9B" w:rsidP="00651A05">
      <w:pPr>
        <w:pStyle w:val="Metadataoverskrift"/>
      </w:pPr>
      <w:r w:rsidRPr="003F6457">
        <w:t>Overordnede krav</w:t>
      </w:r>
    </w:p>
    <w:p w:rsidR="0063757B" w:rsidRPr="003F6457" w:rsidRDefault="0063757B" w:rsidP="00BC7054"/>
    <w:p w:rsidR="00BC7054" w:rsidRPr="003F6457" w:rsidRDefault="00BC7054" w:rsidP="00BC7054">
      <w:r w:rsidRPr="003F6457">
        <w:t>Kravene nedenfor er obligatoriske for alle Noark-løsninger som inneholder metadata og/eller arkivdokumenter som skal avleveres til arkivdepot.</w:t>
      </w:r>
    </w:p>
    <w:p w:rsidR="00BC7054" w:rsidRPr="003F6457" w:rsidRDefault="00BC7054" w:rsidP="00BC7054">
      <w:pPr>
        <w:rPr>
          <w:rFonts w:ascii="Arial" w:hAnsi="Arial"/>
          <w:b/>
          <w:bCs/>
        </w:rPr>
      </w:pP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00"/>
      </w:tblGrid>
      <w:tr w:rsidR="00BC7054" w:rsidRPr="003F6457">
        <w:trPr>
          <w:cantSplit/>
          <w:tblHeader/>
        </w:trPr>
        <w:tc>
          <w:tcPr>
            <w:tcW w:w="900" w:type="dxa"/>
            <w:tcBorders>
              <w:top w:val="single" w:sz="4" w:space="0" w:color="000000"/>
              <w:left w:val="single" w:sz="4" w:space="0" w:color="000000"/>
              <w:bottom w:val="single" w:sz="4" w:space="0" w:color="000000"/>
            </w:tcBorders>
            <w:shd w:val="clear" w:color="auto" w:fill="E6E6E6"/>
          </w:tcPr>
          <w:p w:rsidR="00BC7054" w:rsidRPr="003F6457" w:rsidRDefault="00BC7054" w:rsidP="00BC7054">
            <w:pPr>
              <w:pStyle w:val="Tabelloverskrift"/>
              <w:snapToGrid w:val="0"/>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651A05">
            <w:pPr>
              <w:pStyle w:val="Tabelloverskrift"/>
              <w:snapToGrid w:val="0"/>
            </w:pPr>
            <w:r w:rsidRPr="003F6457">
              <w:t xml:space="preserve">Overordnede krav til </w:t>
            </w:r>
            <w:r w:rsidR="00651A05" w:rsidRPr="003F6457">
              <w:t>a</w:t>
            </w:r>
            <w:r w:rsidRPr="003F6457">
              <w:t>rkivuttrekk</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snapToGrid w:val="0"/>
            </w:pPr>
            <w:r w:rsidRPr="003F6457">
              <w:t>Type</w:t>
            </w:r>
          </w:p>
        </w:tc>
        <w:tc>
          <w:tcPr>
            <w:tcW w:w="2000" w:type="dxa"/>
            <w:tcBorders>
              <w:top w:val="single" w:sz="4" w:space="0" w:color="000000"/>
              <w:left w:val="single" w:sz="4" w:space="0" w:color="000000"/>
              <w:bottom w:val="single" w:sz="4" w:space="0" w:color="000000"/>
              <w:right w:val="single" w:sz="4" w:space="0" w:color="000000"/>
            </w:tcBorders>
            <w:shd w:val="clear" w:color="auto" w:fill="E6E6E6"/>
          </w:tcPr>
          <w:p w:rsidR="00BC7054" w:rsidRPr="003F6457" w:rsidRDefault="00BC7054" w:rsidP="00BC7054">
            <w:pPr>
              <w:pStyle w:val="Tabelloverskrift"/>
              <w:snapToGrid w:val="0"/>
            </w:pPr>
            <w:r w:rsidRPr="003F6457">
              <w:t>Merknad</w:t>
            </w: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3860D7">
            <w:pPr>
              <w:snapToGrid w:val="0"/>
              <w:rPr>
                <w:color w:val="000000"/>
              </w:rPr>
            </w:pPr>
            <w:r w:rsidRPr="003F6457">
              <w:rPr>
                <w:color w:val="000000"/>
              </w:rPr>
              <w:t>Det skal være mulig å produsere arkivuttrekk bestående av arkivdokumenter, journalrapporter, metadata, endringslogg</w:t>
            </w:r>
            <w:r w:rsidR="003860D7" w:rsidRPr="003F6457">
              <w:rPr>
                <w:color w:val="000000"/>
              </w:rPr>
              <w:t xml:space="preserve"> </w:t>
            </w:r>
            <w:r w:rsidRPr="003F6457">
              <w:rPr>
                <w:color w:val="000000"/>
              </w:rPr>
              <w:t xml:space="preserve">og XML-skjemaer. </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der det kan være aktuelt med avlevering til arkivdepot</w:t>
            </w:r>
          </w:p>
        </w:tc>
      </w:tr>
      <w:tr w:rsidR="00BC7054" w:rsidRPr="003F6457">
        <w:trPr>
          <w:cantSplit/>
        </w:trPr>
        <w:tc>
          <w:tcPr>
            <w:tcW w:w="900" w:type="dxa"/>
            <w:tcBorders>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left w:val="single" w:sz="4" w:space="0" w:color="000000"/>
              <w:bottom w:val="single" w:sz="4" w:space="0" w:color="000000"/>
            </w:tcBorders>
            <w:tcMar>
              <w:top w:w="0" w:type="dxa"/>
              <w:left w:w="0" w:type="dxa"/>
              <w:bottom w:w="0" w:type="dxa"/>
              <w:right w:w="0" w:type="dxa"/>
            </w:tcMar>
          </w:tcPr>
          <w:p w:rsidR="00BC7054" w:rsidRPr="003F6457" w:rsidRDefault="00BC7054" w:rsidP="003F3550">
            <w:pPr>
              <w:snapToGrid w:val="0"/>
            </w:pPr>
            <w:r w:rsidRPr="003F6457">
              <w:t xml:space="preserve">Arkivuttrekket skal utgjøre en </w:t>
            </w:r>
            <w:r w:rsidR="003F3550" w:rsidRPr="003F6457">
              <w:t xml:space="preserve">avleveringspakke </w:t>
            </w:r>
            <w:r w:rsidRPr="003F6457">
              <w:t>(Submission Information Packages), slik dette er definert i ISO 14571 OAIS.</w:t>
            </w:r>
          </w:p>
        </w:tc>
        <w:tc>
          <w:tcPr>
            <w:tcW w:w="720" w:type="dxa"/>
            <w:tcBorders>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00" w:type="dxa"/>
            <w:tcBorders>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der det kan være aktuelt med avlevering til arkivdepot</w:t>
            </w:r>
          </w:p>
        </w:tc>
      </w:tr>
      <w:tr w:rsidR="00BC7054" w:rsidRPr="003F6457">
        <w:trPr>
          <w:cantSplit/>
        </w:trPr>
        <w:tc>
          <w:tcPr>
            <w:tcW w:w="900" w:type="dxa"/>
            <w:tcBorders>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left w:val="single" w:sz="4" w:space="0" w:color="000000"/>
              <w:bottom w:val="single" w:sz="4" w:space="0" w:color="000000"/>
            </w:tcBorders>
            <w:tcMar>
              <w:top w:w="0" w:type="dxa"/>
              <w:left w:w="0" w:type="dxa"/>
              <w:bottom w:w="0" w:type="dxa"/>
              <w:right w:w="0" w:type="dxa"/>
            </w:tcMar>
          </w:tcPr>
          <w:p w:rsidR="00BC7054" w:rsidRPr="003F6457" w:rsidRDefault="00BC7054" w:rsidP="003860D7">
            <w:pPr>
              <w:snapToGrid w:val="0"/>
              <w:rPr>
                <w:color w:val="000000"/>
              </w:rPr>
            </w:pPr>
            <w:r w:rsidRPr="003F6457">
              <w:rPr>
                <w:color w:val="000000"/>
              </w:rPr>
              <w:t>Formatet på metadata, endringslogg</w:t>
            </w:r>
            <w:r w:rsidR="0063757B" w:rsidRPr="003F6457">
              <w:rPr>
                <w:color w:val="000000"/>
              </w:rPr>
              <w:t xml:space="preserve"> </w:t>
            </w:r>
            <w:r w:rsidRPr="003F6457">
              <w:rPr>
                <w:color w:val="000000"/>
              </w:rPr>
              <w:t>og journalrapporter i arkivuttrekket skal være XML (XML 1.0).</w:t>
            </w:r>
          </w:p>
        </w:tc>
        <w:tc>
          <w:tcPr>
            <w:tcW w:w="720" w:type="dxa"/>
            <w:tcBorders>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00" w:type="dxa"/>
            <w:tcBorders>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der det kan være aktuelt med avlevering til arkivdepot</w:t>
            </w: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335C78">
            <w:pPr>
              <w:snapToGrid w:val="0"/>
              <w:rPr>
                <w:color w:val="000000"/>
              </w:rPr>
            </w:pPr>
            <w:r w:rsidRPr="003F6457">
              <w:rPr>
                <w:color w:val="000000"/>
              </w:rPr>
              <w:t>Tegnsettet til</w:t>
            </w:r>
            <w:r w:rsidR="000D0FF7">
              <w:rPr>
                <w:color w:val="000000"/>
              </w:rPr>
              <w:t xml:space="preserve"> alle XML-filer</w:t>
            </w:r>
            <w:r w:rsidRPr="003F6457">
              <w:rPr>
                <w:color w:val="000000"/>
              </w:rPr>
              <w:t xml:space="preserve"> skal være UTF-8.</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der det kan være aktuelt med avlevering til arkivdepot</w:t>
            </w: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Metadataelementer som ikke har verdi, skal utelates fra arkivuttrekket. I uttrekket skal det med andre ord ikke forekomme tomme elementer med kun start- og slutt-tagg. </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der det kan være aktuelt med avlevering</w:t>
            </w:r>
            <w:r w:rsidRPr="003F6457" w:rsidDel="00F769FF">
              <w:t xml:space="preserve"> </w:t>
            </w:r>
            <w:r w:rsidRPr="003F6457">
              <w:t>til arkivdepot</w:t>
            </w: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Alfanumeriske verdier i arkivuttrekket skal representeres vha. XML Schema 1.0</w:t>
            </w:r>
            <w:r w:rsidRPr="003F6457" w:rsidDel="00BA5784">
              <w:rPr>
                <w:color w:val="000000"/>
              </w:rPr>
              <w:t xml:space="preserve"> </w:t>
            </w:r>
            <w:r w:rsidRPr="003F6457">
              <w:rPr>
                <w:color w:val="000000"/>
              </w:rPr>
              <w:t>-d</w:t>
            </w:r>
            <w:r w:rsidRPr="003F6457">
              <w:t>atatypen string.</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der det kan være aktuelt med avlevering</w:t>
            </w:r>
            <w:r w:rsidRPr="003F6457" w:rsidDel="00F769FF">
              <w:t xml:space="preserve"> </w:t>
            </w:r>
            <w:r w:rsidRPr="003F6457">
              <w:t>til arkivdepot</w:t>
            </w: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Datoer uten klokkeslett i arkivuttrekket skal representeres vha. XM</w:t>
            </w:r>
            <w:r w:rsidRPr="003F6457">
              <w:rPr>
                <w:color w:val="000000"/>
              </w:rPr>
              <w:t>L Schema 1.0</w:t>
            </w:r>
            <w:r w:rsidRPr="003F6457" w:rsidDel="00BA5784">
              <w:rPr>
                <w:color w:val="000000"/>
              </w:rPr>
              <w:t xml:space="preserve"> </w:t>
            </w:r>
            <w:r w:rsidRPr="003F6457">
              <w:rPr>
                <w:color w:val="000000"/>
              </w:rPr>
              <w:t>-dat</w:t>
            </w:r>
            <w:r w:rsidRPr="003F6457">
              <w:t>atypen date.</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der det kan være aktuelt med avlevering</w:t>
            </w:r>
            <w:r w:rsidRPr="003F6457" w:rsidDel="00F769FF">
              <w:t xml:space="preserve"> </w:t>
            </w:r>
            <w:r w:rsidRPr="003F6457">
              <w:t>til arkivdepot</w:t>
            </w: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Datoer med klokkeslett i arkivuttrekket skal representeres vha. XM</w:t>
            </w:r>
            <w:r w:rsidRPr="003F6457">
              <w:rPr>
                <w:color w:val="000000"/>
              </w:rPr>
              <w:t>L Schema 1.0</w:t>
            </w:r>
            <w:r w:rsidRPr="003F6457" w:rsidDel="00D952DE">
              <w:rPr>
                <w:color w:val="000000"/>
              </w:rPr>
              <w:t xml:space="preserve"> </w:t>
            </w:r>
            <w:r w:rsidRPr="003F6457">
              <w:rPr>
                <w:color w:val="000000"/>
              </w:rPr>
              <w:t>-</w:t>
            </w:r>
            <w:r w:rsidRPr="003F6457">
              <w:t>datatypen dateTime.</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der det kan være aktuelt med avlevering</w:t>
            </w:r>
            <w:r w:rsidRPr="003F6457" w:rsidDel="00F769FF">
              <w:t xml:space="preserve"> </w:t>
            </w:r>
            <w:r w:rsidRPr="003F6457">
              <w:t>til arkivdepot</w:t>
            </w:r>
          </w:p>
        </w:tc>
      </w:tr>
      <w:tr w:rsidR="00335C78" w:rsidRPr="003F6457">
        <w:trPr>
          <w:cantSplit/>
        </w:trPr>
        <w:tc>
          <w:tcPr>
            <w:tcW w:w="900" w:type="dxa"/>
            <w:tcBorders>
              <w:top w:val="single" w:sz="4" w:space="0" w:color="000000"/>
              <w:left w:val="single" w:sz="4" w:space="0" w:color="000000"/>
              <w:bottom w:val="single" w:sz="4" w:space="0" w:color="000000"/>
            </w:tcBorders>
          </w:tcPr>
          <w:p w:rsidR="00335C78" w:rsidRPr="003F6457" w:rsidRDefault="00335C78" w:rsidP="00BC7054">
            <w:pPr>
              <w:widowControl w:val="0"/>
              <w:numPr>
                <w:ilvl w:val="0"/>
                <w:numId w:val="1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335C78" w:rsidRPr="003F6457" w:rsidRDefault="00335C78" w:rsidP="00715EEB">
            <w:pPr>
              <w:pStyle w:val="Tabellinnhold"/>
              <w:snapToGrid w:val="0"/>
              <w:rPr>
                <w:color w:val="000000"/>
              </w:rPr>
            </w:pPr>
            <w:r w:rsidRPr="003F6457">
              <w:rPr>
                <w:color w:val="000000"/>
              </w:rPr>
              <w:t xml:space="preserve">Heltall i arkivuttrekket skal representeres vha. XML Schema 1.0-datatypen integer. </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335C78" w:rsidRPr="003F6457" w:rsidRDefault="00335C78" w:rsidP="00BC7054">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rsidR="00335C78" w:rsidRPr="003F6457" w:rsidRDefault="00335C78" w:rsidP="000920B1">
            <w:pPr>
              <w:snapToGrid w:val="0"/>
            </w:pPr>
            <w:r w:rsidRPr="003F6457">
              <w:t>Obligatorisk der det kan være aktuelt med avlevering</w:t>
            </w:r>
            <w:r w:rsidRPr="003F6457" w:rsidDel="00F769FF">
              <w:t xml:space="preserve"> </w:t>
            </w:r>
            <w:r w:rsidRPr="003F6457">
              <w:t>til arkivdepot</w:t>
            </w:r>
          </w:p>
        </w:tc>
      </w:tr>
      <w:tr w:rsidR="00335C78" w:rsidRPr="003F6457">
        <w:trPr>
          <w:cantSplit/>
        </w:trPr>
        <w:tc>
          <w:tcPr>
            <w:tcW w:w="900" w:type="dxa"/>
            <w:tcBorders>
              <w:left w:val="single" w:sz="4" w:space="0" w:color="000000"/>
              <w:bottom w:val="single" w:sz="4" w:space="0" w:color="000000"/>
            </w:tcBorders>
          </w:tcPr>
          <w:p w:rsidR="00335C78" w:rsidRPr="003F6457" w:rsidRDefault="00335C78" w:rsidP="00BC7054">
            <w:pPr>
              <w:widowControl w:val="0"/>
              <w:numPr>
                <w:ilvl w:val="0"/>
                <w:numId w:val="148"/>
              </w:numPr>
              <w:tabs>
                <w:tab w:val="num" w:pos="0"/>
              </w:tabs>
              <w:suppressAutoHyphens/>
              <w:snapToGrid w:val="0"/>
              <w:ind w:left="910" w:hanging="910"/>
            </w:pPr>
          </w:p>
        </w:tc>
        <w:tc>
          <w:tcPr>
            <w:tcW w:w="5580" w:type="dxa"/>
            <w:tcBorders>
              <w:left w:val="single" w:sz="4" w:space="0" w:color="000000"/>
              <w:bottom w:val="single" w:sz="4" w:space="0" w:color="000000"/>
            </w:tcBorders>
            <w:tcMar>
              <w:top w:w="0" w:type="dxa"/>
              <w:left w:w="0" w:type="dxa"/>
              <w:bottom w:w="0" w:type="dxa"/>
              <w:right w:w="0" w:type="dxa"/>
            </w:tcMar>
          </w:tcPr>
          <w:p w:rsidR="00335C78" w:rsidRPr="003F6457" w:rsidRDefault="00335C78" w:rsidP="00BC7054">
            <w:pPr>
              <w:snapToGrid w:val="0"/>
              <w:rPr>
                <w:i/>
                <w:color w:val="000000"/>
              </w:rPr>
            </w:pPr>
            <w:r w:rsidRPr="003F6457">
              <w:rPr>
                <w:color w:val="000000"/>
              </w:rPr>
              <w:t>Format på arkivdokumenter i arkivuttrekket skal være et av arkivformatene definert i § 8-17 i</w:t>
            </w:r>
            <w:r w:rsidRPr="003F6457">
              <w:rPr>
                <w:i/>
                <w:color w:val="000000"/>
              </w:rPr>
              <w:t xml:space="preserve"> Forskrift til arkivloven av 1. desember 1999 nr. 1566 om utfyllende tekniske og arkivfaglige bestemmelser om behandling av offentlige arkiver, kapittel VIII.</w:t>
            </w:r>
          </w:p>
        </w:tc>
        <w:tc>
          <w:tcPr>
            <w:tcW w:w="720" w:type="dxa"/>
            <w:tcBorders>
              <w:left w:val="single" w:sz="4" w:space="0" w:color="000000"/>
              <w:bottom w:val="single" w:sz="4" w:space="0" w:color="000000"/>
            </w:tcBorders>
            <w:tcMar>
              <w:top w:w="0" w:type="dxa"/>
              <w:left w:w="0" w:type="dxa"/>
              <w:bottom w:w="0" w:type="dxa"/>
              <w:right w:w="0" w:type="dxa"/>
            </w:tcMar>
          </w:tcPr>
          <w:p w:rsidR="00335C78" w:rsidRPr="003F6457" w:rsidRDefault="00335C78" w:rsidP="00BC7054">
            <w:pPr>
              <w:snapToGrid w:val="0"/>
              <w:jc w:val="center"/>
            </w:pPr>
            <w:r w:rsidRPr="003F6457">
              <w:t>B</w:t>
            </w:r>
          </w:p>
        </w:tc>
        <w:tc>
          <w:tcPr>
            <w:tcW w:w="2000" w:type="dxa"/>
            <w:tcBorders>
              <w:left w:val="single" w:sz="4" w:space="0" w:color="000000"/>
              <w:bottom w:val="single" w:sz="4" w:space="0" w:color="000000"/>
              <w:right w:val="single" w:sz="4" w:space="0" w:color="000000"/>
            </w:tcBorders>
          </w:tcPr>
          <w:p w:rsidR="00335C78" w:rsidRPr="003F6457" w:rsidRDefault="00335C78" w:rsidP="00BC7054">
            <w:pPr>
              <w:snapToGrid w:val="0"/>
            </w:pPr>
            <w:r w:rsidRPr="003F6457">
              <w:t>Obligatorisk der det kan være aktuelt med avlevering</w:t>
            </w:r>
            <w:r w:rsidRPr="003F6457" w:rsidDel="00F769FF">
              <w:t xml:space="preserve"> </w:t>
            </w:r>
            <w:r w:rsidRPr="003F6457">
              <w:t>til arkivdepot</w:t>
            </w:r>
          </w:p>
        </w:tc>
      </w:tr>
      <w:tr w:rsidR="00335C78" w:rsidRPr="003F6457">
        <w:trPr>
          <w:cantSplit/>
        </w:trPr>
        <w:tc>
          <w:tcPr>
            <w:tcW w:w="900" w:type="dxa"/>
            <w:tcBorders>
              <w:top w:val="single" w:sz="4" w:space="0" w:color="000000"/>
              <w:left w:val="single" w:sz="4" w:space="0" w:color="000000"/>
              <w:bottom w:val="single" w:sz="4" w:space="0" w:color="000000"/>
            </w:tcBorders>
          </w:tcPr>
          <w:p w:rsidR="00335C78" w:rsidRPr="003F6457" w:rsidRDefault="00335C78" w:rsidP="00BC7054">
            <w:pPr>
              <w:widowControl w:val="0"/>
              <w:numPr>
                <w:ilvl w:val="0"/>
                <w:numId w:val="1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335C78" w:rsidRPr="003F6457" w:rsidRDefault="00335C78" w:rsidP="00BC7054">
            <w:pPr>
              <w:snapToGrid w:val="0"/>
              <w:rPr>
                <w:color w:val="000000"/>
              </w:rPr>
            </w:pPr>
            <w:r w:rsidRPr="003F6457">
              <w:rPr>
                <w:color w:val="000000"/>
              </w:rPr>
              <w:t xml:space="preserve">Organiseringen av filene i arkivuttrekket skal følge </w:t>
            </w:r>
            <w:r w:rsidRPr="003F6457">
              <w:rPr>
                <w:i/>
                <w:color w:val="000000"/>
              </w:rPr>
              <w:t xml:space="preserve">Forskrift til arkivloven av 1. desember 1999 nr. 1566 om utfyllende tekniske og arkivfaglige bestemmelser om behandling av offentlige arkiver, kapittel VIII, </w:t>
            </w:r>
            <w:r w:rsidRPr="003F6457">
              <w:rPr>
                <w:color w:val="000000"/>
              </w:rPr>
              <w:t>så langt disse er relevante.</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335C78" w:rsidRPr="003F6457" w:rsidRDefault="00335C78" w:rsidP="00BC7054">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rsidR="00335C78" w:rsidRPr="003F6457" w:rsidRDefault="00335C78" w:rsidP="00BC7054">
            <w:pPr>
              <w:snapToGrid w:val="0"/>
            </w:pPr>
            <w:r w:rsidRPr="003F6457">
              <w:t>Obligatorisk der det kan være aktuelt med avlevering</w:t>
            </w:r>
            <w:r w:rsidRPr="003F6457" w:rsidDel="00F769FF">
              <w:t xml:space="preserve"> </w:t>
            </w:r>
            <w:r w:rsidRPr="003F6457">
              <w:t>til arkivdepot</w:t>
            </w:r>
          </w:p>
        </w:tc>
      </w:tr>
    </w:tbl>
    <w:p w:rsidR="00BC7054" w:rsidRPr="003F6457" w:rsidRDefault="00BC7054" w:rsidP="00BC7054"/>
    <w:p w:rsidR="00BC7054" w:rsidRPr="003F6457" w:rsidRDefault="00BC7054" w:rsidP="00BC7054">
      <w:pPr>
        <w:pStyle w:val="Overskrift3"/>
        <w:rPr>
          <w:lang w:val="nb-NO"/>
        </w:rPr>
      </w:pPr>
      <w:bookmarkStart w:id="113" w:name="_Toc277857026"/>
      <w:bookmarkStart w:id="114" w:name="_Toc277857029"/>
      <w:bookmarkStart w:id="115" w:name="_Toc277857036"/>
      <w:bookmarkStart w:id="116" w:name="_Toc463252740"/>
      <w:bookmarkEnd w:id="113"/>
      <w:bookmarkEnd w:id="114"/>
      <w:bookmarkEnd w:id="115"/>
      <w:r w:rsidRPr="003F6457">
        <w:rPr>
          <w:lang w:val="nb-NO"/>
        </w:rPr>
        <w:t>Noark 5 avleveringspakke</w:t>
      </w:r>
      <w:bookmarkEnd w:id="116"/>
    </w:p>
    <w:p w:rsidR="00BC7054" w:rsidRPr="003F6457" w:rsidRDefault="00BC7054" w:rsidP="00BC7054"/>
    <w:p w:rsidR="00BC7054" w:rsidRPr="003F6457" w:rsidRDefault="00BC7054" w:rsidP="00BC7054">
      <w:r w:rsidRPr="003F6457">
        <w:t>Alle arkivuttrekk skal overføres til depot som del av en arkivversjon</w:t>
      </w:r>
      <w:r w:rsidR="0063757B" w:rsidRPr="003F6457">
        <w:t xml:space="preserve"> eller</w:t>
      </w:r>
      <w:r w:rsidR="003F3550" w:rsidRPr="003F6457">
        <w:t xml:space="preserve"> avleveringspakke</w:t>
      </w:r>
      <w:r w:rsidR="008748D3" w:rsidRPr="003F6457">
        <w:t xml:space="preserve">. </w:t>
      </w:r>
      <w:r w:rsidRPr="003F6457">
        <w:t xml:space="preserve">En </w:t>
      </w:r>
      <w:r w:rsidR="003F3550" w:rsidRPr="003F6457">
        <w:t xml:space="preserve">avleveringspakke </w:t>
      </w:r>
      <w:r w:rsidRPr="003F6457">
        <w:t xml:space="preserve">er en selvdokumenterende enhet, som inneholder arkivdokumenter, </w:t>
      </w:r>
      <w:r w:rsidRPr="003F6457">
        <w:rPr>
          <w:color w:val="000000"/>
        </w:rPr>
        <w:t>journalrapporter</w:t>
      </w:r>
      <w:r w:rsidR="003860D7" w:rsidRPr="003F6457">
        <w:t>, metadata og</w:t>
      </w:r>
      <w:r w:rsidR="00174AED" w:rsidRPr="003F6457">
        <w:t xml:space="preserve"> </w:t>
      </w:r>
      <w:r w:rsidRPr="003F6457">
        <w:t xml:space="preserve">endringslogg for en avgrenset tidsperiode. Dersom det kun er fysiske arkivdokumenter som skal avleveres, vil ikke </w:t>
      </w:r>
      <w:r w:rsidR="003F3550" w:rsidRPr="003F6457">
        <w:t xml:space="preserve">avleveringspakken </w:t>
      </w:r>
      <w:r w:rsidRPr="003F6457">
        <w:t xml:space="preserve">inneholde arkivdokumenter. Ved avlevering fra fagsystemer som ikke inneholder korrespondansedokumenter, vil ikke </w:t>
      </w:r>
      <w:r w:rsidRPr="003F6457">
        <w:rPr>
          <w:color w:val="000000"/>
        </w:rPr>
        <w:t xml:space="preserve">journalrapporter </w:t>
      </w:r>
      <w:r w:rsidR="006F6FD5">
        <w:t xml:space="preserve">inngå i pakken. </w:t>
      </w:r>
    </w:p>
    <w:p w:rsidR="00BC7054" w:rsidRPr="003F6457" w:rsidRDefault="00BC7054" w:rsidP="0010066A">
      <w:pPr>
        <w:pStyle w:val="Metadataoverskrift"/>
      </w:pPr>
      <w:r w:rsidRPr="003F6457">
        <w:t>Omfanget av en avleveringspakke</w:t>
      </w:r>
    </w:p>
    <w:p w:rsidR="00174AED" w:rsidRPr="003F6457" w:rsidRDefault="00BC7054" w:rsidP="00BC7054">
      <w:r w:rsidRPr="003F6457">
        <w:t xml:space="preserve">En enkelt avlevering skal omfatte innholdet i en </w:t>
      </w:r>
      <w:r w:rsidRPr="003F6457">
        <w:rPr>
          <w:i/>
          <w:iCs/>
        </w:rPr>
        <w:t>arkivperiode</w:t>
      </w:r>
      <w:r w:rsidRPr="003F6457">
        <w:t xml:space="preserve">, og kan bestå av en eller flere avsluttede arkivdeler. (En periode bestående av både emneordnet og objektordnet arkivmateriale, vil typisk utgjøre to arkivdeler.) Det er bare mapper som er blitt avsluttet i løpet av perioden som skal avleveres, sammen med alle tilhørende registreringer og arkivdokumenter. </w:t>
      </w:r>
    </w:p>
    <w:p w:rsidR="00335C78" w:rsidRPr="003F6457" w:rsidRDefault="00335C78" w:rsidP="00BC7054"/>
    <w:p w:rsidR="00BC7054" w:rsidRPr="003F6457" w:rsidRDefault="00BC7054" w:rsidP="00BC7054">
      <w:r w:rsidRPr="003F6457">
        <w:t xml:space="preserve">Innholdet i endringsloggen skal bare referere til metadata </w:t>
      </w:r>
      <w:r w:rsidR="00174AED" w:rsidRPr="003F6457">
        <w:t xml:space="preserve">og arkivdokumenter </w:t>
      </w:r>
      <w:r w:rsidRPr="003F6457">
        <w:t xml:space="preserve">i den pakken hvor loggen inngår. Journalrapportene skal dekke samme tidsrom som resten av innholdet i </w:t>
      </w:r>
      <w:r w:rsidR="003E283E" w:rsidRPr="003F6457">
        <w:t>avleveringspakken</w:t>
      </w:r>
      <w:r w:rsidRPr="003F6457">
        <w:t>.</w:t>
      </w:r>
    </w:p>
    <w:p w:rsidR="00BC7054" w:rsidRPr="003F6457" w:rsidRDefault="00BC7054" w:rsidP="00BC7054"/>
    <w:p w:rsidR="00BC7054" w:rsidRPr="003F6457" w:rsidRDefault="00BC7054" w:rsidP="00BC7054">
      <w:r w:rsidRPr="003F6457">
        <w:t>Fra enkelte fagsystemer kan det være aktuelt å produsere uttrekk basert på en startdato og en sluttdato, uten hensyn til om mappene er avsluttet eller hvilken ark</w:t>
      </w:r>
      <w:r w:rsidR="00174AED" w:rsidRPr="003F6457">
        <w:t>ivdel mappene tilhører. Aktuelt seleksjonskriterium</w:t>
      </w:r>
      <w:r w:rsidRPr="003F6457">
        <w:t xml:space="preserve"> kan da f.eks. være journaldato.</w:t>
      </w:r>
    </w:p>
    <w:p w:rsidR="00BC7054" w:rsidRPr="003F6457" w:rsidRDefault="00BC7054" w:rsidP="00BC7054"/>
    <w:p w:rsidR="00BC7054" w:rsidRPr="003F6457" w:rsidRDefault="00BC7054" w:rsidP="00BC7054">
      <w:r w:rsidRPr="003F6457">
        <w:t xml:space="preserve">Det er ikke ønskelig at data "vaskes" før uttrekket produseres, f.eks. ved at brukere med administrasjonsrettigheter går direkte inn i databasen og gjør endringer. Det kan lett føre til at nødvendige data går tapt, og det kan også stilles spørsmål ved autentisiteten til slike uttrekk. Dersom det f.eks. finnes mapper </w:t>
      </w:r>
      <w:r w:rsidR="00B670DB">
        <w:t xml:space="preserve">eller registreringer </w:t>
      </w:r>
      <w:r w:rsidRPr="003F6457">
        <w:t xml:space="preserve">som er merket med "Utgår" på grunn av feilregistrering  skal de likevel være med i uttrekket. </w:t>
      </w:r>
      <w:r w:rsidR="00B670DB">
        <w:t>Dokumentfiler som er knyttet til registreringen som utgår skal ikke være med i arkivuttrekket.</w:t>
      </w:r>
    </w:p>
    <w:p w:rsidR="00BC7054" w:rsidRPr="003F6457" w:rsidRDefault="00BC7054" w:rsidP="00BC7054"/>
    <w:p w:rsidR="00BC7054" w:rsidRPr="003F6457" w:rsidRDefault="00BC7054" w:rsidP="00BC7054">
      <w:r w:rsidRPr="003F6457">
        <w:t>Hele klassifikasjonsstrukturen (arkivnøkkelen) skal tas med i uttrekket, også klasser som er "ubrukte" fordi ingen mapper er tilknyttet klassen (arkivkoden). Klassifikasjonssystemet gir nyttig informasjon om arkivskaperens funksjoner og aktiviteter (arbeidsområder), og tilfører således viktig kontekstinformasjon til pakken. Unntak kan gjøres dersom klassifikasjonssystemet er svært omfattende, f.eks. ved objektbasert klassifikasjon.  Dersom det er brukt sekundær klassifikasjon, skal også det sekundære klassifikasjonssystemet inngå. Men klassene i dette systemet skal ikke inneholde noen mapper. Alle mapper skal ligge under sin primære klassifikasjon, men kan samtidig ha referanse til en eller flere sekundære klasser.</w:t>
      </w:r>
    </w:p>
    <w:p w:rsidR="00BC7054" w:rsidRPr="003F6457" w:rsidRDefault="00BC7054" w:rsidP="00BC7054"/>
    <w:p w:rsidR="00BC7054" w:rsidRPr="003F6457" w:rsidRDefault="00BC7054" w:rsidP="00BC7054">
      <w:r w:rsidRPr="003F6457">
        <w:t>Kravene nedenfor er obligatoriske for alle Noark-løsninger som inneholder metadata og/eller arkivdokumenter som skal avleveres til arkivdepot.</w:t>
      </w:r>
    </w:p>
    <w:p w:rsidR="00BC7054" w:rsidRPr="003F6457" w:rsidRDefault="00BC7054" w:rsidP="00BC7054"/>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00"/>
      </w:tblGrid>
      <w:tr w:rsidR="00BC7054" w:rsidRPr="003F6457">
        <w:trPr>
          <w:cantSplit/>
          <w:tblHeader/>
        </w:trPr>
        <w:tc>
          <w:tcPr>
            <w:tcW w:w="900" w:type="dxa"/>
            <w:tcBorders>
              <w:top w:val="single" w:sz="4" w:space="0" w:color="000000"/>
              <w:left w:val="single" w:sz="4" w:space="0" w:color="000000"/>
              <w:bottom w:val="single" w:sz="4" w:space="0" w:color="000000"/>
            </w:tcBorders>
            <w:shd w:val="clear" w:color="auto" w:fill="E6E6E6"/>
          </w:tcPr>
          <w:p w:rsidR="00BC7054" w:rsidRPr="003F6457" w:rsidRDefault="00BC7054" w:rsidP="00BC7054">
            <w:pPr>
              <w:pStyle w:val="Tabelloverskrift"/>
              <w:snapToGrid w:val="0"/>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snapToGrid w:val="0"/>
            </w:pPr>
            <w:r w:rsidRPr="003F6457">
              <w:t>Krav til innholdet i en avleveringspakke</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snapToGrid w:val="0"/>
            </w:pPr>
            <w:r w:rsidRPr="003F6457">
              <w:t>Type</w:t>
            </w:r>
          </w:p>
        </w:tc>
        <w:tc>
          <w:tcPr>
            <w:tcW w:w="2000" w:type="dxa"/>
            <w:tcBorders>
              <w:top w:val="single" w:sz="4" w:space="0" w:color="000000"/>
              <w:left w:val="single" w:sz="4" w:space="0" w:color="000000"/>
              <w:bottom w:val="single" w:sz="4" w:space="0" w:color="000000"/>
              <w:right w:val="single" w:sz="4" w:space="0" w:color="000000"/>
            </w:tcBorders>
            <w:shd w:val="clear" w:color="auto" w:fill="E6E6E6"/>
          </w:tcPr>
          <w:p w:rsidR="00BC7054" w:rsidRPr="003F6457" w:rsidRDefault="00BC7054" w:rsidP="00BC7054">
            <w:pPr>
              <w:pStyle w:val="Tabelloverskrift"/>
              <w:snapToGrid w:val="0"/>
            </w:pPr>
            <w:r w:rsidRPr="003F6457">
              <w:t>Merknad</w:t>
            </w: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174AED">
            <w:pPr>
              <w:pStyle w:val="Tabellinnhold"/>
              <w:snapToGrid w:val="0"/>
            </w:pPr>
            <w:r w:rsidRPr="003F6457">
              <w:t xml:space="preserve">Et arkivuttrekk skal omfatte en avsluttet arkivperiode, og bestå av innholdet i en eller flere avsluttede arkivdeler. </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der det kan være aktuelt med avlevering til arkivdepot</w:t>
            </w:r>
          </w:p>
        </w:tc>
      </w:tr>
      <w:tr w:rsidR="00BC7054" w:rsidRPr="003F6457">
        <w:trPr>
          <w:cantSplit/>
        </w:trPr>
        <w:tc>
          <w:tcPr>
            <w:tcW w:w="900" w:type="dxa"/>
            <w:tcBorders>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left w:val="single" w:sz="4" w:space="0" w:color="000000"/>
              <w:bottom w:val="single" w:sz="4" w:space="0" w:color="000000"/>
            </w:tcBorders>
            <w:tcMar>
              <w:top w:w="0" w:type="dxa"/>
              <w:left w:w="0" w:type="dxa"/>
              <w:bottom w:w="0" w:type="dxa"/>
              <w:right w:w="0" w:type="dxa"/>
            </w:tcMar>
          </w:tcPr>
          <w:p w:rsidR="00BC7054" w:rsidRPr="003F6457" w:rsidRDefault="00BC7054" w:rsidP="00BC7054">
            <w:pPr>
              <w:pStyle w:val="Tabellinnhold"/>
            </w:pPr>
            <w:r w:rsidRPr="003F6457">
              <w:t xml:space="preserve">Hele klassifikasjonsstrukturen, dvs. alle klasser i et klassifikasjonssystem, skal inngå i hver enkelt avleveringspakke. Sekundære klassifikasjonssystemer kan også være med, men klassene her skal ikke inneholde mapper. </w:t>
            </w:r>
          </w:p>
        </w:tc>
        <w:tc>
          <w:tcPr>
            <w:tcW w:w="720" w:type="dxa"/>
            <w:tcBorders>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00" w:type="dxa"/>
            <w:tcBorders>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der det kan være aktuelt med avlevering til arkivdepot</w:t>
            </w:r>
          </w:p>
        </w:tc>
      </w:tr>
      <w:tr w:rsidR="00BC7054" w:rsidRPr="003F6457">
        <w:trPr>
          <w:cantSplit/>
        </w:trPr>
        <w:tc>
          <w:tcPr>
            <w:tcW w:w="900" w:type="dxa"/>
            <w:tcBorders>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left w:val="single" w:sz="4" w:space="0" w:color="000000"/>
              <w:bottom w:val="single" w:sz="4" w:space="0" w:color="000000"/>
            </w:tcBorders>
            <w:tcMar>
              <w:top w:w="0" w:type="dxa"/>
              <w:left w:w="0" w:type="dxa"/>
              <w:bottom w:w="0" w:type="dxa"/>
              <w:right w:w="0" w:type="dxa"/>
            </w:tcMar>
          </w:tcPr>
          <w:p w:rsidR="00BC7054" w:rsidRPr="003F6457" w:rsidRDefault="00BC7054" w:rsidP="00BC7054">
            <w:pPr>
              <w:pStyle w:val="Tabellinnhold"/>
              <w:snapToGrid w:val="0"/>
            </w:pPr>
            <w:r w:rsidRPr="003F6457">
              <w:t>Det bør være mulig å produsere et arkivuttrekk på grunnlag av en startdato og en sluttdato, uavhengig av tilhørighet til arkivdel og om mappene er avsluttet eller ikke.</w:t>
            </w:r>
          </w:p>
        </w:tc>
        <w:tc>
          <w:tcPr>
            <w:tcW w:w="720" w:type="dxa"/>
            <w:tcBorders>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V</w:t>
            </w:r>
          </w:p>
        </w:tc>
        <w:tc>
          <w:tcPr>
            <w:tcW w:w="2000" w:type="dxa"/>
            <w:tcBorders>
              <w:left w:val="single" w:sz="4" w:space="0" w:color="000000"/>
              <w:bottom w:val="single" w:sz="4" w:space="0" w:color="000000"/>
              <w:right w:val="single" w:sz="4" w:space="0" w:color="000000"/>
            </w:tcBorders>
          </w:tcPr>
          <w:p w:rsidR="00BC7054" w:rsidRPr="003F6457" w:rsidRDefault="00B2794F" w:rsidP="00BC7054">
            <w:pPr>
              <w:snapToGrid w:val="0"/>
            </w:pPr>
            <w:r>
              <w:t xml:space="preserve">Kravet gjelder særlig ved migrering. </w:t>
            </w:r>
          </w:p>
        </w:tc>
      </w:tr>
    </w:tbl>
    <w:p w:rsidR="00BC7054" w:rsidRPr="003F6457" w:rsidRDefault="00BC7054" w:rsidP="00BC7054">
      <w:pPr>
        <w:rPr>
          <w:rFonts w:ascii="Arial" w:hAnsi="Arial"/>
          <w:b/>
          <w:bCs/>
        </w:rPr>
      </w:pPr>
    </w:p>
    <w:p w:rsidR="00BC7054" w:rsidRDefault="00BC7054" w:rsidP="0010066A">
      <w:pPr>
        <w:pStyle w:val="Metadataoverskrift"/>
      </w:pPr>
      <w:r w:rsidRPr="003F6457">
        <w:t>Filene i en avleveringspakke</w:t>
      </w:r>
    </w:p>
    <w:p w:rsidR="005E447B" w:rsidRPr="0062699F" w:rsidRDefault="005E447B" w:rsidP="005E447B">
      <w:r w:rsidRPr="0062699F">
        <w:t xml:space="preserve">Alle filene i en avleveringspakke skal ligge under en overordnet filkatalog kalt </w:t>
      </w:r>
      <w:r w:rsidRPr="0062699F">
        <w:rPr>
          <w:b/>
        </w:rPr>
        <w:t>av</w:t>
      </w:r>
      <w:r w:rsidRPr="0062699F">
        <w:rPr>
          <w:b/>
          <w:bCs/>
        </w:rPr>
        <w:t>leveringspakke</w:t>
      </w:r>
      <w:r w:rsidRPr="0062699F">
        <w:t xml:space="preserve">. </w:t>
      </w:r>
      <w:r>
        <w:t>Avleveringspakken skal inneholde</w:t>
      </w:r>
      <w:r w:rsidR="00D30B8F">
        <w:t xml:space="preserve"> XML-filer og XML-skjemaer med definerte navn, samt alle dokumentfilene som inngår i arkivuttrekket: </w:t>
      </w:r>
    </w:p>
    <w:p w:rsidR="005E447B" w:rsidRPr="0062699F" w:rsidRDefault="005E447B" w:rsidP="005E447B"/>
    <w:p w:rsidR="005E447B" w:rsidRPr="0062699F" w:rsidRDefault="005E447B" w:rsidP="005E447B">
      <w:pPr>
        <w:tabs>
          <w:tab w:val="left" w:pos="567"/>
        </w:tabs>
        <w:ind w:left="567" w:hanging="567"/>
        <w:rPr>
          <w:b/>
          <w:bCs/>
        </w:rPr>
      </w:pPr>
      <w:r w:rsidRPr="0062699F">
        <w:t xml:space="preserve">A. </w:t>
      </w:r>
      <w:r w:rsidRPr="0062699F">
        <w:tab/>
        <w:t xml:space="preserve">Dokumentasjon av innholdet i arkivuttrekket: </w:t>
      </w:r>
      <w:r w:rsidRPr="0062699F">
        <w:rPr>
          <w:b/>
          <w:bCs/>
        </w:rPr>
        <w:t>arkivuttrekk.xml</w:t>
      </w:r>
    </w:p>
    <w:p w:rsidR="005E447B" w:rsidRPr="0062699F" w:rsidRDefault="005E447B" w:rsidP="005E447B">
      <w:pPr>
        <w:ind w:left="567" w:hanging="567"/>
        <w:rPr>
          <w:b/>
          <w:bCs/>
        </w:rPr>
      </w:pPr>
      <w:r w:rsidRPr="0062699F">
        <w:t xml:space="preserve">B. </w:t>
      </w:r>
      <w:r w:rsidRPr="0062699F">
        <w:tab/>
        <w:t xml:space="preserve">Metadata om dokumentene (inkludert logging av hendelser): </w:t>
      </w:r>
      <w:r w:rsidRPr="0062699F">
        <w:rPr>
          <w:b/>
          <w:bCs/>
        </w:rPr>
        <w:t>arkivstruktur.xml</w:t>
      </w:r>
    </w:p>
    <w:p w:rsidR="005E447B" w:rsidRPr="0062699F" w:rsidRDefault="005E447B" w:rsidP="005E447B">
      <w:pPr>
        <w:ind w:left="567" w:hanging="567"/>
        <w:rPr>
          <w:b/>
          <w:bCs/>
        </w:rPr>
      </w:pPr>
      <w:r w:rsidRPr="0062699F">
        <w:t xml:space="preserve">C. </w:t>
      </w:r>
      <w:r w:rsidRPr="0062699F">
        <w:tab/>
        <w:t xml:space="preserve">Logging av endrede metadata: </w:t>
      </w:r>
      <w:r w:rsidRPr="0062699F">
        <w:rPr>
          <w:b/>
          <w:bCs/>
        </w:rPr>
        <w:t>endringslogg.xml</w:t>
      </w:r>
    </w:p>
    <w:p w:rsidR="005E447B" w:rsidRPr="0062699F" w:rsidRDefault="00D30B8F" w:rsidP="005E447B">
      <w:pPr>
        <w:ind w:left="567" w:hanging="567"/>
        <w:rPr>
          <w:b/>
          <w:bCs/>
        </w:rPr>
      </w:pPr>
      <w:r>
        <w:t>D.</w:t>
      </w:r>
      <w:r>
        <w:tab/>
      </w:r>
      <w:r w:rsidR="005E447B" w:rsidRPr="0062699F">
        <w:rPr>
          <w:color w:val="000000"/>
        </w:rPr>
        <w:t>Journalrapporter</w:t>
      </w:r>
      <w:r w:rsidR="005E447B" w:rsidRPr="0062699F">
        <w:t xml:space="preserve">: </w:t>
      </w:r>
      <w:r w:rsidR="005E447B" w:rsidRPr="0062699F">
        <w:rPr>
          <w:b/>
          <w:bCs/>
        </w:rPr>
        <w:t>offentligJournal.xml</w:t>
      </w:r>
      <w:r w:rsidR="005E447B" w:rsidRPr="0062699F">
        <w:t xml:space="preserve"> og </w:t>
      </w:r>
      <w:r w:rsidR="005E447B" w:rsidRPr="0062699F">
        <w:rPr>
          <w:b/>
          <w:bCs/>
        </w:rPr>
        <w:t>loependeJournal.xml</w:t>
      </w:r>
    </w:p>
    <w:p w:rsidR="005E447B" w:rsidRPr="0062699F" w:rsidRDefault="005E447B" w:rsidP="005E447B">
      <w:pPr>
        <w:ind w:left="567" w:hanging="567"/>
      </w:pPr>
      <w:r w:rsidRPr="0062699F">
        <w:t xml:space="preserve">E. </w:t>
      </w:r>
      <w:r w:rsidRPr="0062699F">
        <w:tab/>
        <w:t>XML-skjemaer til alle XML-fi</w:t>
      </w:r>
      <w:r w:rsidR="00D30B8F">
        <w:t>ler, se kapittel 5.12.3</w:t>
      </w:r>
      <w:r w:rsidRPr="0062699F">
        <w:t xml:space="preserve">. </w:t>
      </w:r>
    </w:p>
    <w:p w:rsidR="005E447B" w:rsidRDefault="005E447B" w:rsidP="005E447B">
      <w:pPr>
        <w:tabs>
          <w:tab w:val="left" w:pos="567"/>
        </w:tabs>
        <w:ind w:left="567" w:hanging="567"/>
      </w:pPr>
      <w:r w:rsidRPr="0062699F">
        <w:t xml:space="preserve">F. </w:t>
      </w:r>
      <w:r w:rsidRPr="0062699F">
        <w:tab/>
        <w:t xml:space="preserve">Dokumentfilene. Disse skal ligge i en underkatalog kalt </w:t>
      </w:r>
      <w:r w:rsidRPr="0062699F">
        <w:rPr>
          <w:b/>
          <w:bCs/>
        </w:rPr>
        <w:t>dokumenter</w:t>
      </w:r>
      <w:r w:rsidRPr="0062699F">
        <w:t xml:space="preserve">. Denne katalogen kan struktureres i nye underkataloger etter fritt valg, f.eks. en underkatalog for hver måned. Det er ingen krav til navngiving av dokumentfilene, men filenes endelse skal angi arkivformat: </w:t>
      </w:r>
      <w:r w:rsidRPr="0062699F">
        <w:rPr>
          <w:b/>
          <w:bCs/>
        </w:rPr>
        <w:t>pdf</w:t>
      </w:r>
      <w:r w:rsidRPr="0062699F">
        <w:t xml:space="preserve">, </w:t>
      </w:r>
      <w:r w:rsidRPr="0062699F">
        <w:rPr>
          <w:b/>
          <w:bCs/>
        </w:rPr>
        <w:t>tif</w:t>
      </w:r>
      <w:r w:rsidRPr="0062699F">
        <w:t xml:space="preserve">, </w:t>
      </w:r>
      <w:r w:rsidRPr="0062699F">
        <w:rPr>
          <w:b/>
          <w:bCs/>
        </w:rPr>
        <w:t>txt</w:t>
      </w:r>
      <w:r w:rsidR="00550B6E">
        <w:t xml:space="preserve"> osv.</w:t>
      </w:r>
    </w:p>
    <w:p w:rsidR="00D30B8F" w:rsidRPr="0062699F" w:rsidRDefault="00D30B8F" w:rsidP="005E447B">
      <w:pPr>
        <w:tabs>
          <w:tab w:val="left" w:pos="567"/>
        </w:tabs>
        <w:ind w:left="567" w:hanging="567"/>
      </w:pPr>
    </w:p>
    <w:p w:rsidR="00D30B8F" w:rsidRPr="003F6457" w:rsidRDefault="00D30B8F" w:rsidP="00D30B8F">
      <w:r w:rsidRPr="003F6457">
        <w:t>Dersom avleveringspakken inneholder virksomhetsspesifikke metadata, skal det følge med egne XML</w:t>
      </w:r>
      <w:r>
        <w:t>-skjemaer for disse metadataene, se kapittel 5.12.8.</w:t>
      </w:r>
    </w:p>
    <w:p w:rsidR="00D30B8F" w:rsidRDefault="00D30B8F" w:rsidP="00BC7054"/>
    <w:p w:rsidR="00BC7054" w:rsidRPr="003F6457" w:rsidRDefault="00BC7054" w:rsidP="00BC7054">
      <w:r w:rsidRPr="003F6457">
        <w:t>Kravet nedenfor er obligatoriske for alle Noark-løsninger som inneholder metadata og/eller arkivdokumenter som skal avleveres til arkivdepot.</w:t>
      </w:r>
    </w:p>
    <w:p w:rsidR="00BC7054" w:rsidRPr="003F6457" w:rsidRDefault="00BC7054" w:rsidP="00BC7054">
      <w:pPr>
        <w:rPr>
          <w:rFonts w:ascii="Arial" w:hAnsi="Arial"/>
          <w:b/>
          <w:bCs/>
        </w:rPr>
      </w:pP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00"/>
      </w:tblGrid>
      <w:tr w:rsidR="00BC7054" w:rsidRPr="003F6457">
        <w:trPr>
          <w:cantSplit/>
          <w:tblHeader/>
        </w:trPr>
        <w:tc>
          <w:tcPr>
            <w:tcW w:w="900" w:type="dxa"/>
            <w:tcBorders>
              <w:top w:val="single" w:sz="4" w:space="0" w:color="000000"/>
              <w:left w:val="single" w:sz="4" w:space="0" w:color="000000"/>
              <w:bottom w:val="single" w:sz="4" w:space="0" w:color="000000"/>
            </w:tcBorders>
            <w:shd w:val="clear" w:color="auto" w:fill="E6E6E6"/>
          </w:tcPr>
          <w:p w:rsidR="00BC7054" w:rsidRPr="003F6457" w:rsidRDefault="00BC7054" w:rsidP="00BC7054">
            <w:pPr>
              <w:pStyle w:val="Tabelloverskrift"/>
              <w:snapToGrid w:val="0"/>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snapToGrid w:val="0"/>
            </w:pPr>
            <w:r w:rsidRPr="003F6457">
              <w:t xml:space="preserve">Krav til innholdet i en </w:t>
            </w:r>
            <w:r w:rsidRPr="003F6457">
              <w:rPr>
                <w:i/>
              </w:rPr>
              <w:t>avleveringspakke</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snapToGrid w:val="0"/>
            </w:pPr>
            <w:r w:rsidRPr="003F6457">
              <w:t>Type</w:t>
            </w:r>
          </w:p>
        </w:tc>
        <w:tc>
          <w:tcPr>
            <w:tcW w:w="2000" w:type="dxa"/>
            <w:tcBorders>
              <w:top w:val="single" w:sz="4" w:space="0" w:color="000000"/>
              <w:left w:val="single" w:sz="4" w:space="0" w:color="000000"/>
              <w:bottom w:val="single" w:sz="4" w:space="0" w:color="000000"/>
              <w:right w:val="single" w:sz="4" w:space="0" w:color="000000"/>
            </w:tcBorders>
            <w:shd w:val="clear" w:color="auto" w:fill="E6E6E6"/>
          </w:tcPr>
          <w:p w:rsidR="00BC7054" w:rsidRPr="003F6457" w:rsidRDefault="00BC7054" w:rsidP="00BC7054">
            <w:pPr>
              <w:pStyle w:val="Tabelloverskrift"/>
              <w:snapToGrid w:val="0"/>
            </w:pPr>
            <w:r w:rsidRPr="003F6457">
              <w:t>Merknad</w:t>
            </w: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0F234A" w:rsidRDefault="00550B6E" w:rsidP="005E447B">
            <w:pPr>
              <w:pStyle w:val="Tabellinnhold"/>
              <w:snapToGrid w:val="0"/>
              <w:ind w:left="93"/>
            </w:pPr>
            <w:r>
              <w:t>F</w:t>
            </w:r>
            <w:r w:rsidR="00BC7054" w:rsidRPr="003F6457">
              <w:t>ilene i en avleveringspakke skal ligge under en felles overordnet filkatalog</w:t>
            </w:r>
            <w:r w:rsidR="000F234A" w:rsidRPr="003F6457">
              <w:t xml:space="preserve"> kalt </w:t>
            </w:r>
            <w:r w:rsidR="000F234A" w:rsidRPr="003F6457">
              <w:rPr>
                <w:b/>
              </w:rPr>
              <w:t>av</w:t>
            </w:r>
            <w:r w:rsidR="000F234A" w:rsidRPr="003F6457">
              <w:rPr>
                <w:b/>
                <w:bCs/>
              </w:rPr>
              <w:t>leveringspakke</w:t>
            </w:r>
            <w:r w:rsidR="000F234A">
              <w:rPr>
                <w:b/>
                <w:bCs/>
              </w:rPr>
              <w:t>.</w:t>
            </w:r>
          </w:p>
          <w:p w:rsidR="000F234A" w:rsidRPr="000F234A" w:rsidRDefault="000F234A" w:rsidP="005E447B">
            <w:pPr>
              <w:pStyle w:val="Tabellinnhold"/>
              <w:snapToGrid w:val="0"/>
              <w:ind w:left="93"/>
            </w:pPr>
          </w:p>
          <w:p w:rsidR="000F234A" w:rsidRDefault="00D30B8F" w:rsidP="005E447B">
            <w:pPr>
              <w:ind w:left="93"/>
            </w:pPr>
            <w:r>
              <w:t>Avleveringspakken skal inneholde følgende filer:</w:t>
            </w:r>
          </w:p>
          <w:p w:rsidR="00D30B8F" w:rsidRPr="00E306DC" w:rsidRDefault="00D30B8F" w:rsidP="00E306DC">
            <w:pPr>
              <w:numPr>
                <w:ilvl w:val="0"/>
                <w:numId w:val="159"/>
              </w:numPr>
              <w:ind w:left="660"/>
              <w:rPr>
                <w:b/>
              </w:rPr>
            </w:pPr>
            <w:r w:rsidRPr="00E306DC">
              <w:rPr>
                <w:b/>
              </w:rPr>
              <w:t xml:space="preserve">arkivuttrekk.xml </w:t>
            </w:r>
            <w:r w:rsidR="00E306DC">
              <w:rPr>
                <w:b/>
              </w:rPr>
              <w:t xml:space="preserve"> </w:t>
            </w:r>
            <w:r w:rsidR="00E306DC" w:rsidRPr="00E306DC">
              <w:t>(dokumentasjon</w:t>
            </w:r>
            <w:r w:rsidR="00E306DC">
              <w:t xml:space="preserve"> av innholdet i  arkivuttrekket)</w:t>
            </w:r>
          </w:p>
          <w:p w:rsidR="00E306DC" w:rsidRPr="00E306DC" w:rsidRDefault="00E306DC" w:rsidP="00E306DC">
            <w:pPr>
              <w:numPr>
                <w:ilvl w:val="0"/>
                <w:numId w:val="159"/>
              </w:numPr>
              <w:ind w:left="660"/>
              <w:rPr>
                <w:b/>
              </w:rPr>
            </w:pPr>
            <w:r w:rsidRPr="00E306DC">
              <w:rPr>
                <w:b/>
              </w:rPr>
              <w:t>arkivstruktur.xml</w:t>
            </w:r>
            <w:r>
              <w:t xml:space="preserve"> (metadata om dokumentene)</w:t>
            </w:r>
          </w:p>
          <w:p w:rsidR="00E306DC" w:rsidRPr="00E306DC" w:rsidRDefault="00E306DC" w:rsidP="00E306DC">
            <w:pPr>
              <w:numPr>
                <w:ilvl w:val="0"/>
                <w:numId w:val="159"/>
              </w:numPr>
              <w:ind w:left="660"/>
              <w:rPr>
                <w:b/>
              </w:rPr>
            </w:pPr>
            <w:r w:rsidRPr="00E306DC">
              <w:rPr>
                <w:b/>
              </w:rPr>
              <w:t>endringslogg.xml</w:t>
            </w:r>
            <w:r>
              <w:t xml:space="preserve"> (logging av endrede metadata)</w:t>
            </w:r>
          </w:p>
          <w:p w:rsidR="00E306DC" w:rsidRPr="00E306DC" w:rsidRDefault="00E306DC" w:rsidP="00E306DC">
            <w:pPr>
              <w:rPr>
                <w:b/>
              </w:rPr>
            </w:pPr>
          </w:p>
          <w:p w:rsidR="00E306DC" w:rsidRDefault="00E306DC" w:rsidP="00E306DC">
            <w:pPr>
              <w:ind w:left="93"/>
            </w:pPr>
            <w:r>
              <w:t>Dersom avleveringspakken inneholder arkivuttrekk med journalføringspliktig informasjon, skal den i tillegg inneholde følgende filer:</w:t>
            </w:r>
          </w:p>
          <w:p w:rsidR="00E306DC" w:rsidRPr="00E306DC" w:rsidRDefault="00E306DC" w:rsidP="00E306DC">
            <w:pPr>
              <w:numPr>
                <w:ilvl w:val="0"/>
                <w:numId w:val="160"/>
              </w:numPr>
              <w:ind w:left="660"/>
              <w:rPr>
                <w:b/>
              </w:rPr>
            </w:pPr>
            <w:r w:rsidRPr="00E306DC">
              <w:rPr>
                <w:b/>
              </w:rPr>
              <w:t>loependeJournal.xml</w:t>
            </w:r>
          </w:p>
          <w:p w:rsidR="00E306DC" w:rsidRPr="00E306DC" w:rsidRDefault="00E306DC" w:rsidP="00E306DC">
            <w:pPr>
              <w:numPr>
                <w:ilvl w:val="0"/>
                <w:numId w:val="160"/>
              </w:numPr>
              <w:ind w:left="660"/>
              <w:rPr>
                <w:b/>
              </w:rPr>
            </w:pPr>
            <w:r w:rsidRPr="00E306DC">
              <w:rPr>
                <w:b/>
              </w:rPr>
              <w:t>offentligJournal.xml</w:t>
            </w:r>
          </w:p>
          <w:p w:rsidR="00E306DC" w:rsidRPr="00E306DC" w:rsidRDefault="00E306DC" w:rsidP="00E306DC"/>
          <w:p w:rsidR="00E306DC" w:rsidRDefault="00550B6E" w:rsidP="00E306DC">
            <w:pPr>
              <w:ind w:left="93"/>
            </w:pPr>
            <w:r>
              <w:t>XML-skjemaene til alle XML-filer i avleveringspakken skal også være inkludert,</w:t>
            </w:r>
            <w:r w:rsidR="00E306DC">
              <w:t xml:space="preserve"> se kapittel 5.12.3.</w:t>
            </w:r>
            <w:r>
              <w:t xml:space="preserve">  For  virk-somhetsspesifikke metadata skal det medfølge egne XML-skjemaer. </w:t>
            </w:r>
          </w:p>
          <w:p w:rsidR="00E306DC" w:rsidRDefault="00E306DC" w:rsidP="00E306DC">
            <w:pPr>
              <w:ind w:left="93"/>
            </w:pPr>
          </w:p>
          <w:p w:rsidR="000F234A" w:rsidRPr="003F6457" w:rsidRDefault="00550B6E" w:rsidP="00550B6E">
            <w:pPr>
              <w:tabs>
                <w:tab w:val="left" w:pos="567"/>
              </w:tabs>
              <w:ind w:left="93"/>
            </w:pPr>
            <w:r>
              <w:t>Dokumentene</w:t>
            </w:r>
            <w:r w:rsidR="000F234A" w:rsidRPr="003F6457">
              <w:t xml:space="preserve"> skal ligge i en underkatalog kalt </w:t>
            </w:r>
            <w:r w:rsidR="000F234A" w:rsidRPr="003F6457">
              <w:rPr>
                <w:b/>
                <w:bCs/>
              </w:rPr>
              <w:t>dokumenter</w:t>
            </w:r>
            <w:r w:rsidR="000F234A" w:rsidRPr="003F6457">
              <w:t xml:space="preserve">. Denne katalogen kan struktureres i nye </w:t>
            </w:r>
            <w:r w:rsidR="000F234A">
              <w:t>underkataloger etter fritt valg</w:t>
            </w:r>
            <w:r w:rsidR="000F234A" w:rsidRPr="003F6457">
              <w:t xml:space="preserve">. </w:t>
            </w:r>
            <w:r>
              <w:t xml:space="preserve">Dokumentfilene </w:t>
            </w:r>
            <w:r w:rsidR="000F234A" w:rsidRPr="003F6457">
              <w:t xml:space="preserve">endelse skal angi arkivformat: </w:t>
            </w:r>
            <w:r w:rsidR="000F234A" w:rsidRPr="003F6457">
              <w:rPr>
                <w:b/>
                <w:bCs/>
              </w:rPr>
              <w:t>pdf</w:t>
            </w:r>
            <w:r w:rsidR="000F234A" w:rsidRPr="003F6457">
              <w:t xml:space="preserve">, </w:t>
            </w:r>
            <w:r w:rsidR="000F234A" w:rsidRPr="003F6457">
              <w:rPr>
                <w:b/>
                <w:bCs/>
              </w:rPr>
              <w:t>tif</w:t>
            </w:r>
            <w:r w:rsidR="000F234A" w:rsidRPr="003F6457">
              <w:t xml:space="preserve">, </w:t>
            </w:r>
            <w:r w:rsidR="000F234A" w:rsidRPr="003F6457">
              <w:rPr>
                <w:b/>
                <w:bCs/>
              </w:rPr>
              <w:t>txt</w:t>
            </w:r>
            <w:r>
              <w:t xml:space="preserve"> osv.</w:t>
            </w:r>
          </w:p>
          <w:p w:rsidR="000F234A" w:rsidRPr="003F6457" w:rsidRDefault="000F234A" w:rsidP="00BC7054">
            <w:pPr>
              <w:pStyle w:val="Tabellinnhold"/>
              <w:snapToGrid w:val="0"/>
            </w:pP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der det kan være aktuelt med avlevering til arkivdepot</w:t>
            </w:r>
          </w:p>
        </w:tc>
      </w:tr>
    </w:tbl>
    <w:p w:rsidR="00922CF7" w:rsidRPr="003F6457" w:rsidRDefault="00922CF7" w:rsidP="00BC7054"/>
    <w:p w:rsidR="00BC7054" w:rsidRPr="003F6457" w:rsidRDefault="00BC7054" w:rsidP="007B7792">
      <w:pPr>
        <w:pStyle w:val="Overskrift3"/>
        <w:spacing w:before="100" w:beforeAutospacing="1" w:after="100" w:afterAutospacing="1"/>
        <w:rPr>
          <w:lang w:val="nb-NO"/>
        </w:rPr>
      </w:pPr>
      <w:bookmarkStart w:id="117" w:name="_Toc463252741"/>
      <w:r w:rsidRPr="003F6457">
        <w:rPr>
          <w:lang w:val="nb-NO"/>
        </w:rPr>
        <w:t>XML-skjemaer</w:t>
      </w:r>
      <w:bookmarkEnd w:id="117"/>
    </w:p>
    <w:p w:rsidR="00BC7054" w:rsidRPr="003F6457" w:rsidRDefault="00BC7054" w:rsidP="007B7792">
      <w:pPr>
        <w:spacing w:before="100" w:beforeAutospacing="1" w:after="100" w:afterAutospacing="1"/>
      </w:pPr>
      <w:r w:rsidRPr="003F6457">
        <w:t xml:space="preserve">Hver XML-fil som inngår i </w:t>
      </w:r>
      <w:r w:rsidR="00335C78" w:rsidRPr="003F6457">
        <w:t>arkivuttrekket</w:t>
      </w:r>
      <w:r w:rsidRPr="003F6457">
        <w:t>, skal ha medfølgende skjema som definerer struktur og innhold. Disse skjemaene skal følge XML skjema-standarden XML Schema 1.0</w:t>
      </w:r>
      <w:r w:rsidRPr="003F6457">
        <w:rPr>
          <w:rStyle w:val="Fotnotereferanse"/>
        </w:rPr>
        <w:footnoteReference w:id="10"/>
      </w:r>
      <w:r w:rsidRPr="003F6457">
        <w:t xml:space="preserve">   og benytte tegnsettet UTF-8.</w:t>
      </w:r>
    </w:p>
    <w:p w:rsidR="00BC7054" w:rsidRPr="003F6457" w:rsidRDefault="00BC7054" w:rsidP="007B7792">
      <w:pPr>
        <w:spacing w:before="100" w:beforeAutospacing="1" w:after="100" w:afterAutospacing="1"/>
      </w:pPr>
    </w:p>
    <w:p w:rsidR="00BC7054" w:rsidRPr="003F6457" w:rsidRDefault="00BC7054" w:rsidP="007B7792">
      <w:pPr>
        <w:spacing w:before="100" w:beforeAutospacing="1" w:after="100" w:afterAutospacing="1"/>
      </w:pPr>
      <w:r w:rsidRPr="003F6457">
        <w:t xml:space="preserve">For de XML-filene som er en obligatorisk del av </w:t>
      </w:r>
      <w:r w:rsidR="00335C78" w:rsidRPr="003F6457">
        <w:t>arkivuttrekket</w:t>
      </w:r>
      <w:r w:rsidRPr="003F6457">
        <w:t>, vil de nødvendige XML-skjemaene følge som vedlegg til Noark 5-standarden. Det er disse skjemaene som skal benyttes i avleveringspakken og de vil være tilgjengelige fra Arkivverkets hjemmesider for nedlasting. Varianter av de offisielle XML-skjemaene skal ikke forekomme som en del av pakken.</w:t>
      </w:r>
    </w:p>
    <w:p w:rsidR="00BC7054" w:rsidRPr="003F6457" w:rsidRDefault="00BC7054" w:rsidP="00BC7054">
      <w:r w:rsidRPr="003F6457">
        <w:t xml:space="preserve">Tabellen under </w:t>
      </w:r>
      <w:r w:rsidR="003E283E" w:rsidRPr="003F6457">
        <w:t xml:space="preserve">angir </w:t>
      </w:r>
      <w:r w:rsidRPr="003F6457">
        <w:t>hvilke XML-filer som hører sammen med hvilke XML-skjemaer.</w:t>
      </w:r>
    </w:p>
    <w:p w:rsidR="00BC7054" w:rsidRDefault="00BC7054" w:rsidP="00BC7054">
      <w:pPr>
        <w:pStyle w:val="Bildetekst"/>
        <w:keepNext/>
      </w:pPr>
    </w:p>
    <w:p w:rsidR="007B7792" w:rsidRDefault="007B7792" w:rsidP="007B7792"/>
    <w:p w:rsidR="007B7792" w:rsidRPr="007B7792" w:rsidRDefault="007B7792" w:rsidP="007B779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1"/>
        <w:gridCol w:w="4662"/>
        <w:tblGridChange w:id="118">
          <w:tblGrid>
            <w:gridCol w:w="4661"/>
            <w:gridCol w:w="4662"/>
          </w:tblGrid>
        </w:tblGridChange>
      </w:tblGrid>
      <w:tr w:rsidR="00BC7054" w:rsidRPr="003F6457">
        <w:tc>
          <w:tcPr>
            <w:tcW w:w="4661" w:type="dxa"/>
            <w:shd w:val="clear" w:color="auto" w:fill="D9D9D9"/>
          </w:tcPr>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rPr>
                <w:b/>
              </w:rPr>
              <w:t>XML-fil</w:t>
            </w:r>
          </w:p>
        </w:tc>
        <w:tc>
          <w:tcPr>
            <w:tcW w:w="4662" w:type="dxa"/>
            <w:shd w:val="clear" w:color="auto" w:fill="D9D9D9"/>
          </w:tcPr>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rPr>
                <w:b/>
              </w:rPr>
              <w:t>XML-skjema</w:t>
            </w:r>
          </w:p>
        </w:tc>
      </w:tr>
      <w:tr w:rsidR="00BC7054" w:rsidRPr="003F6457">
        <w:tc>
          <w:tcPr>
            <w:tcW w:w="4661" w:type="dxa"/>
          </w:tcPr>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arkivuttrekk.xml</w:t>
            </w:r>
          </w:p>
        </w:tc>
        <w:tc>
          <w:tcPr>
            <w:tcW w:w="4662" w:type="dxa"/>
          </w:tcPr>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addml.xsd</w:t>
            </w:r>
          </w:p>
        </w:tc>
      </w:tr>
      <w:tr w:rsidR="00BC7054" w:rsidRPr="003F6457">
        <w:tc>
          <w:tcPr>
            <w:tcW w:w="4661" w:type="dxa"/>
          </w:tcPr>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arkivstruktur.xml</w:t>
            </w:r>
          </w:p>
        </w:tc>
        <w:tc>
          <w:tcPr>
            <w:tcW w:w="4662" w:type="dxa"/>
          </w:tcPr>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arkivstruktur.xsd</w:t>
            </w:r>
          </w:p>
        </w:tc>
      </w:tr>
      <w:tr w:rsidR="00BC7054" w:rsidRPr="003F6457">
        <w:tc>
          <w:tcPr>
            <w:tcW w:w="4661" w:type="dxa"/>
          </w:tcPr>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p>
        </w:tc>
        <w:tc>
          <w:tcPr>
            <w:tcW w:w="4662" w:type="dxa"/>
          </w:tcPr>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metadatakatalog.xsd</w:t>
            </w:r>
          </w:p>
        </w:tc>
      </w:tr>
      <w:tr w:rsidR="00BC7054" w:rsidRPr="003F6457">
        <w:tc>
          <w:tcPr>
            <w:tcW w:w="4661" w:type="dxa"/>
          </w:tcPr>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endringslogg.xml</w:t>
            </w:r>
          </w:p>
        </w:tc>
        <w:tc>
          <w:tcPr>
            <w:tcW w:w="4662" w:type="dxa"/>
          </w:tcPr>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endringslogg.xsd</w:t>
            </w:r>
          </w:p>
        </w:tc>
      </w:tr>
      <w:tr w:rsidR="00BC7054" w:rsidRPr="003F6457">
        <w:tc>
          <w:tcPr>
            <w:tcW w:w="4661" w:type="dxa"/>
          </w:tcPr>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p>
        </w:tc>
        <w:tc>
          <w:tcPr>
            <w:tcW w:w="4662" w:type="dxa"/>
          </w:tcPr>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metadatakatalog.xsd</w:t>
            </w:r>
          </w:p>
        </w:tc>
      </w:tr>
      <w:tr w:rsidR="00BC7054" w:rsidRPr="003F6457">
        <w:tc>
          <w:tcPr>
            <w:tcW w:w="4661" w:type="dxa"/>
          </w:tcPr>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loependeJournal.xml</w:t>
            </w:r>
          </w:p>
        </w:tc>
        <w:tc>
          <w:tcPr>
            <w:tcW w:w="4662" w:type="dxa"/>
          </w:tcPr>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loependeJournal.xsd</w:t>
            </w:r>
          </w:p>
        </w:tc>
      </w:tr>
      <w:tr w:rsidR="00BC7054" w:rsidRPr="003F6457">
        <w:tc>
          <w:tcPr>
            <w:tcW w:w="4661" w:type="dxa"/>
          </w:tcPr>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p>
        </w:tc>
        <w:tc>
          <w:tcPr>
            <w:tcW w:w="4662" w:type="dxa"/>
          </w:tcPr>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metadatakatalog.xsd</w:t>
            </w:r>
          </w:p>
        </w:tc>
      </w:tr>
      <w:tr w:rsidR="00BC7054" w:rsidRPr="003F6457">
        <w:tc>
          <w:tcPr>
            <w:tcW w:w="4661" w:type="dxa"/>
          </w:tcPr>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offentligJournal.xml</w:t>
            </w:r>
          </w:p>
        </w:tc>
        <w:tc>
          <w:tcPr>
            <w:tcW w:w="4662" w:type="dxa"/>
          </w:tcPr>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offentligJournal.xsd</w:t>
            </w:r>
          </w:p>
        </w:tc>
      </w:tr>
      <w:tr w:rsidR="00BC7054" w:rsidRPr="003F6457">
        <w:tc>
          <w:tcPr>
            <w:tcW w:w="4661" w:type="dxa"/>
          </w:tcPr>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p>
        </w:tc>
        <w:tc>
          <w:tcPr>
            <w:tcW w:w="4662" w:type="dxa"/>
          </w:tcPr>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metadatakatalog.xsd</w:t>
            </w:r>
          </w:p>
        </w:tc>
      </w:tr>
    </w:tbl>
    <w:p w:rsidR="007B7792" w:rsidRDefault="00BC7054" w:rsidP="007B7792">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spacing w:before="100" w:beforeAutospacing="1" w:after="100" w:afterAutospacing="1"/>
      </w:pPr>
      <w:r w:rsidRPr="003F6457">
        <w:br/>
        <w:t xml:space="preserve">I tabellen angir skjemanavnet hvilket skjema som er hovedskjemaet til den enkelte XML-fil. Metadatakatalog-skjemaet </w:t>
      </w:r>
      <w:r w:rsidRPr="003F6457">
        <w:rPr>
          <w:b/>
        </w:rPr>
        <w:t>metadatakatalog.xsd</w:t>
      </w:r>
      <w:r w:rsidRPr="003F6457">
        <w:t xml:space="preserve"> forekommer flere ganger i tabellen. Årsaken er at skjemaet inngår i hovedskjemaet til flere XML-filer. </w:t>
      </w:r>
    </w:p>
    <w:p w:rsidR="00BC7054" w:rsidRPr="003F6457" w:rsidRDefault="00BC7054" w:rsidP="007B7792">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spacing w:before="100" w:beforeAutospacing="1" w:after="100" w:afterAutospacing="1"/>
      </w:pPr>
      <w:r w:rsidRPr="003F6457">
        <w:t>Merk at navnene slik de er brukt i tabellen, er obligatoriske, også når det g</w:t>
      </w:r>
      <w:r w:rsidR="007B7792">
        <w:t>jelder bruken av små bokstaver.</w:t>
      </w:r>
    </w:p>
    <w:p w:rsidR="00BC7054" w:rsidRPr="003F6457" w:rsidRDefault="00BC7054" w:rsidP="007B7792">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spacing w:before="100" w:beforeAutospacing="1" w:after="100" w:afterAutospacing="1"/>
      </w:pPr>
      <w:r w:rsidRPr="003F6457">
        <w:t>Kravene nedenfor er obligatoriske for alle Noark-løsninger som inneholder metadata og/eller arkivdokumenter som skal avleveres til arkivdepot.</w:t>
      </w:r>
    </w:p>
    <w:p w:rsidR="00BC7054" w:rsidRPr="003F6457" w:rsidRDefault="00BC7054" w:rsidP="00BC7054"/>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00"/>
      </w:tblGrid>
      <w:tr w:rsidR="00BC7054" w:rsidRPr="003F6457">
        <w:trPr>
          <w:cantSplit/>
          <w:tblHeader/>
        </w:trPr>
        <w:tc>
          <w:tcPr>
            <w:tcW w:w="900" w:type="dxa"/>
            <w:tcBorders>
              <w:top w:val="single" w:sz="4" w:space="0" w:color="000000"/>
              <w:left w:val="single" w:sz="4" w:space="0" w:color="000000"/>
              <w:bottom w:val="single" w:sz="4" w:space="0" w:color="000000"/>
            </w:tcBorders>
            <w:shd w:val="clear" w:color="auto" w:fill="E6E6E6"/>
          </w:tcPr>
          <w:p w:rsidR="00BC7054" w:rsidRPr="003F6457" w:rsidRDefault="00BC7054" w:rsidP="00BC7054">
            <w:pPr>
              <w:pStyle w:val="Tabelloverskrift"/>
              <w:snapToGrid w:val="0"/>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snapToGrid w:val="0"/>
            </w:pPr>
            <w:r w:rsidRPr="003F6457">
              <w:t>Krav til XML-skjemaene</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snapToGrid w:val="0"/>
            </w:pPr>
            <w:r w:rsidRPr="003F6457">
              <w:t>Type</w:t>
            </w:r>
          </w:p>
        </w:tc>
        <w:tc>
          <w:tcPr>
            <w:tcW w:w="2000" w:type="dxa"/>
            <w:tcBorders>
              <w:top w:val="single" w:sz="4" w:space="0" w:color="000000"/>
              <w:left w:val="single" w:sz="4" w:space="0" w:color="000000"/>
              <w:bottom w:val="single" w:sz="4" w:space="0" w:color="000000"/>
              <w:right w:val="single" w:sz="4" w:space="0" w:color="000000"/>
            </w:tcBorders>
            <w:shd w:val="clear" w:color="auto" w:fill="E6E6E6"/>
          </w:tcPr>
          <w:p w:rsidR="00BC7054" w:rsidRPr="003F6457" w:rsidRDefault="00BC7054" w:rsidP="00BC7054">
            <w:pPr>
              <w:pStyle w:val="Tabelloverskrift"/>
              <w:snapToGrid w:val="0"/>
            </w:pPr>
            <w:r w:rsidRPr="003F6457">
              <w:t>Merknad</w:t>
            </w: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rPr>
                <w:color w:val="000000"/>
              </w:rPr>
            </w:pPr>
            <w:r w:rsidRPr="003F6457">
              <w:rPr>
                <w:color w:val="000000"/>
              </w:rPr>
              <w:t xml:space="preserve">Alle XML-filer som inngår i en </w:t>
            </w:r>
            <w:r w:rsidR="007C77B8" w:rsidRPr="003F6457">
              <w:t>avleveringspakke</w:t>
            </w:r>
            <w:r w:rsidRPr="003F6457">
              <w:rPr>
                <w:color w:val="000000"/>
              </w:rPr>
              <w:t xml:space="preserve">, skal være definert vha. medfølgende XML-skjema.  </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der det kan være aktuelt med avlevering til arkivdepot</w:t>
            </w: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rPr>
                <w:color w:val="000000"/>
              </w:rPr>
            </w:pPr>
            <w:r w:rsidRPr="003F6457">
              <w:rPr>
                <w:color w:val="000000"/>
              </w:rPr>
              <w:t>XML-skjemaene skal følge</w:t>
            </w:r>
            <w:r w:rsidRPr="003F6457">
              <w:t xml:space="preserve"> XML skjema-standarden XML Schema 1.0</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O</w:t>
            </w:r>
          </w:p>
        </w:tc>
        <w:tc>
          <w:tcPr>
            <w:tcW w:w="200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3860D7">
            <w:pPr>
              <w:snapToGrid w:val="0"/>
            </w:pPr>
            <w:r w:rsidRPr="003F6457">
              <w:t>For arkivuttrekk.xml, arki</w:t>
            </w:r>
            <w:r w:rsidR="003860D7" w:rsidRPr="003F6457">
              <w:t>vstruktur.xml, endringslogg.xml</w:t>
            </w:r>
            <w:r w:rsidR="00A12DF4" w:rsidRPr="003F6457">
              <w:t>,</w:t>
            </w:r>
            <w:r w:rsidRPr="003F6457">
              <w:t xml:space="preserve"> loependeJournal.xml og offentligJournal.xml skal kun de tilhørende skjemaene som er tilgjengelige fra Arkivverket, benyttes i </w:t>
            </w:r>
            <w:r w:rsidR="000F4AF1" w:rsidRPr="003F6457">
              <w:t>avleveringspakken</w:t>
            </w:r>
            <w:r w:rsidRPr="003F6457">
              <w:t>. Varianter av skjemaene skal ikke benyttes.</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O</w:t>
            </w:r>
          </w:p>
        </w:tc>
        <w:tc>
          <w:tcPr>
            <w:tcW w:w="200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Navngivingen i skjemaene slik det er vist i tabellen over XML-filer og tilhørende skjemaer, er obligatorisk.</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O</w:t>
            </w:r>
          </w:p>
        </w:tc>
        <w:tc>
          <w:tcPr>
            <w:tcW w:w="200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p>
        </w:tc>
      </w:tr>
    </w:tbl>
    <w:p w:rsidR="00922CF7" w:rsidRDefault="00922CF7" w:rsidP="00BC7054"/>
    <w:p w:rsidR="007B7792" w:rsidRDefault="007B7792" w:rsidP="00BC7054"/>
    <w:p w:rsidR="007B7792" w:rsidRPr="003F6457" w:rsidRDefault="007B7792" w:rsidP="00BC7054"/>
    <w:p w:rsidR="00BC7054" w:rsidRPr="007B7792" w:rsidRDefault="00744F4D" w:rsidP="00BC7054">
      <w:pPr>
        <w:pStyle w:val="Overskrift3"/>
        <w:rPr>
          <w:lang w:val="nb-NO"/>
        </w:rPr>
      </w:pPr>
      <w:bookmarkStart w:id="119" w:name="_Toc463252742"/>
      <w:r w:rsidRPr="003F6457">
        <w:rPr>
          <w:lang w:val="nb-NO"/>
        </w:rPr>
        <w:t xml:space="preserve">Dokumentasjon av </w:t>
      </w:r>
      <w:r w:rsidR="00BC7054" w:rsidRPr="003F6457">
        <w:rPr>
          <w:lang w:val="nb-NO"/>
        </w:rPr>
        <w:t xml:space="preserve">innholdet i avleveringspakken: </w:t>
      </w:r>
      <w:r w:rsidR="00BC7054" w:rsidRPr="003F6457">
        <w:rPr>
          <w:i/>
          <w:lang w:val="nb-NO"/>
        </w:rPr>
        <w:t>arkivuttrekk.xml</w:t>
      </w:r>
      <w:bookmarkEnd w:id="119"/>
    </w:p>
    <w:p w:rsidR="00C60819" w:rsidRPr="003F6457" w:rsidRDefault="00BC7054" w:rsidP="007B7792">
      <w:pPr>
        <w:spacing w:before="100" w:beforeAutospacing="1"/>
      </w:pPr>
      <w:r w:rsidRPr="003F6457">
        <w:t>E</w:t>
      </w:r>
      <w:r w:rsidR="00C60819" w:rsidRPr="003F6457">
        <w:t xml:space="preserve">t arkivuttrekk skal inneholde en fil med navn </w:t>
      </w:r>
      <w:r w:rsidR="00C60819" w:rsidRPr="003F6457">
        <w:rPr>
          <w:b/>
        </w:rPr>
        <w:t>arkivuttrekk.xml</w:t>
      </w:r>
      <w:r w:rsidR="00C60819" w:rsidRPr="003F6457">
        <w:t xml:space="preserve"> som beskriver arkivuttrekket og filene i det. Filen </w:t>
      </w:r>
      <w:r w:rsidR="00C60819" w:rsidRPr="003F6457">
        <w:rPr>
          <w:b/>
        </w:rPr>
        <w:t>arkivuttrekk.xml</w:t>
      </w:r>
      <w:r w:rsidR="00C60819" w:rsidRPr="003F6457">
        <w:t xml:space="preserve"> følger Riksarkivarens standard for beskrivelse av arkivuttrekk - Archival Data Description Markup Language (ADDML)</w:t>
      </w:r>
      <w:r w:rsidR="00C60819" w:rsidRPr="003F6457">
        <w:rPr>
          <w:rStyle w:val="Fotnotereferanse"/>
        </w:rPr>
        <w:t xml:space="preserve"> </w:t>
      </w:r>
      <w:r w:rsidR="00C60819" w:rsidRPr="003F6457">
        <w:rPr>
          <w:rStyle w:val="Fotnotereferanse"/>
        </w:rPr>
        <w:footnoteReference w:id="11"/>
      </w:r>
      <w:r w:rsidR="00C60819" w:rsidRPr="003F6457">
        <w:t>, og er det som i ADDML-te</w:t>
      </w:r>
      <w:r w:rsidR="009B32BA">
        <w:t>r</w:t>
      </w:r>
      <w:r w:rsidR="00C60819" w:rsidRPr="003F6457">
        <w:t xml:space="preserve">minologi kalles en datasettbeskrivelse. </w:t>
      </w:r>
    </w:p>
    <w:p w:rsidR="00C60819" w:rsidRPr="003F6457" w:rsidRDefault="00C60819" w:rsidP="007B7792">
      <w:pPr>
        <w:spacing w:before="100" w:beforeAutospacing="1" w:after="100" w:afterAutospacing="1"/>
      </w:pPr>
      <w:r w:rsidRPr="003F6457">
        <w:t>ADDML finnes som et XML-skjema (addml.xsd) hvor alle elementer har engelske navn. Bruken av engelske navn har blitt valgt for å gjøre det mulig for andre enn norske arkivdepoter å ta i bruk standarden.</w:t>
      </w:r>
    </w:p>
    <w:p w:rsidR="00C60819" w:rsidRPr="003F6457" w:rsidRDefault="00C60819" w:rsidP="007B7792">
      <w:pPr>
        <w:spacing w:before="100" w:beforeAutospacing="1" w:after="100" w:afterAutospacing="1"/>
      </w:pPr>
      <w:r w:rsidRPr="003F6457">
        <w:t>I noen deler av ADDML er det mulig å definere tilleggselementer. Slik kan bruken av standarden til en viss grad tilpasses behovet til de som velger å bruke ADDML. Riksarkivaren har definert noen slike tilleggselementer som sammen med de faste elementene og regler for bruk, utgjør Riksarkivarens ADDML-krav til beskrivelse av arkivuttrekk generelt. Disse tilleggsele</w:t>
      </w:r>
      <w:r w:rsidR="007B7792">
        <w:t>mentene har også engelske navn.</w:t>
      </w:r>
    </w:p>
    <w:p w:rsidR="00C60819" w:rsidRPr="003F6457" w:rsidRDefault="00C60819" w:rsidP="007B7792">
      <w:pPr>
        <w:spacing w:before="100" w:beforeAutospacing="1" w:after="100" w:afterAutospacing="1"/>
      </w:pPr>
      <w:r w:rsidRPr="003F6457">
        <w:t>Siden 2009 har Arkivverket hatt en samarbeidsavtale med Riksarkivet i Sverige om forvaltningen av ADDML. En av hovedårsakene til at engelske navn er valgt for de nevnte tilleggselementene, er at samarbeidsavtalen med det svenske Riksarkivet åpner for at tilleggselementer kan bli faste elementer i fremtidige revisjoner av ADDML, hvis parte</w:t>
      </w:r>
      <w:r w:rsidR="007B7792">
        <w:t>ne i avtalen blir enige om det.</w:t>
      </w:r>
    </w:p>
    <w:p w:rsidR="00C60819" w:rsidRPr="003F6457" w:rsidRDefault="00C60819" w:rsidP="007B7792">
      <w:pPr>
        <w:spacing w:before="100" w:beforeAutospacing="1" w:after="100" w:afterAutospacing="1"/>
      </w:pPr>
      <w:r w:rsidRPr="003F6457">
        <w:t>For arkivuttrekk fra Noark 5-løsninger er det laget en mal for arkivuttrekk.xml. Noen av elementene i Noark 5-malen er generelle arkivuttrekk</w:t>
      </w:r>
      <w:r w:rsidR="00E9562F" w:rsidRPr="003F6457">
        <w:t>s</w:t>
      </w:r>
      <w:r w:rsidRPr="003F6457">
        <w:t>elementer, mens noen er spesielle for Noark 5-uttrekk. De spesielle elementene er gitt norske navn for å passe sammen med begreper i selve Noark 5-standarden. Arkivuttrekk fra Noark 5-løsninger skal fø</w:t>
      </w:r>
      <w:r w:rsidR="007B7792">
        <w:t>lge Riksarkivarens Noark 5-mal.</w:t>
      </w:r>
    </w:p>
    <w:p w:rsidR="00C60819" w:rsidRPr="003F6457" w:rsidRDefault="00C60819" w:rsidP="007B7792">
      <w:pPr>
        <w:spacing w:before="100" w:beforeAutospacing="1" w:after="100" w:afterAutospacing="1"/>
      </w:pPr>
      <w:r w:rsidRPr="003F6457">
        <w:t>Datasettbeskrivelsen arkivuttrekk.xml skal inneholde følgende inf</w:t>
      </w:r>
      <w:r w:rsidR="007B7792">
        <w:t>ormasjon om et Noark 5-uttrekk:</w:t>
      </w:r>
    </w:p>
    <w:p w:rsidR="00C60819" w:rsidRPr="003F6457" w:rsidRDefault="00C60819" w:rsidP="00C60819">
      <w:pPr>
        <w:numPr>
          <w:ilvl w:val="0"/>
          <w:numId w:val="152"/>
        </w:numPr>
      </w:pPr>
      <w:r w:rsidRPr="003F6457">
        <w:rPr>
          <w:b/>
        </w:rPr>
        <w:t>Arkivskapernavn</w:t>
      </w:r>
      <w:r w:rsidRPr="003F6457">
        <w:br/>
        <w:t>Kan være flere enn én</w:t>
      </w:r>
      <w:r w:rsidRPr="003F6457">
        <w:br/>
      </w:r>
    </w:p>
    <w:p w:rsidR="00C60819" w:rsidRPr="003F6457" w:rsidRDefault="00C60819" w:rsidP="00C60819">
      <w:pPr>
        <w:numPr>
          <w:ilvl w:val="0"/>
          <w:numId w:val="152"/>
        </w:numPr>
        <w:rPr>
          <w:b/>
        </w:rPr>
      </w:pPr>
      <w:r w:rsidRPr="003F6457">
        <w:rPr>
          <w:b/>
        </w:rPr>
        <w:t>Navn på systemet/løsningen</w:t>
      </w:r>
      <w:r w:rsidRPr="003F6457">
        <w:rPr>
          <w:b/>
        </w:rPr>
        <w:br/>
      </w:r>
    </w:p>
    <w:p w:rsidR="00C60819" w:rsidRPr="003F6457" w:rsidRDefault="00C60819" w:rsidP="00C60819">
      <w:pPr>
        <w:numPr>
          <w:ilvl w:val="0"/>
          <w:numId w:val="152"/>
        </w:numPr>
        <w:rPr>
          <w:b/>
        </w:rPr>
      </w:pPr>
      <w:r w:rsidRPr="003F6457">
        <w:rPr>
          <w:b/>
        </w:rPr>
        <w:t>Navn på arkivet</w:t>
      </w:r>
      <w:r w:rsidRPr="003F6457">
        <w:rPr>
          <w:b/>
        </w:rPr>
        <w:br/>
      </w:r>
    </w:p>
    <w:p w:rsidR="00C60819" w:rsidRPr="003F6457" w:rsidRDefault="00C60819" w:rsidP="00C60819">
      <w:pPr>
        <w:numPr>
          <w:ilvl w:val="0"/>
          <w:numId w:val="152"/>
        </w:numPr>
        <w:rPr>
          <w:b/>
        </w:rPr>
      </w:pPr>
      <w:r w:rsidRPr="003F6457">
        <w:rPr>
          <w:b/>
        </w:rPr>
        <w:t>Start- og sluttdato for arkivuttrekket</w:t>
      </w:r>
      <w:r w:rsidRPr="003F6457">
        <w:rPr>
          <w:b/>
        </w:rPr>
        <w:br/>
      </w:r>
    </w:p>
    <w:p w:rsidR="00C60819" w:rsidRPr="003F6457" w:rsidRDefault="00C60819" w:rsidP="00C60819">
      <w:pPr>
        <w:numPr>
          <w:ilvl w:val="0"/>
          <w:numId w:val="152"/>
        </w:numPr>
      </w:pPr>
      <w:r w:rsidRPr="003F6457">
        <w:rPr>
          <w:b/>
        </w:rPr>
        <w:t>Hvilken type periodisering som er utført i forrige periode og denne periode</w:t>
      </w:r>
      <w:r w:rsidRPr="003F6457">
        <w:br/>
        <w:t>Den som er ansvarlig for å produsere arkivuttrekket, skal angi hva slags type periodisering som ble foretatt før det ble produsert - enten skarpt periodeskille eller mykt skille (med bruk av overlappingsperiode). Dette har betydning for innholdet i uttrekket. Ved mykt skille vil alle uavsluttede saker være overført til neste periode, og uttrekket vil derfor ha "huller" i mapperekkefølgen. En eventuell foregående periodisering skal også dokumenteres. Var også forrige periodeskille mykt, vil uttrekket inneholde mapper som ble opprettet før arkivperioden startet, altså saker som ble flyttet fra en tidligere periode til denne aktuelle perioden.</w:t>
      </w:r>
      <w:r w:rsidRPr="003F6457">
        <w:br/>
      </w:r>
    </w:p>
    <w:p w:rsidR="00C60819" w:rsidRPr="003F6457" w:rsidRDefault="00C60819" w:rsidP="00C60819">
      <w:pPr>
        <w:numPr>
          <w:ilvl w:val="0"/>
          <w:numId w:val="152"/>
        </w:numPr>
      </w:pPr>
      <w:r w:rsidRPr="003F6457">
        <w:rPr>
          <w:b/>
        </w:rPr>
        <w:t>Opplysning om det finnes skjermet informasjon i uttrekket</w:t>
      </w:r>
      <w:r w:rsidRPr="003F6457">
        <w:br/>
        <w:t>Det skal angis om det finnes skjermet informasjon i uttrekket. Dersom det er tilfelle, må alle nødvendige metadata for skjerming følge med.</w:t>
      </w:r>
      <w:r w:rsidRPr="003F6457">
        <w:br/>
      </w:r>
    </w:p>
    <w:p w:rsidR="00C60819" w:rsidRPr="003F6457" w:rsidRDefault="00C60819" w:rsidP="00C60819">
      <w:pPr>
        <w:numPr>
          <w:ilvl w:val="0"/>
          <w:numId w:val="152"/>
        </w:numPr>
      </w:pPr>
      <w:r w:rsidRPr="003F6457">
        <w:rPr>
          <w:b/>
        </w:rPr>
        <w:t>Opplysning om uttrekket omfatter dokumenter som er kassert</w:t>
      </w:r>
      <w:r w:rsidRPr="003F6457">
        <w:br/>
        <w:t>Det skal angis om det er foretatt kassasjon av dokumenter. Dersom kassasjonen er utført før uttrekket produseres, vil arkivdokumentene ikke være med.  Men dreier det seg om kassasjon i et sakarkiv, skal metadata for de kasserte dokumentene likevel inngå i uttrekket.</w:t>
      </w:r>
      <w:r w:rsidRPr="003F6457">
        <w:br/>
      </w:r>
    </w:p>
    <w:p w:rsidR="00C60819" w:rsidRPr="003F6457" w:rsidRDefault="00C60819" w:rsidP="00C60819">
      <w:pPr>
        <w:numPr>
          <w:ilvl w:val="0"/>
          <w:numId w:val="152"/>
        </w:numPr>
      </w:pPr>
      <w:r w:rsidRPr="003F6457">
        <w:rPr>
          <w:b/>
        </w:rPr>
        <w:t>Opplysning om uttrekket inneholder dokumenter som skal kasseres på et senere tidspunkt</w:t>
      </w:r>
      <w:r w:rsidRPr="003F6457">
        <w:br/>
        <w:t>Det skal anmerkes om det finnes dokumenter i uttrekket som skal kasseres på et senere tidspunkt.  I slike tilfeller kan det tenkes at arkivdepotet selv utfører kassasjonen, men det kan også være aktuelt med et nytt uttrekk når kassasjon er utført hos arkivskaper.</w:t>
      </w:r>
      <w:r w:rsidRPr="003F6457">
        <w:br/>
      </w:r>
    </w:p>
    <w:p w:rsidR="00C60819" w:rsidRPr="003F6457" w:rsidRDefault="00C60819" w:rsidP="00C60819">
      <w:pPr>
        <w:numPr>
          <w:ilvl w:val="0"/>
          <w:numId w:val="152"/>
        </w:numPr>
      </w:pPr>
      <w:r w:rsidRPr="003F6457">
        <w:rPr>
          <w:b/>
        </w:rPr>
        <w:t>Opplysning om det finnes virksomhetsspesifikke metadata i arkivstruktur.xml</w:t>
      </w:r>
      <w:r w:rsidRPr="003F6457">
        <w:rPr>
          <w:b/>
        </w:rPr>
        <w:br/>
      </w:r>
    </w:p>
    <w:p w:rsidR="00C60819" w:rsidRPr="003F6457" w:rsidRDefault="00C60819" w:rsidP="00C60819">
      <w:pPr>
        <w:numPr>
          <w:ilvl w:val="0"/>
          <w:numId w:val="152"/>
        </w:numPr>
      </w:pPr>
      <w:r w:rsidRPr="003F6457">
        <w:rPr>
          <w:b/>
        </w:rPr>
        <w:t>Antall mapper i arkivstruktur.xml</w:t>
      </w:r>
      <w:r w:rsidRPr="003F6457">
        <w:rPr>
          <w:b/>
        </w:rPr>
        <w:br/>
      </w:r>
    </w:p>
    <w:p w:rsidR="00C60819" w:rsidRPr="003F6457" w:rsidRDefault="00C60819" w:rsidP="00C60819">
      <w:pPr>
        <w:numPr>
          <w:ilvl w:val="0"/>
          <w:numId w:val="152"/>
        </w:numPr>
      </w:pPr>
      <w:r w:rsidRPr="003F6457">
        <w:rPr>
          <w:b/>
        </w:rPr>
        <w:t>Antall registreringer i arkivstruktur.xml, loependeJournal.xml og offentligJournal.xml</w:t>
      </w:r>
      <w:r w:rsidRPr="003F6457">
        <w:rPr>
          <w:b/>
        </w:rPr>
        <w:br/>
      </w:r>
    </w:p>
    <w:p w:rsidR="00C60819" w:rsidRPr="003F6457" w:rsidRDefault="00C60819" w:rsidP="00C60819">
      <w:pPr>
        <w:numPr>
          <w:ilvl w:val="0"/>
          <w:numId w:val="152"/>
        </w:numPr>
      </w:pPr>
      <w:r w:rsidRPr="003F6457">
        <w:rPr>
          <w:b/>
        </w:rPr>
        <w:t>Antall dokumentfiler i uttrekket</w:t>
      </w:r>
      <w:r w:rsidRPr="003F6457">
        <w:rPr>
          <w:b/>
        </w:rPr>
        <w:br/>
      </w:r>
    </w:p>
    <w:p w:rsidR="00C60819" w:rsidRPr="003F6457" w:rsidRDefault="00C60819" w:rsidP="00C60819">
      <w:pPr>
        <w:numPr>
          <w:ilvl w:val="0"/>
          <w:numId w:val="152"/>
        </w:numPr>
      </w:pPr>
      <w:r w:rsidRPr="003F6457">
        <w:rPr>
          <w:b/>
        </w:rPr>
        <w:t>Sjekksummer for alle XML-filer og XML-skjemaer i arkivuttrekket</w:t>
      </w:r>
      <w:r w:rsidRPr="003F6457">
        <w:br/>
        <w:t>Unntatt er arkivuttrekk.xml og addml.xsd</w:t>
      </w:r>
      <w:r w:rsidRPr="003F6457">
        <w:br/>
      </w:r>
    </w:p>
    <w:p w:rsidR="00C60819" w:rsidRPr="003F6457" w:rsidRDefault="00C60819" w:rsidP="00C60819"/>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00"/>
      </w:tblGrid>
      <w:tr w:rsidR="00C60819" w:rsidRPr="003F6457" w:rsidTr="000D6D62">
        <w:trPr>
          <w:cantSplit/>
          <w:tblHeader/>
        </w:trPr>
        <w:tc>
          <w:tcPr>
            <w:tcW w:w="900" w:type="dxa"/>
            <w:tcBorders>
              <w:top w:val="single" w:sz="4" w:space="0" w:color="000000"/>
              <w:left w:val="single" w:sz="4" w:space="0" w:color="000000"/>
              <w:bottom w:val="single" w:sz="4" w:space="0" w:color="000000"/>
            </w:tcBorders>
            <w:shd w:val="clear" w:color="auto" w:fill="E6E6E6"/>
          </w:tcPr>
          <w:p w:rsidR="00C60819" w:rsidRPr="003F6457" w:rsidRDefault="00C60819" w:rsidP="007B7792">
            <w:pPr>
              <w:pStyle w:val="Tabelloverskrift"/>
              <w:keepNext w:val="0"/>
              <w:snapToGrid w:val="0"/>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C60819" w:rsidRPr="003F6457" w:rsidRDefault="00C60819" w:rsidP="007B7792">
            <w:pPr>
              <w:pStyle w:val="Tabelloverskrift"/>
              <w:keepNext w:val="0"/>
              <w:snapToGrid w:val="0"/>
            </w:pPr>
            <w:r w:rsidRPr="003F6457">
              <w:t>Krav til opplysninger om avleveringen</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C60819" w:rsidRPr="003F6457" w:rsidRDefault="00C60819" w:rsidP="007B7792">
            <w:pPr>
              <w:pStyle w:val="Tabelloverskrift"/>
              <w:keepNext w:val="0"/>
              <w:snapToGrid w:val="0"/>
            </w:pPr>
            <w:r w:rsidRPr="003F6457">
              <w:t>Type</w:t>
            </w:r>
          </w:p>
        </w:tc>
        <w:tc>
          <w:tcPr>
            <w:tcW w:w="2000" w:type="dxa"/>
            <w:tcBorders>
              <w:top w:val="single" w:sz="4" w:space="0" w:color="000000"/>
              <w:left w:val="single" w:sz="4" w:space="0" w:color="000000"/>
              <w:bottom w:val="single" w:sz="4" w:space="0" w:color="000000"/>
              <w:right w:val="single" w:sz="4" w:space="0" w:color="000000"/>
            </w:tcBorders>
            <w:shd w:val="clear" w:color="auto" w:fill="E6E6E6"/>
          </w:tcPr>
          <w:p w:rsidR="00C60819" w:rsidRPr="003F6457" w:rsidRDefault="00C60819" w:rsidP="007B7792">
            <w:pPr>
              <w:pStyle w:val="Tabelloverskrift"/>
              <w:keepNext w:val="0"/>
              <w:snapToGrid w:val="0"/>
            </w:pPr>
            <w:r w:rsidRPr="003F6457">
              <w:t>Merknad</w:t>
            </w:r>
          </w:p>
        </w:tc>
      </w:tr>
      <w:tr w:rsidR="00C60819" w:rsidRPr="003F6457" w:rsidTr="000D6D62">
        <w:trPr>
          <w:cantSplit/>
        </w:trPr>
        <w:tc>
          <w:tcPr>
            <w:tcW w:w="900" w:type="dxa"/>
            <w:tcBorders>
              <w:top w:val="single" w:sz="4" w:space="0" w:color="000000"/>
              <w:left w:val="single" w:sz="4" w:space="0" w:color="000000"/>
              <w:bottom w:val="single" w:sz="4" w:space="0" w:color="000000"/>
            </w:tcBorders>
          </w:tcPr>
          <w:p w:rsidR="00C60819" w:rsidRPr="003F6457" w:rsidRDefault="00C60819" w:rsidP="007B7792">
            <w:pPr>
              <w:numPr>
                <w:ilvl w:val="0"/>
                <w:numId w:val="1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C60819" w:rsidRPr="003F6457" w:rsidRDefault="00C60819" w:rsidP="007B7792">
            <w:pPr>
              <w:snapToGrid w:val="0"/>
            </w:pPr>
            <w:r w:rsidRPr="003F6457">
              <w:t>Filene arkivuttrekk.xml og addml.xsd skal være med som en del av arkivuttrekket.</w:t>
            </w:r>
            <w:r w:rsidR="000D6D62" w:rsidRPr="003F6457">
              <w:br/>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C60819" w:rsidRPr="003F6457" w:rsidRDefault="00A4506E" w:rsidP="007B7792">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rsidR="00C60819" w:rsidRPr="003F6457" w:rsidRDefault="00A4506E" w:rsidP="007B7792">
            <w:pPr>
              <w:snapToGrid w:val="0"/>
            </w:pPr>
            <w:r w:rsidRPr="003F6457">
              <w:t>Obligatorisk ved produksjon av arkivuttrekk</w:t>
            </w:r>
          </w:p>
        </w:tc>
      </w:tr>
      <w:tr w:rsidR="000D6D62" w:rsidRPr="003F6457" w:rsidTr="000D6D62">
        <w:trPr>
          <w:cantSplit/>
        </w:trPr>
        <w:tc>
          <w:tcPr>
            <w:tcW w:w="900" w:type="dxa"/>
            <w:tcBorders>
              <w:top w:val="single" w:sz="4" w:space="0" w:color="000000"/>
              <w:left w:val="single" w:sz="4" w:space="0" w:color="000000"/>
              <w:bottom w:val="single" w:sz="4" w:space="0" w:color="000000"/>
            </w:tcBorders>
          </w:tcPr>
          <w:p w:rsidR="000D6D62" w:rsidRPr="003F6457" w:rsidRDefault="000D6D62" w:rsidP="007B7792">
            <w:pPr>
              <w:numPr>
                <w:ilvl w:val="0"/>
                <w:numId w:val="1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0D6D62" w:rsidRPr="003F6457" w:rsidRDefault="000D6D62" w:rsidP="007B7792">
            <w:pPr>
              <w:snapToGrid w:val="0"/>
            </w:pPr>
            <w:r w:rsidRPr="003F6457">
              <w:t xml:space="preserve">I arkivuttrekk fra Noark 5-løsninger skal struktur og innhold i arkivuttrekk.xml være i henhold til Riksarkivarens Noark 5-mal </w:t>
            </w:r>
            <w:r w:rsidR="007B7792">
              <w:t>for arkivuttrekk.xml.</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0D6D62" w:rsidRPr="003F6457" w:rsidRDefault="00A4506E" w:rsidP="007B7792">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rsidR="000D6D62" w:rsidRPr="003F6457" w:rsidRDefault="00A4506E" w:rsidP="007B7792">
            <w:pPr>
              <w:snapToGrid w:val="0"/>
            </w:pPr>
            <w:r w:rsidRPr="003F6457">
              <w:t>Obligatorisk ved produksjon av arkivuttrekk</w:t>
            </w:r>
          </w:p>
        </w:tc>
      </w:tr>
      <w:tr w:rsidR="000D6D62" w:rsidRPr="003F6457" w:rsidTr="000D6D62">
        <w:trPr>
          <w:cantSplit/>
        </w:trPr>
        <w:tc>
          <w:tcPr>
            <w:tcW w:w="900" w:type="dxa"/>
            <w:tcBorders>
              <w:top w:val="single" w:sz="4" w:space="0" w:color="000000"/>
              <w:left w:val="single" w:sz="4" w:space="0" w:color="000000"/>
              <w:bottom w:val="single" w:sz="4" w:space="0" w:color="000000"/>
            </w:tcBorders>
          </w:tcPr>
          <w:p w:rsidR="000D6D62" w:rsidRPr="003F6457" w:rsidRDefault="000D6D62" w:rsidP="007B7792">
            <w:pPr>
              <w:numPr>
                <w:ilvl w:val="0"/>
                <w:numId w:val="1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0D6D62" w:rsidRPr="003F6457" w:rsidRDefault="000D6D62" w:rsidP="007B7792">
            <w:pPr>
              <w:suppressAutoHyphens/>
            </w:pPr>
            <w:r w:rsidRPr="003F6457">
              <w:t>Følgende typer informasjon skal med i arkivuttrekk.xml:</w:t>
            </w:r>
            <w:r w:rsidRPr="003F6457">
              <w:br/>
              <w:t xml:space="preserve"> </w:t>
            </w:r>
          </w:p>
          <w:p w:rsidR="000D6D62" w:rsidRPr="003F6457" w:rsidRDefault="000D6D62" w:rsidP="007B7792">
            <w:pPr>
              <w:numPr>
                <w:ilvl w:val="0"/>
                <w:numId w:val="154"/>
              </w:numPr>
              <w:snapToGrid w:val="0"/>
            </w:pPr>
            <w:r w:rsidRPr="003F6457">
              <w:t>Arkivskapernavn</w:t>
            </w:r>
          </w:p>
          <w:p w:rsidR="000D6D62" w:rsidRPr="003F6457" w:rsidRDefault="000D6D62" w:rsidP="007B7792">
            <w:pPr>
              <w:numPr>
                <w:ilvl w:val="0"/>
                <w:numId w:val="154"/>
              </w:numPr>
              <w:snapToGrid w:val="0"/>
            </w:pPr>
            <w:r w:rsidRPr="003F6457">
              <w:t>Navn på systemet/løsningen</w:t>
            </w:r>
          </w:p>
          <w:p w:rsidR="000D6D62" w:rsidRPr="003F6457" w:rsidRDefault="000D6D62" w:rsidP="007B7792">
            <w:pPr>
              <w:numPr>
                <w:ilvl w:val="0"/>
                <w:numId w:val="154"/>
              </w:numPr>
              <w:snapToGrid w:val="0"/>
            </w:pPr>
            <w:r w:rsidRPr="003F6457">
              <w:t>Navn på arkivet</w:t>
            </w:r>
          </w:p>
          <w:p w:rsidR="000D6D62" w:rsidRPr="003F6457" w:rsidRDefault="000D6D62" w:rsidP="007B7792">
            <w:pPr>
              <w:numPr>
                <w:ilvl w:val="0"/>
                <w:numId w:val="154"/>
              </w:numPr>
              <w:snapToGrid w:val="0"/>
            </w:pPr>
            <w:r w:rsidRPr="003F6457">
              <w:t>Start- og sluttdato for arkivuttrekket</w:t>
            </w:r>
          </w:p>
          <w:p w:rsidR="000D6D62" w:rsidRPr="003F6457" w:rsidRDefault="000D6D62" w:rsidP="007B7792">
            <w:pPr>
              <w:numPr>
                <w:ilvl w:val="0"/>
                <w:numId w:val="154"/>
              </w:numPr>
              <w:snapToGrid w:val="0"/>
            </w:pPr>
            <w:r w:rsidRPr="003F6457">
              <w:t>Hvilken type periodisering som er utført i forrige periode og denne periode</w:t>
            </w:r>
          </w:p>
          <w:p w:rsidR="000D6D62" w:rsidRPr="003F6457" w:rsidRDefault="000D6D62" w:rsidP="007B7792">
            <w:pPr>
              <w:numPr>
                <w:ilvl w:val="0"/>
                <w:numId w:val="154"/>
              </w:numPr>
              <w:snapToGrid w:val="0"/>
            </w:pPr>
            <w:r w:rsidRPr="003F6457">
              <w:t>Opplysning om det finnes skjermet informasjon i uttrekket</w:t>
            </w:r>
          </w:p>
          <w:p w:rsidR="000D6D62" w:rsidRPr="003F6457" w:rsidRDefault="000D6D62" w:rsidP="007B7792">
            <w:pPr>
              <w:numPr>
                <w:ilvl w:val="0"/>
                <w:numId w:val="154"/>
              </w:numPr>
              <w:snapToGrid w:val="0"/>
            </w:pPr>
            <w:r w:rsidRPr="003F6457">
              <w:t>Opplysning om uttrekket omfatter dokumenter som er kassert</w:t>
            </w:r>
          </w:p>
          <w:p w:rsidR="000D6D62" w:rsidRPr="003F6457" w:rsidRDefault="000D6D62" w:rsidP="007B7792">
            <w:pPr>
              <w:numPr>
                <w:ilvl w:val="0"/>
                <w:numId w:val="154"/>
              </w:numPr>
              <w:snapToGrid w:val="0"/>
            </w:pPr>
            <w:r w:rsidRPr="003F6457">
              <w:t>Opplysning om uttrekket inneholder dokumenter som skal kasseres på et senere tidspunkt</w:t>
            </w:r>
          </w:p>
          <w:p w:rsidR="000D6D62" w:rsidRPr="003F6457" w:rsidRDefault="000D6D62" w:rsidP="007B7792">
            <w:pPr>
              <w:numPr>
                <w:ilvl w:val="0"/>
                <w:numId w:val="154"/>
              </w:numPr>
              <w:snapToGrid w:val="0"/>
            </w:pPr>
            <w:r w:rsidRPr="003F6457">
              <w:t>Opplysning om det finnes virksomhetsspesifikke metadata i arkivstruktur.xml</w:t>
            </w:r>
          </w:p>
          <w:p w:rsidR="000D6D62" w:rsidRPr="003F6457" w:rsidRDefault="000D6D62" w:rsidP="007B7792">
            <w:pPr>
              <w:numPr>
                <w:ilvl w:val="0"/>
                <w:numId w:val="154"/>
              </w:numPr>
              <w:snapToGrid w:val="0"/>
            </w:pPr>
            <w:r w:rsidRPr="003F6457">
              <w:t>Antall mapper i arkivstruktur.xml</w:t>
            </w:r>
          </w:p>
          <w:p w:rsidR="000D6D62" w:rsidRPr="003F6457" w:rsidRDefault="000D6D62" w:rsidP="007B7792">
            <w:pPr>
              <w:numPr>
                <w:ilvl w:val="0"/>
                <w:numId w:val="154"/>
              </w:numPr>
              <w:snapToGrid w:val="0"/>
            </w:pPr>
            <w:r w:rsidRPr="003F6457">
              <w:t>Antall registreringer i arkivstruktur.xml, loependeJournal.xml og offentligJournal.xml</w:t>
            </w:r>
          </w:p>
          <w:p w:rsidR="000D6D62" w:rsidRPr="003F6457" w:rsidRDefault="000D6D62" w:rsidP="007B7792">
            <w:pPr>
              <w:numPr>
                <w:ilvl w:val="0"/>
                <w:numId w:val="154"/>
              </w:numPr>
              <w:snapToGrid w:val="0"/>
            </w:pPr>
            <w:r w:rsidRPr="003F6457">
              <w:t>Antall dokumentfiler i uttrekket</w:t>
            </w:r>
          </w:p>
          <w:p w:rsidR="000D6D62" w:rsidRPr="003F6457" w:rsidRDefault="000D6D62" w:rsidP="007B7792">
            <w:pPr>
              <w:numPr>
                <w:ilvl w:val="0"/>
                <w:numId w:val="154"/>
              </w:numPr>
              <w:snapToGrid w:val="0"/>
            </w:pPr>
            <w:r w:rsidRPr="003F6457">
              <w:t>Sjekksummer for alle XML-filer og XML-skjemaer i arkivuttrekket</w:t>
            </w:r>
            <w:r w:rsidR="00541F4A">
              <w:t>, unnttatt arkivuttrekk.xml og addml.xsd</w:t>
            </w:r>
            <w:r w:rsidRPr="003F6457">
              <w:br/>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0D6D62" w:rsidRPr="003F6457" w:rsidRDefault="00A4506E" w:rsidP="007B7792">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rsidR="000D6D62" w:rsidRPr="003F6457" w:rsidRDefault="00A4506E" w:rsidP="007B7792">
            <w:pPr>
              <w:snapToGrid w:val="0"/>
            </w:pPr>
            <w:r w:rsidRPr="003F6457">
              <w:t>Obligatorisk ved produksjon av arkivuttrekk</w:t>
            </w:r>
          </w:p>
        </w:tc>
      </w:tr>
      <w:tr w:rsidR="000D6D62" w:rsidRPr="003F6457" w:rsidTr="000D6D62">
        <w:trPr>
          <w:cantSplit/>
        </w:trPr>
        <w:tc>
          <w:tcPr>
            <w:tcW w:w="900" w:type="dxa"/>
            <w:tcBorders>
              <w:top w:val="single" w:sz="4" w:space="0" w:color="000000"/>
              <w:left w:val="single" w:sz="4" w:space="0" w:color="000000"/>
              <w:bottom w:val="single" w:sz="4" w:space="0" w:color="000000"/>
            </w:tcBorders>
          </w:tcPr>
          <w:p w:rsidR="000D6D62" w:rsidRPr="003F6457" w:rsidRDefault="000D6D62" w:rsidP="007B7792">
            <w:pPr>
              <w:numPr>
                <w:ilvl w:val="0"/>
                <w:numId w:val="1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0D6D62" w:rsidRPr="003F6457" w:rsidRDefault="000D6D62" w:rsidP="007B7792">
            <w:pPr>
              <w:suppressAutoHyphens/>
            </w:pPr>
            <w:r w:rsidRPr="003F6457">
              <w:t>For uttrekk hvor arkivstruktur.xml inneholder virksomhetsspesifikke metadata, skal informasjon om de XML-skjemaene som definerer disse være med i arkivuttrekk.xml. Denne informasjonen skal være i strukturen under dataobjektet arkivstruktur på samme måte som de øvrige skjemaene til arkivstruktur.</w:t>
            </w:r>
            <w:r w:rsidRPr="003F6457">
              <w:br/>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0D6D62" w:rsidRPr="003F6457" w:rsidRDefault="00A4506E" w:rsidP="007B7792">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rsidR="000D6D62" w:rsidRPr="003F6457" w:rsidRDefault="00A4506E" w:rsidP="007B7792">
            <w:pPr>
              <w:snapToGrid w:val="0"/>
            </w:pPr>
            <w:r w:rsidRPr="003F6457">
              <w:t>Obligatorisk ved produksjon av arkivuttrekk</w:t>
            </w:r>
          </w:p>
        </w:tc>
      </w:tr>
    </w:tbl>
    <w:p w:rsidR="007B7792" w:rsidRDefault="000D6D62" w:rsidP="007B7792">
      <w:pPr>
        <w:widowControl w:val="0"/>
        <w:suppressAutoHyphens/>
        <w:spacing w:before="100" w:beforeAutospacing="1" w:after="100" w:afterAutospacing="1"/>
      </w:pPr>
      <w:r w:rsidRPr="003F6457">
        <w:br/>
      </w:r>
      <w:r w:rsidRPr="003F6457">
        <w:br/>
      </w:r>
      <w:r w:rsidRPr="003F6457">
        <w:rPr>
          <w:b/>
        </w:rPr>
        <w:t>Om malen</w:t>
      </w:r>
    </w:p>
    <w:p w:rsidR="007B7792" w:rsidRDefault="000D6D62" w:rsidP="007B7792">
      <w:pPr>
        <w:widowControl w:val="0"/>
        <w:suppressAutoHyphens/>
        <w:spacing w:before="100" w:beforeAutospacing="1" w:after="100" w:afterAutospacing="1"/>
      </w:pPr>
      <w:r w:rsidRPr="003F6457">
        <w:t>I Riksarkivarens Noark 5-mal for arkivuttrekk.xml er strukturen i beskrivelsen av et Noark 5-uttrekk opprettet på forhånd. Selve malen og XML-skjemaet for ADDML (addml.xsd) er tilgjenge</w:t>
      </w:r>
      <w:r w:rsidR="007B7792">
        <w:t>lige på Arkivverkets nettsider.</w:t>
      </w:r>
    </w:p>
    <w:p w:rsidR="000D6D62" w:rsidRPr="00D03B70" w:rsidRDefault="000D6D62" w:rsidP="007B7792">
      <w:pPr>
        <w:widowControl w:val="0"/>
        <w:suppressAutoHyphens/>
        <w:spacing w:before="100" w:beforeAutospacing="1" w:after="100" w:afterAutospacing="1"/>
        <w:rPr>
          <w:lang w:val="en-US"/>
        </w:rPr>
      </w:pPr>
      <w:r w:rsidRPr="003F6457">
        <w:t>De stedene hvor Noark 5-løsningen må angi verdier, er angitt ved hjelp a</w:t>
      </w:r>
      <w:r w:rsidR="007B7792">
        <w:t>v hakeparenteser</w:t>
      </w:r>
      <w:r w:rsidRPr="003F6457">
        <w:t>.</w:t>
      </w:r>
      <w:r w:rsidRPr="003F6457">
        <w:br/>
        <w:t>Et eksempel på dette er ved angivelse av arkivuttrekkets periode:</w:t>
      </w:r>
      <w:r w:rsidRPr="003F6457">
        <w:br/>
      </w:r>
      <w:r w:rsidRPr="003F6457">
        <w:br/>
        <w:t xml:space="preserve">            .</w:t>
      </w:r>
      <w:r w:rsidRPr="003F6457">
        <w:br/>
        <w:t xml:space="preserve">            .</w:t>
      </w:r>
      <w:r w:rsidRPr="003F6457">
        <w:br/>
        <w:t xml:space="preserve">            </w:t>
      </w:r>
      <w:r w:rsidRPr="00D03B70">
        <w:rPr>
          <w:lang w:val="en-US"/>
        </w:rPr>
        <w:t>&lt;content&gt;</w:t>
      </w:r>
    </w:p>
    <w:p w:rsidR="000D6D62" w:rsidRPr="00D03B70" w:rsidRDefault="000D6D62" w:rsidP="000D6D62">
      <w:pPr>
        <w:widowControl w:val="0"/>
        <w:suppressAutoHyphens/>
        <w:rPr>
          <w:lang w:val="en-US"/>
        </w:rPr>
      </w:pPr>
      <w:r w:rsidRPr="00D03B70">
        <w:rPr>
          <w:lang w:val="en-US"/>
        </w:rPr>
        <w:t xml:space="preserve">                &lt;additionalElements&gt;</w:t>
      </w:r>
    </w:p>
    <w:p w:rsidR="000D6D62" w:rsidRPr="00D03B70" w:rsidRDefault="000D6D62" w:rsidP="000D6D62">
      <w:pPr>
        <w:widowControl w:val="0"/>
        <w:suppressAutoHyphens/>
        <w:rPr>
          <w:lang w:val="en-US"/>
        </w:rPr>
      </w:pPr>
      <w:r w:rsidRPr="00D03B70">
        <w:rPr>
          <w:lang w:val="en-US"/>
        </w:rPr>
        <w:t xml:space="preserve">                    &lt;additionalElement name="archivalPeriod"&gt;</w:t>
      </w:r>
    </w:p>
    <w:p w:rsidR="000D6D62" w:rsidRPr="00D03B70" w:rsidRDefault="000D6D62" w:rsidP="000D6D62">
      <w:pPr>
        <w:widowControl w:val="0"/>
        <w:suppressAutoHyphens/>
        <w:rPr>
          <w:lang w:val="en-US"/>
        </w:rPr>
      </w:pPr>
      <w:r w:rsidRPr="00D03B70">
        <w:rPr>
          <w:lang w:val="en-US"/>
        </w:rPr>
        <w:t xml:space="preserve">                        &lt;properties&gt;</w:t>
      </w:r>
    </w:p>
    <w:p w:rsidR="000D6D62" w:rsidRPr="00D03B70" w:rsidRDefault="000D6D62" w:rsidP="000D6D62">
      <w:pPr>
        <w:widowControl w:val="0"/>
        <w:suppressAutoHyphens/>
        <w:rPr>
          <w:lang w:val="en-US"/>
        </w:rPr>
      </w:pPr>
      <w:r w:rsidRPr="00D03B70">
        <w:rPr>
          <w:lang w:val="en-US"/>
        </w:rPr>
        <w:t xml:space="preserve">                            &lt;property name="startDate"&gt;</w:t>
      </w:r>
    </w:p>
    <w:p w:rsidR="000D6D62" w:rsidRPr="00D03B70" w:rsidRDefault="000D6D62" w:rsidP="000D6D62">
      <w:pPr>
        <w:widowControl w:val="0"/>
        <w:suppressAutoHyphens/>
        <w:rPr>
          <w:lang w:val="en-US"/>
        </w:rPr>
      </w:pPr>
      <w:r w:rsidRPr="00D03B70">
        <w:rPr>
          <w:lang w:val="en-US"/>
        </w:rPr>
        <w:t xml:space="preserve">                                &lt;value&gt;</w:t>
      </w:r>
      <w:r w:rsidRPr="00D03B70">
        <w:rPr>
          <w:b/>
          <w:lang w:val="en-US"/>
        </w:rPr>
        <w:t>[ÅÅÅÅ-MM-DD]</w:t>
      </w:r>
      <w:r w:rsidRPr="00D03B70">
        <w:rPr>
          <w:lang w:val="en-US"/>
        </w:rPr>
        <w:t>&lt;/value&gt;</w:t>
      </w:r>
    </w:p>
    <w:p w:rsidR="000D6D62" w:rsidRPr="00D03B70" w:rsidRDefault="000D6D62" w:rsidP="000D6D62">
      <w:pPr>
        <w:widowControl w:val="0"/>
        <w:suppressAutoHyphens/>
        <w:rPr>
          <w:lang w:val="en-US"/>
        </w:rPr>
      </w:pPr>
      <w:r w:rsidRPr="00D03B70">
        <w:rPr>
          <w:lang w:val="en-US"/>
        </w:rPr>
        <w:t xml:space="preserve">                            &lt;/property&gt;</w:t>
      </w:r>
    </w:p>
    <w:p w:rsidR="000D6D62" w:rsidRPr="00D03B70" w:rsidRDefault="000D6D62" w:rsidP="000D6D62">
      <w:pPr>
        <w:widowControl w:val="0"/>
        <w:suppressAutoHyphens/>
        <w:rPr>
          <w:lang w:val="en-US"/>
        </w:rPr>
      </w:pPr>
      <w:r w:rsidRPr="00D03B70">
        <w:rPr>
          <w:lang w:val="en-US"/>
        </w:rPr>
        <w:t xml:space="preserve">                            &lt;property name="endDate"&gt;</w:t>
      </w:r>
    </w:p>
    <w:p w:rsidR="000D6D62" w:rsidRPr="00D03B70" w:rsidRDefault="000D6D62" w:rsidP="000D6D62">
      <w:pPr>
        <w:widowControl w:val="0"/>
        <w:suppressAutoHyphens/>
        <w:rPr>
          <w:lang w:val="en-US"/>
        </w:rPr>
      </w:pPr>
      <w:r w:rsidRPr="00D03B70">
        <w:rPr>
          <w:lang w:val="en-US"/>
        </w:rPr>
        <w:t xml:space="preserve">                                &lt;value&gt;</w:t>
      </w:r>
      <w:r w:rsidRPr="00D03B70">
        <w:rPr>
          <w:b/>
          <w:lang w:val="en-US"/>
        </w:rPr>
        <w:t>[ÅÅÅÅ-MM-DD]</w:t>
      </w:r>
      <w:r w:rsidRPr="00D03B70">
        <w:rPr>
          <w:lang w:val="en-US"/>
        </w:rPr>
        <w:t>&lt;/value&gt;</w:t>
      </w:r>
    </w:p>
    <w:p w:rsidR="000D6D62" w:rsidRPr="00D03B70" w:rsidRDefault="000D6D62" w:rsidP="000D6D62">
      <w:pPr>
        <w:widowControl w:val="0"/>
        <w:suppressAutoHyphens/>
        <w:rPr>
          <w:lang w:val="en-US"/>
        </w:rPr>
      </w:pPr>
      <w:r w:rsidRPr="00D03B70">
        <w:rPr>
          <w:lang w:val="en-US"/>
        </w:rPr>
        <w:t xml:space="preserve">                            &lt;/property&gt;</w:t>
      </w:r>
    </w:p>
    <w:p w:rsidR="000D6D62" w:rsidRPr="00D03B70" w:rsidRDefault="000D6D62" w:rsidP="000D6D62">
      <w:pPr>
        <w:widowControl w:val="0"/>
        <w:suppressAutoHyphens/>
        <w:rPr>
          <w:lang w:val="en-US"/>
        </w:rPr>
      </w:pPr>
      <w:r w:rsidRPr="00D03B70">
        <w:rPr>
          <w:lang w:val="en-US"/>
        </w:rPr>
        <w:t xml:space="preserve">                        &lt;/properties&gt;</w:t>
      </w:r>
    </w:p>
    <w:p w:rsidR="000D6D62" w:rsidRPr="00D03B70" w:rsidRDefault="000D6D62" w:rsidP="000D6D62">
      <w:pPr>
        <w:widowControl w:val="0"/>
        <w:suppressAutoHyphens/>
        <w:rPr>
          <w:lang w:val="en-US"/>
        </w:rPr>
      </w:pPr>
      <w:r w:rsidRPr="00D03B70">
        <w:rPr>
          <w:lang w:val="en-US"/>
        </w:rPr>
        <w:t xml:space="preserve">                    &lt;/additionalElement&gt;</w:t>
      </w:r>
    </w:p>
    <w:p w:rsidR="000D6D62" w:rsidRPr="00D03B70" w:rsidRDefault="000D6D62" w:rsidP="000D6D62">
      <w:pPr>
        <w:widowControl w:val="0"/>
        <w:suppressAutoHyphens/>
        <w:rPr>
          <w:lang w:val="en-US"/>
        </w:rPr>
      </w:pPr>
      <w:r w:rsidRPr="00D03B70">
        <w:rPr>
          <w:lang w:val="en-US"/>
        </w:rPr>
        <w:t xml:space="preserve">                &lt;/additionalElements&gt;</w:t>
      </w:r>
    </w:p>
    <w:p w:rsidR="00F51580" w:rsidRPr="003F6457" w:rsidRDefault="000D6D62" w:rsidP="000D6D62">
      <w:r w:rsidRPr="00D03B70">
        <w:rPr>
          <w:lang w:val="en-US"/>
        </w:rPr>
        <w:t xml:space="preserve">            &lt;/content&gt;</w:t>
      </w:r>
      <w:r w:rsidRPr="00D03B70">
        <w:rPr>
          <w:lang w:val="en-US"/>
        </w:rPr>
        <w:br/>
        <w:t xml:space="preserve">            .</w:t>
      </w:r>
      <w:r w:rsidRPr="00D03B70">
        <w:rPr>
          <w:lang w:val="en-US"/>
        </w:rPr>
        <w:br/>
        <w:t xml:space="preserve">            .</w:t>
      </w:r>
      <w:r w:rsidRPr="00D03B70">
        <w:rPr>
          <w:lang w:val="en-US"/>
        </w:rPr>
        <w:br/>
      </w:r>
      <w:r w:rsidRPr="00D03B70">
        <w:rPr>
          <w:lang w:val="en-US"/>
        </w:rPr>
        <w:br/>
      </w:r>
      <w:r w:rsidRPr="003F6457">
        <w:t xml:space="preserve">Her brukes et tilleggselement – archivalPeriod – til å omkapsle informasjonen om start- og sluttdatoen til uttrekket. Start- og sluttdatoen angis som egenskaper ved perioden, henholdsvis startDate og endDate. Det er løsningens oppgave å bytte ut [ÅÅÅÅ-MM-DD] med aktuell dato. Merk at parentesene ikke skal med i den faktiske verdien. </w:t>
      </w:r>
      <w:r w:rsidRPr="003F6457">
        <w:br/>
      </w:r>
      <w:r w:rsidRPr="003F6457">
        <w:br/>
        <w:t xml:space="preserve">Strukturen i malen er i hovedsak todelt – den første delen inneholder overordnet informasjon om uttrekket som passer inn i den generelle delen av datasettbeskrivelsen. Den andre delen beskriver det som er Noark 5-spesifikt. Eksemplet over er tatt fra den generelle delen - </w:t>
      </w:r>
      <w:r w:rsidRPr="003F6457">
        <w:rPr>
          <w:i/>
        </w:rPr>
        <w:t>reference</w:t>
      </w:r>
      <w:r w:rsidRPr="003F6457">
        <w:t>.</w:t>
      </w:r>
      <w:r w:rsidRPr="003F6457">
        <w:br/>
        <w:t>Det Noark 5-spesifikke er organisert i en struktur av dataobjekter (</w:t>
      </w:r>
      <w:r w:rsidRPr="003F6457">
        <w:rPr>
          <w:i/>
        </w:rPr>
        <w:t>dataObjects</w:t>
      </w:r>
      <w:r w:rsidRPr="003F6457">
        <w:t>/</w:t>
      </w:r>
      <w:r w:rsidRPr="003F6457">
        <w:rPr>
          <w:i/>
        </w:rPr>
        <w:t>dataObject</w:t>
      </w:r>
      <w:r w:rsidRPr="003F6457">
        <w:t>) med tilhørende egenskaper (</w:t>
      </w:r>
      <w:r w:rsidRPr="003F6457">
        <w:rPr>
          <w:i/>
        </w:rPr>
        <w:t>properties</w:t>
      </w:r>
      <w:r w:rsidRPr="003F6457">
        <w:t>/</w:t>
      </w:r>
      <w:r w:rsidRPr="003F6457">
        <w:rPr>
          <w:i/>
        </w:rPr>
        <w:t>property</w:t>
      </w:r>
      <w:r w:rsidRPr="003F6457">
        <w:t xml:space="preserve">). Den første delen i denne dataobjektstrukturen inneholder overordnet informasjon om uttrekk som ikke ble registrert i den generelle delen. Den andre delen inneholder informasjon om de filene som arkivuttrekket består av. Eksempler på typer informasjon som er med om den enkelte fil, er sjekksummer og kvantitative opplysninger. </w:t>
      </w:r>
      <w:r w:rsidRPr="003F6457">
        <w:br/>
      </w:r>
      <w:r w:rsidRPr="003F6457">
        <w:br/>
        <w:t>Tabell</w:t>
      </w:r>
      <w:r w:rsidR="00F51580" w:rsidRPr="003F6457">
        <w:t xml:space="preserve">en under </w:t>
      </w:r>
      <w:r w:rsidRPr="003F6457">
        <w:t>viser påkrevde elementer i arkivuttrekk.xml og og hvilket navn de er gitt i malen.</w:t>
      </w:r>
    </w:p>
    <w:p w:rsidR="000D6D62" w:rsidRPr="003F6457" w:rsidRDefault="000D6D62" w:rsidP="000D6D62">
      <w:r w:rsidRPr="003F6457">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4394"/>
        <w:gridCol w:w="2345"/>
        <w:tblGridChange w:id="120">
          <w:tblGrid>
            <w:gridCol w:w="2660"/>
            <w:gridCol w:w="4394"/>
            <w:gridCol w:w="2345"/>
          </w:tblGrid>
        </w:tblGridChange>
      </w:tblGrid>
      <w:tr w:rsidR="000D6D62" w:rsidRPr="003F6457" w:rsidTr="00F51580">
        <w:tc>
          <w:tcPr>
            <w:tcW w:w="2660" w:type="dxa"/>
            <w:shd w:val="clear" w:color="auto" w:fill="D9D9D9"/>
          </w:tcPr>
          <w:p w:rsidR="000D6D62" w:rsidRPr="003F6457" w:rsidRDefault="000D6D62" w:rsidP="000D6D62">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rPr>
                <w:b/>
              </w:rPr>
              <w:t>Navn i listen over påkrevde typer informasjon</w:t>
            </w:r>
          </w:p>
        </w:tc>
        <w:tc>
          <w:tcPr>
            <w:tcW w:w="4394" w:type="dxa"/>
            <w:shd w:val="clear" w:color="auto" w:fill="D9D9D9"/>
          </w:tcPr>
          <w:p w:rsidR="000D6D62" w:rsidRPr="003F6457" w:rsidRDefault="000D6D62" w:rsidP="000D6D62">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rPr>
                <w:b/>
              </w:rPr>
              <w:t>Navn i arkivstruktur.xml</w:t>
            </w:r>
          </w:p>
        </w:tc>
        <w:tc>
          <w:tcPr>
            <w:tcW w:w="2345" w:type="dxa"/>
            <w:shd w:val="clear" w:color="auto" w:fill="D9D9D9"/>
          </w:tcPr>
          <w:p w:rsidR="000D6D62" w:rsidRPr="003F6457" w:rsidRDefault="000D6D62" w:rsidP="000D6D62">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rPr>
                <w:b/>
              </w:rPr>
              <w:t>Kommentar/</w:t>
            </w:r>
            <w:r w:rsidRPr="003F6457">
              <w:rPr>
                <w:b/>
              </w:rPr>
              <w:br/>
              <w:t>plassering i mal</w:t>
            </w:r>
          </w:p>
        </w:tc>
      </w:tr>
      <w:tr w:rsidR="000D6D62" w:rsidRPr="003F6457" w:rsidTr="00F51580">
        <w:tc>
          <w:tcPr>
            <w:tcW w:w="2660" w:type="dxa"/>
          </w:tcPr>
          <w:p w:rsidR="000D6D62" w:rsidRPr="003F6457" w:rsidRDefault="000D6D62" w:rsidP="000D6D62">
            <w:pPr>
              <w:widowControl w:val="0"/>
              <w:suppressAutoHyphens/>
            </w:pPr>
            <w:r w:rsidRPr="003F6457">
              <w:t>Arkivskapernavn</w:t>
            </w:r>
          </w:p>
        </w:tc>
        <w:tc>
          <w:tcPr>
            <w:tcW w:w="4394" w:type="dxa"/>
          </w:tcPr>
          <w:p w:rsidR="000D6D62" w:rsidRPr="003F6457" w:rsidRDefault="000D6D62" w:rsidP="000D6D62">
            <w:pPr>
              <w:widowControl w:val="0"/>
              <w:suppressAutoHyphens/>
            </w:pPr>
            <w:r w:rsidRPr="003F6457">
              <w:t>recordCreator</w:t>
            </w:r>
          </w:p>
        </w:tc>
        <w:tc>
          <w:tcPr>
            <w:tcW w:w="2345" w:type="dxa"/>
          </w:tcPr>
          <w:p w:rsidR="000D6D62" w:rsidRPr="003F6457" w:rsidRDefault="000D6D62" w:rsidP="000D6D62">
            <w:pPr>
              <w:widowControl w:val="0"/>
              <w:suppressAutoHyphens/>
            </w:pPr>
            <w:r w:rsidRPr="003F6457">
              <w:t>I generell del.</w:t>
            </w:r>
            <w:r w:rsidRPr="003F6457">
              <w:br/>
              <w:t>Kan forekomme flere ganger.</w:t>
            </w:r>
          </w:p>
        </w:tc>
      </w:tr>
      <w:tr w:rsidR="000D6D62" w:rsidRPr="003F6457" w:rsidTr="00F51580">
        <w:tc>
          <w:tcPr>
            <w:tcW w:w="2660" w:type="dxa"/>
          </w:tcPr>
          <w:p w:rsidR="000D6D62" w:rsidRPr="003F6457" w:rsidRDefault="000D6D62" w:rsidP="000D6D62">
            <w:r w:rsidRPr="003F6457">
              <w:t>Navn på systemet/løsningen</w:t>
            </w:r>
          </w:p>
        </w:tc>
        <w:tc>
          <w:tcPr>
            <w:tcW w:w="4394" w:type="dxa"/>
          </w:tcPr>
          <w:p w:rsidR="000D6D62" w:rsidRPr="003F6457" w:rsidRDefault="000D6D62" w:rsidP="000D6D62">
            <w:r w:rsidRPr="003F6457">
              <w:t>systemName</w:t>
            </w:r>
          </w:p>
        </w:tc>
        <w:tc>
          <w:tcPr>
            <w:tcW w:w="2345" w:type="dxa"/>
          </w:tcPr>
          <w:p w:rsidR="000D6D62" w:rsidRPr="003F6457" w:rsidRDefault="000D6D62" w:rsidP="000D6D62">
            <w:pPr>
              <w:widowControl w:val="0"/>
              <w:suppressAutoHyphens/>
            </w:pPr>
            <w:r w:rsidRPr="003F6457">
              <w:t>I generell del</w:t>
            </w:r>
          </w:p>
        </w:tc>
      </w:tr>
      <w:tr w:rsidR="000D6D62" w:rsidRPr="003F6457" w:rsidTr="00F51580">
        <w:tc>
          <w:tcPr>
            <w:tcW w:w="2660" w:type="dxa"/>
          </w:tcPr>
          <w:p w:rsidR="000D6D62" w:rsidRPr="003F6457" w:rsidRDefault="000D6D62" w:rsidP="000D6D62">
            <w:r w:rsidRPr="003F6457">
              <w:t>Navn på arkivet</w:t>
            </w:r>
          </w:p>
        </w:tc>
        <w:tc>
          <w:tcPr>
            <w:tcW w:w="4394" w:type="dxa"/>
          </w:tcPr>
          <w:p w:rsidR="000D6D62" w:rsidRPr="003F6457" w:rsidRDefault="000D6D62" w:rsidP="000D6D62">
            <w:r w:rsidRPr="003F6457">
              <w:t>archive</w:t>
            </w:r>
          </w:p>
        </w:tc>
        <w:tc>
          <w:tcPr>
            <w:tcW w:w="2345" w:type="dxa"/>
          </w:tcPr>
          <w:p w:rsidR="000D6D62" w:rsidRPr="003F6457" w:rsidRDefault="000D6D62" w:rsidP="000D6D62">
            <w:pPr>
              <w:widowControl w:val="0"/>
              <w:suppressAutoHyphens/>
            </w:pPr>
            <w:r w:rsidRPr="003F6457">
              <w:t>I generell del</w:t>
            </w:r>
          </w:p>
        </w:tc>
      </w:tr>
      <w:tr w:rsidR="000D6D62" w:rsidRPr="003F6457" w:rsidTr="00F51580">
        <w:tc>
          <w:tcPr>
            <w:tcW w:w="2660" w:type="dxa"/>
          </w:tcPr>
          <w:p w:rsidR="000D6D62" w:rsidRPr="003F6457" w:rsidRDefault="000D6D62" w:rsidP="000D6D62">
            <w:r w:rsidRPr="003F6457">
              <w:t>Startdato for uttrekket</w:t>
            </w:r>
          </w:p>
        </w:tc>
        <w:tc>
          <w:tcPr>
            <w:tcW w:w="4394" w:type="dxa"/>
          </w:tcPr>
          <w:p w:rsidR="000D6D62" w:rsidRPr="003F6457" w:rsidRDefault="000D6D62" w:rsidP="000D6D62">
            <w:r w:rsidRPr="003F6457">
              <w:t>archivalPeriod - startDate</w:t>
            </w:r>
          </w:p>
        </w:tc>
        <w:tc>
          <w:tcPr>
            <w:tcW w:w="2345" w:type="dxa"/>
          </w:tcPr>
          <w:p w:rsidR="000D6D62" w:rsidRPr="003F6457" w:rsidRDefault="000D6D62" w:rsidP="000D6D62">
            <w:pPr>
              <w:widowControl w:val="0"/>
              <w:suppressAutoHyphens/>
            </w:pPr>
            <w:r w:rsidRPr="003F6457">
              <w:t>I generell del</w:t>
            </w:r>
          </w:p>
        </w:tc>
      </w:tr>
      <w:tr w:rsidR="000D6D62" w:rsidRPr="003F6457" w:rsidTr="00F51580">
        <w:tc>
          <w:tcPr>
            <w:tcW w:w="2660" w:type="dxa"/>
          </w:tcPr>
          <w:p w:rsidR="000D6D62" w:rsidRPr="003F6457" w:rsidRDefault="000D6D62" w:rsidP="000D6D62">
            <w:r w:rsidRPr="003F6457">
              <w:t>Sluttdato for uttrekket</w:t>
            </w:r>
          </w:p>
        </w:tc>
        <w:tc>
          <w:tcPr>
            <w:tcW w:w="4394" w:type="dxa"/>
          </w:tcPr>
          <w:p w:rsidR="000D6D62" w:rsidRPr="003F6457" w:rsidRDefault="000D6D62" w:rsidP="000D6D62">
            <w:r w:rsidRPr="003F6457">
              <w:t>archivalPeriod - endDate</w:t>
            </w:r>
          </w:p>
        </w:tc>
        <w:tc>
          <w:tcPr>
            <w:tcW w:w="2345" w:type="dxa"/>
          </w:tcPr>
          <w:p w:rsidR="000D6D62" w:rsidRPr="003F6457" w:rsidRDefault="000D6D62" w:rsidP="000D6D62">
            <w:pPr>
              <w:widowControl w:val="0"/>
              <w:suppressAutoHyphens/>
            </w:pPr>
            <w:r w:rsidRPr="003F6457">
              <w:t>I generell del</w:t>
            </w:r>
          </w:p>
        </w:tc>
      </w:tr>
      <w:tr w:rsidR="000D6D62" w:rsidRPr="003F6457" w:rsidTr="00F51580">
        <w:tc>
          <w:tcPr>
            <w:tcW w:w="2660" w:type="dxa"/>
          </w:tcPr>
          <w:p w:rsidR="000D6D62" w:rsidRPr="003F6457" w:rsidRDefault="000D6D62" w:rsidP="000D6D62">
            <w:r w:rsidRPr="003F6457">
              <w:t>Periodisering – forrige periode</w:t>
            </w:r>
          </w:p>
        </w:tc>
        <w:tc>
          <w:tcPr>
            <w:tcW w:w="4394" w:type="dxa"/>
          </w:tcPr>
          <w:p w:rsidR="000D6D62" w:rsidRPr="003F6457" w:rsidRDefault="000D6D62" w:rsidP="000D6D62">
            <w:r w:rsidRPr="003F6457">
              <w:t>periode - inngaaendeSkille</w:t>
            </w:r>
          </w:p>
        </w:tc>
        <w:tc>
          <w:tcPr>
            <w:tcW w:w="2345" w:type="dxa"/>
          </w:tcPr>
          <w:p w:rsidR="000D6D62" w:rsidRPr="003F6457" w:rsidRDefault="000D6D62" w:rsidP="000D6D62">
            <w:pPr>
              <w:widowControl w:val="0"/>
              <w:suppressAutoHyphens/>
            </w:pPr>
            <w:r w:rsidRPr="003F6457">
              <w:t>I Noark 5-del –additionalInfo</w:t>
            </w:r>
          </w:p>
        </w:tc>
      </w:tr>
      <w:tr w:rsidR="000D6D62" w:rsidRPr="003F6457" w:rsidTr="00F51580">
        <w:tc>
          <w:tcPr>
            <w:tcW w:w="2660" w:type="dxa"/>
          </w:tcPr>
          <w:p w:rsidR="000D6D62" w:rsidRPr="003F6457" w:rsidRDefault="000D6D62" w:rsidP="000D6D62">
            <w:r w:rsidRPr="003F6457">
              <w:t>Periodisering – denne periode</w:t>
            </w:r>
          </w:p>
        </w:tc>
        <w:tc>
          <w:tcPr>
            <w:tcW w:w="4394" w:type="dxa"/>
          </w:tcPr>
          <w:p w:rsidR="000D6D62" w:rsidRPr="003F6457" w:rsidRDefault="000D6D62" w:rsidP="000D6D62">
            <w:r w:rsidRPr="003F6457">
              <w:t>periode - utgaaendeSkille</w:t>
            </w:r>
          </w:p>
        </w:tc>
        <w:tc>
          <w:tcPr>
            <w:tcW w:w="2345" w:type="dxa"/>
          </w:tcPr>
          <w:p w:rsidR="000D6D62" w:rsidRPr="003F6457" w:rsidRDefault="000D6D62" w:rsidP="000D6D62">
            <w:pPr>
              <w:widowControl w:val="0"/>
              <w:suppressAutoHyphens/>
            </w:pPr>
            <w:r w:rsidRPr="003F6457">
              <w:t>I Noark 5-del –additionalInfo</w:t>
            </w:r>
          </w:p>
        </w:tc>
      </w:tr>
      <w:tr w:rsidR="000D6D62" w:rsidRPr="003F6457" w:rsidTr="00F51580">
        <w:tc>
          <w:tcPr>
            <w:tcW w:w="2660" w:type="dxa"/>
          </w:tcPr>
          <w:p w:rsidR="000D6D62" w:rsidRPr="003F6457" w:rsidRDefault="000D6D62" w:rsidP="000D6D62">
            <w:r w:rsidRPr="003F6457">
              <w:t>Opplysning om det finnes skjermet informasjon i uttrekket</w:t>
            </w:r>
          </w:p>
        </w:tc>
        <w:tc>
          <w:tcPr>
            <w:tcW w:w="4394" w:type="dxa"/>
          </w:tcPr>
          <w:p w:rsidR="000D6D62" w:rsidRPr="003F6457" w:rsidRDefault="000D6D62" w:rsidP="000D6D62">
            <w:r w:rsidRPr="003F6457">
              <w:t>inneholderSkjermetInformasjon</w:t>
            </w:r>
          </w:p>
        </w:tc>
        <w:tc>
          <w:tcPr>
            <w:tcW w:w="2345" w:type="dxa"/>
          </w:tcPr>
          <w:p w:rsidR="000D6D62" w:rsidRPr="003F6457" w:rsidRDefault="000D6D62" w:rsidP="000D6D62">
            <w:pPr>
              <w:widowControl w:val="0"/>
              <w:suppressAutoHyphens/>
            </w:pPr>
            <w:r w:rsidRPr="003F6457">
              <w:t>I Noark 5-del –additionalInfo</w:t>
            </w:r>
          </w:p>
        </w:tc>
      </w:tr>
      <w:tr w:rsidR="000D6D62" w:rsidRPr="003F6457" w:rsidTr="00F51580">
        <w:tc>
          <w:tcPr>
            <w:tcW w:w="2660" w:type="dxa"/>
          </w:tcPr>
          <w:p w:rsidR="000D6D62" w:rsidRPr="003F6457" w:rsidRDefault="000D6D62" w:rsidP="000D6D62">
            <w:r w:rsidRPr="003F6457">
              <w:t>Opplysning om uttrekket omfatter dokumenter som er kassert</w:t>
            </w:r>
          </w:p>
        </w:tc>
        <w:tc>
          <w:tcPr>
            <w:tcW w:w="4394" w:type="dxa"/>
          </w:tcPr>
          <w:p w:rsidR="000D6D62" w:rsidRPr="003F6457" w:rsidRDefault="000D6D62" w:rsidP="000D6D62">
            <w:r w:rsidRPr="003F6457">
              <w:t>omfatterDokumenterSomErKassert</w:t>
            </w:r>
          </w:p>
        </w:tc>
        <w:tc>
          <w:tcPr>
            <w:tcW w:w="2345" w:type="dxa"/>
          </w:tcPr>
          <w:p w:rsidR="000D6D62" w:rsidRPr="003F6457" w:rsidRDefault="000D6D62" w:rsidP="000D6D62">
            <w:pPr>
              <w:widowControl w:val="0"/>
              <w:suppressAutoHyphens/>
            </w:pPr>
            <w:r w:rsidRPr="003F6457">
              <w:t>I Noark 5-del –additionalInfo</w:t>
            </w:r>
          </w:p>
        </w:tc>
      </w:tr>
      <w:tr w:rsidR="000D6D62" w:rsidRPr="003F6457" w:rsidTr="00F51580">
        <w:tc>
          <w:tcPr>
            <w:tcW w:w="2660" w:type="dxa"/>
          </w:tcPr>
          <w:p w:rsidR="000D6D62" w:rsidRPr="003F6457" w:rsidRDefault="000D6D62" w:rsidP="000D6D62">
            <w:r w:rsidRPr="003F6457">
              <w:t>Opplysning om uttrekket inneholder dokumenter som skal kasseres på et senere tidspunkt</w:t>
            </w:r>
          </w:p>
        </w:tc>
        <w:tc>
          <w:tcPr>
            <w:tcW w:w="4394" w:type="dxa"/>
          </w:tcPr>
          <w:p w:rsidR="000D6D62" w:rsidRPr="003F6457" w:rsidRDefault="000D6D62" w:rsidP="000D6D62">
            <w:r w:rsidRPr="003F6457">
              <w:t>inneholderDokumenterSomSkalKasseres</w:t>
            </w:r>
          </w:p>
        </w:tc>
        <w:tc>
          <w:tcPr>
            <w:tcW w:w="2345" w:type="dxa"/>
          </w:tcPr>
          <w:p w:rsidR="000D6D62" w:rsidRPr="003F6457" w:rsidRDefault="000D6D62" w:rsidP="000D6D62">
            <w:pPr>
              <w:widowControl w:val="0"/>
              <w:suppressAutoHyphens/>
            </w:pPr>
            <w:r w:rsidRPr="003F6457">
              <w:t>I Noark 5-del –additionalInfo</w:t>
            </w:r>
          </w:p>
        </w:tc>
      </w:tr>
      <w:tr w:rsidR="000D6D62" w:rsidRPr="003F6457" w:rsidTr="00F51580">
        <w:tc>
          <w:tcPr>
            <w:tcW w:w="2660" w:type="dxa"/>
          </w:tcPr>
          <w:p w:rsidR="000D6D62" w:rsidRPr="003F6457" w:rsidRDefault="000D6D62" w:rsidP="000D6D62">
            <w:r w:rsidRPr="003F6457">
              <w:t>Opplysning om det finnes virksomhetsspesifikke metadata i arkivstruktur.xml</w:t>
            </w:r>
          </w:p>
        </w:tc>
        <w:tc>
          <w:tcPr>
            <w:tcW w:w="4394" w:type="dxa"/>
          </w:tcPr>
          <w:p w:rsidR="000D6D62" w:rsidRPr="003F6457" w:rsidRDefault="000D6D62" w:rsidP="000D6D62">
            <w:r w:rsidRPr="003F6457">
              <w:t>inneholderVirksomhetsspesifikkeMetadata</w:t>
            </w:r>
          </w:p>
        </w:tc>
        <w:tc>
          <w:tcPr>
            <w:tcW w:w="2345" w:type="dxa"/>
          </w:tcPr>
          <w:p w:rsidR="000D6D62" w:rsidRPr="003F6457" w:rsidRDefault="000D6D62" w:rsidP="000D6D62">
            <w:pPr>
              <w:widowControl w:val="0"/>
              <w:suppressAutoHyphens/>
            </w:pPr>
            <w:r w:rsidRPr="003F6457">
              <w:t>I Noark 5-del – additionalInfo</w:t>
            </w:r>
          </w:p>
        </w:tc>
      </w:tr>
      <w:tr w:rsidR="000D6D62" w:rsidRPr="003F6457" w:rsidTr="00F51580">
        <w:tc>
          <w:tcPr>
            <w:tcW w:w="2660" w:type="dxa"/>
          </w:tcPr>
          <w:p w:rsidR="000D6D62" w:rsidRPr="003F6457" w:rsidRDefault="000D6D62" w:rsidP="000D6D62">
            <w:r w:rsidRPr="003F6457">
              <w:t>Antall mapper i arkivstruktur.xml</w:t>
            </w:r>
          </w:p>
        </w:tc>
        <w:tc>
          <w:tcPr>
            <w:tcW w:w="4394" w:type="dxa"/>
          </w:tcPr>
          <w:p w:rsidR="000D6D62" w:rsidRPr="003F6457" w:rsidRDefault="000D6D62" w:rsidP="000D6D62">
            <w:r w:rsidRPr="003F6457">
              <w:t>numberOfOccurrences - mappe</w:t>
            </w:r>
            <w:r w:rsidRPr="003F6457">
              <w:br/>
            </w:r>
          </w:p>
        </w:tc>
        <w:tc>
          <w:tcPr>
            <w:tcW w:w="2345" w:type="dxa"/>
          </w:tcPr>
          <w:p w:rsidR="000D6D62" w:rsidRPr="003F6457" w:rsidRDefault="000D6D62" w:rsidP="000D6D62">
            <w:pPr>
              <w:widowControl w:val="0"/>
              <w:suppressAutoHyphens/>
            </w:pPr>
            <w:r w:rsidRPr="003F6457">
              <w:t>I Noark 5-del -</w:t>
            </w:r>
            <w:r w:rsidRPr="003F6457">
              <w:br/>
              <w:t>dataObject for arkivstruktur</w:t>
            </w:r>
          </w:p>
        </w:tc>
      </w:tr>
      <w:tr w:rsidR="000D6D62" w:rsidRPr="003F6457" w:rsidTr="00F51580">
        <w:tc>
          <w:tcPr>
            <w:tcW w:w="2660" w:type="dxa"/>
          </w:tcPr>
          <w:p w:rsidR="000D6D62" w:rsidRPr="003F6457" w:rsidRDefault="000D6D62" w:rsidP="000D6D62">
            <w:r w:rsidRPr="003F6457">
              <w:t>Antall registreringer i arkivstruktur.xml, loependeJournal.xml og offentligJournal.xml</w:t>
            </w:r>
          </w:p>
        </w:tc>
        <w:tc>
          <w:tcPr>
            <w:tcW w:w="4394" w:type="dxa"/>
          </w:tcPr>
          <w:p w:rsidR="000D6D62" w:rsidRPr="003F6457" w:rsidRDefault="000D6D62" w:rsidP="000D6D62">
            <w:r w:rsidRPr="003F6457">
              <w:t>numberOfOccurrences - registrering</w:t>
            </w:r>
          </w:p>
        </w:tc>
        <w:tc>
          <w:tcPr>
            <w:tcW w:w="2345" w:type="dxa"/>
          </w:tcPr>
          <w:p w:rsidR="000D6D62" w:rsidRPr="003F6457" w:rsidRDefault="000D6D62" w:rsidP="000D6D62">
            <w:pPr>
              <w:widowControl w:val="0"/>
              <w:suppressAutoHyphens/>
            </w:pPr>
            <w:r w:rsidRPr="003F6457">
              <w:t>I Noark 5-del -</w:t>
            </w:r>
            <w:r w:rsidRPr="003F6457">
              <w:br/>
              <w:t>dataObject for arkivstruktur,</w:t>
            </w:r>
            <w:r w:rsidRPr="003F6457">
              <w:br/>
              <w:t>loependeJournal og</w:t>
            </w:r>
            <w:r w:rsidRPr="003F6457">
              <w:br/>
              <w:t>offentligJournal</w:t>
            </w:r>
          </w:p>
        </w:tc>
      </w:tr>
      <w:tr w:rsidR="000D6D62" w:rsidRPr="003F6457" w:rsidTr="00F51580">
        <w:tc>
          <w:tcPr>
            <w:tcW w:w="2660" w:type="dxa"/>
          </w:tcPr>
          <w:p w:rsidR="000D6D62" w:rsidRPr="003F6457" w:rsidRDefault="000D6D62" w:rsidP="000D6D62">
            <w:r w:rsidRPr="003F6457">
              <w:t>Antall dokumentfiler i uttrekket</w:t>
            </w:r>
          </w:p>
        </w:tc>
        <w:tc>
          <w:tcPr>
            <w:tcW w:w="4394" w:type="dxa"/>
          </w:tcPr>
          <w:p w:rsidR="000D6D62" w:rsidRPr="003F6457" w:rsidRDefault="000D6D62" w:rsidP="000D6D62">
            <w:r w:rsidRPr="003F6457">
              <w:t>antallDokumentfiler</w:t>
            </w:r>
          </w:p>
        </w:tc>
        <w:tc>
          <w:tcPr>
            <w:tcW w:w="2345" w:type="dxa"/>
          </w:tcPr>
          <w:p w:rsidR="000D6D62" w:rsidRPr="003F6457" w:rsidRDefault="000D6D62" w:rsidP="000D6D62">
            <w:pPr>
              <w:widowControl w:val="0"/>
              <w:suppressAutoHyphens/>
            </w:pPr>
            <w:r w:rsidRPr="003F6457">
              <w:t>I Noark 5-del – additionalInfo</w:t>
            </w:r>
          </w:p>
        </w:tc>
      </w:tr>
      <w:tr w:rsidR="000D6D62" w:rsidRPr="003F6457" w:rsidTr="00F51580">
        <w:tc>
          <w:tcPr>
            <w:tcW w:w="2660" w:type="dxa"/>
          </w:tcPr>
          <w:p w:rsidR="000D6D62" w:rsidRPr="003F6457" w:rsidRDefault="000D6D62" w:rsidP="000D6D62">
            <w:r w:rsidRPr="003F6457">
              <w:t>Sjekksummer for alle XML-filer og XML-skjemaer i arkivuttrekket</w:t>
            </w:r>
          </w:p>
        </w:tc>
        <w:tc>
          <w:tcPr>
            <w:tcW w:w="4394" w:type="dxa"/>
          </w:tcPr>
          <w:p w:rsidR="000D6D62" w:rsidRPr="003F6457" w:rsidRDefault="000D6D62" w:rsidP="000D6D62">
            <w:r w:rsidRPr="003F6457">
              <w:t>checksum</w:t>
            </w:r>
          </w:p>
        </w:tc>
        <w:tc>
          <w:tcPr>
            <w:tcW w:w="2345" w:type="dxa"/>
          </w:tcPr>
          <w:p w:rsidR="000D6D62" w:rsidRPr="003F6457" w:rsidRDefault="000D6D62" w:rsidP="000D6D62">
            <w:pPr>
              <w:widowControl w:val="0"/>
              <w:suppressAutoHyphens/>
            </w:pPr>
            <w:r w:rsidRPr="003F6457">
              <w:t>I Noark 5-del –</w:t>
            </w:r>
            <w:r w:rsidRPr="003F6457">
              <w:br/>
              <w:t>dataObject – file for alle filer i uttrekket, men kun i første forekomst av metadatakatalog.xsd i beskrivelsen</w:t>
            </w:r>
          </w:p>
        </w:tc>
      </w:tr>
    </w:tbl>
    <w:p w:rsidR="00BC7054" w:rsidRPr="003F6457" w:rsidRDefault="00BC7054" w:rsidP="00BC7054"/>
    <w:p w:rsidR="00BC7054" w:rsidRPr="003F6457" w:rsidRDefault="00BC7054" w:rsidP="00BC7054">
      <w:pPr>
        <w:pStyle w:val="Overskrift3"/>
        <w:rPr>
          <w:lang w:val="nb-NO"/>
        </w:rPr>
      </w:pPr>
      <w:bookmarkStart w:id="121" w:name="_Toc463252743"/>
      <w:r w:rsidRPr="003F6457">
        <w:rPr>
          <w:lang w:val="nb-NO"/>
        </w:rPr>
        <w:t xml:space="preserve">Metadata om arkivdokumentene: </w:t>
      </w:r>
      <w:r w:rsidRPr="003F6457">
        <w:rPr>
          <w:i/>
          <w:lang w:val="nb-NO"/>
        </w:rPr>
        <w:t>arkivstruktur.xml</w:t>
      </w:r>
      <w:bookmarkEnd w:id="121"/>
    </w:p>
    <w:p w:rsidR="00BC7054" w:rsidRPr="003F6457" w:rsidRDefault="00BC7054" w:rsidP="00BC7054">
      <w:r w:rsidRPr="003F6457">
        <w:t xml:space="preserve">Metadata om de arkivdokumentene som inngår i avleveringspakken, skal ligge samlet i én fil kalt </w:t>
      </w:r>
      <w:r w:rsidRPr="003F6457">
        <w:rPr>
          <w:b/>
          <w:bCs/>
        </w:rPr>
        <w:t>arkivstruktur.xml</w:t>
      </w:r>
      <w:r w:rsidRPr="003F6457">
        <w:t>. Metadata for alle arkivenheter, og for de objektene som kan inngå i disse arkivenhetene, skal nøstes inn i hverandre slik at de utgjør en samlet hierarkisk struktur. Alle metadataelementer som er merket med "A" i kolonnen "Avl." skal tas med i uttrekket dersom de er tilordnet verdier i løsningen. Tomme elementer ska</w:t>
      </w:r>
      <w:r w:rsidR="00744F4D" w:rsidRPr="003F6457">
        <w:t>l altså ikke være med. Vedlegg 2</w:t>
      </w:r>
      <w:r w:rsidRPr="003F6457">
        <w:t xml:space="preserve"> "Metadata gruppert på objekter" gir en samlet oversikt over all</w:t>
      </w:r>
      <w:r w:rsidR="00D93C9F">
        <w:t>e definerte metadata i Noark 5.</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Hvilke arkivenheter som flettes inn i hverandre vil variere avhengig av hvilken type elektronisk arkivløsning avleveringen kommer fra.</w:t>
      </w:r>
      <w:r w:rsidR="001D730F" w:rsidRPr="003F6457">
        <w:t xml:space="preserve"> </w:t>
      </w:r>
      <w:r w:rsidRPr="003F6457">
        <w:t>Avleveringsuttrekk fra sakarkivsystemer skal innehol</w:t>
      </w:r>
      <w:r w:rsidR="00744F4D" w:rsidRPr="003F6457">
        <w:t>de alle de åtte arkivenhetene</w:t>
      </w:r>
      <w:r w:rsidRPr="003F6457">
        <w:t xml:space="preserve">: </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t>1. nivå:</w:t>
      </w:r>
      <w:r w:rsidRPr="003F6457">
        <w:rPr>
          <w:b/>
        </w:rPr>
        <w:t xml:space="preserve"> arkiv</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t>2. nivå</w:t>
      </w:r>
      <w:r w:rsidRPr="003F6457">
        <w:rPr>
          <w:b/>
        </w:rPr>
        <w:t>: arkivdel</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t>3. nivå:</w:t>
      </w:r>
      <w:r w:rsidRPr="003F6457">
        <w:rPr>
          <w:b/>
        </w:rPr>
        <w:t xml:space="preserve"> klassifikasjonssystem</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t>4. nivå:</w:t>
      </w:r>
      <w:r w:rsidRPr="003F6457">
        <w:rPr>
          <w:b/>
        </w:rPr>
        <w:t xml:space="preserve"> klasse</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t>5. nivå:</w:t>
      </w:r>
      <w:r w:rsidRPr="003F6457">
        <w:rPr>
          <w:b/>
        </w:rPr>
        <w:t xml:space="preserve"> mappe</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t>6. nivå:</w:t>
      </w:r>
      <w:r w:rsidRPr="003F6457">
        <w:rPr>
          <w:b/>
        </w:rPr>
        <w:t xml:space="preserve"> registrering</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t>7. nivå:</w:t>
      </w:r>
      <w:r w:rsidRPr="003F6457">
        <w:rPr>
          <w:b/>
        </w:rPr>
        <w:t xml:space="preserve"> dokumentbeskrivelse</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t>8. nivå:</w:t>
      </w:r>
      <w:r w:rsidRPr="003F6457">
        <w:rPr>
          <w:b/>
        </w:rPr>
        <w:t xml:space="preserve"> dokumentobjekt</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Siden både arkiv, klasse og mappe kan bestå av underni</w:t>
      </w:r>
      <w:r w:rsidR="00744F4D" w:rsidRPr="003F6457">
        <w:t>våer</w:t>
      </w:r>
      <w:r w:rsidRPr="003F6457">
        <w:t xml:space="preserve">, vil antall nivåer kunne være mer enn åtte. </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p>
    <w:p w:rsidR="00BC7054" w:rsidRPr="003F6457" w:rsidRDefault="00BC7054" w:rsidP="00BC7054">
      <w:pPr>
        <w:tabs>
          <w:tab w:val="left" w:pos="287"/>
          <w:tab w:val="left" w:pos="567"/>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Sakarkivsystemer som bare består av fysiske dokumenter, vil mangle de to siste arkivenhetene. Her er det altså bare seks nivåer:</w:t>
      </w:r>
    </w:p>
    <w:p w:rsidR="00BC7054" w:rsidRPr="003F6457" w:rsidRDefault="00BC7054" w:rsidP="00BC7054">
      <w:pPr>
        <w:tabs>
          <w:tab w:val="left" w:pos="287"/>
          <w:tab w:val="left" w:pos="567"/>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1. nivå:</w:t>
      </w:r>
      <w:r w:rsidRPr="003F6457">
        <w:rPr>
          <w:b/>
        </w:rPr>
        <w:t xml:space="preserve"> arkiv</w:t>
      </w:r>
    </w:p>
    <w:p w:rsidR="00BC7054" w:rsidRPr="003F6457" w:rsidRDefault="00BC7054" w:rsidP="00BC7054">
      <w:pPr>
        <w:tabs>
          <w:tab w:val="num" w:pos="0"/>
          <w:tab w:val="left" w:pos="287"/>
          <w:tab w:val="left" w:pos="549"/>
          <w:tab w:val="left" w:pos="844"/>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t>2. nivå:</w:t>
      </w:r>
      <w:r w:rsidRPr="003F6457">
        <w:rPr>
          <w:b/>
        </w:rPr>
        <w:t xml:space="preserve"> arkivdel</w:t>
      </w:r>
    </w:p>
    <w:p w:rsidR="00BC7054" w:rsidRPr="003F6457" w:rsidRDefault="00BC7054" w:rsidP="00BC7054">
      <w:pPr>
        <w:tabs>
          <w:tab w:val="num" w:pos="0"/>
          <w:tab w:val="left" w:pos="287"/>
          <w:tab w:val="left" w:pos="549"/>
          <w:tab w:val="left" w:pos="844"/>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t>3. nivå:</w:t>
      </w:r>
      <w:r w:rsidRPr="003F6457">
        <w:rPr>
          <w:b/>
        </w:rPr>
        <w:t xml:space="preserve"> klassifikasjonssystem</w:t>
      </w:r>
    </w:p>
    <w:p w:rsidR="00BC7054" w:rsidRPr="003F6457" w:rsidRDefault="00BC7054" w:rsidP="00BC7054">
      <w:pPr>
        <w:tabs>
          <w:tab w:val="num" w:pos="0"/>
          <w:tab w:val="left" w:pos="287"/>
          <w:tab w:val="left" w:pos="549"/>
          <w:tab w:val="left" w:pos="844"/>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t>4. nivå</w:t>
      </w:r>
      <w:r w:rsidRPr="003F6457">
        <w:rPr>
          <w:b/>
        </w:rPr>
        <w:t>: klasse</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t>5. nivå:</w:t>
      </w:r>
      <w:r w:rsidRPr="003F6457">
        <w:rPr>
          <w:b/>
        </w:rPr>
        <w:t xml:space="preserve"> mappe</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t>6. nivå:</w:t>
      </w:r>
      <w:r w:rsidRPr="003F6457">
        <w:rPr>
          <w:b/>
        </w:rPr>
        <w:t xml:space="preserve"> registrering</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Fra enkelte fagsystem kan klassifikasjon utgå. Uttrekk herfra vil derfor kunne inneholde følgende seks arkivenheter:</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t>1. nivå:</w:t>
      </w:r>
      <w:r w:rsidRPr="003F6457">
        <w:rPr>
          <w:b/>
        </w:rPr>
        <w:t xml:space="preserve"> arkiv</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t>2. nivå:</w:t>
      </w:r>
      <w:r w:rsidRPr="003F6457">
        <w:rPr>
          <w:b/>
        </w:rPr>
        <w:t xml:space="preserve"> arkivdel</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t>3. nivå:</w:t>
      </w:r>
      <w:r w:rsidRPr="003F6457">
        <w:rPr>
          <w:b/>
        </w:rPr>
        <w:t xml:space="preserve"> mappe</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t>4. nivå:</w:t>
      </w:r>
      <w:r w:rsidRPr="003F6457">
        <w:rPr>
          <w:b/>
        </w:rPr>
        <w:t xml:space="preserve"> registrering</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t>5. nivå:</w:t>
      </w:r>
      <w:r w:rsidRPr="003F6457">
        <w:rPr>
          <w:b/>
        </w:rPr>
        <w:t xml:space="preserve"> dokumentbeskrivelse</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t>6. nivå:</w:t>
      </w:r>
      <w:r w:rsidRPr="003F6457">
        <w:rPr>
          <w:b/>
        </w:rPr>
        <w:t xml:space="preserve"> dokumentobjekt</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Fra andre fagsystemer kan mappenivået utgå, her er altså registreringene direkte knyttet til klasse:</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t>1. nivå:</w:t>
      </w:r>
      <w:r w:rsidRPr="003F6457">
        <w:rPr>
          <w:b/>
        </w:rPr>
        <w:t xml:space="preserve"> arkiv</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t>2. nivå:</w:t>
      </w:r>
      <w:r w:rsidRPr="003F6457">
        <w:rPr>
          <w:b/>
        </w:rPr>
        <w:t xml:space="preserve"> arkivdel</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t>3. nivå:</w:t>
      </w:r>
      <w:r w:rsidRPr="003F6457">
        <w:rPr>
          <w:b/>
        </w:rPr>
        <w:t xml:space="preserve"> klassifikasjonssystem</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t>4. nivå:</w:t>
      </w:r>
      <w:r w:rsidRPr="003F6457">
        <w:rPr>
          <w:b/>
        </w:rPr>
        <w:t xml:space="preserve"> klasse</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t>5. nivå:</w:t>
      </w:r>
      <w:r w:rsidRPr="003F6457">
        <w:rPr>
          <w:b/>
        </w:rPr>
        <w:t xml:space="preserve"> registrering</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t>6. nivå:</w:t>
      </w:r>
      <w:r w:rsidRPr="003F6457">
        <w:rPr>
          <w:b/>
        </w:rPr>
        <w:t xml:space="preserve"> dokumentbeskrivelse</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t>7. nivå:</w:t>
      </w:r>
      <w:r w:rsidRPr="003F6457">
        <w:rPr>
          <w:b/>
        </w:rPr>
        <w:t xml:space="preserve"> dokumentobjekt</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Det kan også tenkes tilfeller hvor både klassifikasjon og mappe utgår:</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t>1. nivå:</w:t>
      </w:r>
      <w:r w:rsidRPr="003F6457">
        <w:rPr>
          <w:b/>
        </w:rPr>
        <w:t xml:space="preserve"> arkiv</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t>2. nivå:</w:t>
      </w:r>
      <w:r w:rsidRPr="003F6457">
        <w:rPr>
          <w:b/>
        </w:rPr>
        <w:t xml:space="preserve"> arkivdel</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t>3. nivå:</w:t>
      </w:r>
      <w:r w:rsidRPr="003F6457">
        <w:rPr>
          <w:b/>
        </w:rPr>
        <w:t xml:space="preserve"> registrering</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rPr>
      </w:pPr>
      <w:r w:rsidRPr="003F6457">
        <w:t>4. nivå:</w:t>
      </w:r>
      <w:r w:rsidRPr="003F6457">
        <w:rPr>
          <w:b/>
        </w:rPr>
        <w:t xml:space="preserve"> dokumentbeskrivelse</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5. nivå:</w:t>
      </w:r>
      <w:r w:rsidRPr="003F6457">
        <w:rPr>
          <w:b/>
        </w:rPr>
        <w:t xml:space="preserve"> dokumentobjekt</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sz w:val="23"/>
          <w:szCs w:val="23"/>
        </w:rPr>
      </w:pPr>
      <w:r w:rsidRPr="003F6457">
        <w:rPr>
          <w:sz w:val="23"/>
          <w:szCs w:val="23"/>
        </w:rPr>
        <w:t>Dersom bare ett dokument er knyttet til hver registrering, og dersom dette dokumentet ikke er knyttet til andre registreringer, kan også dokumentbeskrivelse utgå. I slike tilfeller står en igjen med bare fire arkivenheter:</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sz w:val="23"/>
          <w:szCs w:val="23"/>
        </w:rPr>
      </w:pPr>
      <w:r w:rsidRPr="003F6457">
        <w:rPr>
          <w:sz w:val="23"/>
          <w:szCs w:val="23"/>
        </w:rPr>
        <w:t>1. nivå:</w:t>
      </w:r>
      <w:r w:rsidRPr="003F6457">
        <w:rPr>
          <w:b/>
          <w:sz w:val="23"/>
          <w:szCs w:val="23"/>
        </w:rPr>
        <w:t xml:space="preserve"> arkiv</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sz w:val="23"/>
          <w:szCs w:val="23"/>
        </w:rPr>
      </w:pPr>
      <w:r w:rsidRPr="003F6457">
        <w:rPr>
          <w:sz w:val="23"/>
          <w:szCs w:val="23"/>
        </w:rPr>
        <w:t>2. nivå:</w:t>
      </w:r>
      <w:r w:rsidRPr="003F6457">
        <w:rPr>
          <w:b/>
          <w:sz w:val="23"/>
          <w:szCs w:val="23"/>
        </w:rPr>
        <w:t xml:space="preserve"> arkivdel</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sz w:val="23"/>
          <w:szCs w:val="23"/>
        </w:rPr>
      </w:pPr>
      <w:r w:rsidRPr="003F6457">
        <w:rPr>
          <w:sz w:val="23"/>
          <w:szCs w:val="23"/>
        </w:rPr>
        <w:t>3. nivå:</w:t>
      </w:r>
      <w:r w:rsidRPr="003F6457">
        <w:rPr>
          <w:b/>
          <w:sz w:val="23"/>
          <w:szCs w:val="23"/>
        </w:rPr>
        <w:t xml:space="preserve"> registrering</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rPr>
          <w:b/>
          <w:sz w:val="23"/>
          <w:szCs w:val="23"/>
        </w:rPr>
      </w:pPr>
      <w:r w:rsidRPr="003F6457">
        <w:rPr>
          <w:sz w:val="23"/>
          <w:szCs w:val="23"/>
        </w:rPr>
        <w:t>4. nivå:</w:t>
      </w:r>
      <w:r w:rsidRPr="003F6457">
        <w:rPr>
          <w:b/>
          <w:sz w:val="23"/>
          <w:szCs w:val="23"/>
        </w:rPr>
        <w:t xml:space="preserve"> dokumentobjekt</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 xml:space="preserve">I tillegg til arkivenhetene er det i Noark 5 definert en rekke andre objekter. Ved </w:t>
      </w:r>
      <w:r w:rsidR="00F425B1" w:rsidRPr="003F6457">
        <w:t>deponering/avlevering</w:t>
      </w:r>
      <w:r w:rsidRPr="003F6457">
        <w:t xml:space="preserve"> skal eller kan disse objektene grupperes inn i de forskjellige arkivenhetene. De fleste objektene kan grupperes inn i mer enn en arkivenhet. En oversikt følger nedenfor</w:t>
      </w:r>
      <w:r w:rsidR="00865C49" w:rsidRPr="003F6457">
        <w:t>:</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p>
    <w:p w:rsidR="00BC7054" w:rsidRPr="003F6457" w:rsidRDefault="00BC7054" w:rsidP="00BC7054">
      <w:pPr>
        <w:tabs>
          <w:tab w:val="left" w:pos="1418"/>
          <w:tab w:val="left" w:pos="2549"/>
          <w:tab w:val="left" w:pos="2811"/>
          <w:tab w:val="left" w:pos="3115"/>
          <w:tab w:val="left" w:pos="3385"/>
          <w:tab w:val="left" w:pos="3680"/>
          <w:tab w:val="left" w:pos="3943"/>
          <w:tab w:val="left" w:pos="4238"/>
          <w:tab w:val="left" w:pos="4541"/>
        </w:tabs>
        <w:rPr>
          <w:b/>
        </w:rPr>
      </w:pPr>
      <w:r w:rsidRPr="003F6457">
        <w:rPr>
          <w:b/>
        </w:rPr>
        <w:t>arkivskaper</w:t>
      </w:r>
      <w:r w:rsidRPr="003F6457">
        <w:t xml:space="preserve"> skal grupperes inn i </w:t>
      </w:r>
      <w:r w:rsidRPr="003F6457">
        <w:rPr>
          <w:b/>
        </w:rPr>
        <w:t>arkiv</w:t>
      </w:r>
    </w:p>
    <w:p w:rsidR="00BC7054" w:rsidRPr="003F6457" w:rsidRDefault="00BC7054" w:rsidP="00BC7054">
      <w:pPr>
        <w:tabs>
          <w:tab w:val="left" w:pos="1418"/>
          <w:tab w:val="left" w:pos="2549"/>
          <w:tab w:val="left" w:pos="2811"/>
          <w:tab w:val="left" w:pos="3115"/>
          <w:tab w:val="left" w:pos="3385"/>
          <w:tab w:val="left" w:pos="3680"/>
          <w:tab w:val="left" w:pos="3943"/>
          <w:tab w:val="left" w:pos="4238"/>
          <w:tab w:val="left" w:pos="4541"/>
        </w:tabs>
      </w:pPr>
    </w:p>
    <w:p w:rsidR="00BC7054" w:rsidRPr="003F6457" w:rsidRDefault="00BC7054" w:rsidP="00BC7054">
      <w:pPr>
        <w:tabs>
          <w:tab w:val="left" w:pos="1418"/>
          <w:tab w:val="left" w:pos="2549"/>
          <w:tab w:val="left" w:pos="2811"/>
          <w:tab w:val="left" w:pos="3115"/>
          <w:tab w:val="left" w:pos="3385"/>
          <w:tab w:val="left" w:pos="3680"/>
          <w:tab w:val="left" w:pos="3943"/>
          <w:tab w:val="left" w:pos="4238"/>
          <w:tab w:val="left" w:pos="4541"/>
        </w:tabs>
        <w:rPr>
          <w:b/>
        </w:rPr>
      </w:pPr>
      <w:r w:rsidRPr="003F6457">
        <w:rPr>
          <w:b/>
        </w:rPr>
        <w:t>kassasjon</w:t>
      </w:r>
      <w:r w:rsidRPr="003F6457">
        <w:t xml:space="preserve"> kan grupperes inn i </w:t>
      </w:r>
      <w:r w:rsidRPr="003F6457">
        <w:rPr>
          <w:b/>
        </w:rPr>
        <w:t>arkivdel, klasse, mappe, registrering</w:t>
      </w:r>
      <w:r w:rsidRPr="003F6457">
        <w:t xml:space="preserve"> og </w:t>
      </w:r>
      <w:r w:rsidRPr="003F6457">
        <w:rPr>
          <w:b/>
        </w:rPr>
        <w:t>dokumentbeskrivelse</w:t>
      </w:r>
    </w:p>
    <w:p w:rsidR="00BC7054" w:rsidRPr="003F6457" w:rsidRDefault="00BC7054" w:rsidP="00BC7054">
      <w:pPr>
        <w:tabs>
          <w:tab w:val="left" w:pos="1418"/>
          <w:tab w:val="left" w:pos="2549"/>
          <w:tab w:val="left" w:pos="2811"/>
          <w:tab w:val="left" w:pos="3115"/>
          <w:tab w:val="left" w:pos="3385"/>
          <w:tab w:val="left" w:pos="3680"/>
          <w:tab w:val="left" w:pos="3943"/>
          <w:tab w:val="left" w:pos="4238"/>
          <w:tab w:val="left" w:pos="4541"/>
        </w:tabs>
      </w:pPr>
    </w:p>
    <w:p w:rsidR="00BC7054" w:rsidRPr="003F6457" w:rsidRDefault="00BC7054" w:rsidP="00BC7054">
      <w:pPr>
        <w:tabs>
          <w:tab w:val="left" w:pos="1418"/>
          <w:tab w:val="left" w:pos="2549"/>
          <w:tab w:val="left" w:pos="2811"/>
          <w:tab w:val="left" w:pos="3115"/>
          <w:tab w:val="left" w:pos="3385"/>
          <w:tab w:val="left" w:pos="3680"/>
          <w:tab w:val="left" w:pos="3943"/>
          <w:tab w:val="left" w:pos="4238"/>
          <w:tab w:val="left" w:pos="4541"/>
        </w:tabs>
        <w:rPr>
          <w:b/>
        </w:rPr>
      </w:pPr>
      <w:r w:rsidRPr="003F6457">
        <w:rPr>
          <w:b/>
        </w:rPr>
        <w:t>utfoertKassasjon</w:t>
      </w:r>
      <w:r w:rsidRPr="003F6457">
        <w:t xml:space="preserve"> kan grupperes inn i </w:t>
      </w:r>
      <w:r w:rsidRPr="003F6457">
        <w:rPr>
          <w:b/>
        </w:rPr>
        <w:t>arkivdel</w:t>
      </w:r>
      <w:r w:rsidRPr="003F6457">
        <w:t xml:space="preserve"> og </w:t>
      </w:r>
      <w:r w:rsidRPr="003F6457">
        <w:rPr>
          <w:b/>
        </w:rPr>
        <w:t>dokumentbeskrivelse</w:t>
      </w:r>
    </w:p>
    <w:p w:rsidR="00BC7054" w:rsidRPr="003F6457" w:rsidRDefault="00BC7054" w:rsidP="00BC7054">
      <w:pPr>
        <w:tabs>
          <w:tab w:val="left" w:pos="1418"/>
          <w:tab w:val="left" w:pos="2549"/>
          <w:tab w:val="left" w:pos="2811"/>
          <w:tab w:val="left" w:pos="3115"/>
          <w:tab w:val="left" w:pos="3385"/>
          <w:tab w:val="left" w:pos="3680"/>
          <w:tab w:val="left" w:pos="3943"/>
          <w:tab w:val="left" w:pos="4238"/>
          <w:tab w:val="left" w:pos="4541"/>
        </w:tabs>
      </w:pPr>
    </w:p>
    <w:p w:rsidR="00F450C8" w:rsidRDefault="00BC7054" w:rsidP="00BC7054">
      <w:pPr>
        <w:tabs>
          <w:tab w:val="left" w:pos="1418"/>
          <w:tab w:val="left" w:pos="2549"/>
          <w:tab w:val="left" w:pos="2811"/>
          <w:tab w:val="left" w:pos="3115"/>
          <w:tab w:val="left" w:pos="3385"/>
          <w:tab w:val="left" w:pos="3680"/>
          <w:tab w:val="left" w:pos="3943"/>
          <w:tab w:val="left" w:pos="4238"/>
          <w:tab w:val="left" w:pos="4541"/>
        </w:tabs>
        <w:rPr>
          <w:b/>
        </w:rPr>
      </w:pPr>
      <w:r w:rsidRPr="003F6457">
        <w:rPr>
          <w:b/>
        </w:rPr>
        <w:t>sletting</w:t>
      </w:r>
      <w:r w:rsidRPr="003F6457">
        <w:t xml:space="preserve"> kan grupperes inn i </w:t>
      </w:r>
      <w:r w:rsidRPr="003F6457">
        <w:rPr>
          <w:b/>
        </w:rPr>
        <w:t>arkivdel</w:t>
      </w:r>
    </w:p>
    <w:p w:rsidR="00F450C8" w:rsidRPr="00F450C8" w:rsidRDefault="00F450C8" w:rsidP="00BC7054">
      <w:pPr>
        <w:tabs>
          <w:tab w:val="left" w:pos="1418"/>
          <w:tab w:val="left" w:pos="2549"/>
          <w:tab w:val="left" w:pos="2811"/>
          <w:tab w:val="left" w:pos="3115"/>
          <w:tab w:val="left" w:pos="3385"/>
          <w:tab w:val="left" w:pos="3680"/>
          <w:tab w:val="left" w:pos="3943"/>
          <w:tab w:val="left" w:pos="4238"/>
          <w:tab w:val="left" w:pos="4541"/>
        </w:tabs>
        <w:rPr>
          <w:b/>
        </w:rPr>
      </w:pPr>
    </w:p>
    <w:p w:rsidR="00BC7054" w:rsidRPr="003F6457" w:rsidRDefault="00BC7054" w:rsidP="00BC7054">
      <w:pPr>
        <w:tabs>
          <w:tab w:val="left" w:pos="1418"/>
          <w:tab w:val="left" w:pos="2549"/>
          <w:tab w:val="left" w:pos="2811"/>
          <w:tab w:val="left" w:pos="3115"/>
          <w:tab w:val="left" w:pos="3385"/>
          <w:tab w:val="left" w:pos="3680"/>
          <w:tab w:val="left" w:pos="3943"/>
          <w:tab w:val="left" w:pos="4238"/>
          <w:tab w:val="left" w:pos="4541"/>
        </w:tabs>
        <w:rPr>
          <w:b/>
        </w:rPr>
      </w:pPr>
      <w:r w:rsidRPr="003F6457">
        <w:rPr>
          <w:b/>
        </w:rPr>
        <w:t>skjerming</w:t>
      </w:r>
      <w:r w:rsidRPr="003F6457">
        <w:t xml:space="preserve"> kan grupperes inn i </w:t>
      </w:r>
      <w:r w:rsidRPr="003F6457">
        <w:rPr>
          <w:b/>
        </w:rPr>
        <w:t>arkivdel, klasse, mappe, registrering</w:t>
      </w:r>
      <w:r w:rsidRPr="003F6457">
        <w:t xml:space="preserve"> og </w:t>
      </w:r>
      <w:r w:rsidRPr="003F6457">
        <w:rPr>
          <w:b/>
        </w:rPr>
        <w:t>dokumentbeskrivelse</w:t>
      </w:r>
    </w:p>
    <w:p w:rsidR="00BC7054" w:rsidRPr="003F6457" w:rsidRDefault="00BC7054" w:rsidP="00BC7054">
      <w:pPr>
        <w:tabs>
          <w:tab w:val="left" w:pos="1418"/>
          <w:tab w:val="left" w:pos="2549"/>
          <w:tab w:val="left" w:pos="2811"/>
          <w:tab w:val="left" w:pos="3115"/>
          <w:tab w:val="left" w:pos="3385"/>
          <w:tab w:val="left" w:pos="3680"/>
          <w:tab w:val="left" w:pos="3943"/>
          <w:tab w:val="left" w:pos="4238"/>
          <w:tab w:val="left" w:pos="4541"/>
        </w:tabs>
        <w:rPr>
          <w:b/>
        </w:rPr>
      </w:pPr>
    </w:p>
    <w:p w:rsidR="00BC7054" w:rsidRPr="003F6457" w:rsidRDefault="00BC7054" w:rsidP="00BC7054">
      <w:pPr>
        <w:tabs>
          <w:tab w:val="left" w:pos="1418"/>
          <w:tab w:val="left" w:pos="2549"/>
          <w:tab w:val="left" w:pos="2811"/>
          <w:tab w:val="left" w:pos="3115"/>
          <w:tab w:val="left" w:pos="3385"/>
          <w:tab w:val="left" w:pos="3680"/>
          <w:tab w:val="left" w:pos="3943"/>
          <w:tab w:val="left" w:pos="4238"/>
          <w:tab w:val="left" w:pos="4541"/>
        </w:tabs>
        <w:rPr>
          <w:b/>
        </w:rPr>
      </w:pPr>
      <w:r w:rsidRPr="003F6457">
        <w:rPr>
          <w:b/>
        </w:rPr>
        <w:t>gradering</w:t>
      </w:r>
      <w:r w:rsidRPr="003F6457">
        <w:t xml:space="preserve"> kan grupperes inn i </w:t>
      </w:r>
      <w:r w:rsidRPr="003F6457">
        <w:rPr>
          <w:b/>
        </w:rPr>
        <w:t>mappe, registrering</w:t>
      </w:r>
      <w:r w:rsidRPr="003F6457">
        <w:t xml:space="preserve"> og </w:t>
      </w:r>
      <w:r w:rsidRPr="003F6457">
        <w:rPr>
          <w:b/>
        </w:rPr>
        <w:t>dokumentbeskrivelse</w:t>
      </w:r>
    </w:p>
    <w:p w:rsidR="00BC7054" w:rsidRPr="003F6457" w:rsidRDefault="00BC7054" w:rsidP="00BC7054">
      <w:pPr>
        <w:tabs>
          <w:tab w:val="left" w:pos="1418"/>
          <w:tab w:val="left" w:pos="2549"/>
          <w:tab w:val="left" w:pos="2811"/>
          <w:tab w:val="left" w:pos="3115"/>
          <w:tab w:val="left" w:pos="3385"/>
          <w:tab w:val="left" w:pos="3680"/>
          <w:tab w:val="left" w:pos="3943"/>
          <w:tab w:val="left" w:pos="4238"/>
          <w:tab w:val="left" w:pos="4541"/>
        </w:tabs>
      </w:pPr>
    </w:p>
    <w:p w:rsidR="00BC7054" w:rsidRPr="003F6457" w:rsidRDefault="00BC7054" w:rsidP="00BC7054">
      <w:pPr>
        <w:tabs>
          <w:tab w:val="left" w:pos="1418"/>
          <w:tab w:val="left" w:pos="2549"/>
          <w:tab w:val="left" w:pos="2811"/>
          <w:tab w:val="left" w:pos="3115"/>
          <w:tab w:val="left" w:pos="3385"/>
          <w:tab w:val="left" w:pos="3680"/>
          <w:tab w:val="left" w:pos="3943"/>
          <w:tab w:val="left" w:pos="4238"/>
          <w:tab w:val="left" w:pos="4541"/>
        </w:tabs>
        <w:rPr>
          <w:b/>
        </w:rPr>
      </w:pPr>
      <w:r w:rsidRPr="003F6457">
        <w:rPr>
          <w:b/>
        </w:rPr>
        <w:t>kryssreferanse</w:t>
      </w:r>
      <w:r w:rsidRPr="003F6457">
        <w:t xml:space="preserve"> kan grupperes inn </w:t>
      </w:r>
      <w:r w:rsidRPr="003F6457">
        <w:rPr>
          <w:b/>
        </w:rPr>
        <w:t>i klasse, mappe</w:t>
      </w:r>
      <w:r w:rsidRPr="003F6457">
        <w:t xml:space="preserve"> og registrering av typen </w:t>
      </w:r>
      <w:r w:rsidRPr="003F6457">
        <w:rPr>
          <w:b/>
        </w:rPr>
        <w:t>basisregistrering</w:t>
      </w:r>
    </w:p>
    <w:p w:rsidR="00BC7054" w:rsidRPr="003F6457" w:rsidRDefault="00BC7054" w:rsidP="00BC7054">
      <w:pPr>
        <w:tabs>
          <w:tab w:val="left" w:pos="1418"/>
          <w:tab w:val="left" w:pos="2549"/>
          <w:tab w:val="left" w:pos="2811"/>
          <w:tab w:val="left" w:pos="3115"/>
          <w:tab w:val="left" w:pos="3385"/>
          <w:tab w:val="left" w:pos="3680"/>
          <w:tab w:val="left" w:pos="3943"/>
          <w:tab w:val="left" w:pos="4238"/>
          <w:tab w:val="left" w:pos="4541"/>
        </w:tabs>
      </w:pPr>
    </w:p>
    <w:p w:rsidR="00BC7054" w:rsidRPr="003F6457" w:rsidRDefault="00BC7054" w:rsidP="00BC7054">
      <w:pPr>
        <w:tabs>
          <w:tab w:val="left" w:pos="1418"/>
          <w:tab w:val="left" w:pos="2549"/>
          <w:tab w:val="left" w:pos="2811"/>
          <w:tab w:val="left" w:pos="3115"/>
          <w:tab w:val="left" w:pos="3385"/>
          <w:tab w:val="left" w:pos="3680"/>
          <w:tab w:val="left" w:pos="3943"/>
          <w:tab w:val="left" w:pos="4238"/>
          <w:tab w:val="left" w:pos="4541"/>
        </w:tabs>
        <w:rPr>
          <w:b/>
        </w:rPr>
      </w:pPr>
      <w:r w:rsidRPr="003F6457">
        <w:rPr>
          <w:b/>
        </w:rPr>
        <w:t>merknad</w:t>
      </w:r>
      <w:r w:rsidRPr="003F6457">
        <w:t xml:space="preserve"> kan grupperes inn i </w:t>
      </w:r>
      <w:r w:rsidRPr="003F6457">
        <w:rPr>
          <w:b/>
        </w:rPr>
        <w:t>mappe</w:t>
      </w:r>
      <w:r w:rsidRPr="003F6457">
        <w:t xml:space="preserve">, registrering av typen </w:t>
      </w:r>
      <w:r w:rsidRPr="003F6457">
        <w:rPr>
          <w:b/>
        </w:rPr>
        <w:t xml:space="preserve">basisregistrering </w:t>
      </w:r>
      <w:r w:rsidRPr="003F6457">
        <w:t>og</w:t>
      </w:r>
      <w:r w:rsidR="00F450C8">
        <w:rPr>
          <w:b/>
        </w:rPr>
        <w:t xml:space="preserve"> </w:t>
      </w:r>
      <w:r w:rsidRPr="003F6457">
        <w:rPr>
          <w:b/>
        </w:rPr>
        <w:t>dokumentbeskrivelse</w:t>
      </w:r>
    </w:p>
    <w:p w:rsidR="00BC7054" w:rsidRPr="003F6457" w:rsidRDefault="00BC7054" w:rsidP="00BC7054">
      <w:pPr>
        <w:tabs>
          <w:tab w:val="left" w:pos="1418"/>
          <w:tab w:val="left" w:pos="2549"/>
          <w:tab w:val="left" w:pos="2811"/>
          <w:tab w:val="left" w:pos="3115"/>
          <w:tab w:val="left" w:pos="3385"/>
          <w:tab w:val="left" w:pos="3680"/>
          <w:tab w:val="left" w:pos="3943"/>
          <w:tab w:val="left" w:pos="4238"/>
          <w:tab w:val="left" w:pos="4541"/>
        </w:tabs>
      </w:pPr>
    </w:p>
    <w:p w:rsidR="00BC7054" w:rsidRPr="003F6457" w:rsidRDefault="00BC7054" w:rsidP="00BC7054">
      <w:pPr>
        <w:tabs>
          <w:tab w:val="left" w:pos="1418"/>
          <w:tab w:val="left" w:pos="2549"/>
          <w:tab w:val="left" w:pos="2811"/>
          <w:tab w:val="left" w:pos="3115"/>
          <w:tab w:val="left" w:pos="3385"/>
          <w:tab w:val="left" w:pos="3680"/>
          <w:tab w:val="left" w:pos="3943"/>
          <w:tab w:val="left" w:pos="4238"/>
          <w:tab w:val="left" w:pos="4541"/>
        </w:tabs>
        <w:rPr>
          <w:b/>
        </w:rPr>
      </w:pPr>
      <w:r w:rsidRPr="003F6457">
        <w:rPr>
          <w:b/>
        </w:rPr>
        <w:t>sakspart</w:t>
      </w:r>
      <w:r w:rsidRPr="003F6457">
        <w:t xml:space="preserve"> kan grupperes inn i mappe av typen </w:t>
      </w:r>
      <w:r w:rsidRPr="003F6457">
        <w:rPr>
          <w:b/>
        </w:rPr>
        <w:t>saksmappe</w:t>
      </w:r>
    </w:p>
    <w:p w:rsidR="00BC7054" w:rsidRPr="003F6457" w:rsidRDefault="00BC7054" w:rsidP="00BC7054">
      <w:pPr>
        <w:tabs>
          <w:tab w:val="left" w:pos="1418"/>
          <w:tab w:val="left" w:pos="2549"/>
          <w:tab w:val="left" w:pos="2811"/>
          <w:tab w:val="left" w:pos="3115"/>
          <w:tab w:val="left" w:pos="3385"/>
          <w:tab w:val="left" w:pos="3680"/>
          <w:tab w:val="left" w:pos="3943"/>
          <w:tab w:val="left" w:pos="4238"/>
          <w:tab w:val="left" w:pos="4541"/>
        </w:tabs>
      </w:pPr>
    </w:p>
    <w:p w:rsidR="00BC7054" w:rsidRPr="003F6457" w:rsidRDefault="00BC7054" w:rsidP="00BC7054">
      <w:pPr>
        <w:tabs>
          <w:tab w:val="left" w:pos="1418"/>
          <w:tab w:val="left" w:pos="2549"/>
          <w:tab w:val="left" w:pos="2811"/>
          <w:tab w:val="left" w:pos="3115"/>
          <w:tab w:val="left" w:pos="3385"/>
          <w:tab w:val="left" w:pos="3680"/>
          <w:tab w:val="left" w:pos="3943"/>
          <w:tab w:val="left" w:pos="4238"/>
          <w:tab w:val="left" w:pos="4541"/>
        </w:tabs>
        <w:rPr>
          <w:b/>
        </w:rPr>
      </w:pPr>
      <w:r w:rsidRPr="003F6457">
        <w:rPr>
          <w:b/>
        </w:rPr>
        <w:t>presedens</w:t>
      </w:r>
      <w:r w:rsidRPr="003F6457">
        <w:t xml:space="preserve"> kan grupperes inn i mappe av typen </w:t>
      </w:r>
      <w:r w:rsidRPr="003F6457">
        <w:rPr>
          <w:b/>
        </w:rPr>
        <w:t>saksmappe</w:t>
      </w:r>
      <w:r w:rsidR="00F450C8">
        <w:t xml:space="preserve"> og registrering av typen </w:t>
      </w:r>
      <w:r w:rsidRPr="003F6457">
        <w:rPr>
          <w:b/>
        </w:rPr>
        <w:t>journalpost</w:t>
      </w:r>
    </w:p>
    <w:p w:rsidR="00BC7054" w:rsidRPr="003F6457" w:rsidRDefault="00BC7054" w:rsidP="00BC7054">
      <w:pPr>
        <w:tabs>
          <w:tab w:val="left" w:pos="1418"/>
          <w:tab w:val="left" w:pos="2549"/>
          <w:tab w:val="left" w:pos="2811"/>
          <w:tab w:val="left" w:pos="3115"/>
          <w:tab w:val="left" w:pos="3385"/>
          <w:tab w:val="left" w:pos="3680"/>
          <w:tab w:val="left" w:pos="3943"/>
          <w:tab w:val="left" w:pos="4238"/>
          <w:tab w:val="left" w:pos="4541"/>
        </w:tabs>
      </w:pPr>
    </w:p>
    <w:p w:rsidR="00BC7054" w:rsidRPr="003F6457" w:rsidRDefault="00BC7054" w:rsidP="00BC7054">
      <w:pPr>
        <w:tabs>
          <w:tab w:val="left" w:pos="1418"/>
          <w:tab w:val="left" w:pos="2549"/>
          <w:tab w:val="left" w:pos="2811"/>
          <w:tab w:val="left" w:pos="3115"/>
          <w:tab w:val="left" w:pos="3385"/>
          <w:tab w:val="left" w:pos="3680"/>
          <w:tab w:val="left" w:pos="3943"/>
          <w:tab w:val="left" w:pos="4238"/>
          <w:tab w:val="left" w:pos="4541"/>
        </w:tabs>
        <w:rPr>
          <w:b/>
        </w:rPr>
      </w:pPr>
      <w:r w:rsidRPr="003F6457">
        <w:rPr>
          <w:b/>
        </w:rPr>
        <w:t>moetedeltaker</w:t>
      </w:r>
      <w:r w:rsidRPr="003F6457">
        <w:t xml:space="preserve"> kan grupperes inn i mappe av typen </w:t>
      </w:r>
      <w:r w:rsidRPr="003F6457">
        <w:rPr>
          <w:b/>
        </w:rPr>
        <w:t>moetemappe</w:t>
      </w:r>
    </w:p>
    <w:p w:rsidR="00BC7054" w:rsidRPr="003F6457" w:rsidRDefault="00BC7054" w:rsidP="00BC7054">
      <w:pPr>
        <w:tabs>
          <w:tab w:val="left" w:pos="1418"/>
          <w:tab w:val="left" w:pos="2549"/>
          <w:tab w:val="left" w:pos="2811"/>
          <w:tab w:val="left" w:pos="3115"/>
          <w:tab w:val="left" w:pos="3385"/>
          <w:tab w:val="left" w:pos="3680"/>
          <w:tab w:val="left" w:pos="3943"/>
          <w:tab w:val="left" w:pos="4238"/>
          <w:tab w:val="left" w:pos="4541"/>
        </w:tabs>
      </w:pPr>
    </w:p>
    <w:p w:rsidR="00BC7054" w:rsidRPr="003F6457" w:rsidRDefault="00BC7054" w:rsidP="00BC7054">
      <w:pPr>
        <w:tabs>
          <w:tab w:val="left" w:pos="1418"/>
          <w:tab w:val="left" w:pos="2549"/>
          <w:tab w:val="left" w:pos="2811"/>
          <w:tab w:val="left" w:pos="3115"/>
          <w:tab w:val="left" w:pos="3385"/>
          <w:tab w:val="left" w:pos="3680"/>
          <w:tab w:val="left" w:pos="3943"/>
          <w:tab w:val="left" w:pos="4238"/>
          <w:tab w:val="left" w:pos="4541"/>
        </w:tabs>
        <w:rPr>
          <w:b/>
        </w:rPr>
      </w:pPr>
      <w:r w:rsidRPr="003F6457">
        <w:rPr>
          <w:b/>
        </w:rPr>
        <w:t>korrespondansepart</w:t>
      </w:r>
      <w:r w:rsidRPr="003F6457">
        <w:t xml:space="preserve"> skal grupperes inn i registrering av type </w:t>
      </w:r>
      <w:r w:rsidRPr="003F6457">
        <w:rPr>
          <w:b/>
        </w:rPr>
        <w:t>journalpost</w:t>
      </w:r>
    </w:p>
    <w:p w:rsidR="00BC7054" w:rsidRPr="003F6457" w:rsidRDefault="00BC7054" w:rsidP="00BC7054">
      <w:pPr>
        <w:tabs>
          <w:tab w:val="left" w:pos="1418"/>
          <w:tab w:val="left" w:pos="2549"/>
          <w:tab w:val="left" w:pos="2811"/>
          <w:tab w:val="left" w:pos="3115"/>
          <w:tab w:val="left" w:pos="3385"/>
          <w:tab w:val="left" w:pos="3680"/>
          <w:tab w:val="left" w:pos="3943"/>
          <w:tab w:val="left" w:pos="4238"/>
          <w:tab w:val="left" w:pos="4541"/>
        </w:tabs>
      </w:pPr>
    </w:p>
    <w:p w:rsidR="00BC7054" w:rsidRPr="003F6457" w:rsidRDefault="00BC7054" w:rsidP="00BC7054">
      <w:pPr>
        <w:tabs>
          <w:tab w:val="left" w:pos="1418"/>
          <w:tab w:val="left" w:pos="2549"/>
          <w:tab w:val="left" w:pos="2811"/>
          <w:tab w:val="left" w:pos="3115"/>
          <w:tab w:val="left" w:pos="3385"/>
          <w:tab w:val="left" w:pos="3680"/>
          <w:tab w:val="left" w:pos="3943"/>
          <w:tab w:val="left" w:pos="4238"/>
          <w:tab w:val="left" w:pos="4541"/>
        </w:tabs>
        <w:rPr>
          <w:b/>
        </w:rPr>
      </w:pPr>
      <w:r w:rsidRPr="003F6457">
        <w:rPr>
          <w:b/>
        </w:rPr>
        <w:t>avskrivning</w:t>
      </w:r>
      <w:r w:rsidRPr="003F6457">
        <w:t xml:space="preserve"> kan grupperes inn i registrering av type </w:t>
      </w:r>
      <w:r w:rsidRPr="003F6457">
        <w:rPr>
          <w:b/>
        </w:rPr>
        <w:t>journalpost</w:t>
      </w:r>
    </w:p>
    <w:p w:rsidR="00BC7054" w:rsidRPr="003F6457" w:rsidRDefault="00BC7054" w:rsidP="00BC7054">
      <w:pPr>
        <w:tabs>
          <w:tab w:val="left" w:pos="1418"/>
          <w:tab w:val="left" w:pos="2549"/>
          <w:tab w:val="left" w:pos="2811"/>
          <w:tab w:val="left" w:pos="3115"/>
          <w:tab w:val="left" w:pos="3385"/>
          <w:tab w:val="left" w:pos="3680"/>
          <w:tab w:val="left" w:pos="3943"/>
          <w:tab w:val="left" w:pos="4238"/>
          <w:tab w:val="left" w:pos="4541"/>
        </w:tabs>
      </w:pPr>
    </w:p>
    <w:p w:rsidR="00BC7054" w:rsidRPr="003F6457" w:rsidRDefault="00BC7054" w:rsidP="00BC7054">
      <w:pPr>
        <w:tabs>
          <w:tab w:val="left" w:pos="1418"/>
          <w:tab w:val="left" w:pos="2549"/>
          <w:tab w:val="left" w:pos="2811"/>
          <w:tab w:val="left" w:pos="3115"/>
          <w:tab w:val="left" w:pos="3385"/>
          <w:tab w:val="left" w:pos="3680"/>
          <w:tab w:val="left" w:pos="3943"/>
          <w:tab w:val="left" w:pos="4238"/>
          <w:tab w:val="left" w:pos="4541"/>
        </w:tabs>
        <w:rPr>
          <w:b/>
        </w:rPr>
      </w:pPr>
      <w:r w:rsidRPr="003F6457">
        <w:rPr>
          <w:b/>
        </w:rPr>
        <w:t>dokumentflyt</w:t>
      </w:r>
      <w:r w:rsidRPr="003F6457">
        <w:t xml:space="preserve"> kan grupperes inn i registrering av type </w:t>
      </w:r>
      <w:r w:rsidRPr="003F6457">
        <w:rPr>
          <w:b/>
        </w:rPr>
        <w:t>journalpost</w:t>
      </w:r>
    </w:p>
    <w:p w:rsidR="00BC7054" w:rsidRPr="003F6457" w:rsidRDefault="00BC7054" w:rsidP="00BC7054">
      <w:pPr>
        <w:tabs>
          <w:tab w:val="left" w:pos="1418"/>
          <w:tab w:val="left" w:pos="2549"/>
          <w:tab w:val="left" w:pos="2811"/>
          <w:tab w:val="left" w:pos="3115"/>
          <w:tab w:val="left" w:pos="3385"/>
          <w:tab w:val="left" w:pos="3680"/>
          <w:tab w:val="left" w:pos="3943"/>
          <w:tab w:val="left" w:pos="4238"/>
          <w:tab w:val="left" w:pos="4541"/>
        </w:tabs>
      </w:pPr>
    </w:p>
    <w:p w:rsidR="00BC7054" w:rsidRDefault="00BC7054" w:rsidP="00BC7054">
      <w:pPr>
        <w:tabs>
          <w:tab w:val="left" w:pos="1418"/>
          <w:tab w:val="left" w:pos="2549"/>
          <w:tab w:val="left" w:pos="2811"/>
          <w:tab w:val="left" w:pos="3115"/>
          <w:tab w:val="left" w:pos="3385"/>
          <w:tab w:val="left" w:pos="3680"/>
          <w:tab w:val="left" w:pos="3943"/>
          <w:tab w:val="left" w:pos="4238"/>
          <w:tab w:val="left" w:pos="4541"/>
        </w:tabs>
        <w:rPr>
          <w:b/>
        </w:rPr>
      </w:pPr>
      <w:r w:rsidRPr="003F6457">
        <w:rPr>
          <w:b/>
        </w:rPr>
        <w:t>elektroniskSignatur</w:t>
      </w:r>
      <w:r w:rsidRPr="003F6457">
        <w:t xml:space="preserve"> kan grupperes inn i registrering av type </w:t>
      </w:r>
      <w:r w:rsidRPr="003F6457">
        <w:rPr>
          <w:b/>
        </w:rPr>
        <w:t>journalpost</w:t>
      </w:r>
      <w:r w:rsidR="00F450C8">
        <w:t xml:space="preserve"> og </w:t>
      </w:r>
      <w:r w:rsidRPr="003F6457">
        <w:rPr>
          <w:b/>
        </w:rPr>
        <w:t>dokumentbeskrivelse</w:t>
      </w:r>
    </w:p>
    <w:p w:rsidR="00F450C8" w:rsidRDefault="00F450C8" w:rsidP="00BC7054">
      <w:pPr>
        <w:tabs>
          <w:tab w:val="left" w:pos="1418"/>
          <w:tab w:val="left" w:pos="2549"/>
          <w:tab w:val="left" w:pos="2811"/>
          <w:tab w:val="left" w:pos="3115"/>
          <w:tab w:val="left" w:pos="3385"/>
          <w:tab w:val="left" w:pos="3680"/>
          <w:tab w:val="left" w:pos="3943"/>
          <w:tab w:val="left" w:pos="4238"/>
          <w:tab w:val="left" w:pos="4541"/>
        </w:tabs>
        <w:rPr>
          <w:b/>
        </w:rPr>
      </w:pPr>
    </w:p>
    <w:p w:rsidR="00F450C8" w:rsidRPr="003F6457" w:rsidRDefault="00F450C8" w:rsidP="00BC7054">
      <w:pPr>
        <w:tabs>
          <w:tab w:val="left" w:pos="1418"/>
          <w:tab w:val="left" w:pos="2549"/>
          <w:tab w:val="left" w:pos="2811"/>
          <w:tab w:val="left" w:pos="3115"/>
          <w:tab w:val="left" w:pos="3385"/>
          <w:tab w:val="left" w:pos="3680"/>
          <w:tab w:val="left" w:pos="3943"/>
          <w:tab w:val="left" w:pos="4238"/>
          <w:tab w:val="left" w:pos="4541"/>
        </w:tabs>
      </w:pPr>
      <w:r w:rsidRPr="000D0FF7">
        <w:rPr>
          <w:b/>
        </w:rPr>
        <w:t>konvertering</w:t>
      </w:r>
      <w:r>
        <w:t xml:space="preserve"> kan grupperes inn i </w:t>
      </w:r>
      <w:r w:rsidRPr="000D0FF7">
        <w:rPr>
          <w:b/>
        </w:rPr>
        <w:t>dokumentobjekt</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ab/>
      </w:r>
      <w:r w:rsidRPr="003F6457">
        <w:tab/>
      </w:r>
      <w:r w:rsidRPr="003F6457">
        <w:tab/>
      </w:r>
      <w:r w:rsidRPr="003F6457">
        <w:tab/>
      </w:r>
      <w:r w:rsidRPr="003F6457">
        <w:tab/>
      </w:r>
      <w:r w:rsidRPr="003F6457">
        <w:tab/>
      </w:r>
      <w:r w:rsidRPr="003F6457">
        <w:tab/>
      </w:r>
      <w:r w:rsidRPr="003F6457">
        <w:tab/>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I denne hierarkiske strukturen vil ikke alle grenene gå ned til laveste nivå. Det vil finnes klasser som ikke inneholder mapper, det vil finnes mapper uten registreringer (f.eks. dersom mappen utgår fordi alle registreringer er flyttet over til en annen mappe), det vil finnes registreringer uten dokumentbeskrivelse (når arkivdokumentet er fysisk) og det vil finnes dokumentbeskrivelser uten dokumentobjekt (når dokumentet er kassert).</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Dersom arkivdokumenter i et sakarkiv er kassert, skal metadata for disse dokumentene likevel være med, se kapittel 5.10 Bevaring og kassasjon. Dette gjelder alle metadata ned til dokumentbeskrivelse, men ikke dokumentobjekter.  På dokumentbeskrivelsen skal det logges at kassasjon er utført (</w:t>
      </w:r>
      <w:r w:rsidRPr="003F6457">
        <w:rPr>
          <w:i/>
          <w:iCs/>
        </w:rPr>
        <w:t>M630 kassertDato</w:t>
      </w:r>
      <w:r w:rsidRPr="003F6457">
        <w:t xml:space="preserve"> og </w:t>
      </w:r>
      <w:r w:rsidRPr="003F6457">
        <w:rPr>
          <w:i/>
          <w:iCs/>
        </w:rPr>
        <w:t>M631 kassertAv</w:t>
      </w:r>
      <w:r w:rsidRPr="003F6457">
        <w:t xml:space="preserve">). </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p>
    <w:p w:rsidR="00BC7054" w:rsidRPr="003F6457" w:rsidRDefault="00BC7054" w:rsidP="00BC7054">
      <w:r w:rsidRPr="003F6457">
        <w:t xml:space="preserve">Kravene nedenfor er obligatoriske for alle Noark-løsninger som inneholder metadata og/eller arkivdokumenter som skal </w:t>
      </w:r>
      <w:r w:rsidR="00E11177" w:rsidRPr="003F6457">
        <w:t xml:space="preserve">deponeres/avleveres </w:t>
      </w:r>
      <w:r w:rsidRPr="003F6457">
        <w:t>til arkivdepot.</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00"/>
      </w:tblGrid>
      <w:tr w:rsidR="00BC7054" w:rsidRPr="003F6457">
        <w:trPr>
          <w:cantSplit/>
          <w:tblHeader/>
        </w:trPr>
        <w:tc>
          <w:tcPr>
            <w:tcW w:w="900" w:type="dxa"/>
            <w:tcBorders>
              <w:top w:val="single" w:sz="4" w:space="0" w:color="000000"/>
              <w:left w:val="single" w:sz="4" w:space="0" w:color="000000"/>
              <w:bottom w:val="single" w:sz="4" w:space="0" w:color="000000"/>
            </w:tcBorders>
            <w:shd w:val="clear" w:color="auto" w:fill="E6E6E6"/>
          </w:tcPr>
          <w:p w:rsidR="00BC7054" w:rsidRPr="003F6457" w:rsidRDefault="00BC7054" w:rsidP="00BC7054">
            <w:pPr>
              <w:pStyle w:val="Tabelloverskrift"/>
              <w:snapToGrid w:val="0"/>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snapToGrid w:val="0"/>
            </w:pPr>
            <w:r w:rsidRPr="003F6457">
              <w:t>Krav til metadata i arkivuttrekket</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snapToGrid w:val="0"/>
            </w:pPr>
            <w:r w:rsidRPr="003F6457">
              <w:t>Type</w:t>
            </w:r>
          </w:p>
        </w:tc>
        <w:tc>
          <w:tcPr>
            <w:tcW w:w="2000" w:type="dxa"/>
            <w:tcBorders>
              <w:top w:val="single" w:sz="4" w:space="0" w:color="000000"/>
              <w:left w:val="single" w:sz="4" w:space="0" w:color="000000"/>
              <w:bottom w:val="single" w:sz="4" w:space="0" w:color="000000"/>
              <w:right w:val="single" w:sz="4" w:space="0" w:color="000000"/>
            </w:tcBorders>
            <w:shd w:val="clear" w:color="auto" w:fill="E6E6E6"/>
          </w:tcPr>
          <w:p w:rsidR="00BC7054" w:rsidRPr="003F6457" w:rsidRDefault="00BC7054" w:rsidP="00BC7054">
            <w:pPr>
              <w:pStyle w:val="Tabelloverskrift"/>
              <w:snapToGrid w:val="0"/>
            </w:pPr>
            <w:r w:rsidRPr="003F6457">
              <w:t>Merknad</w:t>
            </w:r>
          </w:p>
        </w:tc>
      </w:tr>
      <w:tr w:rsidR="00BC7054" w:rsidRPr="003F6457">
        <w:trPr>
          <w:cantSplit/>
        </w:trPr>
        <w:tc>
          <w:tcPr>
            <w:tcW w:w="900" w:type="dxa"/>
            <w:tcBorders>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left w:val="single" w:sz="4" w:space="0" w:color="000000"/>
              <w:bottom w:val="single" w:sz="4" w:space="0" w:color="000000"/>
            </w:tcBorders>
            <w:tcMar>
              <w:top w:w="0" w:type="dxa"/>
              <w:left w:w="0" w:type="dxa"/>
              <w:bottom w:w="0" w:type="dxa"/>
              <w:right w:w="0" w:type="dxa"/>
            </w:tcMar>
          </w:tcPr>
          <w:p w:rsidR="00BC7054" w:rsidRPr="003F6457" w:rsidRDefault="00BC7054" w:rsidP="00BC7054">
            <w:pPr>
              <w:pStyle w:val="Tabellinnhold"/>
              <w:snapToGrid w:val="0"/>
            </w:pPr>
            <w:r w:rsidRPr="003F6457">
              <w:t>En avleveringspakke skal inneholde en fil med metadata for arkivdokumentene som inngår i pakken.  Alle metadataelementene skal være nøstet inn i en sammenhengende, hierarkisk struktur.</w:t>
            </w:r>
          </w:p>
        </w:tc>
        <w:tc>
          <w:tcPr>
            <w:tcW w:w="720" w:type="dxa"/>
            <w:tcBorders>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00" w:type="dxa"/>
            <w:tcBorders>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der det kan være aktuelt med avlevering til arkivdepot</w:t>
            </w: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pStyle w:val="Tabellinnhold"/>
              <w:snapToGrid w:val="0"/>
            </w:pPr>
            <w:r w:rsidRPr="003F6457">
              <w:t xml:space="preserve">Alle metadataelementer som er merket med "A" i kolonnen "Avl." i vedlegget "Metadata gruppert på objekter" skal være med i arkivuttrekket, såfremt de er tilordnet verdier. </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der det kan være aktuelt med avlevering til arkivdepot</w:t>
            </w:r>
          </w:p>
        </w:tc>
      </w:tr>
      <w:tr w:rsidR="00BC7054" w:rsidRPr="003F6457">
        <w:trPr>
          <w:cantSplit/>
        </w:trPr>
        <w:tc>
          <w:tcPr>
            <w:tcW w:w="900" w:type="dxa"/>
            <w:tcBorders>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left w:val="single" w:sz="4" w:space="0" w:color="000000"/>
              <w:bottom w:val="single" w:sz="4" w:space="0" w:color="000000"/>
            </w:tcBorders>
            <w:tcMar>
              <w:top w:w="0" w:type="dxa"/>
              <w:left w:w="0" w:type="dxa"/>
              <w:bottom w:w="0" w:type="dxa"/>
              <w:right w:w="0" w:type="dxa"/>
            </w:tcMar>
          </w:tcPr>
          <w:p w:rsidR="00BC7054" w:rsidRPr="003F6457" w:rsidRDefault="00BC7054" w:rsidP="00335C78">
            <w:pPr>
              <w:pStyle w:val="Tabellinnhold"/>
              <w:snapToGrid w:val="0"/>
            </w:pPr>
            <w:r w:rsidRPr="003F6457">
              <w:t>Al</w:t>
            </w:r>
            <w:r w:rsidR="00303A66" w:rsidRPr="003F6457">
              <w:t xml:space="preserve">le forekomster av arkivenheter </w:t>
            </w:r>
            <w:r w:rsidRPr="003F6457">
              <w:t xml:space="preserve">i </w:t>
            </w:r>
            <w:r w:rsidR="00335C78" w:rsidRPr="003F6457">
              <w:t>arkivstrukturen,</w:t>
            </w:r>
            <w:r w:rsidRPr="003F6457">
              <w:t xml:space="preserve"> </w:t>
            </w:r>
            <w:r w:rsidR="00865C49" w:rsidRPr="003F6457">
              <w:t>unntatt dokumentobjekt</w:t>
            </w:r>
            <w:r w:rsidR="00335C78" w:rsidRPr="003F6457">
              <w:t>,</w:t>
            </w:r>
            <w:r w:rsidR="00865C49" w:rsidRPr="003F6457">
              <w:t xml:space="preserve"> </w:t>
            </w:r>
            <w:r w:rsidRPr="003F6457">
              <w:t xml:space="preserve">skal være identifisert med en entydig identifikasjon. </w:t>
            </w:r>
            <w:r w:rsidR="00865C49" w:rsidRPr="003F6457">
              <w:t xml:space="preserve">Denne identifikasjonen skal være entydig for alle </w:t>
            </w:r>
            <w:r w:rsidR="00335C78" w:rsidRPr="003F6457">
              <w:t>arkivuttrekk</w:t>
            </w:r>
            <w:r w:rsidR="00865C49" w:rsidRPr="003F6457">
              <w:t xml:space="preserve"> som produseres av en arkivskaper, jf. krav 5.1.5.</w:t>
            </w:r>
            <w:r w:rsidRPr="003F6457">
              <w:t xml:space="preserve"> </w:t>
            </w:r>
          </w:p>
        </w:tc>
        <w:tc>
          <w:tcPr>
            <w:tcW w:w="720" w:type="dxa"/>
            <w:tcBorders>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00" w:type="dxa"/>
            <w:tcBorders>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der det kan være aktuelt med avlevering til arkivdepot</w:t>
            </w:r>
          </w:p>
        </w:tc>
      </w:tr>
      <w:tr w:rsidR="00BC7054" w:rsidRPr="003F6457">
        <w:trPr>
          <w:cantSplit/>
        </w:trPr>
        <w:tc>
          <w:tcPr>
            <w:tcW w:w="900" w:type="dxa"/>
            <w:tcBorders>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left w:val="single" w:sz="4" w:space="0" w:color="000000"/>
              <w:bottom w:val="single" w:sz="4" w:space="0" w:color="000000"/>
            </w:tcBorders>
            <w:tcMar>
              <w:top w:w="0" w:type="dxa"/>
              <w:left w:w="0" w:type="dxa"/>
              <w:bottom w:w="0" w:type="dxa"/>
              <w:right w:w="0" w:type="dxa"/>
            </w:tcMar>
          </w:tcPr>
          <w:p w:rsidR="00BC7054" w:rsidRPr="003F6457" w:rsidRDefault="00BC7054" w:rsidP="00BC7054">
            <w:pPr>
              <w:pStyle w:val="Tabellinnhold"/>
              <w:snapToGrid w:val="0"/>
              <w:rPr>
                <w:color w:val="000000"/>
              </w:rPr>
            </w:pPr>
            <w:r w:rsidRPr="003F6457">
              <w:rPr>
                <w:color w:val="000000"/>
              </w:rPr>
              <w:t>Metadata for arkivdokumenter som er kassert før arkivuttrekket produseres, skal være med i uttrekket. Disse metadataene skal omfatte alle arkivenheter ned til dokumentbeskrivelse, og her skal det også ligge logginformasjon om kassasjonen.</w:t>
            </w:r>
          </w:p>
        </w:tc>
        <w:tc>
          <w:tcPr>
            <w:tcW w:w="720" w:type="dxa"/>
            <w:tcBorders>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00" w:type="dxa"/>
            <w:tcBorders>
              <w:left w:val="single" w:sz="4" w:space="0" w:color="000000"/>
              <w:bottom w:val="single" w:sz="4" w:space="0" w:color="000000"/>
              <w:right w:val="single" w:sz="4" w:space="0" w:color="000000"/>
            </w:tcBorders>
          </w:tcPr>
          <w:p w:rsidR="00BC7054" w:rsidRPr="003F6457" w:rsidRDefault="00BC7054" w:rsidP="00BC7054">
            <w:pPr>
              <w:snapToGrid w:val="0"/>
            </w:pPr>
            <w:r w:rsidRPr="003F6457">
              <w:t xml:space="preserve">Obligatorisk for sakarkiver. </w:t>
            </w:r>
          </w:p>
        </w:tc>
      </w:tr>
    </w:tbl>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p>
    <w:p w:rsidR="00BC7054" w:rsidRPr="003F6457" w:rsidRDefault="00BC7054" w:rsidP="008E23DE">
      <w:pPr>
        <w:pStyle w:val="Overskrift3"/>
        <w:rPr>
          <w:lang w:val="nb-NO"/>
        </w:rPr>
      </w:pPr>
      <w:bookmarkStart w:id="122" w:name="_Toc463252744"/>
      <w:r w:rsidRPr="003F6457">
        <w:rPr>
          <w:lang w:val="nb-NO"/>
        </w:rPr>
        <w:t xml:space="preserve">Logging av endringer i metadata: </w:t>
      </w:r>
      <w:r w:rsidRPr="003F6457">
        <w:rPr>
          <w:i/>
          <w:lang w:val="nb-NO"/>
        </w:rPr>
        <w:t>endringslogg.xml</w:t>
      </w:r>
      <w:bookmarkEnd w:id="122"/>
    </w:p>
    <w:p w:rsidR="00BC7054" w:rsidRPr="003F6457" w:rsidRDefault="00BC7054" w:rsidP="00BC7054">
      <w:pPr>
        <w:rPr>
          <w:i/>
          <w:iCs/>
        </w:rPr>
      </w:pPr>
      <w:r w:rsidRPr="003F6457">
        <w:t xml:space="preserve">Logging er beskrevet i kapittel 13 Logg- og sporingsløsninger. En del logginformasjon er obligatorisk, og skal derfor følge med ved </w:t>
      </w:r>
      <w:r w:rsidR="00F425B1" w:rsidRPr="003F6457">
        <w:t>deponering/avlevering</w:t>
      </w:r>
      <w:r w:rsidRPr="003F6457">
        <w:t xml:space="preserve">. Det er opp til hvert enkelt organ å avgjøre hvor omfattende logging det er behov for utover det som er obligatorisk. Obligatoriske logginger er kravsatt i egne krav.  Det skilles mellom to hovedtyper logging, nemlig </w:t>
      </w:r>
      <w:r w:rsidRPr="003F6457">
        <w:rPr>
          <w:i/>
          <w:iCs/>
        </w:rPr>
        <w:t>logging av hendelser</w:t>
      </w:r>
      <w:r w:rsidRPr="003F6457">
        <w:t xml:space="preserve"> og </w:t>
      </w:r>
      <w:r w:rsidRPr="003F6457">
        <w:rPr>
          <w:i/>
          <w:iCs/>
        </w:rPr>
        <w:t>logging av endringer.</w:t>
      </w:r>
    </w:p>
    <w:p w:rsidR="00BC7054" w:rsidRPr="003F6457" w:rsidRDefault="00BC7054" w:rsidP="00BC7054">
      <w:pPr>
        <w:rPr>
          <w:rFonts w:ascii="Arial" w:hAnsi="Arial"/>
          <w:b/>
          <w:bCs/>
        </w:rPr>
      </w:pPr>
    </w:p>
    <w:p w:rsidR="00BC7054" w:rsidRPr="003F6457" w:rsidRDefault="00BC7054" w:rsidP="00BC7054">
      <w:r w:rsidRPr="003F6457">
        <w:t>Nedenfor følger en oversikt over de vanligste hendelsene som skal logges, og hvilken arkivenhet loggingen omfatter:</w:t>
      </w:r>
    </w:p>
    <w:p w:rsidR="00BC7054" w:rsidRPr="003F6457" w:rsidRDefault="00BC7054" w:rsidP="00BC7054">
      <w:pPr>
        <w:widowControl w:val="0"/>
        <w:numPr>
          <w:ilvl w:val="0"/>
          <w:numId w:val="143"/>
        </w:numPr>
        <w:suppressAutoHyphens/>
      </w:pPr>
      <w:r w:rsidRPr="003F6457">
        <w:t>Opprettelse av arkivenheter (arkiv, arkivdel, klassifikasjonssystem, klasse, mappe, registrering, dokumentbeskrivelse, dokumentobjekt)</w:t>
      </w:r>
    </w:p>
    <w:p w:rsidR="00BC7054" w:rsidRPr="003F6457" w:rsidRDefault="00BC7054" w:rsidP="00BC7054">
      <w:pPr>
        <w:widowControl w:val="0"/>
        <w:numPr>
          <w:ilvl w:val="0"/>
          <w:numId w:val="144"/>
        </w:numPr>
        <w:suppressAutoHyphens/>
      </w:pPr>
      <w:r w:rsidRPr="003F6457">
        <w:t>Avslutning av arkivenheter (arkiv, arkivdel, klassifikasjonssystem, klasse og mappe)</w:t>
      </w:r>
    </w:p>
    <w:p w:rsidR="00BC7054" w:rsidRPr="003F6457" w:rsidRDefault="00BC7054" w:rsidP="00BC7054">
      <w:pPr>
        <w:widowControl w:val="0"/>
        <w:numPr>
          <w:ilvl w:val="0"/>
          <w:numId w:val="144"/>
        </w:numPr>
        <w:suppressAutoHyphens/>
      </w:pPr>
      <w:r w:rsidRPr="003F6457">
        <w:t>Arkivering av et dokument (registrering)</w:t>
      </w:r>
    </w:p>
    <w:p w:rsidR="00BC7054" w:rsidRPr="003F6457" w:rsidRDefault="00BC7054" w:rsidP="00BC7054">
      <w:pPr>
        <w:widowControl w:val="0"/>
        <w:numPr>
          <w:ilvl w:val="0"/>
          <w:numId w:val="144"/>
        </w:numPr>
        <w:suppressAutoHyphens/>
      </w:pPr>
      <w:r w:rsidRPr="003F6457">
        <w:t>Avskrivning av et dokument (journalpost)</w:t>
      </w:r>
    </w:p>
    <w:p w:rsidR="00BC7054" w:rsidRPr="003F6457" w:rsidRDefault="00BC7054" w:rsidP="00BC7054">
      <w:pPr>
        <w:widowControl w:val="0"/>
        <w:numPr>
          <w:ilvl w:val="0"/>
          <w:numId w:val="144"/>
        </w:numPr>
        <w:suppressAutoHyphens/>
      </w:pPr>
      <w:r w:rsidRPr="003F6457">
        <w:t>Dokumentflyt (journalpost)</w:t>
      </w:r>
    </w:p>
    <w:p w:rsidR="00BC7054" w:rsidRPr="003F6457" w:rsidRDefault="00BC7054" w:rsidP="00BC7054">
      <w:pPr>
        <w:widowControl w:val="0"/>
        <w:numPr>
          <w:ilvl w:val="0"/>
          <w:numId w:val="144"/>
        </w:numPr>
        <w:suppressAutoHyphens/>
      </w:pPr>
      <w:r w:rsidRPr="003F6457">
        <w:t>Endring i skjerming</w:t>
      </w:r>
    </w:p>
    <w:p w:rsidR="00BC7054" w:rsidRPr="003F6457" w:rsidRDefault="00BC7054" w:rsidP="00BC7054">
      <w:pPr>
        <w:widowControl w:val="0"/>
        <w:numPr>
          <w:ilvl w:val="0"/>
          <w:numId w:val="144"/>
        </w:numPr>
        <w:suppressAutoHyphens/>
      </w:pPr>
      <w:r w:rsidRPr="003F6457">
        <w:t>Påføring av merknader (mappe, registrering, dokumentbeskrivelse)</w:t>
      </w:r>
    </w:p>
    <w:p w:rsidR="00BC7054" w:rsidRPr="003F6457" w:rsidRDefault="00BC7054" w:rsidP="00BC7054">
      <w:pPr>
        <w:widowControl w:val="0"/>
        <w:numPr>
          <w:ilvl w:val="0"/>
          <w:numId w:val="144"/>
        </w:numPr>
        <w:suppressAutoHyphens/>
      </w:pPr>
      <w:r w:rsidRPr="003F6457">
        <w:t>Verifisering av elektronisk signatur (journalpost, dokumentbeskrivelse, dokumentobjekt)</w:t>
      </w:r>
    </w:p>
    <w:p w:rsidR="00BC7054" w:rsidRPr="003F6457" w:rsidRDefault="00BC7054" w:rsidP="00BC7054">
      <w:pPr>
        <w:widowControl w:val="0"/>
        <w:numPr>
          <w:ilvl w:val="0"/>
          <w:numId w:val="144"/>
        </w:numPr>
        <w:suppressAutoHyphens/>
      </w:pPr>
      <w:r w:rsidRPr="003F6457">
        <w:t>Kassasjon av et dokument (dokumentbeskrivelse)</w:t>
      </w:r>
    </w:p>
    <w:p w:rsidR="00BC7054" w:rsidRPr="003F6457" w:rsidRDefault="00BC7054" w:rsidP="00BC7054">
      <w:pPr>
        <w:widowControl w:val="0"/>
        <w:numPr>
          <w:ilvl w:val="0"/>
          <w:numId w:val="144"/>
        </w:numPr>
        <w:suppressAutoHyphens/>
      </w:pPr>
      <w:r w:rsidRPr="003F6457">
        <w:t>Sletting av uaktuelle versjoner (dokumentbeskrivelse)</w:t>
      </w:r>
    </w:p>
    <w:p w:rsidR="00BC7054" w:rsidRPr="003F6457" w:rsidRDefault="00BC7054" w:rsidP="00BC7054">
      <w:pPr>
        <w:rPr>
          <w:i/>
          <w:iCs/>
        </w:rPr>
      </w:pPr>
      <w:r w:rsidRPr="003F6457">
        <w:rPr>
          <w:i/>
          <w:iCs/>
        </w:rPr>
        <w:t xml:space="preserve">  </w:t>
      </w:r>
    </w:p>
    <w:p w:rsidR="00BC7054" w:rsidRPr="003F6457" w:rsidRDefault="00BC7054" w:rsidP="00BC7054">
      <w:r w:rsidRPr="003F6457">
        <w:t xml:space="preserve">De obligatoriske hendelsene som skal logges, er definert som egne metadataelementer (fra M600 til M659), og inngår derfor i filen </w:t>
      </w:r>
      <w:r w:rsidRPr="003F6457">
        <w:rPr>
          <w:b/>
          <w:bCs/>
        </w:rPr>
        <w:t xml:space="preserve">arkivstruktur.xml </w:t>
      </w:r>
      <w:r w:rsidRPr="003F6457">
        <w:t xml:space="preserve">sammen med øvrige metadata. </w:t>
      </w:r>
    </w:p>
    <w:p w:rsidR="00BC7054" w:rsidRPr="003F6457" w:rsidRDefault="00BC7054" w:rsidP="00BC7054">
      <w:pPr>
        <w:rPr>
          <w:sz w:val="28"/>
          <w:szCs w:val="28"/>
        </w:rPr>
      </w:pPr>
    </w:p>
    <w:p w:rsidR="00BC7054" w:rsidRPr="003F6457" w:rsidRDefault="00BC7054" w:rsidP="00BC7054">
      <w:r w:rsidRPr="003F6457">
        <w:t>Det er ikke meningen at alle loggede endringer av metadataverdier skal avleveres. Det er bare i de tilfeller at endringen har viktig kontekstuell betydning, at slik logginformasjon skal være med. Slike endringer kan ha innvirkning på dokumentenes autentisitet, og det er derfor avgjørende at de blir avlevert sammen med andre metadata om dokumentene. De kan også synliggjøre endringer i saksbehandlingsprosesser, og vil ikke minst kunne ha verdi i forhold til framtidig tilgjengeliggjøring. Eksempler på slike endringer er:</w:t>
      </w:r>
    </w:p>
    <w:p w:rsidR="00BC7054" w:rsidRPr="003F6457" w:rsidRDefault="00BC7054" w:rsidP="00BC7054">
      <w:pPr>
        <w:widowControl w:val="0"/>
        <w:numPr>
          <w:ilvl w:val="0"/>
          <w:numId w:val="145"/>
        </w:numPr>
        <w:suppressAutoHyphens/>
      </w:pPr>
      <w:r w:rsidRPr="003F6457">
        <w:t>Omklassifikasjon av en mappe</w:t>
      </w:r>
    </w:p>
    <w:p w:rsidR="00BC7054" w:rsidRPr="003F6457" w:rsidRDefault="00BC7054" w:rsidP="00BC7054">
      <w:pPr>
        <w:widowControl w:val="0"/>
        <w:numPr>
          <w:ilvl w:val="0"/>
          <w:numId w:val="145"/>
        </w:numPr>
        <w:suppressAutoHyphens/>
      </w:pPr>
      <w:r w:rsidRPr="003F6457">
        <w:t>Flytting av en registrering fra en mappe til en annen mappe</w:t>
      </w:r>
    </w:p>
    <w:p w:rsidR="00BC7054" w:rsidRPr="003F6457" w:rsidRDefault="00BC7054" w:rsidP="00BC7054">
      <w:pPr>
        <w:widowControl w:val="0"/>
        <w:numPr>
          <w:ilvl w:val="0"/>
          <w:numId w:val="145"/>
        </w:numPr>
        <w:suppressAutoHyphens/>
      </w:pPr>
      <w:r w:rsidRPr="003F6457">
        <w:t>Endring av saksansvarlig</w:t>
      </w:r>
    </w:p>
    <w:p w:rsidR="00BC7054" w:rsidRPr="003F6457" w:rsidRDefault="00BC7054" w:rsidP="00BC7054">
      <w:pPr>
        <w:widowControl w:val="0"/>
        <w:numPr>
          <w:ilvl w:val="0"/>
          <w:numId w:val="145"/>
        </w:numPr>
        <w:suppressAutoHyphens/>
      </w:pPr>
      <w:r w:rsidRPr="003F6457">
        <w:t>Endring av saksbehandler</w:t>
      </w:r>
    </w:p>
    <w:p w:rsidR="00BC7054" w:rsidRPr="003F6457" w:rsidRDefault="00BC7054" w:rsidP="00BC7054">
      <w:pPr>
        <w:widowControl w:val="0"/>
        <w:numPr>
          <w:ilvl w:val="0"/>
          <w:numId w:val="145"/>
        </w:numPr>
        <w:suppressAutoHyphens/>
      </w:pPr>
      <w:r w:rsidRPr="003F6457">
        <w:t>Reversering av statusverdier</w:t>
      </w:r>
    </w:p>
    <w:p w:rsidR="00BC7054" w:rsidRPr="003F6457" w:rsidRDefault="00BC7054" w:rsidP="00BC7054">
      <w:pPr>
        <w:widowControl w:val="0"/>
        <w:numPr>
          <w:ilvl w:val="0"/>
          <w:numId w:val="145"/>
        </w:numPr>
        <w:suppressAutoHyphens/>
      </w:pPr>
      <w:r w:rsidRPr="003F6457">
        <w:t>Endringer av metadata etter at et dokument er arkivert</w:t>
      </w:r>
    </w:p>
    <w:p w:rsidR="00BC7054" w:rsidRPr="003F6457" w:rsidRDefault="00BC7054" w:rsidP="00BC7054">
      <w:pPr>
        <w:rPr>
          <w:i/>
          <w:iCs/>
        </w:rPr>
      </w:pPr>
    </w:p>
    <w:p w:rsidR="00BC7054" w:rsidRPr="003F6457" w:rsidRDefault="00BC7054" w:rsidP="00BC7054">
      <w:r w:rsidRPr="003F6457">
        <w:t xml:space="preserve">Metadata om endringer skal ikke grupperes inn i de tilhørende arkivenhetene, men avleveres som en egen fil kalt </w:t>
      </w:r>
      <w:r w:rsidRPr="003F6457">
        <w:rPr>
          <w:b/>
          <w:bCs/>
        </w:rPr>
        <w:t>endringslogg.xml</w:t>
      </w:r>
      <w:r w:rsidRPr="003F6457">
        <w:t>. Følgende informasjon skal logges:</w:t>
      </w:r>
    </w:p>
    <w:p w:rsidR="00BC7054" w:rsidRPr="003F6457" w:rsidRDefault="00BC7054" w:rsidP="00BC7054">
      <w:pPr>
        <w:widowControl w:val="0"/>
        <w:numPr>
          <w:ilvl w:val="0"/>
          <w:numId w:val="146"/>
        </w:numPr>
        <w:suppressAutoHyphens/>
      </w:pPr>
      <w:r w:rsidRPr="003F6457">
        <w:t>Referanse til en entydig identifikasjon for den arkivenheten som inneholder metadataelementet som er endret</w:t>
      </w:r>
    </w:p>
    <w:p w:rsidR="00BC7054" w:rsidRPr="003F6457" w:rsidRDefault="00BC7054" w:rsidP="00BC7054">
      <w:pPr>
        <w:widowControl w:val="0"/>
        <w:numPr>
          <w:ilvl w:val="0"/>
          <w:numId w:val="146"/>
        </w:numPr>
        <w:suppressAutoHyphens/>
      </w:pPr>
      <w:r w:rsidRPr="003F6457">
        <w:t>Navn på metadataelementet som er endret</w:t>
      </w:r>
    </w:p>
    <w:p w:rsidR="00BC7054" w:rsidRPr="003F6457" w:rsidRDefault="00BC7054" w:rsidP="00BC7054">
      <w:pPr>
        <w:widowControl w:val="0"/>
        <w:numPr>
          <w:ilvl w:val="0"/>
          <w:numId w:val="146"/>
        </w:numPr>
        <w:suppressAutoHyphens/>
      </w:pPr>
      <w:r w:rsidRPr="003F6457">
        <w:t>Dato og klokkeslett for når endringen ble foretatt</w:t>
      </w:r>
    </w:p>
    <w:p w:rsidR="00BC7054" w:rsidRPr="003F6457" w:rsidRDefault="00BC7054" w:rsidP="00BC7054">
      <w:pPr>
        <w:widowControl w:val="0"/>
        <w:numPr>
          <w:ilvl w:val="0"/>
          <w:numId w:val="146"/>
        </w:numPr>
        <w:suppressAutoHyphens/>
      </w:pPr>
      <w:r w:rsidRPr="003F6457">
        <w:t>Navn på den som foretok endringen</w:t>
      </w:r>
    </w:p>
    <w:p w:rsidR="00BC7054" w:rsidRPr="003F6457" w:rsidRDefault="00BC7054" w:rsidP="00BC7054">
      <w:pPr>
        <w:widowControl w:val="0"/>
        <w:numPr>
          <w:ilvl w:val="0"/>
          <w:numId w:val="146"/>
        </w:numPr>
        <w:suppressAutoHyphens/>
      </w:pPr>
      <w:r w:rsidRPr="003F6457">
        <w:t>Den opprinnelige verdien slik den var før endringen ble gjort</w:t>
      </w:r>
    </w:p>
    <w:p w:rsidR="00BC7054" w:rsidRPr="003F6457" w:rsidRDefault="00BC7054" w:rsidP="00BC7054">
      <w:pPr>
        <w:widowControl w:val="0"/>
        <w:numPr>
          <w:ilvl w:val="0"/>
          <w:numId w:val="146"/>
        </w:numPr>
        <w:suppressAutoHyphens/>
      </w:pPr>
      <w:r w:rsidRPr="003F6457">
        <w:t>Ny verdi etter at endringen er utført</w:t>
      </w:r>
    </w:p>
    <w:p w:rsidR="00BC7054" w:rsidRPr="003F6457" w:rsidRDefault="00BC7054" w:rsidP="00BC7054"/>
    <w:p w:rsidR="00BC7054" w:rsidRPr="003F6457" w:rsidRDefault="00BC7054" w:rsidP="00BC7054">
      <w:r w:rsidRPr="003F6457">
        <w:t xml:space="preserve">Endringsloggen skal bare vise til arkivenheter som befinner seg i samme avleveringspakke, dvs. til identifikasjoner som er representert i filen arkivstruktur.xml i samme pakken.  Hvilke metadata det skal logges endringer for, og når logging av disse endringene skal utføres, er beskrevet i et eget vedlegg </w:t>
      </w:r>
      <w:r w:rsidR="00865C49" w:rsidRPr="003F6457">
        <w:t>3</w:t>
      </w:r>
      <w:r w:rsidR="00303A66" w:rsidRPr="003F6457">
        <w:t xml:space="preserve">: </w:t>
      </w:r>
      <w:r w:rsidRPr="003F6457">
        <w:t>"</w:t>
      </w:r>
      <w:r w:rsidR="00865C49" w:rsidRPr="003F6457">
        <w:t xml:space="preserve">Oversikt over metadata hvor det skal logges at det gjøres endringer i innholdet </w:t>
      </w:r>
      <w:r w:rsidRPr="003F6457">
        <w:t xml:space="preserve">". </w:t>
      </w:r>
    </w:p>
    <w:p w:rsidR="00BC7054" w:rsidRPr="003F6457" w:rsidRDefault="00BC7054" w:rsidP="00BC7054"/>
    <w:p w:rsidR="00BC7054" w:rsidRPr="003F6457" w:rsidRDefault="00BC7054" w:rsidP="00BC7054">
      <w:r w:rsidRPr="003F6457">
        <w:t>Kravet nedenfor er obligatoriske for alle Noark-løsninger som inneholder metadata og/eller arkivdokumenter som skal avleveres til arkivdepot.</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00"/>
      </w:tblGrid>
      <w:tr w:rsidR="00BC7054" w:rsidRPr="003F6457">
        <w:trPr>
          <w:cantSplit/>
          <w:tblHeader/>
        </w:trPr>
        <w:tc>
          <w:tcPr>
            <w:tcW w:w="900" w:type="dxa"/>
            <w:tcBorders>
              <w:top w:val="single" w:sz="4" w:space="0" w:color="000000"/>
              <w:left w:val="single" w:sz="4" w:space="0" w:color="000000"/>
              <w:bottom w:val="single" w:sz="4" w:space="0" w:color="000000"/>
            </w:tcBorders>
            <w:shd w:val="clear" w:color="auto" w:fill="E6E6E6"/>
          </w:tcPr>
          <w:p w:rsidR="00BC7054" w:rsidRPr="003F6457" w:rsidRDefault="00BC7054" w:rsidP="00BC7054">
            <w:pPr>
              <w:pStyle w:val="Tabelloverskrift"/>
              <w:snapToGrid w:val="0"/>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snapToGrid w:val="0"/>
            </w:pPr>
            <w:r w:rsidRPr="003F6457">
              <w:t xml:space="preserve">Krav til </w:t>
            </w:r>
            <w:r w:rsidR="0010066A" w:rsidRPr="003F6457">
              <w:rPr>
                <w:i/>
              </w:rPr>
              <w:t>E</w:t>
            </w:r>
            <w:r w:rsidRPr="003F6457">
              <w:rPr>
                <w:i/>
              </w:rPr>
              <w:t>ndringslogg</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snapToGrid w:val="0"/>
            </w:pPr>
            <w:r w:rsidRPr="003F6457">
              <w:t>Type</w:t>
            </w:r>
          </w:p>
        </w:tc>
        <w:tc>
          <w:tcPr>
            <w:tcW w:w="2000" w:type="dxa"/>
            <w:tcBorders>
              <w:top w:val="single" w:sz="4" w:space="0" w:color="000000"/>
              <w:left w:val="single" w:sz="4" w:space="0" w:color="000000"/>
              <w:bottom w:val="single" w:sz="4" w:space="0" w:color="000000"/>
              <w:right w:val="single" w:sz="4" w:space="0" w:color="000000"/>
            </w:tcBorders>
            <w:shd w:val="clear" w:color="auto" w:fill="E6E6E6"/>
          </w:tcPr>
          <w:p w:rsidR="00BC7054" w:rsidRPr="003F6457" w:rsidRDefault="00BC7054" w:rsidP="00BC7054">
            <w:pPr>
              <w:pStyle w:val="Tabelloverskrift"/>
              <w:snapToGrid w:val="0"/>
            </w:pPr>
            <w:r w:rsidRPr="003F6457">
              <w:t>Merknad</w:t>
            </w:r>
          </w:p>
        </w:tc>
      </w:tr>
      <w:tr w:rsidR="00BC7054" w:rsidRPr="003F6457">
        <w:trPr>
          <w:cantSplit/>
        </w:trPr>
        <w:tc>
          <w:tcPr>
            <w:tcW w:w="900" w:type="dxa"/>
            <w:tcBorders>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left w:val="single" w:sz="4" w:space="0" w:color="000000"/>
              <w:bottom w:val="single" w:sz="4" w:space="0" w:color="000000"/>
            </w:tcBorders>
            <w:tcMar>
              <w:top w:w="0" w:type="dxa"/>
              <w:left w:w="0" w:type="dxa"/>
              <w:bottom w:w="0" w:type="dxa"/>
              <w:right w:w="0" w:type="dxa"/>
            </w:tcMar>
          </w:tcPr>
          <w:p w:rsidR="00BC7054" w:rsidRPr="003F6457" w:rsidRDefault="00BC7054" w:rsidP="00865C49">
            <w:pPr>
              <w:snapToGrid w:val="0"/>
              <w:rPr>
                <w:color w:val="000000"/>
              </w:rPr>
            </w:pPr>
            <w:r w:rsidRPr="003F6457">
              <w:rPr>
                <w:color w:val="000000"/>
              </w:rPr>
              <w:t xml:space="preserve">En </w:t>
            </w:r>
            <w:r w:rsidR="000F4AF1" w:rsidRPr="003F6457">
              <w:rPr>
                <w:color w:val="000000"/>
              </w:rPr>
              <w:t xml:space="preserve">avleveringspakke </w:t>
            </w:r>
            <w:r w:rsidRPr="003F6457">
              <w:rPr>
                <w:color w:val="000000"/>
              </w:rPr>
              <w:t xml:space="preserve">skal inneholde en endringslogg for metadata som har fått en ny verdi.  Hvilke metadata dette gjelder, og når logging av disse endringene skal utføres, går fram av </w:t>
            </w:r>
            <w:r w:rsidR="00865C49" w:rsidRPr="003F6457">
              <w:rPr>
                <w:color w:val="000000"/>
              </w:rPr>
              <w:t xml:space="preserve">vedlegg 3 </w:t>
            </w:r>
            <w:r w:rsidRPr="003F6457">
              <w:rPr>
                <w:color w:val="000000"/>
              </w:rPr>
              <w:t>"</w:t>
            </w:r>
            <w:r w:rsidR="00865C49" w:rsidRPr="003F6457">
              <w:rPr>
                <w:color w:val="000000"/>
              </w:rPr>
              <w:t>Oversikt over metadata hvor det skal logges at det gjøres endringer i innholdet.</w:t>
            </w:r>
          </w:p>
        </w:tc>
        <w:tc>
          <w:tcPr>
            <w:tcW w:w="720" w:type="dxa"/>
            <w:tcBorders>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00" w:type="dxa"/>
            <w:tcBorders>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der det kan være aktuelt med avlevering til arkivdepot</w:t>
            </w:r>
          </w:p>
        </w:tc>
      </w:tr>
    </w:tbl>
    <w:p w:rsidR="00BC7054" w:rsidRPr="003F6457" w:rsidRDefault="00BC7054" w:rsidP="00BC7054"/>
    <w:p w:rsidR="00BC7054" w:rsidRPr="003F6457" w:rsidRDefault="00BC7054" w:rsidP="00BC7054"/>
    <w:p w:rsidR="00BC7054" w:rsidRPr="003F6457" w:rsidRDefault="00BC7054" w:rsidP="008E23DE">
      <w:pPr>
        <w:pStyle w:val="Metadataoverskrift"/>
      </w:pPr>
      <w:r w:rsidRPr="003F6457">
        <w:t xml:space="preserve">Metadata for </w:t>
      </w:r>
      <w:r w:rsidR="0010066A" w:rsidRPr="003F6457">
        <w:rPr>
          <w:i/>
        </w:rPr>
        <w:t>E</w:t>
      </w:r>
      <w:r w:rsidRPr="003F6457">
        <w:rPr>
          <w:i/>
        </w:rPr>
        <w:t>ndringslogg</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05"/>
        <w:gridCol w:w="4235"/>
        <w:gridCol w:w="630"/>
        <w:gridCol w:w="839"/>
        <w:gridCol w:w="721"/>
        <w:gridCol w:w="1714"/>
      </w:tblGrid>
      <w:tr w:rsidR="003E202A">
        <w:tc>
          <w:tcPr>
            <w:tcW w:w="805" w:type="dxa"/>
            <w:shd w:val="clear" w:color="auto" w:fill="E6E6E6"/>
          </w:tcPr>
          <w:p w:rsidR="00BC7054" w:rsidRPr="003F6457" w:rsidRDefault="00BC7054" w:rsidP="00BC7054">
            <w:pPr>
              <w:pStyle w:val="Tabellinnhold"/>
              <w:snapToGrid w:val="0"/>
              <w:rPr>
                <w:b/>
                <w:bCs/>
              </w:rPr>
            </w:pPr>
            <w:r w:rsidRPr="003F6457">
              <w:rPr>
                <w:b/>
                <w:bCs/>
              </w:rPr>
              <w:t>Nr.</w:t>
            </w:r>
          </w:p>
        </w:tc>
        <w:tc>
          <w:tcPr>
            <w:tcW w:w="4235" w:type="dxa"/>
            <w:shd w:val="clear" w:color="auto" w:fill="E6E6E6"/>
          </w:tcPr>
          <w:p w:rsidR="00BC7054" w:rsidRPr="003F6457" w:rsidRDefault="00BC7054" w:rsidP="00BC7054">
            <w:pPr>
              <w:pStyle w:val="Tabellinnhold"/>
              <w:snapToGrid w:val="0"/>
              <w:rPr>
                <w:b/>
                <w:bCs/>
              </w:rPr>
            </w:pPr>
            <w:r w:rsidRPr="003F6457">
              <w:rPr>
                <w:b/>
                <w:bCs/>
              </w:rPr>
              <w:t>Navn</w:t>
            </w:r>
          </w:p>
        </w:tc>
        <w:tc>
          <w:tcPr>
            <w:tcW w:w="630" w:type="dxa"/>
            <w:shd w:val="clear" w:color="auto" w:fill="E6E6E6"/>
          </w:tcPr>
          <w:p w:rsidR="00BC7054" w:rsidRPr="003F6457" w:rsidRDefault="00BC7054" w:rsidP="00BC7054">
            <w:pPr>
              <w:pStyle w:val="Tabellinnhold"/>
              <w:snapToGrid w:val="0"/>
              <w:rPr>
                <w:b/>
                <w:bCs/>
              </w:rPr>
            </w:pPr>
            <w:r w:rsidRPr="003F6457">
              <w:rPr>
                <w:b/>
                <w:bCs/>
              </w:rPr>
              <w:t>Type</w:t>
            </w:r>
          </w:p>
        </w:tc>
        <w:tc>
          <w:tcPr>
            <w:tcW w:w="839" w:type="dxa"/>
            <w:shd w:val="clear" w:color="auto" w:fill="E6E6E6"/>
          </w:tcPr>
          <w:p w:rsidR="00BC7054" w:rsidRPr="003F6457" w:rsidRDefault="00BC7054" w:rsidP="00BC7054">
            <w:pPr>
              <w:pStyle w:val="Tabellinnhold"/>
              <w:snapToGrid w:val="0"/>
              <w:rPr>
                <w:b/>
                <w:bCs/>
              </w:rPr>
            </w:pPr>
            <w:r w:rsidRPr="003F6457">
              <w:rPr>
                <w:b/>
                <w:bCs/>
              </w:rPr>
              <w:t>Forek.</w:t>
            </w:r>
          </w:p>
        </w:tc>
        <w:tc>
          <w:tcPr>
            <w:tcW w:w="721" w:type="dxa"/>
            <w:shd w:val="clear" w:color="auto" w:fill="E6E6E6"/>
          </w:tcPr>
          <w:p w:rsidR="00BC7054" w:rsidRPr="003F6457" w:rsidRDefault="00BC7054" w:rsidP="00BC7054">
            <w:pPr>
              <w:pStyle w:val="Tabellinnhold"/>
              <w:snapToGrid w:val="0"/>
              <w:rPr>
                <w:b/>
                <w:bCs/>
              </w:rPr>
            </w:pPr>
            <w:r w:rsidRPr="003F6457">
              <w:rPr>
                <w:b/>
                <w:bCs/>
              </w:rPr>
              <w:t>Avl.</w:t>
            </w:r>
          </w:p>
        </w:tc>
        <w:tc>
          <w:tcPr>
            <w:tcW w:w="1714" w:type="dxa"/>
            <w:shd w:val="clear" w:color="auto" w:fill="E6E6E6"/>
          </w:tcPr>
          <w:p w:rsidR="00BC7054" w:rsidRPr="003F6457" w:rsidRDefault="00BC7054" w:rsidP="00BC7054">
            <w:pPr>
              <w:pStyle w:val="Tabellinnhold"/>
              <w:snapToGrid w:val="0"/>
              <w:rPr>
                <w:b/>
                <w:bCs/>
              </w:rPr>
            </w:pPr>
            <w:r w:rsidRPr="003F6457">
              <w:rPr>
                <w:b/>
                <w:bCs/>
              </w:rPr>
              <w:t>Merknad</w:t>
            </w:r>
          </w:p>
        </w:tc>
      </w:tr>
      <w:tr w:rsidR="003E202A">
        <w:tc>
          <w:tcPr>
            <w:tcW w:w="805" w:type="dxa"/>
          </w:tcPr>
          <w:p w:rsidR="00BC7054" w:rsidRPr="003F6457" w:rsidRDefault="00BC7054" w:rsidP="00BC7054">
            <w:pPr>
              <w:pStyle w:val="Tabellinnhold"/>
              <w:snapToGrid w:val="0"/>
            </w:pPr>
            <w:r w:rsidRPr="003F6457">
              <w:t>M680</w:t>
            </w:r>
          </w:p>
        </w:tc>
        <w:tc>
          <w:tcPr>
            <w:tcW w:w="4235" w:type="dxa"/>
          </w:tcPr>
          <w:p w:rsidR="00BC7054" w:rsidRPr="003F6457" w:rsidRDefault="00BC7054" w:rsidP="00BC7054">
            <w:pPr>
              <w:pStyle w:val="Tabellinnhold"/>
              <w:snapToGrid w:val="0"/>
            </w:pPr>
            <w:r w:rsidRPr="003F6457">
              <w:t>referanseArkivenhet</w:t>
            </w:r>
          </w:p>
        </w:tc>
        <w:tc>
          <w:tcPr>
            <w:tcW w:w="630" w:type="dxa"/>
          </w:tcPr>
          <w:p w:rsidR="00BC7054" w:rsidRPr="003F6457" w:rsidRDefault="00BC7054" w:rsidP="00BC7054">
            <w:pPr>
              <w:pStyle w:val="Tabellinnhold"/>
              <w:snapToGrid w:val="0"/>
            </w:pPr>
            <w:r w:rsidRPr="003F6457">
              <w:t>B</w:t>
            </w:r>
          </w:p>
        </w:tc>
        <w:tc>
          <w:tcPr>
            <w:tcW w:w="839" w:type="dxa"/>
          </w:tcPr>
          <w:p w:rsidR="00BC7054" w:rsidRPr="003F6457" w:rsidRDefault="00BC7054" w:rsidP="00BC7054">
            <w:pPr>
              <w:pStyle w:val="Tabellinnhold"/>
              <w:snapToGrid w:val="0"/>
            </w:pPr>
            <w:r w:rsidRPr="003F6457">
              <w:t>En</w:t>
            </w:r>
          </w:p>
        </w:tc>
        <w:tc>
          <w:tcPr>
            <w:tcW w:w="721" w:type="dxa"/>
          </w:tcPr>
          <w:p w:rsidR="00BC7054" w:rsidRPr="003F6457" w:rsidRDefault="00BC7054" w:rsidP="00BC7054">
            <w:pPr>
              <w:pStyle w:val="Tabellinnhold"/>
              <w:snapToGrid w:val="0"/>
            </w:pPr>
            <w:r w:rsidRPr="003F6457">
              <w:t>A</w:t>
            </w:r>
          </w:p>
        </w:tc>
        <w:tc>
          <w:tcPr>
            <w:tcW w:w="1714" w:type="dxa"/>
          </w:tcPr>
          <w:p w:rsidR="00BC7054" w:rsidRPr="003F6457" w:rsidRDefault="00BC7054" w:rsidP="00BC7054">
            <w:pPr>
              <w:pStyle w:val="Tabellinnhold"/>
              <w:snapToGrid w:val="0"/>
            </w:pPr>
            <w:r w:rsidRPr="003F6457">
              <w:t>Referanse til arkivenhetens systemID</w:t>
            </w:r>
          </w:p>
        </w:tc>
      </w:tr>
      <w:tr w:rsidR="003E202A">
        <w:tc>
          <w:tcPr>
            <w:tcW w:w="805" w:type="dxa"/>
          </w:tcPr>
          <w:p w:rsidR="00BC7054" w:rsidRPr="003F6457" w:rsidRDefault="00BC7054" w:rsidP="00BC7054">
            <w:pPr>
              <w:pStyle w:val="Tabellinnhold"/>
              <w:snapToGrid w:val="0"/>
            </w:pPr>
            <w:r w:rsidRPr="003F6457">
              <w:t>M681</w:t>
            </w:r>
          </w:p>
        </w:tc>
        <w:tc>
          <w:tcPr>
            <w:tcW w:w="4235" w:type="dxa"/>
          </w:tcPr>
          <w:p w:rsidR="00BC7054" w:rsidRPr="003F6457" w:rsidRDefault="00BC7054" w:rsidP="00BC7054">
            <w:pPr>
              <w:pStyle w:val="Tabellinnhold"/>
              <w:snapToGrid w:val="0"/>
            </w:pPr>
            <w:r w:rsidRPr="003F6457">
              <w:t xml:space="preserve">referanseMetadata </w:t>
            </w:r>
          </w:p>
        </w:tc>
        <w:tc>
          <w:tcPr>
            <w:tcW w:w="630" w:type="dxa"/>
          </w:tcPr>
          <w:p w:rsidR="00BC7054" w:rsidRPr="003F6457" w:rsidRDefault="00BC7054" w:rsidP="00BC7054">
            <w:pPr>
              <w:pStyle w:val="Tabellinnhold"/>
              <w:snapToGrid w:val="0"/>
            </w:pPr>
            <w:r w:rsidRPr="003F6457">
              <w:t>B</w:t>
            </w:r>
          </w:p>
        </w:tc>
        <w:tc>
          <w:tcPr>
            <w:tcW w:w="839" w:type="dxa"/>
          </w:tcPr>
          <w:p w:rsidR="00BC7054" w:rsidRPr="003F6457" w:rsidRDefault="00BC7054" w:rsidP="00BC7054">
            <w:pPr>
              <w:snapToGrid w:val="0"/>
            </w:pPr>
            <w:r w:rsidRPr="003F6457">
              <w:t>En</w:t>
            </w:r>
          </w:p>
        </w:tc>
        <w:tc>
          <w:tcPr>
            <w:tcW w:w="721" w:type="dxa"/>
          </w:tcPr>
          <w:p w:rsidR="00BC7054" w:rsidRPr="003F6457" w:rsidRDefault="00BC7054" w:rsidP="00BC7054">
            <w:pPr>
              <w:pStyle w:val="Tabellinnhold"/>
              <w:snapToGrid w:val="0"/>
            </w:pPr>
            <w:r w:rsidRPr="003F6457">
              <w:t>A</w:t>
            </w:r>
          </w:p>
        </w:tc>
        <w:tc>
          <w:tcPr>
            <w:tcW w:w="1714" w:type="dxa"/>
          </w:tcPr>
          <w:p w:rsidR="00BC7054" w:rsidRPr="003F6457" w:rsidRDefault="00F562B0" w:rsidP="00BC7054">
            <w:pPr>
              <w:pStyle w:val="Tabellinnhold"/>
              <w:snapToGrid w:val="0"/>
            </w:pPr>
            <w:r w:rsidRPr="003F6457">
              <w:t>Navn på metadata</w:t>
            </w:r>
            <w:r w:rsidRPr="003F6457">
              <w:softHyphen/>
            </w:r>
            <w:r w:rsidR="00BC7054" w:rsidRPr="003F6457">
              <w:t xml:space="preserve"> elementet</w:t>
            </w:r>
          </w:p>
        </w:tc>
      </w:tr>
      <w:tr w:rsidR="003E202A">
        <w:tc>
          <w:tcPr>
            <w:tcW w:w="805" w:type="dxa"/>
          </w:tcPr>
          <w:p w:rsidR="00BC7054" w:rsidRPr="003F6457" w:rsidRDefault="00BC7054" w:rsidP="00BC7054">
            <w:pPr>
              <w:pStyle w:val="Tabellinnhold"/>
              <w:snapToGrid w:val="0"/>
            </w:pPr>
            <w:r w:rsidRPr="003F6457">
              <w:t>M682</w:t>
            </w:r>
          </w:p>
        </w:tc>
        <w:tc>
          <w:tcPr>
            <w:tcW w:w="4235" w:type="dxa"/>
          </w:tcPr>
          <w:p w:rsidR="00BC7054" w:rsidRPr="003F6457" w:rsidRDefault="00BC7054" w:rsidP="00BC7054">
            <w:pPr>
              <w:pStyle w:val="Tabellinnhold"/>
              <w:snapToGrid w:val="0"/>
            </w:pPr>
            <w:r w:rsidRPr="003F6457">
              <w:t>endretDato</w:t>
            </w:r>
          </w:p>
        </w:tc>
        <w:tc>
          <w:tcPr>
            <w:tcW w:w="630" w:type="dxa"/>
          </w:tcPr>
          <w:p w:rsidR="00BC7054" w:rsidRPr="003F6457" w:rsidRDefault="00BC7054" w:rsidP="00BC7054">
            <w:pPr>
              <w:pStyle w:val="Tabellinnhold"/>
              <w:snapToGrid w:val="0"/>
            </w:pPr>
            <w:r w:rsidRPr="003F6457">
              <w:t>B</w:t>
            </w:r>
          </w:p>
        </w:tc>
        <w:tc>
          <w:tcPr>
            <w:tcW w:w="839" w:type="dxa"/>
          </w:tcPr>
          <w:p w:rsidR="00BC7054" w:rsidRPr="003F6457" w:rsidRDefault="00BC7054" w:rsidP="00BC7054">
            <w:pPr>
              <w:snapToGrid w:val="0"/>
            </w:pPr>
            <w:r w:rsidRPr="003F6457">
              <w:t>En</w:t>
            </w:r>
          </w:p>
        </w:tc>
        <w:tc>
          <w:tcPr>
            <w:tcW w:w="721" w:type="dxa"/>
          </w:tcPr>
          <w:p w:rsidR="00BC7054" w:rsidRPr="003F6457" w:rsidRDefault="00BC7054" w:rsidP="00BC7054">
            <w:pPr>
              <w:pStyle w:val="Tabellinnhold"/>
              <w:snapToGrid w:val="0"/>
            </w:pPr>
            <w:r w:rsidRPr="003F6457">
              <w:t>A</w:t>
            </w:r>
          </w:p>
        </w:tc>
        <w:tc>
          <w:tcPr>
            <w:tcW w:w="1714" w:type="dxa"/>
          </w:tcPr>
          <w:p w:rsidR="00BC7054" w:rsidRPr="003F6457" w:rsidRDefault="00BC7054" w:rsidP="00BC7054">
            <w:pPr>
              <w:pStyle w:val="Tabellinnhold"/>
              <w:snapToGrid w:val="0"/>
            </w:pPr>
          </w:p>
        </w:tc>
      </w:tr>
      <w:tr w:rsidR="003E202A">
        <w:tc>
          <w:tcPr>
            <w:tcW w:w="805" w:type="dxa"/>
          </w:tcPr>
          <w:p w:rsidR="00BC7054" w:rsidRPr="003F6457" w:rsidRDefault="00BC7054" w:rsidP="00BC7054">
            <w:pPr>
              <w:pStyle w:val="Tabellinnhold"/>
              <w:snapToGrid w:val="0"/>
            </w:pPr>
            <w:r w:rsidRPr="003F6457">
              <w:t>M683</w:t>
            </w:r>
          </w:p>
        </w:tc>
        <w:tc>
          <w:tcPr>
            <w:tcW w:w="4235" w:type="dxa"/>
          </w:tcPr>
          <w:p w:rsidR="00BC7054" w:rsidRPr="003F6457" w:rsidRDefault="00BC7054" w:rsidP="00BC7054">
            <w:pPr>
              <w:pStyle w:val="Tabellinnhold"/>
              <w:snapToGrid w:val="0"/>
            </w:pPr>
            <w:r w:rsidRPr="003F6457">
              <w:t>endretAv</w:t>
            </w:r>
          </w:p>
        </w:tc>
        <w:tc>
          <w:tcPr>
            <w:tcW w:w="630" w:type="dxa"/>
          </w:tcPr>
          <w:p w:rsidR="00BC7054" w:rsidRPr="003F6457" w:rsidRDefault="00BC7054" w:rsidP="00BC7054">
            <w:pPr>
              <w:pStyle w:val="Tabellinnhold"/>
              <w:snapToGrid w:val="0"/>
            </w:pPr>
            <w:r w:rsidRPr="003F6457">
              <w:t>B</w:t>
            </w:r>
          </w:p>
        </w:tc>
        <w:tc>
          <w:tcPr>
            <w:tcW w:w="839" w:type="dxa"/>
          </w:tcPr>
          <w:p w:rsidR="00BC7054" w:rsidRPr="003F6457" w:rsidRDefault="00BC7054" w:rsidP="00BC7054">
            <w:pPr>
              <w:snapToGrid w:val="0"/>
            </w:pPr>
            <w:r w:rsidRPr="003F6457">
              <w:t>En</w:t>
            </w:r>
          </w:p>
        </w:tc>
        <w:tc>
          <w:tcPr>
            <w:tcW w:w="721" w:type="dxa"/>
          </w:tcPr>
          <w:p w:rsidR="00BC7054" w:rsidRPr="003F6457" w:rsidRDefault="00BC7054" w:rsidP="00BC7054">
            <w:pPr>
              <w:pStyle w:val="Tabellinnhold"/>
              <w:snapToGrid w:val="0"/>
            </w:pPr>
            <w:r w:rsidRPr="003F6457">
              <w:t>A</w:t>
            </w:r>
          </w:p>
        </w:tc>
        <w:tc>
          <w:tcPr>
            <w:tcW w:w="1714" w:type="dxa"/>
          </w:tcPr>
          <w:p w:rsidR="00BC7054" w:rsidRPr="003F6457" w:rsidRDefault="00BC7054" w:rsidP="00BC7054">
            <w:pPr>
              <w:pStyle w:val="Tabellinnhold"/>
              <w:snapToGrid w:val="0"/>
            </w:pPr>
          </w:p>
        </w:tc>
      </w:tr>
      <w:tr w:rsidR="003E202A">
        <w:tc>
          <w:tcPr>
            <w:tcW w:w="805" w:type="dxa"/>
          </w:tcPr>
          <w:p w:rsidR="00BC7054" w:rsidRPr="003F6457" w:rsidRDefault="00BC7054" w:rsidP="00BC7054">
            <w:pPr>
              <w:pStyle w:val="Tabellinnhold"/>
              <w:snapToGrid w:val="0"/>
            </w:pPr>
            <w:r w:rsidRPr="003F6457">
              <w:t>M684</w:t>
            </w:r>
          </w:p>
        </w:tc>
        <w:tc>
          <w:tcPr>
            <w:tcW w:w="4235" w:type="dxa"/>
          </w:tcPr>
          <w:p w:rsidR="00BC7054" w:rsidRPr="003F6457" w:rsidRDefault="00BC7054" w:rsidP="00BC7054">
            <w:pPr>
              <w:pStyle w:val="Tabellinnhold"/>
              <w:snapToGrid w:val="0"/>
            </w:pPr>
            <w:r w:rsidRPr="003F6457">
              <w:t>tidligereVerdi</w:t>
            </w:r>
          </w:p>
        </w:tc>
        <w:tc>
          <w:tcPr>
            <w:tcW w:w="630" w:type="dxa"/>
          </w:tcPr>
          <w:p w:rsidR="00BC7054" w:rsidRPr="003F6457" w:rsidRDefault="00BC7054" w:rsidP="00BC7054">
            <w:pPr>
              <w:pStyle w:val="Tabellinnhold"/>
              <w:snapToGrid w:val="0"/>
            </w:pPr>
            <w:r w:rsidRPr="003F6457">
              <w:t>B</w:t>
            </w:r>
          </w:p>
        </w:tc>
        <w:tc>
          <w:tcPr>
            <w:tcW w:w="839" w:type="dxa"/>
          </w:tcPr>
          <w:p w:rsidR="00BC7054" w:rsidRPr="003F6457" w:rsidRDefault="00BC7054" w:rsidP="00BC7054">
            <w:pPr>
              <w:snapToGrid w:val="0"/>
            </w:pPr>
            <w:r w:rsidRPr="003F6457">
              <w:t>En</w:t>
            </w:r>
          </w:p>
        </w:tc>
        <w:tc>
          <w:tcPr>
            <w:tcW w:w="721" w:type="dxa"/>
          </w:tcPr>
          <w:p w:rsidR="00BC7054" w:rsidRPr="003F6457" w:rsidRDefault="00BC7054" w:rsidP="00BC7054">
            <w:pPr>
              <w:pStyle w:val="Tabellinnhold"/>
              <w:snapToGrid w:val="0"/>
            </w:pPr>
            <w:r w:rsidRPr="003F6457">
              <w:t>A</w:t>
            </w:r>
          </w:p>
        </w:tc>
        <w:tc>
          <w:tcPr>
            <w:tcW w:w="1714" w:type="dxa"/>
          </w:tcPr>
          <w:p w:rsidR="00BC7054" w:rsidRPr="003F6457" w:rsidRDefault="00BC7054" w:rsidP="00BC7054">
            <w:pPr>
              <w:pStyle w:val="Tabellinnhold"/>
              <w:snapToGrid w:val="0"/>
            </w:pPr>
            <w:r w:rsidRPr="003F6457">
              <w:t>Verdien</w:t>
            </w:r>
            <w:r w:rsidR="00F562B0" w:rsidRPr="003F6457">
              <w:t xml:space="preserve"> i metadata</w:t>
            </w:r>
            <w:r w:rsidR="00F562B0" w:rsidRPr="003F6457">
              <w:softHyphen/>
            </w:r>
            <w:r w:rsidRPr="003F6457">
              <w:t>element før endring</w:t>
            </w:r>
          </w:p>
        </w:tc>
      </w:tr>
      <w:tr w:rsidR="003E202A">
        <w:tc>
          <w:tcPr>
            <w:tcW w:w="805" w:type="dxa"/>
          </w:tcPr>
          <w:p w:rsidR="00BC7054" w:rsidRPr="003F6457" w:rsidRDefault="00BC7054" w:rsidP="00BC7054">
            <w:pPr>
              <w:pStyle w:val="Tabellinnhold"/>
              <w:snapToGrid w:val="0"/>
            </w:pPr>
            <w:r w:rsidRPr="003F6457">
              <w:t>M685</w:t>
            </w:r>
          </w:p>
        </w:tc>
        <w:tc>
          <w:tcPr>
            <w:tcW w:w="4235" w:type="dxa"/>
          </w:tcPr>
          <w:p w:rsidR="00BC7054" w:rsidRPr="003F6457" w:rsidRDefault="00BC7054" w:rsidP="00BC7054">
            <w:pPr>
              <w:pStyle w:val="Tabellinnhold"/>
              <w:snapToGrid w:val="0"/>
            </w:pPr>
            <w:r w:rsidRPr="003F6457">
              <w:t>nyVerdi</w:t>
            </w:r>
          </w:p>
        </w:tc>
        <w:tc>
          <w:tcPr>
            <w:tcW w:w="630" w:type="dxa"/>
          </w:tcPr>
          <w:p w:rsidR="00BC7054" w:rsidRPr="003F6457" w:rsidRDefault="00BC7054" w:rsidP="00BC7054">
            <w:pPr>
              <w:pStyle w:val="Tabellinnhold"/>
              <w:snapToGrid w:val="0"/>
            </w:pPr>
            <w:r w:rsidRPr="003F6457">
              <w:t>B</w:t>
            </w:r>
          </w:p>
        </w:tc>
        <w:tc>
          <w:tcPr>
            <w:tcW w:w="839" w:type="dxa"/>
          </w:tcPr>
          <w:p w:rsidR="00BC7054" w:rsidRPr="003F6457" w:rsidRDefault="00BC7054" w:rsidP="00BC7054">
            <w:pPr>
              <w:snapToGrid w:val="0"/>
            </w:pPr>
            <w:r w:rsidRPr="003F6457">
              <w:t>En</w:t>
            </w:r>
          </w:p>
        </w:tc>
        <w:tc>
          <w:tcPr>
            <w:tcW w:w="721" w:type="dxa"/>
          </w:tcPr>
          <w:p w:rsidR="00BC7054" w:rsidRPr="003F6457" w:rsidRDefault="00BC7054" w:rsidP="00BC7054">
            <w:pPr>
              <w:pStyle w:val="Tabellinnhold"/>
              <w:snapToGrid w:val="0"/>
            </w:pPr>
            <w:r w:rsidRPr="003F6457">
              <w:t>A</w:t>
            </w:r>
          </w:p>
        </w:tc>
        <w:tc>
          <w:tcPr>
            <w:tcW w:w="1714" w:type="dxa"/>
          </w:tcPr>
          <w:p w:rsidR="00BC7054" w:rsidRPr="003F6457" w:rsidRDefault="00F562B0" w:rsidP="00BC7054">
            <w:pPr>
              <w:pStyle w:val="Tabellinnhold"/>
              <w:snapToGrid w:val="0"/>
            </w:pPr>
            <w:r w:rsidRPr="003F6457">
              <w:t>Verdien i metadata</w:t>
            </w:r>
            <w:r w:rsidRPr="003F6457">
              <w:softHyphen/>
            </w:r>
            <w:r w:rsidR="00BC7054" w:rsidRPr="003F6457">
              <w:t>elementet etter endring</w:t>
            </w:r>
          </w:p>
        </w:tc>
      </w:tr>
    </w:tbl>
    <w:p w:rsidR="00BC7054" w:rsidRPr="003F6457" w:rsidRDefault="00BC7054" w:rsidP="00BC7054"/>
    <w:p w:rsidR="0047006C" w:rsidRPr="003F6457" w:rsidRDefault="0047006C" w:rsidP="0047006C">
      <w:pPr>
        <w:rPr>
          <w:lang w:eastAsia="x-none"/>
        </w:rPr>
      </w:pPr>
    </w:p>
    <w:p w:rsidR="00BC7054" w:rsidRPr="003F6457" w:rsidRDefault="00BC7054" w:rsidP="00BC7054">
      <w:pPr>
        <w:pStyle w:val="Overskrift3"/>
        <w:rPr>
          <w:i/>
          <w:lang w:val="nb-NO"/>
        </w:rPr>
      </w:pPr>
      <w:bookmarkStart w:id="123" w:name="_Toc463252745"/>
      <w:r w:rsidRPr="003F6457">
        <w:rPr>
          <w:lang w:val="nb-NO"/>
        </w:rPr>
        <w:t xml:space="preserve">Journalrapporter: </w:t>
      </w:r>
      <w:r w:rsidRPr="003F6457">
        <w:rPr>
          <w:i/>
          <w:lang w:val="nb-NO"/>
        </w:rPr>
        <w:t>loependeJournal.xml</w:t>
      </w:r>
      <w:r w:rsidRPr="003F6457">
        <w:rPr>
          <w:lang w:val="nb-NO"/>
        </w:rPr>
        <w:t xml:space="preserve"> og </w:t>
      </w:r>
      <w:r w:rsidRPr="003F6457">
        <w:rPr>
          <w:i/>
          <w:lang w:val="nb-NO"/>
        </w:rPr>
        <w:t>offentligJournal.xml</w:t>
      </w:r>
      <w:bookmarkEnd w:id="123"/>
    </w:p>
    <w:p w:rsidR="00BC7054" w:rsidRPr="003F6457" w:rsidRDefault="00BC7054" w:rsidP="00BC7054">
      <w:r w:rsidRPr="003F6457">
        <w:t>Både en</w:t>
      </w:r>
      <w:r w:rsidRPr="003F6457">
        <w:rPr>
          <w:i/>
          <w:iCs/>
        </w:rPr>
        <w:t xml:space="preserve"> løpende journal</w:t>
      </w:r>
      <w:r w:rsidRPr="003F6457">
        <w:t xml:space="preserve"> og en</w:t>
      </w:r>
      <w:r w:rsidRPr="003F6457">
        <w:rPr>
          <w:i/>
          <w:iCs/>
        </w:rPr>
        <w:t xml:space="preserve"> offentlig journal</w:t>
      </w:r>
      <w:r w:rsidRPr="003F6457">
        <w:t xml:space="preserve"> skal avleveres som to forskjellige filer med navn </w:t>
      </w:r>
      <w:r w:rsidRPr="003F6457">
        <w:rPr>
          <w:b/>
          <w:bCs/>
        </w:rPr>
        <w:t>loependeJournal.xml</w:t>
      </w:r>
      <w:r w:rsidRPr="003F6457">
        <w:t xml:space="preserve"> og </w:t>
      </w:r>
      <w:r w:rsidRPr="003F6457">
        <w:rPr>
          <w:b/>
          <w:bCs/>
        </w:rPr>
        <w:t>offentligJournal.xml</w:t>
      </w:r>
      <w:r w:rsidRPr="003F6457">
        <w:t xml:space="preserve">. Begge disse journalene skal inneholde de samme journalpostene, men i offentlig journal er opplysninger som skal skjermes erstattet med ****** (asterisker). Det kan være aktuelt å skjerme saksmappe- og journalposttittel (hele eller deler av den), navn på avsender/mottaker og eventuelt klasseidentifikasjonen (arkivkoden) og/eller klassetittelen (forklaringen på arkivkoden) dersom det f.eks. dreier seg om et personnummer og/eller et personnavn. Det er bare fra sakarkiver og fagsystemer med korrespondansedokumenter at det skal avleveres </w:t>
      </w:r>
      <w:r w:rsidRPr="003F6457">
        <w:rPr>
          <w:color w:val="000000"/>
        </w:rPr>
        <w:t>journalrapporter</w:t>
      </w:r>
      <w:r w:rsidRPr="003F6457">
        <w:t xml:space="preserve">. Dersom ingen informasjon i uttrekket er skjermet, et det tilstrekkelig med løpende journal. </w:t>
      </w:r>
    </w:p>
    <w:p w:rsidR="00BC7054" w:rsidRPr="003F6457" w:rsidRDefault="00BC7054" w:rsidP="00BC7054"/>
    <w:p w:rsidR="00BC7054" w:rsidRPr="003F6457" w:rsidRDefault="00BC7054" w:rsidP="00BC7054">
      <w:r w:rsidRPr="003F6457">
        <w:t xml:space="preserve">I norsk arkivteori betraktes journalen som et arkivdokument, ikke som rene metadata. En av grunnene til at journalen også skal avleveres, er at den viser rekkefølgen i registreringen av journalpostene.  Dessuten kan journalen være et enklere alternativ å publisere for arkivdepotene enn de samlede metadata i filen </w:t>
      </w:r>
      <w:r w:rsidRPr="003F6457">
        <w:rPr>
          <w:b/>
          <w:bCs/>
        </w:rPr>
        <w:t>arkivstruktur.xml</w:t>
      </w:r>
      <w:r w:rsidRPr="003F6457">
        <w:t xml:space="preserve">. Men journalen inneholder bare et begrenset utvalg metadata, og kan på ingen måte erstatte innholdet i arkivstruktur.xml. </w:t>
      </w:r>
    </w:p>
    <w:p w:rsidR="00BC7054" w:rsidRPr="003F6457" w:rsidRDefault="00BC7054" w:rsidP="00BC7054"/>
    <w:p w:rsidR="00BC7054" w:rsidRPr="003F6457" w:rsidRDefault="00BC7054" w:rsidP="00BC7054">
      <w:r w:rsidRPr="003F6457">
        <w:rPr>
          <w:color w:val="000000"/>
        </w:rPr>
        <w:t xml:space="preserve">Journalrapportene </w:t>
      </w:r>
      <w:r w:rsidRPr="003F6457">
        <w:t xml:space="preserve">skal være i XML-format, og skal inneholde et "journalhode" med overordnet informasjon om utskriftene. Seleksjonskriterium skal være </w:t>
      </w:r>
      <w:r w:rsidRPr="003F6457">
        <w:rPr>
          <w:i/>
          <w:iCs/>
        </w:rPr>
        <w:t>journaldato,</w:t>
      </w:r>
      <w:r w:rsidRPr="003F6457">
        <w:t xml:space="preserve"> med eventuelt andre kriterier i tillegg. Seleksjonskriteriene skal oppgis i "journalhodet". Ved bruk av mykt periodeskille, vil journalen vanligvis inneholde journalposter som tilhører flere arkivdeler.  De enkelte "journalinnføringer" skal være sortert på journalpostens </w:t>
      </w:r>
      <w:r w:rsidR="0045507D" w:rsidRPr="003F6457">
        <w:t>løpenummer (</w:t>
      </w:r>
      <w:r w:rsidR="0045507D" w:rsidRPr="003F6457">
        <w:rPr>
          <w:i/>
        </w:rPr>
        <w:t xml:space="preserve">journalår og sekvensnummer). </w:t>
      </w:r>
      <w:r w:rsidRPr="003F6457">
        <w:t xml:space="preserve"> Det er bare registreringer av typen </w:t>
      </w:r>
      <w:r w:rsidRPr="003F6457">
        <w:rPr>
          <w:i/>
        </w:rPr>
        <w:t>journalpost</w:t>
      </w:r>
      <w:r w:rsidRPr="003F6457">
        <w:t xml:space="preserve"> som skal være med i journalen</w:t>
      </w:r>
      <w:r w:rsidR="0045507D" w:rsidRPr="003F6457">
        <w:t>.</w:t>
      </w:r>
    </w:p>
    <w:p w:rsidR="0045507D" w:rsidRPr="003F6457" w:rsidRDefault="0045507D" w:rsidP="00BC7054"/>
    <w:p w:rsidR="00BC7054" w:rsidRPr="003F6457" w:rsidRDefault="00BC7054" w:rsidP="00BC7054">
      <w:r w:rsidRPr="003F6457">
        <w:t xml:space="preserve">I en avleveringspakke skal journalen normalt dekke en </w:t>
      </w:r>
      <w:r w:rsidRPr="003F6457">
        <w:rPr>
          <w:i/>
        </w:rPr>
        <w:t>arkivperiode</w:t>
      </w:r>
      <w:r w:rsidRPr="003F6457">
        <w:t xml:space="preserve">, dvs. den perioden innholdet i en avsluttet arkivdel omfatter. Men ved bruk av mykt periodeskille vil ikke journalpostene i journalen være identisk med journalpostene i fila </w:t>
      </w:r>
      <w:r w:rsidRPr="003F6457">
        <w:rPr>
          <w:b/>
        </w:rPr>
        <w:t xml:space="preserve">arkivstruktur.xml. </w:t>
      </w:r>
      <w:r w:rsidRPr="003F6457">
        <w:t>Denne fila skal bare inneholde journalposter som er knyttet til avsluttede saksmapper. I journalen vil det også forekomme journalposter som er knyttet til saker som ikke er avsluttet, og som derfor er overført til den avsluttede arkivdelens arvtaker.</w:t>
      </w:r>
    </w:p>
    <w:p w:rsidR="00BC7054" w:rsidRPr="003F6457" w:rsidRDefault="00BC7054" w:rsidP="00BC7054"/>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 xml:space="preserve">Kravet nedenfor er obligatorisk for arkiver med korrespondansedokumenter som skal avleveres til arkivdepot. </w:t>
      </w:r>
    </w:p>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p>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00"/>
      </w:tblGrid>
      <w:tr w:rsidR="00BC7054" w:rsidRPr="003F6457">
        <w:trPr>
          <w:cantSplit/>
          <w:tblHeader/>
        </w:trPr>
        <w:tc>
          <w:tcPr>
            <w:tcW w:w="900" w:type="dxa"/>
            <w:tcBorders>
              <w:top w:val="single" w:sz="4" w:space="0" w:color="000000"/>
              <w:left w:val="single" w:sz="4" w:space="0" w:color="000000"/>
              <w:bottom w:val="single" w:sz="4" w:space="0" w:color="000000"/>
            </w:tcBorders>
            <w:shd w:val="clear" w:color="auto" w:fill="E6E6E6"/>
          </w:tcPr>
          <w:p w:rsidR="00BC7054" w:rsidRPr="003F6457" w:rsidRDefault="00BC7054" w:rsidP="00BC7054">
            <w:pPr>
              <w:pStyle w:val="Tabelloverskrift"/>
              <w:snapToGrid w:val="0"/>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snapToGrid w:val="0"/>
            </w:pPr>
            <w:r w:rsidRPr="003F6457">
              <w:t>Krav til journalrapportene</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snapToGrid w:val="0"/>
            </w:pPr>
            <w:r w:rsidRPr="003F6457">
              <w:t>Type</w:t>
            </w:r>
          </w:p>
        </w:tc>
        <w:tc>
          <w:tcPr>
            <w:tcW w:w="2000" w:type="dxa"/>
            <w:tcBorders>
              <w:top w:val="single" w:sz="4" w:space="0" w:color="000000"/>
              <w:left w:val="single" w:sz="4" w:space="0" w:color="000000"/>
              <w:bottom w:val="single" w:sz="4" w:space="0" w:color="000000"/>
              <w:right w:val="single" w:sz="4" w:space="0" w:color="000000"/>
            </w:tcBorders>
            <w:shd w:val="clear" w:color="auto" w:fill="E6E6E6"/>
          </w:tcPr>
          <w:p w:rsidR="00BC7054" w:rsidRPr="003F6457" w:rsidRDefault="00BC7054" w:rsidP="00BC7054">
            <w:pPr>
              <w:pStyle w:val="Tabelloverskrift"/>
              <w:snapToGrid w:val="0"/>
            </w:pPr>
            <w:r w:rsidRPr="003F6457">
              <w:t>Merknad</w:t>
            </w:r>
          </w:p>
        </w:tc>
      </w:tr>
      <w:tr w:rsidR="00BC7054" w:rsidRPr="003F6457">
        <w:trPr>
          <w:cantSplit/>
        </w:trPr>
        <w:tc>
          <w:tcPr>
            <w:tcW w:w="900" w:type="dxa"/>
            <w:tcBorders>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rPr>
                <w:color w:val="000000"/>
              </w:rPr>
            </w:pPr>
            <w:r w:rsidRPr="003F6457">
              <w:rPr>
                <w:color w:val="000000"/>
              </w:rPr>
              <w:t xml:space="preserve">En avleveringspakke skal inneholde både en løpende journal og en offentlig journal. Journalene skal omfatte samme tidsrom som arkivperioden. </w:t>
            </w:r>
          </w:p>
        </w:tc>
        <w:tc>
          <w:tcPr>
            <w:tcW w:w="720" w:type="dxa"/>
            <w:tcBorders>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00" w:type="dxa"/>
            <w:tcBorders>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for arkiver med korrespondanse-dokumenter som det kan være aktuelt å avlevere til arkivdepot</w:t>
            </w:r>
          </w:p>
        </w:tc>
      </w:tr>
      <w:tr w:rsidR="00BC7054" w:rsidRPr="003F6457">
        <w:trPr>
          <w:cantSplit/>
        </w:trPr>
        <w:tc>
          <w:tcPr>
            <w:tcW w:w="900" w:type="dxa"/>
            <w:tcBorders>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rPr>
                <w:color w:val="000000"/>
              </w:rPr>
            </w:pPr>
            <w:r w:rsidRPr="003F6457">
              <w:rPr>
                <w:color w:val="000000"/>
              </w:rPr>
              <w:t>Journalrapportene skal inneholde alle registreringer av typen journalpost som er journalført i løpet av arkivperioden. Journalpostene skal være sortert kronologisk etter løpenummer</w:t>
            </w:r>
            <w:r w:rsidR="0045507D" w:rsidRPr="003F6457">
              <w:rPr>
                <w:color w:val="000000"/>
              </w:rPr>
              <w:t xml:space="preserve"> (journalår og sekvensnummer)</w:t>
            </w:r>
            <w:r w:rsidRPr="003F6457">
              <w:rPr>
                <w:color w:val="000000"/>
              </w:rPr>
              <w:t xml:space="preserve">. </w:t>
            </w:r>
          </w:p>
        </w:tc>
        <w:tc>
          <w:tcPr>
            <w:tcW w:w="720" w:type="dxa"/>
            <w:tcBorders>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00" w:type="dxa"/>
            <w:tcBorders>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for arkiver med korrespondanse</w:t>
            </w:r>
            <w:r w:rsidRPr="003F6457">
              <w:softHyphen/>
              <w:t>dokumenter som det kan være aktuelt å avlevere til arkivdepot</w:t>
            </w:r>
          </w:p>
        </w:tc>
      </w:tr>
    </w:tbl>
    <w:p w:rsidR="00BC7054" w:rsidRPr="003F6457" w:rsidRDefault="00BC7054" w:rsidP="00BC7054"/>
    <w:p w:rsidR="00BC7054" w:rsidRDefault="00BC7054" w:rsidP="00BC7054">
      <w:pPr>
        <w:rPr>
          <w:rFonts w:ascii="Arial" w:hAnsi="Arial" w:cs="Arial"/>
          <w:b/>
        </w:rPr>
      </w:pPr>
    </w:p>
    <w:p w:rsidR="007B7792" w:rsidRDefault="007B7792" w:rsidP="00BC7054">
      <w:pPr>
        <w:rPr>
          <w:rFonts w:ascii="Arial" w:hAnsi="Arial" w:cs="Arial"/>
          <w:b/>
        </w:rPr>
      </w:pPr>
    </w:p>
    <w:p w:rsidR="007B7792" w:rsidRDefault="007B7792" w:rsidP="00BC7054">
      <w:pPr>
        <w:rPr>
          <w:rFonts w:ascii="Arial" w:hAnsi="Arial" w:cs="Arial"/>
          <w:b/>
        </w:rPr>
      </w:pPr>
    </w:p>
    <w:p w:rsidR="007B7792" w:rsidRDefault="007B7792" w:rsidP="00BC7054">
      <w:pPr>
        <w:rPr>
          <w:rFonts w:ascii="Arial" w:hAnsi="Arial" w:cs="Arial"/>
          <w:b/>
        </w:rPr>
      </w:pPr>
    </w:p>
    <w:p w:rsidR="007B7792" w:rsidRPr="003F6457" w:rsidRDefault="007B7792" w:rsidP="00BC7054">
      <w:pPr>
        <w:rPr>
          <w:rFonts w:ascii="Arial" w:hAnsi="Arial" w:cs="Arial"/>
          <w:b/>
        </w:rPr>
      </w:pPr>
    </w:p>
    <w:p w:rsidR="00BC7054" w:rsidRPr="003F6457" w:rsidRDefault="00BC7054" w:rsidP="0010066A">
      <w:pPr>
        <w:pStyle w:val="Metadataoverskrift"/>
      </w:pPr>
      <w:r w:rsidRPr="003F6457">
        <w:t xml:space="preserve">Metadata for </w:t>
      </w:r>
      <w:r w:rsidRPr="003F6457">
        <w:rPr>
          <w:i/>
        </w:rPr>
        <w:t>loependeJournal</w:t>
      </w:r>
    </w:p>
    <w:p w:rsidR="008E23DE" w:rsidRPr="003F6457" w:rsidRDefault="00BC7054" w:rsidP="00BC7054">
      <w:pPr>
        <w:rPr>
          <w:rFonts w:ascii="Arial" w:hAnsi="Arial" w:cs="Arial"/>
          <w:b/>
          <w:i/>
        </w:rPr>
      </w:pPr>
      <w:r w:rsidRPr="003F6457">
        <w:rPr>
          <w:rFonts w:ascii="Arial" w:hAnsi="Arial" w:cs="Arial"/>
          <w:b/>
        </w:rPr>
        <w:t xml:space="preserve">journalhode (1) grupperes inn i </w:t>
      </w:r>
      <w:r w:rsidRPr="003F6457">
        <w:rPr>
          <w:rFonts w:ascii="Arial" w:hAnsi="Arial" w:cs="Arial"/>
          <w:b/>
          <w:i/>
        </w:rPr>
        <w:t>loependeJournal</w:t>
      </w:r>
    </w:p>
    <w:p w:rsidR="00C37265" w:rsidRPr="003F6457" w:rsidRDefault="00C37265" w:rsidP="00BC7054">
      <w:pPr>
        <w:rPr>
          <w:rFonts w:ascii="Arial" w:hAnsi="Arial" w:cs="Arial"/>
          <w:b/>
          <w:i/>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1"/>
        <w:gridCol w:w="3685"/>
        <w:gridCol w:w="709"/>
        <w:gridCol w:w="851"/>
        <w:gridCol w:w="567"/>
        <w:gridCol w:w="2530"/>
      </w:tblGrid>
      <w:tr w:rsidR="003E202A">
        <w:trPr>
          <w:cantSplit/>
          <w:tblHeader/>
        </w:trPr>
        <w:tc>
          <w:tcPr>
            <w:tcW w:w="851" w:type="dxa"/>
            <w:shd w:val="clear" w:color="auto" w:fill="D9D9D9"/>
          </w:tcPr>
          <w:p w:rsidR="00BC7054" w:rsidRPr="003F6457" w:rsidRDefault="00BC7054" w:rsidP="00BC7054">
            <w:pPr>
              <w:pStyle w:val="Tabelloverskrift"/>
              <w:snapToGrid w:val="0"/>
            </w:pPr>
            <w:r w:rsidRPr="003F6457">
              <w:t>Nr.</w:t>
            </w:r>
          </w:p>
        </w:tc>
        <w:tc>
          <w:tcPr>
            <w:tcW w:w="3685" w:type="dxa"/>
            <w:shd w:val="clear" w:color="auto" w:fill="D9D9D9"/>
          </w:tcPr>
          <w:p w:rsidR="00BC7054" w:rsidRPr="003F6457" w:rsidRDefault="00BC7054" w:rsidP="00BC7054">
            <w:pPr>
              <w:pStyle w:val="Tabelloverskrift"/>
              <w:snapToGrid w:val="0"/>
            </w:pPr>
            <w:r w:rsidRPr="003F6457">
              <w:t>Navn</w:t>
            </w:r>
          </w:p>
        </w:tc>
        <w:tc>
          <w:tcPr>
            <w:tcW w:w="709" w:type="dxa"/>
            <w:shd w:val="clear" w:color="auto" w:fill="D9D9D9"/>
          </w:tcPr>
          <w:p w:rsidR="00BC7054" w:rsidRPr="003F6457" w:rsidRDefault="00BC7054" w:rsidP="00BC7054">
            <w:pPr>
              <w:pStyle w:val="Tabelloverskrift"/>
              <w:snapToGrid w:val="0"/>
            </w:pPr>
            <w:r w:rsidRPr="003F6457">
              <w:t>Type</w:t>
            </w:r>
          </w:p>
        </w:tc>
        <w:tc>
          <w:tcPr>
            <w:tcW w:w="851" w:type="dxa"/>
            <w:shd w:val="clear" w:color="auto" w:fill="D9D9D9"/>
          </w:tcPr>
          <w:p w:rsidR="00BC7054" w:rsidRPr="003F6457" w:rsidRDefault="00BC7054" w:rsidP="00BC7054">
            <w:pPr>
              <w:pStyle w:val="Tabelloverskrift"/>
              <w:snapToGrid w:val="0"/>
            </w:pPr>
            <w:r w:rsidRPr="003F6457">
              <w:t>Forek.</w:t>
            </w:r>
          </w:p>
        </w:tc>
        <w:tc>
          <w:tcPr>
            <w:tcW w:w="567" w:type="dxa"/>
            <w:shd w:val="clear" w:color="auto" w:fill="D9D9D9"/>
          </w:tcPr>
          <w:p w:rsidR="00BC7054" w:rsidRPr="003F6457" w:rsidRDefault="00BC7054" w:rsidP="00BC7054">
            <w:pPr>
              <w:pStyle w:val="Tabelloverskrift"/>
              <w:snapToGrid w:val="0"/>
            </w:pPr>
            <w:r w:rsidRPr="003F6457">
              <w:t>Avl.</w:t>
            </w:r>
          </w:p>
        </w:tc>
        <w:tc>
          <w:tcPr>
            <w:tcW w:w="2530" w:type="dxa"/>
            <w:shd w:val="clear" w:color="auto" w:fill="D9D9D9"/>
          </w:tcPr>
          <w:p w:rsidR="00BC7054" w:rsidRPr="003F6457" w:rsidRDefault="00BC7054" w:rsidP="00BC7054">
            <w:pPr>
              <w:pStyle w:val="Tabelloverskrift"/>
              <w:snapToGrid w:val="0"/>
            </w:pPr>
            <w:r w:rsidRPr="003F6457">
              <w:t>Merknad</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M006</w:t>
            </w:r>
          </w:p>
        </w:tc>
        <w:tc>
          <w:tcPr>
            <w:tcW w:w="3685" w:type="dxa"/>
            <w:shd w:val="clear" w:color="auto" w:fill="FFFFFF"/>
          </w:tcPr>
          <w:p w:rsidR="00BC7054" w:rsidRPr="003F6457" w:rsidRDefault="00BC7054" w:rsidP="00BC7054">
            <w:pPr>
              <w:pStyle w:val="Tabellinnhold"/>
              <w:snapToGrid w:val="0"/>
            </w:pPr>
            <w:r w:rsidRPr="003F6457">
              <w:t>arkivskaperID</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0"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M023</w:t>
            </w:r>
          </w:p>
        </w:tc>
        <w:tc>
          <w:tcPr>
            <w:tcW w:w="3685" w:type="dxa"/>
            <w:shd w:val="clear" w:color="auto" w:fill="FFFFFF"/>
          </w:tcPr>
          <w:p w:rsidR="00BC7054" w:rsidRPr="003F6457" w:rsidRDefault="00BC7054" w:rsidP="00BC7054">
            <w:pPr>
              <w:pStyle w:val="Tabellinnhold"/>
              <w:snapToGrid w:val="0"/>
            </w:pPr>
            <w:r w:rsidRPr="003F6457">
              <w:t>arkivskaperNavn</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0"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M112</w:t>
            </w:r>
          </w:p>
        </w:tc>
        <w:tc>
          <w:tcPr>
            <w:tcW w:w="3685" w:type="dxa"/>
            <w:shd w:val="clear" w:color="auto" w:fill="FFFFFF"/>
          </w:tcPr>
          <w:p w:rsidR="00BC7054" w:rsidRPr="003F6457" w:rsidRDefault="00BC7054" w:rsidP="00BC7054">
            <w:pPr>
              <w:pStyle w:val="Tabellinnhold"/>
              <w:snapToGrid w:val="0"/>
            </w:pPr>
            <w:r w:rsidRPr="003F6457">
              <w:t>journalStartDato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0" w:type="dxa"/>
            <w:shd w:val="clear" w:color="auto" w:fill="FFFFFF"/>
          </w:tcPr>
          <w:p w:rsidR="00BC7054" w:rsidRPr="003F6457" w:rsidRDefault="00BC7054" w:rsidP="00BC7054">
            <w:pPr>
              <w:pStyle w:val="Tabellinnhold"/>
              <w:snapToGrid w:val="0"/>
              <w:rPr>
                <w:bCs/>
              </w:rPr>
            </w:pPr>
            <w:r w:rsidRPr="003F6457">
              <w:rPr>
                <w:bCs/>
              </w:rPr>
              <w:t>Laveste journaldato i uttrekket som inngår i avleveringspakken. Trenger ikke å være identisk med arkivperiodens startdato.</w:t>
            </w:r>
            <w:r w:rsidRPr="003F6457">
              <w:rPr>
                <w:bCs/>
              </w:rPr>
              <w:tab/>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M113</w:t>
            </w:r>
          </w:p>
        </w:tc>
        <w:tc>
          <w:tcPr>
            <w:tcW w:w="3685" w:type="dxa"/>
            <w:shd w:val="clear" w:color="auto" w:fill="FFFFFF"/>
          </w:tcPr>
          <w:p w:rsidR="00BC7054" w:rsidRPr="003F6457" w:rsidRDefault="00BC7054" w:rsidP="00BC7054">
            <w:pPr>
              <w:pStyle w:val="Tabellinnhold"/>
              <w:snapToGrid w:val="0"/>
            </w:pPr>
            <w:r w:rsidRPr="003F6457">
              <w:t>journalSluttDato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0" w:type="dxa"/>
            <w:shd w:val="clear" w:color="auto" w:fill="FFFFFF"/>
          </w:tcPr>
          <w:p w:rsidR="00BC7054" w:rsidRPr="003F6457" w:rsidRDefault="00BC7054" w:rsidP="00BC7054">
            <w:pPr>
              <w:pStyle w:val="Tabellinnhold"/>
              <w:snapToGrid w:val="0"/>
              <w:rPr>
                <w:bCs/>
              </w:rPr>
            </w:pPr>
            <w:r w:rsidRPr="003F6457">
              <w:rPr>
                <w:bCs/>
              </w:rPr>
              <w:t xml:space="preserve">Høyeste journaldato i uttrekket som inngår i avleveringspakken. Trenger ikke å være identisk med arkivperiodens sluttdato. </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M313</w:t>
            </w:r>
          </w:p>
        </w:tc>
        <w:tc>
          <w:tcPr>
            <w:tcW w:w="3685" w:type="dxa"/>
            <w:shd w:val="clear" w:color="auto" w:fill="FFFFFF"/>
          </w:tcPr>
          <w:p w:rsidR="00BC7054" w:rsidRPr="003F6457" w:rsidRDefault="00BC7054" w:rsidP="00BC7054">
            <w:pPr>
              <w:pStyle w:val="Tabellinnhold"/>
              <w:snapToGrid w:val="0"/>
            </w:pPr>
            <w:r w:rsidRPr="003F6457">
              <w:t>Seleksjon</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0" w:type="dxa"/>
            <w:shd w:val="clear" w:color="auto" w:fill="FFFFFF"/>
          </w:tcPr>
          <w:p w:rsidR="00BC7054" w:rsidRPr="003F6457" w:rsidRDefault="00BC7054" w:rsidP="00BC7054">
            <w:pPr>
              <w:pStyle w:val="Tabellinnhold"/>
              <w:snapToGrid w:val="0"/>
              <w:rPr>
                <w:bCs/>
              </w:rPr>
            </w:pPr>
            <w:r w:rsidRPr="003F6457">
              <w:rPr>
                <w:bCs/>
              </w:rPr>
              <w:t>Fritekst, angir hvilke kriterier som har blitt brukt for seleksjon av innholdet i journalen i tillegg til start- og sluttdato.  Aktuelle seleksjonskriterier kan da være journalenhet eller administrativ enhet for saksbehandler. Det skal her også angis om journalrapportene kommer fra flere arkivdeler.</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M609</w:t>
            </w:r>
          </w:p>
        </w:tc>
        <w:tc>
          <w:tcPr>
            <w:tcW w:w="3685" w:type="dxa"/>
            <w:shd w:val="clear" w:color="auto" w:fill="FFFFFF"/>
          </w:tcPr>
          <w:p w:rsidR="00BC7054" w:rsidRPr="003F6457" w:rsidRDefault="00910F69" w:rsidP="00BC7054">
            <w:pPr>
              <w:pStyle w:val="Tabellinnhold"/>
              <w:snapToGrid w:val="0"/>
            </w:pPr>
            <w:r w:rsidRPr="003F6457">
              <w:t>antallJournalposter</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0" w:type="dxa"/>
            <w:shd w:val="clear" w:color="auto" w:fill="FFFFFF"/>
          </w:tcPr>
          <w:p w:rsidR="00BC7054" w:rsidRPr="003F6457" w:rsidRDefault="00F562B0" w:rsidP="00BC7054">
            <w:pPr>
              <w:pStyle w:val="Tabellinnhold"/>
              <w:snapToGrid w:val="0"/>
              <w:rPr>
                <w:bCs/>
              </w:rPr>
            </w:pPr>
            <w:r w:rsidRPr="003F6457">
              <w:rPr>
                <w:bCs/>
              </w:rPr>
              <w:t>Antall journal</w:t>
            </w:r>
            <w:r w:rsidRPr="003F6457">
              <w:rPr>
                <w:bCs/>
              </w:rPr>
              <w:softHyphen/>
            </w:r>
            <w:r w:rsidR="00BC7054" w:rsidRPr="003F6457">
              <w:rPr>
                <w:bCs/>
              </w:rPr>
              <w:t>registreringer i uttrekket som inngår i denne avleveringspakken.</w:t>
            </w:r>
          </w:p>
        </w:tc>
      </w:tr>
    </w:tbl>
    <w:p w:rsidR="007B762A" w:rsidRPr="003F6457" w:rsidRDefault="007B762A" w:rsidP="007B762A">
      <w:pPr>
        <w:outlineLvl w:val="0"/>
        <w:rPr>
          <w:rFonts w:ascii="Arial" w:hAnsi="Arial"/>
          <w:b/>
          <w:bCs/>
          <w:i/>
        </w:rPr>
      </w:pPr>
    </w:p>
    <w:p w:rsidR="007B762A" w:rsidRPr="003F6457" w:rsidRDefault="007B762A" w:rsidP="007B762A">
      <w:pPr>
        <w:tabs>
          <w:tab w:val="left" w:pos="1980"/>
          <w:tab w:val="left" w:pos="2010"/>
        </w:tabs>
        <w:rPr>
          <w:rFonts w:ascii="Arial" w:hAnsi="Arial" w:cs="Arial"/>
          <w:b/>
        </w:rPr>
      </w:pPr>
      <w:r w:rsidRPr="003F6457">
        <w:rPr>
          <w:rFonts w:ascii="Arial" w:hAnsi="Arial" w:cs="Arial"/>
          <w:b/>
        </w:rPr>
        <w:t xml:space="preserve">1-M forekomster av arkivskaper grupperes inn i 1 forekomster av </w:t>
      </w:r>
      <w:r w:rsidRPr="003F6457">
        <w:rPr>
          <w:rFonts w:ascii="Arial" w:hAnsi="Arial" w:cs="Arial"/>
          <w:b/>
          <w:i/>
        </w:rPr>
        <w:t>journalhode</w:t>
      </w:r>
    </w:p>
    <w:p w:rsidR="007B762A" w:rsidRPr="003F6457" w:rsidRDefault="007B762A" w:rsidP="007B762A"/>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805"/>
        <w:gridCol w:w="2519"/>
        <w:gridCol w:w="1892"/>
        <w:gridCol w:w="818"/>
        <w:gridCol w:w="580"/>
        <w:gridCol w:w="2742"/>
      </w:tblGrid>
      <w:tr w:rsidR="003E202A" w:rsidTr="007B762A">
        <w:tc>
          <w:tcPr>
            <w:tcW w:w="805" w:type="dxa"/>
            <w:shd w:val="clear" w:color="auto" w:fill="D9D9D9"/>
          </w:tcPr>
          <w:p w:rsidR="007B762A" w:rsidRPr="003F6457" w:rsidRDefault="007B762A" w:rsidP="007B762A">
            <w:pPr>
              <w:pStyle w:val="Tabellinnhold"/>
              <w:snapToGrid w:val="0"/>
              <w:rPr>
                <w:b/>
                <w:bCs/>
              </w:rPr>
            </w:pPr>
            <w:r w:rsidRPr="003F6457">
              <w:rPr>
                <w:b/>
                <w:bCs/>
              </w:rPr>
              <w:t>Nr.</w:t>
            </w:r>
          </w:p>
        </w:tc>
        <w:tc>
          <w:tcPr>
            <w:tcW w:w="2519" w:type="dxa"/>
            <w:shd w:val="clear" w:color="auto" w:fill="D9D9D9"/>
          </w:tcPr>
          <w:p w:rsidR="007B762A" w:rsidRPr="003F6457" w:rsidRDefault="007B762A" w:rsidP="007B762A">
            <w:pPr>
              <w:pStyle w:val="Tabellinnhold"/>
              <w:snapToGrid w:val="0"/>
              <w:rPr>
                <w:b/>
                <w:bCs/>
              </w:rPr>
            </w:pPr>
            <w:r w:rsidRPr="003F6457">
              <w:rPr>
                <w:b/>
                <w:bCs/>
              </w:rPr>
              <w:t>Navn</w:t>
            </w:r>
          </w:p>
        </w:tc>
        <w:tc>
          <w:tcPr>
            <w:tcW w:w="1892" w:type="dxa"/>
            <w:shd w:val="clear" w:color="auto" w:fill="D9D9D9"/>
          </w:tcPr>
          <w:p w:rsidR="007B762A" w:rsidRPr="003F6457" w:rsidRDefault="007B762A" w:rsidP="007B762A">
            <w:pPr>
              <w:pStyle w:val="Tabellinnhold"/>
              <w:snapToGrid w:val="0"/>
              <w:rPr>
                <w:b/>
                <w:bCs/>
              </w:rPr>
            </w:pPr>
            <w:r w:rsidRPr="003F6457">
              <w:rPr>
                <w:b/>
                <w:bCs/>
              </w:rPr>
              <w:t>Type</w:t>
            </w:r>
          </w:p>
        </w:tc>
        <w:tc>
          <w:tcPr>
            <w:tcW w:w="818" w:type="dxa"/>
            <w:shd w:val="clear" w:color="auto" w:fill="D9D9D9"/>
          </w:tcPr>
          <w:p w:rsidR="007B762A" w:rsidRPr="003F6457" w:rsidRDefault="007B762A" w:rsidP="007B762A">
            <w:pPr>
              <w:pStyle w:val="Tabellinnhold"/>
              <w:snapToGrid w:val="0"/>
              <w:rPr>
                <w:b/>
                <w:bCs/>
              </w:rPr>
            </w:pPr>
            <w:r w:rsidRPr="003F6457">
              <w:rPr>
                <w:b/>
                <w:bCs/>
              </w:rPr>
              <w:t>Forek.</w:t>
            </w:r>
          </w:p>
        </w:tc>
        <w:tc>
          <w:tcPr>
            <w:tcW w:w="580" w:type="dxa"/>
            <w:shd w:val="clear" w:color="auto" w:fill="D9D9D9"/>
          </w:tcPr>
          <w:p w:rsidR="007B762A" w:rsidRPr="003F6457" w:rsidRDefault="007B762A" w:rsidP="007B762A">
            <w:pPr>
              <w:pStyle w:val="Tabellinnhold"/>
              <w:snapToGrid w:val="0"/>
              <w:jc w:val="center"/>
              <w:rPr>
                <w:b/>
                <w:bCs/>
              </w:rPr>
            </w:pPr>
            <w:r w:rsidRPr="003F6457">
              <w:rPr>
                <w:b/>
                <w:bCs/>
              </w:rPr>
              <w:t xml:space="preserve">Avl. </w:t>
            </w:r>
          </w:p>
        </w:tc>
        <w:tc>
          <w:tcPr>
            <w:tcW w:w="2742" w:type="dxa"/>
            <w:shd w:val="clear" w:color="auto" w:fill="D9D9D9"/>
          </w:tcPr>
          <w:p w:rsidR="007B762A" w:rsidRPr="003F6457" w:rsidRDefault="007B762A" w:rsidP="007B762A">
            <w:pPr>
              <w:pStyle w:val="Tabellinnhold"/>
              <w:snapToGrid w:val="0"/>
              <w:rPr>
                <w:b/>
                <w:bCs/>
              </w:rPr>
            </w:pPr>
            <w:r w:rsidRPr="003F6457">
              <w:rPr>
                <w:b/>
                <w:bCs/>
              </w:rPr>
              <w:t>Merknad</w:t>
            </w:r>
          </w:p>
        </w:tc>
      </w:tr>
      <w:tr w:rsidR="003E202A" w:rsidTr="007B762A">
        <w:tc>
          <w:tcPr>
            <w:tcW w:w="805" w:type="dxa"/>
          </w:tcPr>
          <w:p w:rsidR="007B762A" w:rsidRPr="003F6457" w:rsidRDefault="007B762A" w:rsidP="007B762A">
            <w:pPr>
              <w:pStyle w:val="Tabellinnhold"/>
              <w:snapToGrid w:val="0"/>
            </w:pPr>
            <w:r w:rsidRPr="003F6457">
              <w:t>M006</w:t>
            </w:r>
          </w:p>
        </w:tc>
        <w:tc>
          <w:tcPr>
            <w:tcW w:w="2519" w:type="dxa"/>
          </w:tcPr>
          <w:p w:rsidR="007B762A" w:rsidRPr="003F6457" w:rsidRDefault="007B762A" w:rsidP="007B762A">
            <w:pPr>
              <w:pStyle w:val="Tabellinnhold"/>
              <w:snapToGrid w:val="0"/>
            </w:pPr>
            <w:r w:rsidRPr="003F6457">
              <w:t>arkivskaperID</w:t>
            </w:r>
          </w:p>
        </w:tc>
        <w:tc>
          <w:tcPr>
            <w:tcW w:w="1892" w:type="dxa"/>
          </w:tcPr>
          <w:p w:rsidR="007B762A" w:rsidRPr="003F6457" w:rsidRDefault="007B762A" w:rsidP="007B762A">
            <w:pPr>
              <w:pStyle w:val="Tabellinnhold"/>
              <w:snapToGrid w:val="0"/>
            </w:pPr>
            <w:r w:rsidRPr="003F6457">
              <w:t>O</w:t>
            </w:r>
          </w:p>
        </w:tc>
        <w:tc>
          <w:tcPr>
            <w:tcW w:w="818" w:type="dxa"/>
          </w:tcPr>
          <w:p w:rsidR="007B762A" w:rsidRPr="003F6457" w:rsidRDefault="007B762A" w:rsidP="007B762A">
            <w:pPr>
              <w:pStyle w:val="Tabellinnhold"/>
              <w:snapToGrid w:val="0"/>
            </w:pPr>
            <w:r w:rsidRPr="003F6457">
              <w:t>En</w:t>
            </w:r>
          </w:p>
        </w:tc>
        <w:tc>
          <w:tcPr>
            <w:tcW w:w="580" w:type="dxa"/>
          </w:tcPr>
          <w:p w:rsidR="007B762A" w:rsidRPr="003F6457" w:rsidRDefault="007B762A" w:rsidP="007B762A">
            <w:pPr>
              <w:pStyle w:val="Tabellinnhold"/>
              <w:snapToGrid w:val="0"/>
              <w:jc w:val="center"/>
            </w:pPr>
            <w:r w:rsidRPr="003F6457">
              <w:t>A</w:t>
            </w:r>
          </w:p>
        </w:tc>
        <w:tc>
          <w:tcPr>
            <w:tcW w:w="2742" w:type="dxa"/>
          </w:tcPr>
          <w:p w:rsidR="007B762A" w:rsidRPr="003F6457" w:rsidRDefault="007B762A" w:rsidP="007B762A">
            <w:pPr>
              <w:pStyle w:val="Tabellinnhold"/>
              <w:snapToGrid w:val="0"/>
            </w:pPr>
          </w:p>
        </w:tc>
      </w:tr>
      <w:tr w:rsidR="003E202A" w:rsidTr="007B762A">
        <w:tc>
          <w:tcPr>
            <w:tcW w:w="805" w:type="dxa"/>
          </w:tcPr>
          <w:p w:rsidR="007B762A" w:rsidRPr="003F6457" w:rsidRDefault="007B762A" w:rsidP="007B762A">
            <w:pPr>
              <w:pStyle w:val="Tabellinnhold"/>
              <w:snapToGrid w:val="0"/>
            </w:pPr>
            <w:r w:rsidRPr="003F6457">
              <w:t>M023</w:t>
            </w:r>
          </w:p>
        </w:tc>
        <w:tc>
          <w:tcPr>
            <w:tcW w:w="2519" w:type="dxa"/>
          </w:tcPr>
          <w:p w:rsidR="007B762A" w:rsidRPr="003F6457" w:rsidRDefault="007B762A" w:rsidP="007B762A">
            <w:pPr>
              <w:pStyle w:val="Tabellinnhold"/>
              <w:snapToGrid w:val="0"/>
            </w:pPr>
            <w:r w:rsidRPr="003F6457">
              <w:t>arkivskaperNavn</w:t>
            </w:r>
          </w:p>
        </w:tc>
        <w:tc>
          <w:tcPr>
            <w:tcW w:w="1892" w:type="dxa"/>
          </w:tcPr>
          <w:p w:rsidR="007B762A" w:rsidRPr="003F6457" w:rsidRDefault="007B762A" w:rsidP="007B762A">
            <w:pPr>
              <w:pStyle w:val="Tabellinnhold"/>
              <w:snapToGrid w:val="0"/>
            </w:pPr>
            <w:r w:rsidRPr="003F6457">
              <w:t>O</w:t>
            </w:r>
          </w:p>
        </w:tc>
        <w:tc>
          <w:tcPr>
            <w:tcW w:w="818" w:type="dxa"/>
          </w:tcPr>
          <w:p w:rsidR="007B762A" w:rsidRPr="003F6457" w:rsidRDefault="007B762A" w:rsidP="007B762A">
            <w:pPr>
              <w:pStyle w:val="Tabellinnhold"/>
              <w:snapToGrid w:val="0"/>
            </w:pPr>
            <w:r w:rsidRPr="003F6457">
              <w:t>En</w:t>
            </w:r>
          </w:p>
        </w:tc>
        <w:tc>
          <w:tcPr>
            <w:tcW w:w="580" w:type="dxa"/>
          </w:tcPr>
          <w:p w:rsidR="007B762A" w:rsidRPr="003F6457" w:rsidRDefault="007B762A" w:rsidP="007B762A">
            <w:pPr>
              <w:pStyle w:val="Tabellinnhold"/>
              <w:snapToGrid w:val="0"/>
              <w:jc w:val="center"/>
            </w:pPr>
            <w:r w:rsidRPr="003F6457">
              <w:t>A</w:t>
            </w:r>
          </w:p>
        </w:tc>
        <w:tc>
          <w:tcPr>
            <w:tcW w:w="2742" w:type="dxa"/>
          </w:tcPr>
          <w:p w:rsidR="007B762A" w:rsidRPr="003F6457" w:rsidRDefault="007B762A" w:rsidP="007B762A">
            <w:pPr>
              <w:pStyle w:val="Tabellinnhold"/>
              <w:snapToGrid w:val="0"/>
            </w:pPr>
          </w:p>
        </w:tc>
      </w:tr>
      <w:tr w:rsidR="003E202A" w:rsidTr="007B762A">
        <w:tc>
          <w:tcPr>
            <w:tcW w:w="805" w:type="dxa"/>
          </w:tcPr>
          <w:p w:rsidR="007B762A" w:rsidRPr="003F6457" w:rsidRDefault="007B762A" w:rsidP="007B762A">
            <w:pPr>
              <w:pStyle w:val="Tabellinnhold"/>
              <w:snapToGrid w:val="0"/>
            </w:pPr>
            <w:r w:rsidRPr="003F6457">
              <w:t>M021</w:t>
            </w:r>
          </w:p>
        </w:tc>
        <w:tc>
          <w:tcPr>
            <w:tcW w:w="2519" w:type="dxa"/>
          </w:tcPr>
          <w:p w:rsidR="007B762A" w:rsidRPr="003F6457" w:rsidRDefault="007B762A" w:rsidP="007B762A">
            <w:pPr>
              <w:pStyle w:val="Tabellinnhold"/>
              <w:snapToGrid w:val="0"/>
            </w:pPr>
            <w:r w:rsidRPr="003F6457">
              <w:t>beskrivelse</w:t>
            </w:r>
          </w:p>
        </w:tc>
        <w:tc>
          <w:tcPr>
            <w:tcW w:w="1892" w:type="dxa"/>
          </w:tcPr>
          <w:p w:rsidR="007B762A" w:rsidRPr="003F6457" w:rsidRDefault="007B762A" w:rsidP="007B762A">
            <w:pPr>
              <w:pStyle w:val="Tabellinnhold"/>
              <w:snapToGrid w:val="0"/>
            </w:pPr>
            <w:r w:rsidRPr="003F6457">
              <w:t>V</w:t>
            </w:r>
          </w:p>
        </w:tc>
        <w:tc>
          <w:tcPr>
            <w:tcW w:w="818" w:type="dxa"/>
          </w:tcPr>
          <w:p w:rsidR="007B762A" w:rsidRPr="003F6457" w:rsidRDefault="007B762A" w:rsidP="007B762A">
            <w:pPr>
              <w:pStyle w:val="Tabellinnhold"/>
              <w:snapToGrid w:val="0"/>
            </w:pPr>
            <w:r w:rsidRPr="003F6457">
              <w:t>En</w:t>
            </w:r>
          </w:p>
        </w:tc>
        <w:tc>
          <w:tcPr>
            <w:tcW w:w="580" w:type="dxa"/>
          </w:tcPr>
          <w:p w:rsidR="007B762A" w:rsidRPr="003F6457" w:rsidRDefault="007B762A" w:rsidP="007B762A">
            <w:pPr>
              <w:pStyle w:val="Tabellinnhold"/>
              <w:snapToGrid w:val="0"/>
              <w:jc w:val="center"/>
            </w:pPr>
            <w:r w:rsidRPr="003F6457">
              <w:t>A</w:t>
            </w:r>
          </w:p>
        </w:tc>
        <w:tc>
          <w:tcPr>
            <w:tcW w:w="2742" w:type="dxa"/>
          </w:tcPr>
          <w:p w:rsidR="007B762A" w:rsidRPr="003F6457" w:rsidRDefault="007B762A" w:rsidP="007B762A">
            <w:pPr>
              <w:pStyle w:val="Tabellinnhold"/>
              <w:snapToGrid w:val="0"/>
            </w:pPr>
          </w:p>
        </w:tc>
      </w:tr>
    </w:tbl>
    <w:p w:rsidR="007B762A" w:rsidRPr="003F6457" w:rsidRDefault="007B762A" w:rsidP="00BC7054"/>
    <w:p w:rsidR="00BC7054" w:rsidRPr="003F6457" w:rsidRDefault="00BC7054" w:rsidP="00BC7054">
      <w:pPr>
        <w:rPr>
          <w:rFonts w:ascii="Arial" w:hAnsi="Arial" w:cs="Arial"/>
          <w:b/>
        </w:rPr>
      </w:pPr>
      <w:r w:rsidRPr="003F6457">
        <w:rPr>
          <w:rFonts w:ascii="Arial" w:hAnsi="Arial" w:cs="Arial"/>
          <w:b/>
        </w:rPr>
        <w:t xml:space="preserve">journalregistrering (1-M) grupperes inn i </w:t>
      </w:r>
      <w:r w:rsidRPr="003F6457">
        <w:rPr>
          <w:rFonts w:ascii="Arial" w:hAnsi="Arial" w:cs="Arial"/>
          <w:b/>
          <w:i/>
        </w:rPr>
        <w:t>loependeJournal</w:t>
      </w:r>
    </w:p>
    <w:p w:rsidR="00BC7054" w:rsidRPr="003F6457" w:rsidRDefault="00BC7054" w:rsidP="00BC7054"/>
    <w:p w:rsidR="00BC7054" w:rsidRPr="003F6457" w:rsidRDefault="00BC7054" w:rsidP="00BC7054">
      <w:pPr>
        <w:rPr>
          <w:rFonts w:ascii="Arial" w:hAnsi="Arial" w:cs="Arial"/>
          <w:b/>
        </w:rPr>
      </w:pPr>
      <w:r w:rsidRPr="003F6457">
        <w:rPr>
          <w:rFonts w:ascii="Arial" w:hAnsi="Arial" w:cs="Arial"/>
          <w:b/>
        </w:rPr>
        <w:t xml:space="preserve">klasse (0-1) grupperes inn i </w:t>
      </w:r>
      <w:r w:rsidRPr="003F6457">
        <w:rPr>
          <w:rFonts w:ascii="Arial" w:hAnsi="Arial" w:cs="Arial"/>
          <w:b/>
          <w:i/>
        </w:rPr>
        <w:t>journalregistrering</w:t>
      </w:r>
    </w:p>
    <w:p w:rsidR="00BC7054" w:rsidRPr="003F6457" w:rsidRDefault="00BC7054" w:rsidP="00BC7054">
      <w:pPr>
        <w:rPr>
          <w:rFonts w:ascii="Arial" w:hAnsi="Arial" w:cs="Arial"/>
        </w:rPr>
      </w:pPr>
    </w:p>
    <w:p w:rsidR="00BC7054" w:rsidRPr="003F6457" w:rsidRDefault="00BC7054" w:rsidP="00BC7054">
      <w:r w:rsidRPr="003F6457">
        <w:t xml:space="preserve">Bare primær klassifikasjon tas med. Innholdet hentes fra det laveste nivået i klassehierarkiet (saksmappens forelder).  Er ikke obligatorisk fordi det kan tenkes løsninger (f.eks. konverteringer fra eldre systemer) hvor klassifikasjon mangler. </w:t>
      </w:r>
    </w:p>
    <w:p w:rsidR="00BC7054" w:rsidRPr="003F6457" w:rsidRDefault="00BC7054" w:rsidP="00BC7054">
      <w:pPr>
        <w:rPr>
          <w:rFonts w:ascii="Arial" w:hAnsi="Arial" w:cs="Arial"/>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1"/>
        <w:gridCol w:w="3685"/>
        <w:gridCol w:w="709"/>
        <w:gridCol w:w="851"/>
        <w:gridCol w:w="567"/>
        <w:gridCol w:w="2530"/>
      </w:tblGrid>
      <w:tr w:rsidR="003E202A">
        <w:trPr>
          <w:cantSplit/>
          <w:tblHeader/>
        </w:trPr>
        <w:tc>
          <w:tcPr>
            <w:tcW w:w="851" w:type="dxa"/>
            <w:shd w:val="clear" w:color="auto" w:fill="D9D9D9"/>
          </w:tcPr>
          <w:p w:rsidR="00BC7054" w:rsidRPr="003F6457" w:rsidRDefault="00BC7054" w:rsidP="00BC7054">
            <w:pPr>
              <w:pStyle w:val="Tabelloverskrift"/>
              <w:snapToGrid w:val="0"/>
            </w:pPr>
            <w:r w:rsidRPr="003F6457">
              <w:t>Nr.</w:t>
            </w:r>
          </w:p>
        </w:tc>
        <w:tc>
          <w:tcPr>
            <w:tcW w:w="3685" w:type="dxa"/>
            <w:shd w:val="clear" w:color="auto" w:fill="D9D9D9"/>
          </w:tcPr>
          <w:p w:rsidR="00BC7054" w:rsidRPr="003F6457" w:rsidRDefault="00BC7054" w:rsidP="00BC7054">
            <w:pPr>
              <w:pStyle w:val="Tabelloverskrift"/>
              <w:snapToGrid w:val="0"/>
            </w:pPr>
            <w:r w:rsidRPr="003F6457">
              <w:t>Navn</w:t>
            </w:r>
          </w:p>
        </w:tc>
        <w:tc>
          <w:tcPr>
            <w:tcW w:w="709" w:type="dxa"/>
            <w:shd w:val="clear" w:color="auto" w:fill="D9D9D9"/>
          </w:tcPr>
          <w:p w:rsidR="00BC7054" w:rsidRPr="003F6457" w:rsidRDefault="00BC7054" w:rsidP="00BC7054">
            <w:pPr>
              <w:pStyle w:val="Tabelloverskrift"/>
              <w:snapToGrid w:val="0"/>
            </w:pPr>
            <w:r w:rsidRPr="003F6457">
              <w:t>Type</w:t>
            </w:r>
          </w:p>
        </w:tc>
        <w:tc>
          <w:tcPr>
            <w:tcW w:w="851" w:type="dxa"/>
            <w:shd w:val="clear" w:color="auto" w:fill="D9D9D9"/>
          </w:tcPr>
          <w:p w:rsidR="00BC7054" w:rsidRPr="003F6457" w:rsidRDefault="00BC7054" w:rsidP="00BC7054">
            <w:pPr>
              <w:pStyle w:val="Tabelloverskrift"/>
              <w:snapToGrid w:val="0"/>
            </w:pPr>
            <w:r w:rsidRPr="003F6457">
              <w:t>Forek.</w:t>
            </w:r>
          </w:p>
        </w:tc>
        <w:tc>
          <w:tcPr>
            <w:tcW w:w="567" w:type="dxa"/>
            <w:shd w:val="clear" w:color="auto" w:fill="D9D9D9"/>
          </w:tcPr>
          <w:p w:rsidR="00BC7054" w:rsidRPr="003F6457" w:rsidRDefault="00BC7054" w:rsidP="00BC7054">
            <w:pPr>
              <w:pStyle w:val="Tabelloverskrift"/>
              <w:snapToGrid w:val="0"/>
            </w:pPr>
            <w:r w:rsidRPr="003F6457">
              <w:t>Avl.</w:t>
            </w:r>
          </w:p>
        </w:tc>
        <w:tc>
          <w:tcPr>
            <w:tcW w:w="2530" w:type="dxa"/>
            <w:shd w:val="clear" w:color="auto" w:fill="D9D9D9"/>
          </w:tcPr>
          <w:p w:rsidR="00BC7054" w:rsidRPr="003F6457" w:rsidRDefault="00BC7054" w:rsidP="00BC7054">
            <w:pPr>
              <w:pStyle w:val="Tabelloverskrift"/>
              <w:snapToGrid w:val="0"/>
            </w:pPr>
            <w:r w:rsidRPr="003F6457">
              <w:t>Merknad</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M002</w:t>
            </w:r>
          </w:p>
        </w:tc>
        <w:tc>
          <w:tcPr>
            <w:tcW w:w="3685" w:type="dxa"/>
            <w:shd w:val="clear" w:color="auto" w:fill="FFFFFF"/>
          </w:tcPr>
          <w:p w:rsidR="00BC7054" w:rsidRPr="003F6457" w:rsidRDefault="00BC7054" w:rsidP="00BC7054">
            <w:pPr>
              <w:pStyle w:val="Tabellinnhold"/>
              <w:snapToGrid w:val="0"/>
            </w:pPr>
            <w:r w:rsidRPr="003F6457">
              <w:t>klasseID</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0" w:type="dxa"/>
            <w:shd w:val="clear" w:color="auto" w:fill="FFFFFF"/>
          </w:tcPr>
          <w:p w:rsidR="00BC7054" w:rsidRPr="003F6457" w:rsidRDefault="00BC7054" w:rsidP="00BC7054">
            <w:pPr>
              <w:pStyle w:val="Tabellinnhold"/>
              <w:snapToGrid w:val="0"/>
              <w:rPr>
                <w:bCs/>
              </w:rPr>
            </w:pPr>
            <w:r w:rsidRPr="003F6457">
              <w:rPr>
                <w:bCs/>
              </w:rPr>
              <w:t>Arkivkode</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M020</w:t>
            </w:r>
          </w:p>
        </w:tc>
        <w:tc>
          <w:tcPr>
            <w:tcW w:w="3685" w:type="dxa"/>
            <w:shd w:val="clear" w:color="auto" w:fill="FFFFFF"/>
          </w:tcPr>
          <w:p w:rsidR="00BC7054" w:rsidRPr="003F6457" w:rsidRDefault="00BC7054" w:rsidP="00BC7054">
            <w:pPr>
              <w:pStyle w:val="Tabellinnhold"/>
              <w:snapToGrid w:val="0"/>
            </w:pPr>
            <w:r w:rsidRPr="003F6457">
              <w:t xml:space="preserve">tittel </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0" w:type="dxa"/>
            <w:shd w:val="clear" w:color="auto" w:fill="FFFFFF"/>
          </w:tcPr>
          <w:p w:rsidR="00BC7054" w:rsidRPr="003F6457" w:rsidRDefault="00BC7054" w:rsidP="00BC7054">
            <w:pPr>
              <w:pStyle w:val="Tabellinnhold"/>
              <w:snapToGrid w:val="0"/>
              <w:rPr>
                <w:bCs/>
              </w:rPr>
            </w:pPr>
            <w:r w:rsidRPr="003F6457">
              <w:rPr>
                <w:bCs/>
              </w:rPr>
              <w:t>Beskrivelsen av arkivkoden</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M502</w:t>
            </w:r>
          </w:p>
        </w:tc>
        <w:tc>
          <w:tcPr>
            <w:tcW w:w="3685" w:type="dxa"/>
            <w:shd w:val="clear" w:color="auto" w:fill="FFFFFF"/>
          </w:tcPr>
          <w:p w:rsidR="00BC7054" w:rsidRPr="003F6457" w:rsidRDefault="00BC7054" w:rsidP="00BC7054">
            <w:pPr>
              <w:pStyle w:val="Tabellinnhold"/>
              <w:snapToGrid w:val="0"/>
            </w:pPr>
            <w:r w:rsidRPr="003F6457">
              <w:t>skjermingMetadata</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Mange</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0" w:type="dxa"/>
            <w:shd w:val="clear" w:color="auto" w:fill="FFFFFF"/>
          </w:tcPr>
          <w:p w:rsidR="00BC7054" w:rsidRPr="003F6457" w:rsidRDefault="00BC7054" w:rsidP="00BC7054">
            <w:pPr>
              <w:pStyle w:val="Tabellinnhold"/>
              <w:snapToGrid w:val="0"/>
              <w:rPr>
                <w:bCs/>
              </w:rPr>
            </w:pPr>
            <w:r w:rsidRPr="003F6457">
              <w:rPr>
                <w:bCs/>
              </w:rPr>
              <w:t xml:space="preserve">Angir om arkivkoden, beskrivelse av koden eller begge skal skjermes. Obligatorisk hvis klassetittel (arkivkode) skal skjermes </w:t>
            </w:r>
          </w:p>
        </w:tc>
      </w:tr>
    </w:tbl>
    <w:p w:rsidR="00BC7054" w:rsidRPr="003F6457" w:rsidRDefault="00BC7054" w:rsidP="00BC7054"/>
    <w:p w:rsidR="00BC7054" w:rsidRPr="003F6457" w:rsidRDefault="00BC7054" w:rsidP="00BC7054">
      <w:pPr>
        <w:rPr>
          <w:rFonts w:ascii="Arial" w:hAnsi="Arial" w:cs="Arial"/>
          <w:b/>
        </w:rPr>
      </w:pPr>
      <w:r w:rsidRPr="003F6457">
        <w:rPr>
          <w:rFonts w:ascii="Arial" w:hAnsi="Arial" w:cs="Arial"/>
          <w:b/>
        </w:rPr>
        <w:t xml:space="preserve">saksmappe (1) grupperes inn i </w:t>
      </w:r>
      <w:r w:rsidRPr="003F6457">
        <w:rPr>
          <w:rFonts w:ascii="Arial" w:hAnsi="Arial" w:cs="Arial"/>
          <w:b/>
          <w:i/>
        </w:rPr>
        <w:t>journalregistrering</w:t>
      </w:r>
    </w:p>
    <w:p w:rsidR="00BC7054" w:rsidRPr="003F6457" w:rsidRDefault="00BC7054" w:rsidP="00BC7054">
      <w:pPr>
        <w:rPr>
          <w:rFonts w:ascii="Arial" w:hAnsi="Arial" w:cs="Arial"/>
          <w:b/>
        </w:rPr>
      </w:pPr>
    </w:p>
    <w:tbl>
      <w:tblPr>
        <w:tblW w:w="0" w:type="auto"/>
        <w:tblInd w:w="59" w:type="dxa"/>
        <w:tblLayout w:type="fixed"/>
        <w:tblCellMar>
          <w:top w:w="55" w:type="dxa"/>
          <w:left w:w="55" w:type="dxa"/>
          <w:bottom w:w="55" w:type="dxa"/>
          <w:right w:w="55" w:type="dxa"/>
        </w:tblCellMar>
        <w:tblLook w:val="0000" w:firstRow="0" w:lastRow="0" w:firstColumn="0" w:lastColumn="0" w:noHBand="0" w:noVBand="0"/>
      </w:tblPr>
      <w:tblGrid>
        <w:gridCol w:w="843"/>
        <w:gridCol w:w="3681"/>
        <w:gridCol w:w="713"/>
        <w:gridCol w:w="852"/>
        <w:gridCol w:w="566"/>
        <w:gridCol w:w="2533"/>
      </w:tblGrid>
      <w:tr w:rsidR="003E202A">
        <w:trPr>
          <w:cantSplit/>
          <w:tblHeader/>
        </w:trPr>
        <w:tc>
          <w:tcPr>
            <w:tcW w:w="843" w:type="dxa"/>
            <w:shd w:val="clear" w:color="auto" w:fill="D9D9D9"/>
          </w:tcPr>
          <w:p w:rsidR="00BC7054" w:rsidRPr="003F6457" w:rsidRDefault="00BC7054" w:rsidP="00BC7054">
            <w:pPr>
              <w:pStyle w:val="Tabelloverskrift"/>
              <w:snapToGrid w:val="0"/>
            </w:pPr>
            <w:r w:rsidRPr="003F6457">
              <w:t>Nr.</w:t>
            </w:r>
          </w:p>
        </w:tc>
        <w:tc>
          <w:tcPr>
            <w:tcW w:w="3681" w:type="dxa"/>
            <w:shd w:val="clear" w:color="auto" w:fill="D9D9D9"/>
          </w:tcPr>
          <w:p w:rsidR="00BC7054" w:rsidRPr="003F6457" w:rsidRDefault="00BC7054" w:rsidP="00BC7054">
            <w:pPr>
              <w:pStyle w:val="Tabelloverskrift"/>
              <w:snapToGrid w:val="0"/>
            </w:pPr>
            <w:r w:rsidRPr="003F6457">
              <w:t>Navn</w:t>
            </w:r>
          </w:p>
        </w:tc>
        <w:tc>
          <w:tcPr>
            <w:tcW w:w="713" w:type="dxa"/>
            <w:shd w:val="clear" w:color="auto" w:fill="D9D9D9"/>
          </w:tcPr>
          <w:p w:rsidR="00BC7054" w:rsidRPr="003F6457" w:rsidRDefault="00BC7054" w:rsidP="00BC7054">
            <w:pPr>
              <w:pStyle w:val="Tabelloverskrift"/>
              <w:snapToGrid w:val="0"/>
            </w:pPr>
            <w:r w:rsidRPr="003F6457">
              <w:t>Type</w:t>
            </w:r>
          </w:p>
        </w:tc>
        <w:tc>
          <w:tcPr>
            <w:tcW w:w="852" w:type="dxa"/>
            <w:shd w:val="clear" w:color="auto" w:fill="D9D9D9"/>
          </w:tcPr>
          <w:p w:rsidR="00BC7054" w:rsidRPr="003F6457" w:rsidRDefault="00BC7054" w:rsidP="00BC7054">
            <w:pPr>
              <w:pStyle w:val="Tabelloverskrift"/>
              <w:snapToGrid w:val="0"/>
            </w:pPr>
            <w:r w:rsidRPr="003F6457">
              <w:t>Forek.</w:t>
            </w:r>
          </w:p>
        </w:tc>
        <w:tc>
          <w:tcPr>
            <w:tcW w:w="566" w:type="dxa"/>
            <w:shd w:val="clear" w:color="auto" w:fill="D9D9D9"/>
          </w:tcPr>
          <w:p w:rsidR="00BC7054" w:rsidRPr="003F6457" w:rsidRDefault="00BC7054" w:rsidP="00BC7054">
            <w:pPr>
              <w:pStyle w:val="Tabelloverskrift"/>
              <w:snapToGrid w:val="0"/>
            </w:pPr>
            <w:r w:rsidRPr="003F6457">
              <w:t>Avl.</w:t>
            </w:r>
          </w:p>
        </w:tc>
        <w:tc>
          <w:tcPr>
            <w:tcW w:w="2533" w:type="dxa"/>
            <w:shd w:val="clear" w:color="auto" w:fill="D9D9D9"/>
          </w:tcPr>
          <w:p w:rsidR="00BC7054" w:rsidRPr="003F6457" w:rsidRDefault="00BC7054" w:rsidP="00BC7054">
            <w:pPr>
              <w:pStyle w:val="Tabelloverskrift"/>
              <w:snapToGrid w:val="0"/>
            </w:pPr>
            <w:r w:rsidRPr="003F6457">
              <w:t>Merknad</w:t>
            </w:r>
          </w:p>
        </w:tc>
      </w:tr>
      <w:tr w:rsidR="006E45A9">
        <w:trPr>
          <w:cantSplit/>
        </w:trPr>
        <w:tc>
          <w:tcPr>
            <w:tcW w:w="843" w:type="dxa"/>
            <w:shd w:val="clear" w:color="auto" w:fill="FFFFFF"/>
          </w:tcPr>
          <w:p w:rsidR="006E45A9" w:rsidRPr="003F6457" w:rsidRDefault="006E45A9" w:rsidP="00BC7054">
            <w:pPr>
              <w:pStyle w:val="Tabellinnhold"/>
              <w:snapToGrid w:val="0"/>
            </w:pPr>
            <w:r>
              <w:t>M003</w:t>
            </w:r>
          </w:p>
        </w:tc>
        <w:tc>
          <w:tcPr>
            <w:tcW w:w="3681" w:type="dxa"/>
            <w:shd w:val="clear" w:color="auto" w:fill="FFFFFF"/>
          </w:tcPr>
          <w:p w:rsidR="006E45A9" w:rsidRPr="003F6457" w:rsidRDefault="006E45A9" w:rsidP="00BC7054">
            <w:pPr>
              <w:pStyle w:val="Tabellinnhold"/>
              <w:snapToGrid w:val="0"/>
            </w:pPr>
            <w:r>
              <w:t>mappeID</w:t>
            </w:r>
          </w:p>
        </w:tc>
        <w:tc>
          <w:tcPr>
            <w:tcW w:w="713" w:type="dxa"/>
            <w:shd w:val="clear" w:color="auto" w:fill="FFFFFF"/>
          </w:tcPr>
          <w:p w:rsidR="006E45A9" w:rsidRPr="003F6457" w:rsidRDefault="006E45A9" w:rsidP="00BC7054">
            <w:pPr>
              <w:pStyle w:val="Tabellinnhold"/>
              <w:snapToGrid w:val="0"/>
              <w:jc w:val="center"/>
              <w:rPr>
                <w:bCs/>
              </w:rPr>
            </w:pPr>
            <w:r>
              <w:rPr>
                <w:bCs/>
              </w:rPr>
              <w:t>O</w:t>
            </w:r>
          </w:p>
        </w:tc>
        <w:tc>
          <w:tcPr>
            <w:tcW w:w="852" w:type="dxa"/>
            <w:shd w:val="clear" w:color="auto" w:fill="FFFFFF"/>
          </w:tcPr>
          <w:p w:rsidR="006E45A9" w:rsidRPr="003F6457" w:rsidRDefault="006E45A9" w:rsidP="00BC7054">
            <w:pPr>
              <w:pStyle w:val="Tabellinnhold"/>
              <w:snapToGrid w:val="0"/>
            </w:pPr>
            <w:r>
              <w:t>En</w:t>
            </w:r>
          </w:p>
        </w:tc>
        <w:tc>
          <w:tcPr>
            <w:tcW w:w="566" w:type="dxa"/>
            <w:shd w:val="clear" w:color="auto" w:fill="FFFFFF"/>
          </w:tcPr>
          <w:p w:rsidR="006E45A9" w:rsidRPr="003F6457" w:rsidRDefault="006E45A9" w:rsidP="00BC7054">
            <w:pPr>
              <w:pStyle w:val="Tabellinnhold"/>
              <w:snapToGrid w:val="0"/>
              <w:jc w:val="center"/>
              <w:rPr>
                <w:bCs/>
              </w:rPr>
            </w:pPr>
            <w:r>
              <w:rPr>
                <w:bCs/>
              </w:rPr>
              <w:t>A</w:t>
            </w:r>
          </w:p>
        </w:tc>
        <w:tc>
          <w:tcPr>
            <w:tcW w:w="2533" w:type="dxa"/>
            <w:shd w:val="clear" w:color="auto" w:fill="FFFFFF"/>
          </w:tcPr>
          <w:p w:rsidR="006E45A9" w:rsidRPr="003F6457" w:rsidRDefault="006E45A9" w:rsidP="00BC7054">
            <w:pPr>
              <w:pStyle w:val="Tabellinnhold"/>
              <w:snapToGrid w:val="0"/>
              <w:rPr>
                <w:bCs/>
              </w:rPr>
            </w:pPr>
          </w:p>
        </w:tc>
      </w:tr>
      <w:tr w:rsidR="003E202A">
        <w:trPr>
          <w:cantSplit/>
        </w:trPr>
        <w:tc>
          <w:tcPr>
            <w:tcW w:w="843" w:type="dxa"/>
            <w:shd w:val="clear" w:color="auto" w:fill="FFFFFF"/>
          </w:tcPr>
          <w:p w:rsidR="00BC7054" w:rsidRPr="003F6457" w:rsidRDefault="00BC7054" w:rsidP="00BC7054">
            <w:pPr>
              <w:pStyle w:val="Tabellinnhold"/>
              <w:snapToGrid w:val="0"/>
            </w:pPr>
            <w:r w:rsidRPr="003F6457">
              <w:t>M011</w:t>
            </w:r>
          </w:p>
        </w:tc>
        <w:tc>
          <w:tcPr>
            <w:tcW w:w="3681" w:type="dxa"/>
            <w:shd w:val="clear" w:color="auto" w:fill="FFFFFF"/>
          </w:tcPr>
          <w:p w:rsidR="00BC7054" w:rsidRPr="003F6457" w:rsidRDefault="00BC7054" w:rsidP="00BC7054">
            <w:pPr>
              <w:pStyle w:val="Tabellinnhold"/>
              <w:snapToGrid w:val="0"/>
            </w:pPr>
            <w:r w:rsidRPr="003F6457">
              <w:t>saksaar</w:t>
            </w:r>
          </w:p>
        </w:tc>
        <w:tc>
          <w:tcPr>
            <w:tcW w:w="713" w:type="dxa"/>
            <w:shd w:val="clear" w:color="auto" w:fill="FFFFFF"/>
          </w:tcPr>
          <w:p w:rsidR="00BC7054" w:rsidRPr="003F6457" w:rsidRDefault="006E45A9" w:rsidP="00BC7054">
            <w:pPr>
              <w:pStyle w:val="Tabellinnhold"/>
              <w:snapToGrid w:val="0"/>
              <w:jc w:val="center"/>
              <w:rPr>
                <w:bCs/>
              </w:rPr>
            </w:pPr>
            <w:r>
              <w:rPr>
                <w:bCs/>
              </w:rPr>
              <w:t>B</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p>
        </w:tc>
      </w:tr>
      <w:tr w:rsidR="003E202A">
        <w:trPr>
          <w:cantSplit/>
        </w:trPr>
        <w:tc>
          <w:tcPr>
            <w:tcW w:w="843" w:type="dxa"/>
            <w:shd w:val="clear" w:color="auto" w:fill="FFFFFF"/>
          </w:tcPr>
          <w:p w:rsidR="00BC7054" w:rsidRPr="003F6457" w:rsidRDefault="00BC7054" w:rsidP="00BC7054">
            <w:pPr>
              <w:pStyle w:val="Tabellinnhold"/>
              <w:snapToGrid w:val="0"/>
            </w:pPr>
            <w:r w:rsidRPr="003F6457">
              <w:t>M012</w:t>
            </w:r>
          </w:p>
        </w:tc>
        <w:tc>
          <w:tcPr>
            <w:tcW w:w="3681" w:type="dxa"/>
            <w:shd w:val="clear" w:color="auto" w:fill="FFFFFF"/>
          </w:tcPr>
          <w:p w:rsidR="00BC7054" w:rsidRPr="003F6457" w:rsidRDefault="00BC7054" w:rsidP="00BC7054">
            <w:pPr>
              <w:pStyle w:val="Tabellinnhold"/>
              <w:snapToGrid w:val="0"/>
            </w:pPr>
            <w:r w:rsidRPr="003F6457">
              <w:t>sakssekvensnummer</w:t>
            </w:r>
          </w:p>
        </w:tc>
        <w:tc>
          <w:tcPr>
            <w:tcW w:w="713" w:type="dxa"/>
            <w:shd w:val="clear" w:color="auto" w:fill="FFFFFF"/>
          </w:tcPr>
          <w:p w:rsidR="00BC7054" w:rsidRPr="003F6457" w:rsidRDefault="006E45A9" w:rsidP="00BC7054">
            <w:pPr>
              <w:pStyle w:val="Tabellinnhold"/>
              <w:snapToGrid w:val="0"/>
              <w:jc w:val="center"/>
              <w:rPr>
                <w:bCs/>
              </w:rPr>
            </w:pPr>
            <w:r>
              <w:rPr>
                <w:bCs/>
              </w:rPr>
              <w:t>B</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p>
        </w:tc>
      </w:tr>
      <w:tr w:rsidR="003E202A">
        <w:trPr>
          <w:cantSplit/>
        </w:trPr>
        <w:tc>
          <w:tcPr>
            <w:tcW w:w="843" w:type="dxa"/>
            <w:shd w:val="clear" w:color="auto" w:fill="FFFFFF"/>
          </w:tcPr>
          <w:p w:rsidR="00BC7054" w:rsidRPr="003F6457" w:rsidRDefault="00BC7054" w:rsidP="00BC7054">
            <w:pPr>
              <w:pStyle w:val="Tabellinnhold"/>
              <w:snapToGrid w:val="0"/>
            </w:pPr>
            <w:r w:rsidRPr="003F6457">
              <w:t>M020</w:t>
            </w:r>
          </w:p>
        </w:tc>
        <w:tc>
          <w:tcPr>
            <w:tcW w:w="3681" w:type="dxa"/>
            <w:shd w:val="clear" w:color="auto" w:fill="FFFFFF"/>
          </w:tcPr>
          <w:p w:rsidR="00BC7054" w:rsidRPr="003F6457" w:rsidRDefault="00BC7054" w:rsidP="00BC7054">
            <w:pPr>
              <w:pStyle w:val="Tabellinnhold"/>
              <w:snapToGrid w:val="0"/>
            </w:pPr>
            <w:r w:rsidRPr="003F6457">
              <w:t>Tittel</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p>
        </w:tc>
      </w:tr>
      <w:tr w:rsidR="003E202A">
        <w:trPr>
          <w:cantSplit/>
        </w:trPr>
        <w:tc>
          <w:tcPr>
            <w:tcW w:w="843" w:type="dxa"/>
            <w:shd w:val="clear" w:color="auto" w:fill="FFFFFF"/>
          </w:tcPr>
          <w:p w:rsidR="00BC7054" w:rsidRPr="003F6457" w:rsidRDefault="00BC7054" w:rsidP="00BC7054">
            <w:pPr>
              <w:pStyle w:val="Tabellinnhold"/>
              <w:snapToGrid w:val="0"/>
            </w:pPr>
            <w:r w:rsidRPr="003F6457">
              <w:t>M025</w:t>
            </w:r>
          </w:p>
        </w:tc>
        <w:tc>
          <w:tcPr>
            <w:tcW w:w="3681" w:type="dxa"/>
            <w:shd w:val="clear" w:color="auto" w:fill="FFFFFF"/>
          </w:tcPr>
          <w:p w:rsidR="00BC7054" w:rsidRPr="003F6457" w:rsidRDefault="00BC7054" w:rsidP="00BC7054">
            <w:pPr>
              <w:pStyle w:val="Tabellinnhold"/>
              <w:snapToGrid w:val="0"/>
            </w:pPr>
            <w:r w:rsidRPr="003F6457">
              <w:t>offentligTittel</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r w:rsidRPr="003F6457">
              <w:rPr>
                <w:bCs/>
              </w:rPr>
              <w:t>Ord som skal skjermes er erstattet av ******. Obligatorisk hvis ord i tittel skal skjermes</w:t>
            </w:r>
          </w:p>
        </w:tc>
      </w:tr>
      <w:tr w:rsidR="003E202A">
        <w:trPr>
          <w:cantSplit/>
        </w:trPr>
        <w:tc>
          <w:tcPr>
            <w:tcW w:w="843" w:type="dxa"/>
            <w:shd w:val="clear" w:color="auto" w:fill="FFFFFF"/>
          </w:tcPr>
          <w:p w:rsidR="00BC7054" w:rsidRPr="003F6457" w:rsidRDefault="00BC7054" w:rsidP="00BC7054">
            <w:pPr>
              <w:pStyle w:val="Tabellinnhold"/>
              <w:snapToGrid w:val="0"/>
            </w:pPr>
            <w:r w:rsidRPr="003F6457">
              <w:t>M502</w:t>
            </w:r>
          </w:p>
        </w:tc>
        <w:tc>
          <w:tcPr>
            <w:tcW w:w="3681" w:type="dxa"/>
            <w:shd w:val="clear" w:color="auto" w:fill="FFFFFF"/>
          </w:tcPr>
          <w:p w:rsidR="00BC7054" w:rsidRPr="003F6457" w:rsidRDefault="00BC7054" w:rsidP="00BC7054">
            <w:pPr>
              <w:pStyle w:val="Tabellinnhold"/>
              <w:snapToGrid w:val="0"/>
            </w:pPr>
            <w:r w:rsidRPr="003F6457">
              <w:t>skjermingMetadata</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r w:rsidRPr="003F6457">
              <w:rPr>
                <w:bCs/>
              </w:rPr>
              <w:t>Angir om deler av sakstittelen skal skjermes, eventuelt at første linje av tittelen skjermes. Obligatorisk hvis mappetittel skal skjermes</w:t>
            </w:r>
          </w:p>
        </w:tc>
      </w:tr>
    </w:tbl>
    <w:p w:rsidR="00BC7054" w:rsidRDefault="00BC7054" w:rsidP="00BC7054"/>
    <w:p w:rsidR="007B7792" w:rsidRDefault="007B7792" w:rsidP="00BC7054"/>
    <w:p w:rsidR="007B7792" w:rsidRDefault="007B7792" w:rsidP="00BC7054"/>
    <w:p w:rsidR="007B7792" w:rsidRDefault="007B7792" w:rsidP="00BC7054"/>
    <w:p w:rsidR="007B7792" w:rsidRPr="003F6457" w:rsidRDefault="007B7792" w:rsidP="00BC7054"/>
    <w:p w:rsidR="00E9562F" w:rsidRPr="003F6457" w:rsidRDefault="00E9562F" w:rsidP="00BC7054"/>
    <w:p w:rsidR="00BC7054" w:rsidRPr="003F6457" w:rsidRDefault="00BC7054" w:rsidP="00BC7054">
      <w:pPr>
        <w:rPr>
          <w:rFonts w:ascii="Arial" w:hAnsi="Arial" w:cs="Arial"/>
          <w:b/>
        </w:rPr>
      </w:pPr>
      <w:r w:rsidRPr="003F6457">
        <w:rPr>
          <w:rFonts w:ascii="Arial" w:hAnsi="Arial" w:cs="Arial"/>
          <w:b/>
        </w:rPr>
        <w:t xml:space="preserve">journalpost (1) grupperes inn i </w:t>
      </w:r>
      <w:r w:rsidRPr="003F6457">
        <w:rPr>
          <w:rFonts w:ascii="Arial" w:hAnsi="Arial" w:cs="Arial"/>
          <w:b/>
          <w:i/>
        </w:rPr>
        <w:t>journalregistrering</w:t>
      </w:r>
    </w:p>
    <w:p w:rsidR="00BC7054" w:rsidRPr="003F6457" w:rsidRDefault="00BC7054" w:rsidP="00BC7054">
      <w:pPr>
        <w:rPr>
          <w:rFonts w:ascii="Arial" w:hAnsi="Arial" w:cs="Arial"/>
          <w:b/>
        </w:rPr>
      </w:pPr>
    </w:p>
    <w:tbl>
      <w:tblPr>
        <w:tblW w:w="0" w:type="auto"/>
        <w:tblInd w:w="59" w:type="dxa"/>
        <w:tblLayout w:type="fixed"/>
        <w:tblCellMar>
          <w:top w:w="55" w:type="dxa"/>
          <w:left w:w="55" w:type="dxa"/>
          <w:bottom w:w="55" w:type="dxa"/>
          <w:right w:w="55" w:type="dxa"/>
        </w:tblCellMar>
        <w:tblLook w:val="0000" w:firstRow="0" w:lastRow="0" w:firstColumn="0" w:lastColumn="0" w:noHBand="0" w:noVBand="0"/>
      </w:tblPr>
      <w:tblGrid>
        <w:gridCol w:w="843"/>
        <w:gridCol w:w="3681"/>
        <w:gridCol w:w="713"/>
        <w:gridCol w:w="852"/>
        <w:gridCol w:w="566"/>
        <w:gridCol w:w="2533"/>
      </w:tblGrid>
      <w:tr w:rsidR="003E202A">
        <w:trPr>
          <w:cantSplit/>
          <w:tblHeader/>
        </w:trPr>
        <w:tc>
          <w:tcPr>
            <w:tcW w:w="843" w:type="dxa"/>
            <w:shd w:val="clear" w:color="auto" w:fill="D9D9D9"/>
          </w:tcPr>
          <w:p w:rsidR="00BC7054" w:rsidRPr="003F6457" w:rsidRDefault="00BC7054" w:rsidP="00BC7054">
            <w:pPr>
              <w:pStyle w:val="Tabelloverskrift"/>
              <w:snapToGrid w:val="0"/>
            </w:pPr>
            <w:r w:rsidRPr="003F6457">
              <w:t>Nr.</w:t>
            </w:r>
          </w:p>
        </w:tc>
        <w:tc>
          <w:tcPr>
            <w:tcW w:w="3681" w:type="dxa"/>
            <w:shd w:val="clear" w:color="auto" w:fill="D9D9D9"/>
          </w:tcPr>
          <w:p w:rsidR="00BC7054" w:rsidRPr="003F6457" w:rsidRDefault="00BC7054" w:rsidP="00BC7054">
            <w:pPr>
              <w:pStyle w:val="Tabelloverskrift"/>
              <w:snapToGrid w:val="0"/>
            </w:pPr>
            <w:r w:rsidRPr="003F6457">
              <w:t>Navn</w:t>
            </w:r>
          </w:p>
        </w:tc>
        <w:tc>
          <w:tcPr>
            <w:tcW w:w="713" w:type="dxa"/>
            <w:shd w:val="clear" w:color="auto" w:fill="D9D9D9"/>
          </w:tcPr>
          <w:p w:rsidR="00BC7054" w:rsidRPr="003F6457" w:rsidRDefault="00BC7054" w:rsidP="00BC7054">
            <w:pPr>
              <w:pStyle w:val="Tabelloverskrift"/>
              <w:snapToGrid w:val="0"/>
            </w:pPr>
            <w:r w:rsidRPr="003F6457">
              <w:t>Type</w:t>
            </w:r>
          </w:p>
        </w:tc>
        <w:tc>
          <w:tcPr>
            <w:tcW w:w="852" w:type="dxa"/>
            <w:shd w:val="clear" w:color="auto" w:fill="D9D9D9"/>
          </w:tcPr>
          <w:p w:rsidR="00BC7054" w:rsidRPr="003F6457" w:rsidRDefault="00BC7054" w:rsidP="00BC7054">
            <w:pPr>
              <w:pStyle w:val="Tabelloverskrift"/>
              <w:snapToGrid w:val="0"/>
            </w:pPr>
            <w:r w:rsidRPr="003F6457">
              <w:t>Forek.</w:t>
            </w:r>
          </w:p>
        </w:tc>
        <w:tc>
          <w:tcPr>
            <w:tcW w:w="566" w:type="dxa"/>
            <w:shd w:val="clear" w:color="auto" w:fill="D9D9D9"/>
          </w:tcPr>
          <w:p w:rsidR="00BC7054" w:rsidRPr="003F6457" w:rsidRDefault="00BC7054" w:rsidP="00BC7054">
            <w:pPr>
              <w:pStyle w:val="Tabelloverskrift"/>
              <w:snapToGrid w:val="0"/>
            </w:pPr>
            <w:r w:rsidRPr="003F6457">
              <w:t>Avl.</w:t>
            </w:r>
          </w:p>
        </w:tc>
        <w:tc>
          <w:tcPr>
            <w:tcW w:w="2533" w:type="dxa"/>
            <w:shd w:val="clear" w:color="auto" w:fill="D9D9D9"/>
          </w:tcPr>
          <w:p w:rsidR="00BC7054" w:rsidRPr="003F6457" w:rsidRDefault="00BC7054" w:rsidP="00BC7054">
            <w:pPr>
              <w:pStyle w:val="Tabelloverskrift"/>
              <w:snapToGrid w:val="0"/>
            </w:pPr>
            <w:r w:rsidRPr="003F6457">
              <w:t>Merknad</w:t>
            </w:r>
          </w:p>
        </w:tc>
      </w:tr>
      <w:tr w:rsidR="003E202A">
        <w:trPr>
          <w:cantSplit/>
        </w:trPr>
        <w:tc>
          <w:tcPr>
            <w:tcW w:w="843" w:type="dxa"/>
            <w:shd w:val="clear" w:color="auto" w:fill="FFFFFF"/>
          </w:tcPr>
          <w:p w:rsidR="00BC7054" w:rsidRPr="003F6457" w:rsidRDefault="00BC7054" w:rsidP="00BC7054">
            <w:pPr>
              <w:pStyle w:val="Tabellinnhold"/>
              <w:snapToGrid w:val="0"/>
            </w:pPr>
            <w:r w:rsidRPr="003F6457">
              <w:t>M001</w:t>
            </w:r>
          </w:p>
        </w:tc>
        <w:tc>
          <w:tcPr>
            <w:tcW w:w="3681" w:type="dxa"/>
            <w:shd w:val="clear" w:color="auto" w:fill="FFFFFF"/>
          </w:tcPr>
          <w:p w:rsidR="00BC7054" w:rsidRPr="003F6457" w:rsidRDefault="00BC7054" w:rsidP="00BC7054">
            <w:pPr>
              <w:pStyle w:val="Tabellinnhold"/>
              <w:snapToGrid w:val="0"/>
            </w:pPr>
            <w:r w:rsidRPr="003F6457">
              <w:t>systemID</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r w:rsidRPr="003F6457">
              <w:rPr>
                <w:bCs/>
              </w:rPr>
              <w:t xml:space="preserve">Entydig identifikasjon av journalposten, muliggjør å gå direkte til </w:t>
            </w:r>
            <w:r w:rsidRPr="003F6457">
              <w:rPr>
                <w:b/>
                <w:bCs/>
              </w:rPr>
              <w:t>arkivstruktur.xml</w:t>
            </w:r>
            <w:r w:rsidRPr="003F6457">
              <w:rPr>
                <w:bCs/>
              </w:rPr>
              <w:t xml:space="preserve">. </w:t>
            </w:r>
          </w:p>
        </w:tc>
      </w:tr>
      <w:tr w:rsidR="003E202A">
        <w:trPr>
          <w:cantSplit/>
        </w:trPr>
        <w:tc>
          <w:tcPr>
            <w:tcW w:w="843" w:type="dxa"/>
            <w:shd w:val="clear" w:color="auto" w:fill="FFFFFF"/>
          </w:tcPr>
          <w:p w:rsidR="00BC7054" w:rsidRPr="003F6457" w:rsidRDefault="00BC7054" w:rsidP="00BC7054">
            <w:pPr>
              <w:pStyle w:val="Tabellinnhold"/>
              <w:snapToGrid w:val="0"/>
            </w:pPr>
            <w:r w:rsidRPr="003F6457">
              <w:t>M013</w:t>
            </w:r>
          </w:p>
        </w:tc>
        <w:tc>
          <w:tcPr>
            <w:tcW w:w="3681" w:type="dxa"/>
            <w:shd w:val="clear" w:color="auto" w:fill="FFFFFF"/>
          </w:tcPr>
          <w:p w:rsidR="00BC7054" w:rsidRPr="003F6457" w:rsidRDefault="00BC7054" w:rsidP="00BC7054">
            <w:pPr>
              <w:pStyle w:val="Tabellinnhold"/>
              <w:snapToGrid w:val="0"/>
            </w:pPr>
            <w:r w:rsidRPr="003F6457">
              <w:t>journalaar</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F562B0" w:rsidP="00BC7054">
            <w:pPr>
              <w:pStyle w:val="Tabellinnhold"/>
              <w:snapToGrid w:val="0"/>
              <w:rPr>
                <w:bCs/>
              </w:rPr>
            </w:pPr>
            <w:r w:rsidRPr="003F6457">
              <w:rPr>
                <w:bCs/>
              </w:rPr>
              <w:t>Saksnummer + dokument</w:t>
            </w:r>
            <w:r w:rsidR="00BC7054" w:rsidRPr="003F6457">
              <w:rPr>
                <w:bCs/>
              </w:rPr>
              <w:t>nummer</w:t>
            </w:r>
          </w:p>
        </w:tc>
      </w:tr>
      <w:tr w:rsidR="003E202A">
        <w:trPr>
          <w:cantSplit/>
        </w:trPr>
        <w:tc>
          <w:tcPr>
            <w:tcW w:w="843" w:type="dxa"/>
            <w:shd w:val="clear" w:color="auto" w:fill="FFFFFF"/>
          </w:tcPr>
          <w:p w:rsidR="00BC7054" w:rsidRPr="003F6457" w:rsidRDefault="00BC7054" w:rsidP="00BC7054">
            <w:pPr>
              <w:pStyle w:val="Tabellinnhold"/>
              <w:snapToGrid w:val="0"/>
            </w:pPr>
            <w:r w:rsidRPr="003F6457">
              <w:t>M014</w:t>
            </w:r>
          </w:p>
        </w:tc>
        <w:tc>
          <w:tcPr>
            <w:tcW w:w="3681" w:type="dxa"/>
            <w:shd w:val="clear" w:color="auto" w:fill="FFFFFF"/>
          </w:tcPr>
          <w:p w:rsidR="00BC7054" w:rsidRPr="003F6457" w:rsidRDefault="00BC7054" w:rsidP="00BC7054">
            <w:pPr>
              <w:pStyle w:val="Tabellinnhold"/>
              <w:snapToGrid w:val="0"/>
            </w:pPr>
            <w:r w:rsidRPr="003F6457">
              <w:t>journalsekvensnummer</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r w:rsidRPr="003F6457">
              <w:rPr>
                <w:bCs/>
              </w:rPr>
              <w:t xml:space="preserve">Kronologisk </w:t>
            </w:r>
            <w:r w:rsidR="00F562B0" w:rsidRPr="003F6457">
              <w:rPr>
                <w:bCs/>
              </w:rPr>
              <w:t>nummerering</w:t>
            </w:r>
            <w:r w:rsidRPr="003F6457">
              <w:rPr>
                <w:bCs/>
              </w:rPr>
              <w:t xml:space="preserve"> av journalpostene ("journalnummer"), sorteringskriterium</w:t>
            </w:r>
          </w:p>
        </w:tc>
      </w:tr>
      <w:tr w:rsidR="003E202A">
        <w:trPr>
          <w:cantSplit/>
        </w:trPr>
        <w:tc>
          <w:tcPr>
            <w:tcW w:w="843" w:type="dxa"/>
            <w:shd w:val="clear" w:color="auto" w:fill="FFFFFF"/>
          </w:tcPr>
          <w:p w:rsidR="00BC7054" w:rsidRPr="003F6457" w:rsidRDefault="00BC7054" w:rsidP="00BC7054">
            <w:pPr>
              <w:pStyle w:val="Tabellinnhold"/>
              <w:snapToGrid w:val="0"/>
            </w:pPr>
            <w:r w:rsidRPr="003F6457">
              <w:t>M015</w:t>
            </w:r>
          </w:p>
        </w:tc>
        <w:tc>
          <w:tcPr>
            <w:tcW w:w="3681" w:type="dxa"/>
            <w:shd w:val="clear" w:color="auto" w:fill="FFFFFF"/>
          </w:tcPr>
          <w:p w:rsidR="00BC7054" w:rsidRPr="003F6457" w:rsidDel="00DB4FE5" w:rsidRDefault="00BC7054" w:rsidP="00BC7054">
            <w:pPr>
              <w:pStyle w:val="Tabellinnhold"/>
              <w:snapToGrid w:val="0"/>
            </w:pPr>
            <w:r w:rsidRPr="003F6457">
              <w:t>journalpostnummer</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42490E"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p>
        </w:tc>
      </w:tr>
      <w:tr w:rsidR="003E202A">
        <w:trPr>
          <w:cantSplit/>
        </w:trPr>
        <w:tc>
          <w:tcPr>
            <w:tcW w:w="843" w:type="dxa"/>
            <w:shd w:val="clear" w:color="auto" w:fill="FFFFFF"/>
          </w:tcPr>
          <w:p w:rsidR="00BC7054" w:rsidRPr="003F6457" w:rsidRDefault="00BC7054" w:rsidP="00BC7054">
            <w:pPr>
              <w:pStyle w:val="Tabellinnhold"/>
              <w:snapToGrid w:val="0"/>
            </w:pPr>
            <w:r w:rsidRPr="003F6457">
              <w:t>M020</w:t>
            </w:r>
          </w:p>
        </w:tc>
        <w:tc>
          <w:tcPr>
            <w:tcW w:w="3681" w:type="dxa"/>
            <w:shd w:val="clear" w:color="auto" w:fill="FFFFFF"/>
          </w:tcPr>
          <w:p w:rsidR="00BC7054" w:rsidRPr="003F6457" w:rsidRDefault="00BC7054" w:rsidP="00BC7054">
            <w:pPr>
              <w:pStyle w:val="Tabellinnhold"/>
              <w:snapToGrid w:val="0"/>
            </w:pPr>
            <w:r w:rsidRPr="003F6457">
              <w:t>Tittel</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p>
        </w:tc>
      </w:tr>
      <w:tr w:rsidR="003E202A">
        <w:trPr>
          <w:cantSplit/>
          <w:trHeight w:val="723"/>
        </w:trPr>
        <w:tc>
          <w:tcPr>
            <w:tcW w:w="843" w:type="dxa"/>
            <w:shd w:val="clear" w:color="auto" w:fill="FFFFFF"/>
          </w:tcPr>
          <w:p w:rsidR="00BC7054" w:rsidRPr="003F6457" w:rsidRDefault="00BC7054" w:rsidP="00BC7054">
            <w:pPr>
              <w:pStyle w:val="Tabellinnhold"/>
              <w:snapToGrid w:val="0"/>
            </w:pPr>
            <w:r w:rsidRPr="003F6457">
              <w:t>M025</w:t>
            </w:r>
          </w:p>
        </w:tc>
        <w:tc>
          <w:tcPr>
            <w:tcW w:w="3681" w:type="dxa"/>
            <w:shd w:val="clear" w:color="auto" w:fill="FFFFFF"/>
          </w:tcPr>
          <w:p w:rsidR="00BC7054" w:rsidRPr="003F6457" w:rsidRDefault="00BC7054" w:rsidP="00BC7054">
            <w:pPr>
              <w:pStyle w:val="Tabellinnhold"/>
              <w:snapToGrid w:val="0"/>
            </w:pPr>
            <w:r w:rsidRPr="003F6457">
              <w:t>offentligTittel</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r w:rsidRPr="003F6457">
              <w:rPr>
                <w:bCs/>
              </w:rPr>
              <w:t>Ord som skal skjermes er erstattet av ******. Obligatorisk hvis ord i registreringstittel eller journalposttittel skal skjermes</w:t>
            </w:r>
          </w:p>
        </w:tc>
      </w:tr>
      <w:tr w:rsidR="003E202A">
        <w:trPr>
          <w:cantSplit/>
        </w:trPr>
        <w:tc>
          <w:tcPr>
            <w:tcW w:w="843" w:type="dxa"/>
            <w:shd w:val="clear" w:color="auto" w:fill="FFFFFF"/>
          </w:tcPr>
          <w:p w:rsidR="00BC7054" w:rsidRPr="003F6457" w:rsidRDefault="00BC7054" w:rsidP="00BC7054">
            <w:pPr>
              <w:pStyle w:val="Tabellinnhold"/>
              <w:snapToGrid w:val="0"/>
            </w:pPr>
            <w:r w:rsidRPr="003F6457">
              <w:t>M502</w:t>
            </w:r>
          </w:p>
        </w:tc>
        <w:tc>
          <w:tcPr>
            <w:tcW w:w="3681" w:type="dxa"/>
            <w:shd w:val="clear" w:color="auto" w:fill="FFFFFF"/>
          </w:tcPr>
          <w:p w:rsidR="00BC7054" w:rsidRPr="003F6457" w:rsidRDefault="00BC7054" w:rsidP="00BC7054">
            <w:pPr>
              <w:pStyle w:val="Tabellinnhold"/>
              <w:snapToGrid w:val="0"/>
            </w:pPr>
            <w:r w:rsidRPr="003F6457">
              <w:t>skjermingMetadata</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r w:rsidRPr="003F6457">
              <w:rPr>
                <w:bCs/>
              </w:rPr>
              <w:t xml:space="preserve">Angir om deler av registreringstittel skal skjermes, eventuelt at første linje av tittelen skjermes. Obligatorisk hvis ord i registreringstittel skal </w:t>
            </w:r>
            <w:r w:rsidR="00F562B0" w:rsidRPr="003F6457">
              <w:rPr>
                <w:bCs/>
              </w:rPr>
              <w:t>skjermes</w:t>
            </w:r>
            <w:r w:rsidRPr="003F6457">
              <w:rPr>
                <w:bCs/>
              </w:rPr>
              <w:t xml:space="preserve">. </w:t>
            </w:r>
          </w:p>
        </w:tc>
      </w:tr>
      <w:tr w:rsidR="003E202A">
        <w:trPr>
          <w:cantSplit/>
        </w:trPr>
        <w:tc>
          <w:tcPr>
            <w:tcW w:w="843" w:type="dxa"/>
            <w:shd w:val="clear" w:color="auto" w:fill="FFFFFF"/>
          </w:tcPr>
          <w:p w:rsidR="00BC7054" w:rsidRPr="003F6457" w:rsidRDefault="00BC7054" w:rsidP="00BC7054">
            <w:pPr>
              <w:pStyle w:val="Tabellinnhold"/>
              <w:snapToGrid w:val="0"/>
            </w:pPr>
            <w:r w:rsidRPr="003F6457">
              <w:t>M101</w:t>
            </w:r>
          </w:p>
        </w:tc>
        <w:tc>
          <w:tcPr>
            <w:tcW w:w="3681" w:type="dxa"/>
            <w:shd w:val="clear" w:color="auto" w:fill="FFFFFF"/>
          </w:tcPr>
          <w:p w:rsidR="00BC7054" w:rsidRPr="003F6457" w:rsidRDefault="00BC7054" w:rsidP="00BC7054">
            <w:pPr>
              <w:pStyle w:val="Tabellinnhold"/>
              <w:snapToGrid w:val="0"/>
            </w:pPr>
            <w:r w:rsidRPr="003F6457">
              <w:t>Journaldato</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p>
        </w:tc>
      </w:tr>
      <w:tr w:rsidR="003E202A">
        <w:trPr>
          <w:cantSplit/>
        </w:trPr>
        <w:tc>
          <w:tcPr>
            <w:tcW w:w="843" w:type="dxa"/>
            <w:shd w:val="clear" w:color="auto" w:fill="FFFFFF"/>
          </w:tcPr>
          <w:p w:rsidR="00BC7054" w:rsidRPr="003F6457" w:rsidRDefault="00BC7054" w:rsidP="00BC7054">
            <w:pPr>
              <w:pStyle w:val="Tabellinnhold"/>
              <w:snapToGrid w:val="0"/>
            </w:pPr>
            <w:r w:rsidRPr="003F6457">
              <w:t>M103</w:t>
            </w:r>
          </w:p>
        </w:tc>
        <w:tc>
          <w:tcPr>
            <w:tcW w:w="3681" w:type="dxa"/>
            <w:shd w:val="clear" w:color="auto" w:fill="FFFFFF"/>
          </w:tcPr>
          <w:p w:rsidR="00BC7054" w:rsidRPr="003F6457" w:rsidRDefault="00BC7054" w:rsidP="00BC7054">
            <w:pPr>
              <w:pStyle w:val="Tabellinnhold"/>
              <w:snapToGrid w:val="0"/>
            </w:pPr>
            <w:r w:rsidRPr="003F6457">
              <w:t>dokumentetsDato</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p>
        </w:tc>
      </w:tr>
      <w:tr w:rsidR="003E202A">
        <w:trPr>
          <w:cantSplit/>
        </w:trPr>
        <w:tc>
          <w:tcPr>
            <w:tcW w:w="843" w:type="dxa"/>
            <w:shd w:val="clear" w:color="auto" w:fill="FFFFFF"/>
          </w:tcPr>
          <w:p w:rsidR="00BC7054" w:rsidRPr="003F6457" w:rsidRDefault="00BC7054" w:rsidP="00BC7054">
            <w:pPr>
              <w:pStyle w:val="Tabellinnhold"/>
              <w:snapToGrid w:val="0"/>
            </w:pPr>
            <w:r w:rsidRPr="003F6457">
              <w:t>M617</w:t>
            </w:r>
          </w:p>
        </w:tc>
        <w:tc>
          <w:tcPr>
            <w:tcW w:w="3681" w:type="dxa"/>
            <w:shd w:val="clear" w:color="auto" w:fill="FFFFFF"/>
          </w:tcPr>
          <w:p w:rsidR="00BC7054" w:rsidRPr="003F6457" w:rsidRDefault="00BC7054" w:rsidP="00BC7054">
            <w:pPr>
              <w:pStyle w:val="Tabellinnhold"/>
              <w:snapToGrid w:val="0"/>
            </w:pPr>
            <w:r w:rsidRPr="003F6457">
              <w:t>avskrivningsdato</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r w:rsidRPr="003F6457">
              <w:rPr>
                <w:bCs/>
              </w:rPr>
              <w:t>Obligatorisk når avskrivning er utført.</w:t>
            </w:r>
          </w:p>
        </w:tc>
      </w:tr>
      <w:tr w:rsidR="003E202A">
        <w:trPr>
          <w:cantSplit/>
        </w:trPr>
        <w:tc>
          <w:tcPr>
            <w:tcW w:w="843" w:type="dxa"/>
            <w:shd w:val="clear" w:color="auto" w:fill="FFFFFF"/>
          </w:tcPr>
          <w:p w:rsidR="00BC7054" w:rsidRPr="003F6457" w:rsidRDefault="00BC7054" w:rsidP="00BC7054">
            <w:pPr>
              <w:pStyle w:val="Tabellinnhold"/>
              <w:snapToGrid w:val="0"/>
            </w:pPr>
            <w:r w:rsidRPr="003F6457">
              <w:t>M619</w:t>
            </w:r>
          </w:p>
        </w:tc>
        <w:tc>
          <w:tcPr>
            <w:tcW w:w="3681" w:type="dxa"/>
            <w:shd w:val="clear" w:color="auto" w:fill="FFFFFF"/>
          </w:tcPr>
          <w:p w:rsidR="00BC7054" w:rsidRPr="003F6457" w:rsidRDefault="00BC7054" w:rsidP="00BC7054">
            <w:pPr>
              <w:pStyle w:val="Tabellinnhold"/>
              <w:snapToGrid w:val="0"/>
            </w:pPr>
            <w:r w:rsidRPr="003F6457">
              <w:t>avskrivningsmaate</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F562B0" w:rsidP="00BC7054">
            <w:pPr>
              <w:pStyle w:val="Tabellinnhold"/>
              <w:snapToGrid w:val="0"/>
              <w:rPr>
                <w:bCs/>
              </w:rPr>
            </w:pPr>
            <w:r w:rsidRPr="003F6457">
              <w:rPr>
                <w:bCs/>
              </w:rPr>
              <w:t>Obligatorisk</w:t>
            </w:r>
            <w:r w:rsidR="00BC7054" w:rsidRPr="003F6457">
              <w:rPr>
                <w:bCs/>
              </w:rPr>
              <w:t xml:space="preserve"> når avskrivning er utført.</w:t>
            </w:r>
          </w:p>
        </w:tc>
      </w:tr>
      <w:tr w:rsidR="003E202A">
        <w:trPr>
          <w:cantSplit/>
        </w:trPr>
        <w:tc>
          <w:tcPr>
            <w:tcW w:w="843" w:type="dxa"/>
            <w:shd w:val="clear" w:color="auto" w:fill="FFFFFF"/>
          </w:tcPr>
          <w:p w:rsidR="00BC7054" w:rsidRPr="003F6457" w:rsidRDefault="00BC7054" w:rsidP="00BC7054">
            <w:pPr>
              <w:pStyle w:val="Tabellinnhold"/>
              <w:snapToGrid w:val="0"/>
            </w:pPr>
            <w:r w:rsidRPr="003F6457">
              <w:t>M215</w:t>
            </w:r>
          </w:p>
        </w:tc>
        <w:tc>
          <w:tcPr>
            <w:tcW w:w="3681" w:type="dxa"/>
            <w:shd w:val="clear" w:color="auto" w:fill="FFFFFF"/>
          </w:tcPr>
          <w:p w:rsidR="00BC7054" w:rsidRPr="003F6457" w:rsidRDefault="00BC7054" w:rsidP="00BC7054">
            <w:pPr>
              <w:pStyle w:val="Tabellinnhold"/>
              <w:snapToGrid w:val="0"/>
            </w:pPr>
            <w:r w:rsidRPr="003F6457">
              <w:t>referanseAvskrivesAvJournalpost</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3860D7" w:rsidP="00BC7054">
            <w:pPr>
              <w:pStyle w:val="Tabellinnhold"/>
              <w:snapToGrid w:val="0"/>
              <w:rPr>
                <w:bCs/>
              </w:rPr>
            </w:pPr>
            <w:r w:rsidRPr="003F6457">
              <w:rPr>
                <w:bCs/>
              </w:rPr>
              <w:t>Referanse til journal</w:t>
            </w:r>
            <w:r w:rsidRPr="003F6457">
              <w:rPr>
                <w:bCs/>
              </w:rPr>
              <w:softHyphen/>
            </w:r>
            <w:r w:rsidR="00BC7054" w:rsidRPr="003F6457">
              <w:rPr>
                <w:bCs/>
              </w:rPr>
              <w:t xml:space="preserve">postens systemID. Obligatorisk når et dokument avskriver et annet dokument. </w:t>
            </w:r>
          </w:p>
        </w:tc>
      </w:tr>
      <w:tr w:rsidR="003E202A">
        <w:trPr>
          <w:cantSplit/>
        </w:trPr>
        <w:tc>
          <w:tcPr>
            <w:tcW w:w="843" w:type="dxa"/>
            <w:shd w:val="clear" w:color="auto" w:fill="FFFFFF"/>
          </w:tcPr>
          <w:p w:rsidR="00BC7054" w:rsidRPr="003F6457" w:rsidRDefault="00BC7054" w:rsidP="00BC7054">
            <w:pPr>
              <w:pStyle w:val="Tabellinnhold"/>
              <w:snapToGrid w:val="0"/>
            </w:pPr>
            <w:r w:rsidRPr="003F6457">
              <w:t>M500</w:t>
            </w:r>
          </w:p>
        </w:tc>
        <w:tc>
          <w:tcPr>
            <w:tcW w:w="3681" w:type="dxa"/>
            <w:shd w:val="clear" w:color="auto" w:fill="FFFFFF"/>
          </w:tcPr>
          <w:p w:rsidR="00BC7054" w:rsidRPr="003F6457" w:rsidRDefault="00BC7054" w:rsidP="00BC7054">
            <w:pPr>
              <w:pStyle w:val="Tabellinnhold"/>
              <w:snapToGrid w:val="0"/>
            </w:pPr>
            <w:r w:rsidRPr="003F6457">
              <w:t>tilgangsrestriksjon</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r w:rsidRPr="003F6457">
              <w:rPr>
                <w:bCs/>
              </w:rPr>
              <w:t xml:space="preserve">Angir at dokumentet ikke er offentlig tilgjengelig i henhold til offentlighetsloven. Obligatorisk hvis dokumentet er unntatt offentlighet. </w:t>
            </w:r>
          </w:p>
        </w:tc>
      </w:tr>
      <w:tr w:rsidR="003E202A">
        <w:trPr>
          <w:cantSplit/>
        </w:trPr>
        <w:tc>
          <w:tcPr>
            <w:tcW w:w="843" w:type="dxa"/>
            <w:shd w:val="clear" w:color="auto" w:fill="FFFFFF"/>
          </w:tcPr>
          <w:p w:rsidR="00BC7054" w:rsidRPr="003F6457" w:rsidRDefault="00BC7054" w:rsidP="00BC7054">
            <w:pPr>
              <w:pStyle w:val="Tabellinnhold"/>
              <w:snapToGrid w:val="0"/>
            </w:pPr>
            <w:r w:rsidRPr="003F6457">
              <w:t>M506</w:t>
            </w:r>
          </w:p>
        </w:tc>
        <w:tc>
          <w:tcPr>
            <w:tcW w:w="3681" w:type="dxa"/>
            <w:shd w:val="clear" w:color="auto" w:fill="FFFFFF"/>
          </w:tcPr>
          <w:p w:rsidR="00BC7054" w:rsidRPr="003F6457" w:rsidRDefault="00BC7054" w:rsidP="00BC7054">
            <w:pPr>
              <w:pStyle w:val="Tabellinnhold"/>
              <w:snapToGrid w:val="0"/>
            </w:pPr>
            <w:r w:rsidRPr="003F6457">
              <w:t>Gradering</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r w:rsidRPr="003F6457">
              <w:rPr>
                <w:bCs/>
              </w:rPr>
              <w:t>Angir at dokumentet er gradert i henhold til sikkerhetsloven eller beskyttelsesinstruksen.</w:t>
            </w:r>
          </w:p>
          <w:p w:rsidR="00BC7054" w:rsidRPr="003F6457" w:rsidRDefault="00BC7054" w:rsidP="00BC7054">
            <w:pPr>
              <w:pStyle w:val="Tabellinnhold"/>
              <w:rPr>
                <w:bCs/>
              </w:rPr>
            </w:pPr>
            <w:r w:rsidRPr="003F6457">
              <w:rPr>
                <w:bCs/>
              </w:rPr>
              <w:t xml:space="preserve">Bare dokumenter som er gradert på de laveste nivåene skal journalføres i åpen journal: </w:t>
            </w:r>
            <w:r w:rsidRPr="003F6457">
              <w:rPr>
                <w:bCs/>
                <w:i/>
              </w:rPr>
              <w:t>fortrolig</w:t>
            </w:r>
            <w:r w:rsidRPr="003F6457">
              <w:rPr>
                <w:bCs/>
              </w:rPr>
              <w:t xml:space="preserve"> (beskyttelsesinstruksen) og </w:t>
            </w:r>
            <w:r w:rsidRPr="003F6457">
              <w:rPr>
                <w:bCs/>
                <w:i/>
              </w:rPr>
              <w:t>begrenset</w:t>
            </w:r>
            <w:r w:rsidR="003860D7" w:rsidRPr="003F6457">
              <w:rPr>
                <w:bCs/>
              </w:rPr>
              <w:t xml:space="preserve"> (sikkerhets</w:t>
            </w:r>
            <w:r w:rsidR="003860D7" w:rsidRPr="003F6457">
              <w:rPr>
                <w:bCs/>
              </w:rPr>
              <w:softHyphen/>
            </w:r>
            <w:r w:rsidRPr="003F6457">
              <w:rPr>
                <w:bCs/>
              </w:rPr>
              <w:t>loven). Obligatorisk dersom dokumente</w:t>
            </w:r>
            <w:r w:rsidR="003860D7" w:rsidRPr="003F6457">
              <w:rPr>
                <w:bCs/>
              </w:rPr>
              <w:t>t</w:t>
            </w:r>
            <w:r w:rsidRPr="003F6457">
              <w:rPr>
                <w:bCs/>
              </w:rPr>
              <w:t xml:space="preserve"> er gradert. </w:t>
            </w:r>
          </w:p>
        </w:tc>
      </w:tr>
      <w:tr w:rsidR="003E202A">
        <w:trPr>
          <w:cantSplit/>
        </w:trPr>
        <w:tc>
          <w:tcPr>
            <w:tcW w:w="843" w:type="dxa"/>
            <w:shd w:val="clear" w:color="auto" w:fill="FFFFFF"/>
          </w:tcPr>
          <w:p w:rsidR="00BC7054" w:rsidRPr="003F6457" w:rsidRDefault="00BC7054" w:rsidP="00BC7054">
            <w:pPr>
              <w:pStyle w:val="Tabellinnhold"/>
              <w:snapToGrid w:val="0"/>
            </w:pPr>
            <w:r w:rsidRPr="003F6457">
              <w:t>M501</w:t>
            </w:r>
          </w:p>
        </w:tc>
        <w:tc>
          <w:tcPr>
            <w:tcW w:w="3681" w:type="dxa"/>
            <w:shd w:val="clear" w:color="auto" w:fill="FFFFFF"/>
          </w:tcPr>
          <w:p w:rsidR="00BC7054" w:rsidRPr="003F6457" w:rsidRDefault="00BC7054" w:rsidP="00BC7054">
            <w:pPr>
              <w:pStyle w:val="Tabellinnhold"/>
              <w:snapToGrid w:val="0"/>
            </w:pPr>
            <w:r w:rsidRPr="003F6457">
              <w:t>skjermingshjemmel</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r w:rsidRPr="003F6457">
              <w:rPr>
                <w:bCs/>
              </w:rPr>
              <w:t>Obligatorisk dersom dokumentet er skjermet</w:t>
            </w:r>
          </w:p>
        </w:tc>
      </w:tr>
    </w:tbl>
    <w:p w:rsidR="00BC7054" w:rsidRPr="003F6457" w:rsidRDefault="00BC7054" w:rsidP="00BC7054"/>
    <w:p w:rsidR="00BC7054" w:rsidRPr="003F6457" w:rsidRDefault="00BC7054" w:rsidP="00BC7054">
      <w:pPr>
        <w:rPr>
          <w:rFonts w:ascii="Arial" w:hAnsi="Arial" w:cs="Arial"/>
          <w:b/>
        </w:rPr>
      </w:pPr>
      <w:r w:rsidRPr="003F6457">
        <w:rPr>
          <w:rFonts w:ascii="Arial" w:hAnsi="Arial" w:cs="Arial"/>
          <w:b/>
        </w:rPr>
        <w:t xml:space="preserve">korrespondansepart (1-M) grupperes inn i </w:t>
      </w:r>
      <w:r w:rsidRPr="003F6457">
        <w:rPr>
          <w:rFonts w:ascii="Arial" w:hAnsi="Arial" w:cs="Arial"/>
          <w:b/>
          <w:i/>
        </w:rPr>
        <w:t>journalpost</w:t>
      </w:r>
    </w:p>
    <w:p w:rsidR="00BC7054" w:rsidRPr="003F6457" w:rsidRDefault="00BC7054" w:rsidP="00BC7054">
      <w:pPr>
        <w:rPr>
          <w:rFonts w:ascii="Arial" w:hAnsi="Arial" w:cs="Arial"/>
          <w:b/>
        </w:rPr>
      </w:pPr>
    </w:p>
    <w:tbl>
      <w:tblPr>
        <w:tblW w:w="0" w:type="auto"/>
        <w:tblInd w:w="59" w:type="dxa"/>
        <w:tblLayout w:type="fixed"/>
        <w:tblCellMar>
          <w:top w:w="55" w:type="dxa"/>
          <w:left w:w="55" w:type="dxa"/>
          <w:bottom w:w="55" w:type="dxa"/>
          <w:right w:w="55" w:type="dxa"/>
        </w:tblCellMar>
        <w:tblLook w:val="0000" w:firstRow="0" w:lastRow="0" w:firstColumn="0" w:lastColumn="0" w:noHBand="0" w:noVBand="0"/>
      </w:tblPr>
      <w:tblGrid>
        <w:gridCol w:w="843"/>
        <w:gridCol w:w="3681"/>
        <w:gridCol w:w="713"/>
        <w:gridCol w:w="852"/>
        <w:gridCol w:w="566"/>
        <w:gridCol w:w="2533"/>
      </w:tblGrid>
      <w:tr w:rsidR="003E202A">
        <w:trPr>
          <w:cantSplit/>
          <w:tblHeader/>
        </w:trPr>
        <w:tc>
          <w:tcPr>
            <w:tcW w:w="843" w:type="dxa"/>
            <w:shd w:val="clear" w:color="auto" w:fill="D9D9D9"/>
          </w:tcPr>
          <w:p w:rsidR="00BC7054" w:rsidRPr="003F6457" w:rsidRDefault="00BC7054" w:rsidP="00BC7054">
            <w:pPr>
              <w:pStyle w:val="Tabelloverskrift"/>
              <w:snapToGrid w:val="0"/>
            </w:pPr>
            <w:r w:rsidRPr="003F6457">
              <w:t>Nr.</w:t>
            </w:r>
          </w:p>
        </w:tc>
        <w:tc>
          <w:tcPr>
            <w:tcW w:w="3681" w:type="dxa"/>
            <w:shd w:val="clear" w:color="auto" w:fill="D9D9D9"/>
          </w:tcPr>
          <w:p w:rsidR="00BC7054" w:rsidRPr="003F6457" w:rsidRDefault="00BC7054" w:rsidP="00BC7054">
            <w:pPr>
              <w:pStyle w:val="Tabelloverskrift"/>
              <w:snapToGrid w:val="0"/>
            </w:pPr>
            <w:r w:rsidRPr="003F6457">
              <w:t>Navn</w:t>
            </w:r>
          </w:p>
        </w:tc>
        <w:tc>
          <w:tcPr>
            <w:tcW w:w="713" w:type="dxa"/>
            <w:shd w:val="clear" w:color="auto" w:fill="D9D9D9"/>
          </w:tcPr>
          <w:p w:rsidR="00BC7054" w:rsidRPr="003F6457" w:rsidRDefault="00BC7054" w:rsidP="00BC7054">
            <w:pPr>
              <w:pStyle w:val="Tabelloverskrift"/>
              <w:snapToGrid w:val="0"/>
            </w:pPr>
            <w:r w:rsidRPr="003F6457">
              <w:t>Type</w:t>
            </w:r>
          </w:p>
        </w:tc>
        <w:tc>
          <w:tcPr>
            <w:tcW w:w="852" w:type="dxa"/>
            <w:shd w:val="clear" w:color="auto" w:fill="D9D9D9"/>
          </w:tcPr>
          <w:p w:rsidR="00BC7054" w:rsidRPr="003F6457" w:rsidRDefault="00BC7054" w:rsidP="00BC7054">
            <w:pPr>
              <w:pStyle w:val="Tabelloverskrift"/>
              <w:snapToGrid w:val="0"/>
            </w:pPr>
            <w:r w:rsidRPr="003F6457">
              <w:t>Forek.</w:t>
            </w:r>
          </w:p>
        </w:tc>
        <w:tc>
          <w:tcPr>
            <w:tcW w:w="566" w:type="dxa"/>
            <w:shd w:val="clear" w:color="auto" w:fill="D9D9D9"/>
          </w:tcPr>
          <w:p w:rsidR="00BC7054" w:rsidRPr="003F6457" w:rsidRDefault="00BC7054" w:rsidP="00BC7054">
            <w:pPr>
              <w:pStyle w:val="Tabelloverskrift"/>
              <w:snapToGrid w:val="0"/>
            </w:pPr>
            <w:r w:rsidRPr="003F6457">
              <w:t>Avl.</w:t>
            </w:r>
          </w:p>
        </w:tc>
        <w:tc>
          <w:tcPr>
            <w:tcW w:w="2533" w:type="dxa"/>
            <w:shd w:val="clear" w:color="auto" w:fill="D9D9D9"/>
          </w:tcPr>
          <w:p w:rsidR="00BC7054" w:rsidRPr="003F6457" w:rsidRDefault="00BC7054" w:rsidP="00BC7054">
            <w:pPr>
              <w:pStyle w:val="Tabelloverskrift"/>
              <w:snapToGrid w:val="0"/>
            </w:pPr>
            <w:r w:rsidRPr="003F6457">
              <w:t>Merknad</w:t>
            </w:r>
          </w:p>
        </w:tc>
      </w:tr>
      <w:tr w:rsidR="003E202A">
        <w:trPr>
          <w:cantSplit/>
        </w:trPr>
        <w:tc>
          <w:tcPr>
            <w:tcW w:w="843" w:type="dxa"/>
            <w:shd w:val="clear" w:color="auto" w:fill="FFFFFF"/>
          </w:tcPr>
          <w:p w:rsidR="00BC7054" w:rsidRPr="003F6457" w:rsidRDefault="00BC7054" w:rsidP="00BC7054">
            <w:pPr>
              <w:pStyle w:val="Tabellinnhold"/>
              <w:snapToGrid w:val="0"/>
            </w:pPr>
            <w:r w:rsidRPr="003F6457">
              <w:t>M087</w:t>
            </w:r>
          </w:p>
        </w:tc>
        <w:tc>
          <w:tcPr>
            <w:tcW w:w="3681" w:type="dxa"/>
            <w:shd w:val="clear" w:color="auto" w:fill="FFFFFF"/>
          </w:tcPr>
          <w:p w:rsidR="00BC7054" w:rsidRPr="003F6457" w:rsidRDefault="00BC7054" w:rsidP="00BC7054">
            <w:pPr>
              <w:pStyle w:val="Tabellinnhold"/>
              <w:snapToGrid w:val="0"/>
            </w:pPr>
            <w:r w:rsidRPr="003F6457">
              <w:t>korrespondanseparttype</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r w:rsidRPr="003F6457">
              <w:rPr>
                <w:bCs/>
              </w:rPr>
              <w:t xml:space="preserve">Angir om det dreier seg om avsender, mottaker, intern avsender, intern mottaker osv. </w:t>
            </w:r>
          </w:p>
        </w:tc>
      </w:tr>
      <w:tr w:rsidR="003E202A">
        <w:trPr>
          <w:cantSplit/>
        </w:trPr>
        <w:tc>
          <w:tcPr>
            <w:tcW w:w="843" w:type="dxa"/>
            <w:shd w:val="clear" w:color="auto" w:fill="FFFFFF"/>
          </w:tcPr>
          <w:p w:rsidR="00BC7054" w:rsidRPr="003F6457" w:rsidRDefault="00BC7054" w:rsidP="00BC7054">
            <w:pPr>
              <w:pStyle w:val="Tabellinnhold"/>
              <w:snapToGrid w:val="0"/>
            </w:pPr>
            <w:r w:rsidRPr="003F6457">
              <w:t>M400</w:t>
            </w:r>
          </w:p>
        </w:tc>
        <w:tc>
          <w:tcPr>
            <w:tcW w:w="3681" w:type="dxa"/>
            <w:shd w:val="clear" w:color="auto" w:fill="FFFFFF"/>
          </w:tcPr>
          <w:p w:rsidR="00BC7054" w:rsidRPr="003F6457" w:rsidRDefault="00BC7054" w:rsidP="00BC7054">
            <w:pPr>
              <w:pStyle w:val="Tabellinnhold"/>
              <w:snapToGrid w:val="0"/>
            </w:pPr>
            <w:r w:rsidRPr="003F6457">
              <w:t>korrespondansepartNavn</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p>
        </w:tc>
      </w:tr>
      <w:tr w:rsidR="003E202A">
        <w:trPr>
          <w:cantSplit/>
        </w:trPr>
        <w:tc>
          <w:tcPr>
            <w:tcW w:w="843" w:type="dxa"/>
            <w:shd w:val="clear" w:color="auto" w:fill="FFFFFF"/>
          </w:tcPr>
          <w:p w:rsidR="00BC7054" w:rsidRPr="003F6457" w:rsidRDefault="00BC7054" w:rsidP="00BC7054">
            <w:pPr>
              <w:pStyle w:val="Tabellinnhold"/>
              <w:snapToGrid w:val="0"/>
            </w:pPr>
            <w:r w:rsidRPr="003F6457">
              <w:t>M502</w:t>
            </w:r>
          </w:p>
        </w:tc>
        <w:tc>
          <w:tcPr>
            <w:tcW w:w="3681" w:type="dxa"/>
            <w:shd w:val="clear" w:color="auto" w:fill="FFFFFF"/>
          </w:tcPr>
          <w:p w:rsidR="00BC7054" w:rsidRPr="003F6457" w:rsidRDefault="00BC7054" w:rsidP="00BC7054">
            <w:pPr>
              <w:pStyle w:val="Tabellinnhold"/>
              <w:snapToGrid w:val="0"/>
            </w:pPr>
            <w:r w:rsidRPr="003F6457">
              <w:t>skjermingMetadata</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r w:rsidRPr="003F6457">
              <w:rPr>
                <w:bCs/>
              </w:rPr>
              <w:t>Angir om navnet skal skjermes. Obligatorisk dersom avsender eller mottakers navn skal skjermes</w:t>
            </w:r>
          </w:p>
        </w:tc>
      </w:tr>
    </w:tbl>
    <w:p w:rsidR="0042490E" w:rsidRPr="003F6457" w:rsidRDefault="0042490E" w:rsidP="00BC7054">
      <w:pPr>
        <w:rPr>
          <w:rFonts w:ascii="Arial" w:hAnsi="Arial" w:cs="Arial"/>
          <w:b/>
          <w:sz w:val="28"/>
          <w:szCs w:val="28"/>
        </w:rPr>
      </w:pPr>
    </w:p>
    <w:p w:rsidR="00BC7054" w:rsidRPr="003F6457" w:rsidRDefault="0010066A" w:rsidP="00C37265">
      <w:pPr>
        <w:pStyle w:val="Metadataoverskrift"/>
        <w:rPr>
          <w:i/>
        </w:rPr>
      </w:pPr>
      <w:r w:rsidRPr="003F6457">
        <w:t xml:space="preserve">Metadata for </w:t>
      </w:r>
      <w:r w:rsidRPr="003F6457">
        <w:rPr>
          <w:i/>
        </w:rPr>
        <w:t>O</w:t>
      </w:r>
      <w:r w:rsidR="00BC7054" w:rsidRPr="003F6457">
        <w:rPr>
          <w:i/>
        </w:rPr>
        <w:t>ffentlig journal</w:t>
      </w:r>
    </w:p>
    <w:p w:rsidR="00BC7054" w:rsidRPr="003F6457" w:rsidRDefault="00BC7054" w:rsidP="00BC7054">
      <w:r w:rsidRPr="003F6457">
        <w:t xml:space="preserve">Denne journalen skal kunne publiseres direkte, dvs. uten bruk av verktøy som skjermer det som ikke skal vises i journalen.  Det betyr altså at arkivkoder, deler av tittel på saksmappe og journalpost, samt avsender/mottaker skal være erstattet med ****** dersom innholdet er unntatt offentlighet eller gradert.  Derfor er det i denne journalen heller ikke nødvendig å ta med opplysninger om hvilke metadata som skal skjermes, og </w:t>
      </w:r>
      <w:r w:rsidRPr="003F6457">
        <w:rPr>
          <w:i/>
        </w:rPr>
        <w:t>M020 tittel</w:t>
      </w:r>
      <w:r w:rsidRPr="003F6457">
        <w:t xml:space="preserve"> er erstattet av </w:t>
      </w:r>
      <w:r w:rsidRPr="003F6457">
        <w:rPr>
          <w:i/>
        </w:rPr>
        <w:t>M025 offentligTittel</w:t>
      </w:r>
      <w:r w:rsidRPr="003F6457">
        <w:t xml:space="preserve">.  </w:t>
      </w:r>
    </w:p>
    <w:p w:rsidR="00BC7054" w:rsidRPr="003F6457" w:rsidRDefault="00BC7054" w:rsidP="00BC7054"/>
    <w:p w:rsidR="00BC7054" w:rsidRPr="003F6457" w:rsidRDefault="00BC7054" w:rsidP="00BC7054">
      <w:pPr>
        <w:rPr>
          <w:rFonts w:ascii="Arial" w:hAnsi="Arial" w:cs="Arial"/>
          <w:b/>
        </w:rPr>
      </w:pPr>
      <w:r w:rsidRPr="003F6457">
        <w:rPr>
          <w:rFonts w:ascii="Arial" w:hAnsi="Arial" w:cs="Arial"/>
          <w:b/>
        </w:rPr>
        <w:t xml:space="preserve">journalhode (1) grupperes inn i </w:t>
      </w:r>
      <w:r w:rsidRPr="003F6457">
        <w:rPr>
          <w:rFonts w:ascii="Arial" w:hAnsi="Arial" w:cs="Arial"/>
          <w:b/>
          <w:i/>
        </w:rPr>
        <w:t>offentligJournal</w:t>
      </w:r>
    </w:p>
    <w:p w:rsidR="00BC7054" w:rsidRPr="003F6457" w:rsidRDefault="00BC7054" w:rsidP="00BC7054"/>
    <w:tbl>
      <w:tblPr>
        <w:tblW w:w="0" w:type="auto"/>
        <w:tblInd w:w="59" w:type="dxa"/>
        <w:tblLayout w:type="fixed"/>
        <w:tblCellMar>
          <w:top w:w="55" w:type="dxa"/>
          <w:left w:w="55" w:type="dxa"/>
          <w:bottom w:w="55" w:type="dxa"/>
          <w:right w:w="55" w:type="dxa"/>
        </w:tblCellMar>
        <w:tblLook w:val="0000" w:firstRow="0" w:lastRow="0" w:firstColumn="0" w:lastColumn="0" w:noHBand="0" w:noVBand="0"/>
      </w:tblPr>
      <w:tblGrid>
        <w:gridCol w:w="843"/>
        <w:gridCol w:w="3681"/>
        <w:gridCol w:w="713"/>
        <w:gridCol w:w="852"/>
        <w:gridCol w:w="566"/>
        <w:gridCol w:w="2533"/>
      </w:tblGrid>
      <w:tr w:rsidR="003E202A">
        <w:trPr>
          <w:cantSplit/>
          <w:tblHeader/>
        </w:trPr>
        <w:tc>
          <w:tcPr>
            <w:tcW w:w="843" w:type="dxa"/>
            <w:shd w:val="clear" w:color="auto" w:fill="D9D9D9"/>
          </w:tcPr>
          <w:p w:rsidR="00BC7054" w:rsidRPr="003F6457" w:rsidRDefault="00BC7054" w:rsidP="00BC7054">
            <w:pPr>
              <w:pStyle w:val="Tabelloverskrift"/>
              <w:snapToGrid w:val="0"/>
            </w:pPr>
            <w:r w:rsidRPr="003F6457">
              <w:t>Nr.</w:t>
            </w:r>
          </w:p>
        </w:tc>
        <w:tc>
          <w:tcPr>
            <w:tcW w:w="3681" w:type="dxa"/>
            <w:shd w:val="clear" w:color="auto" w:fill="D9D9D9"/>
          </w:tcPr>
          <w:p w:rsidR="00BC7054" w:rsidRPr="003F6457" w:rsidRDefault="00BC7054" w:rsidP="00BC7054">
            <w:pPr>
              <w:pStyle w:val="Tabelloverskrift"/>
              <w:snapToGrid w:val="0"/>
            </w:pPr>
            <w:r w:rsidRPr="003F6457">
              <w:t>Navn</w:t>
            </w:r>
          </w:p>
        </w:tc>
        <w:tc>
          <w:tcPr>
            <w:tcW w:w="713" w:type="dxa"/>
            <w:shd w:val="clear" w:color="auto" w:fill="D9D9D9"/>
          </w:tcPr>
          <w:p w:rsidR="00BC7054" w:rsidRPr="003F6457" w:rsidRDefault="00BC7054" w:rsidP="00BC7054">
            <w:pPr>
              <w:pStyle w:val="Tabelloverskrift"/>
              <w:snapToGrid w:val="0"/>
            </w:pPr>
            <w:r w:rsidRPr="003F6457">
              <w:t>Type</w:t>
            </w:r>
          </w:p>
        </w:tc>
        <w:tc>
          <w:tcPr>
            <w:tcW w:w="852" w:type="dxa"/>
            <w:shd w:val="clear" w:color="auto" w:fill="D9D9D9"/>
          </w:tcPr>
          <w:p w:rsidR="00BC7054" w:rsidRPr="003F6457" w:rsidRDefault="00BC7054" w:rsidP="00BC7054">
            <w:pPr>
              <w:pStyle w:val="Tabelloverskrift"/>
              <w:snapToGrid w:val="0"/>
            </w:pPr>
            <w:r w:rsidRPr="003F6457">
              <w:t>Forek.</w:t>
            </w:r>
          </w:p>
        </w:tc>
        <w:tc>
          <w:tcPr>
            <w:tcW w:w="566" w:type="dxa"/>
            <w:shd w:val="clear" w:color="auto" w:fill="D9D9D9"/>
          </w:tcPr>
          <w:p w:rsidR="00BC7054" w:rsidRPr="003F6457" w:rsidRDefault="00BC7054" w:rsidP="00BC7054">
            <w:pPr>
              <w:pStyle w:val="Tabelloverskrift"/>
              <w:snapToGrid w:val="0"/>
            </w:pPr>
            <w:r w:rsidRPr="003F6457">
              <w:t>Avl.</w:t>
            </w:r>
          </w:p>
        </w:tc>
        <w:tc>
          <w:tcPr>
            <w:tcW w:w="2533" w:type="dxa"/>
            <w:shd w:val="clear" w:color="auto" w:fill="D9D9D9"/>
          </w:tcPr>
          <w:p w:rsidR="00BC7054" w:rsidRPr="003F6457" w:rsidRDefault="00BC7054" w:rsidP="00BC7054">
            <w:pPr>
              <w:pStyle w:val="Tabelloverskrift"/>
              <w:snapToGrid w:val="0"/>
            </w:pPr>
            <w:r w:rsidRPr="003F6457">
              <w:t>Merknad</w:t>
            </w:r>
          </w:p>
        </w:tc>
      </w:tr>
      <w:tr w:rsidR="003E202A">
        <w:trPr>
          <w:cantSplit/>
        </w:trPr>
        <w:tc>
          <w:tcPr>
            <w:tcW w:w="843" w:type="dxa"/>
            <w:shd w:val="clear" w:color="auto" w:fill="FFFFFF"/>
          </w:tcPr>
          <w:p w:rsidR="00BC7054" w:rsidRPr="003F6457" w:rsidRDefault="00BC7054" w:rsidP="00BC7054">
            <w:pPr>
              <w:pStyle w:val="Tabellinnhold"/>
              <w:snapToGrid w:val="0"/>
            </w:pPr>
            <w:r w:rsidRPr="003F6457">
              <w:t>M112</w:t>
            </w:r>
          </w:p>
        </w:tc>
        <w:tc>
          <w:tcPr>
            <w:tcW w:w="3681" w:type="dxa"/>
            <w:shd w:val="clear" w:color="auto" w:fill="FFFFFF"/>
          </w:tcPr>
          <w:p w:rsidR="00BC7054" w:rsidRPr="003F6457" w:rsidRDefault="00BC7054" w:rsidP="00BC7054">
            <w:pPr>
              <w:pStyle w:val="Tabellinnhold"/>
              <w:snapToGrid w:val="0"/>
            </w:pPr>
            <w:r w:rsidRPr="003F6457">
              <w:t>journalStartDato</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r w:rsidRPr="003F6457">
              <w:rPr>
                <w:bCs/>
              </w:rPr>
              <w:t>Laveste journaldato</w:t>
            </w:r>
            <w:r w:rsidRPr="003F6457">
              <w:rPr>
                <w:bCs/>
              </w:rPr>
              <w:tab/>
            </w:r>
            <w:r w:rsidRPr="003F6457">
              <w:rPr>
                <w:bCs/>
              </w:rPr>
              <w:tab/>
            </w:r>
          </w:p>
        </w:tc>
      </w:tr>
      <w:tr w:rsidR="003E202A">
        <w:trPr>
          <w:cantSplit/>
        </w:trPr>
        <w:tc>
          <w:tcPr>
            <w:tcW w:w="843" w:type="dxa"/>
            <w:shd w:val="clear" w:color="auto" w:fill="FFFFFF"/>
          </w:tcPr>
          <w:p w:rsidR="00BC7054" w:rsidRPr="003F6457" w:rsidRDefault="00BC7054" w:rsidP="00BC7054">
            <w:pPr>
              <w:pStyle w:val="Tabellinnhold"/>
              <w:snapToGrid w:val="0"/>
            </w:pPr>
            <w:r w:rsidRPr="003F6457">
              <w:t>M113</w:t>
            </w:r>
          </w:p>
        </w:tc>
        <w:tc>
          <w:tcPr>
            <w:tcW w:w="3681" w:type="dxa"/>
            <w:shd w:val="clear" w:color="auto" w:fill="FFFFFF"/>
          </w:tcPr>
          <w:p w:rsidR="00BC7054" w:rsidRPr="003F6457" w:rsidRDefault="00BC7054" w:rsidP="00BC7054">
            <w:pPr>
              <w:pStyle w:val="Tabellinnhold"/>
              <w:snapToGrid w:val="0"/>
            </w:pPr>
            <w:r w:rsidRPr="003F6457">
              <w:t>journalSluttDato</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r w:rsidRPr="003F6457">
              <w:rPr>
                <w:bCs/>
              </w:rPr>
              <w:t>Høyeste journaldato</w:t>
            </w:r>
          </w:p>
        </w:tc>
      </w:tr>
      <w:tr w:rsidR="003E202A">
        <w:trPr>
          <w:cantSplit/>
        </w:trPr>
        <w:tc>
          <w:tcPr>
            <w:tcW w:w="843" w:type="dxa"/>
            <w:shd w:val="clear" w:color="auto" w:fill="FFFFFF"/>
          </w:tcPr>
          <w:p w:rsidR="00BC7054" w:rsidRPr="003F6457" w:rsidRDefault="00BC7054" w:rsidP="00BC7054">
            <w:pPr>
              <w:pStyle w:val="Tabellinnhold"/>
              <w:snapToGrid w:val="0"/>
            </w:pPr>
            <w:r w:rsidRPr="003F6457">
              <w:t>M313</w:t>
            </w:r>
          </w:p>
        </w:tc>
        <w:tc>
          <w:tcPr>
            <w:tcW w:w="3681" w:type="dxa"/>
            <w:shd w:val="clear" w:color="auto" w:fill="FFFFFF"/>
          </w:tcPr>
          <w:p w:rsidR="00BC7054" w:rsidRPr="003F6457" w:rsidRDefault="00BC7054" w:rsidP="00BC7054">
            <w:pPr>
              <w:pStyle w:val="Tabellinnhold"/>
              <w:snapToGrid w:val="0"/>
            </w:pPr>
            <w:r w:rsidRPr="003F6457">
              <w:t>seleksjon</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r w:rsidRPr="003F6457">
              <w:rPr>
                <w:bCs/>
              </w:rPr>
              <w:t xml:space="preserve">Fritekst, angir hvilke kriterier som har blitt brukt for seleksjon av innholdet i journalen i tillegg til start- og sluttdato. Aktuelle seleksjonskriterier kan da være journalenhet eller administrativ enhet for saksbehandler. Det skal her også angis om journaluttrekket kommer fra flere arkivdeler. </w:t>
            </w:r>
          </w:p>
        </w:tc>
      </w:tr>
      <w:tr w:rsidR="003E202A">
        <w:trPr>
          <w:cantSplit/>
        </w:trPr>
        <w:tc>
          <w:tcPr>
            <w:tcW w:w="843" w:type="dxa"/>
            <w:shd w:val="clear" w:color="auto" w:fill="FFFFFF"/>
          </w:tcPr>
          <w:p w:rsidR="00BC7054" w:rsidRPr="003F6457" w:rsidRDefault="00BC7054" w:rsidP="00BC7054">
            <w:pPr>
              <w:pStyle w:val="Tabellinnhold"/>
              <w:snapToGrid w:val="0"/>
            </w:pPr>
            <w:r w:rsidRPr="003F6457">
              <w:t>M609</w:t>
            </w:r>
          </w:p>
        </w:tc>
        <w:tc>
          <w:tcPr>
            <w:tcW w:w="3681" w:type="dxa"/>
            <w:shd w:val="clear" w:color="auto" w:fill="FFFFFF"/>
          </w:tcPr>
          <w:p w:rsidR="00BC7054" w:rsidRPr="003F6457" w:rsidRDefault="00BC7054" w:rsidP="00BC7054">
            <w:pPr>
              <w:pStyle w:val="Tabellinnhold"/>
              <w:snapToGrid w:val="0"/>
            </w:pPr>
            <w:r w:rsidRPr="003F6457">
              <w:t>antallJournalposter</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r w:rsidRPr="003F6457">
              <w:rPr>
                <w:bCs/>
              </w:rPr>
              <w:t>Antall registreringer i journalrapporten</w:t>
            </w:r>
          </w:p>
        </w:tc>
      </w:tr>
    </w:tbl>
    <w:p w:rsidR="00BC7054" w:rsidRPr="003F6457" w:rsidRDefault="00BC7054" w:rsidP="00BC7054"/>
    <w:p w:rsidR="007B762A" w:rsidRPr="003F6457" w:rsidRDefault="007B762A" w:rsidP="007B762A">
      <w:pPr>
        <w:tabs>
          <w:tab w:val="left" w:pos="1980"/>
          <w:tab w:val="left" w:pos="2010"/>
        </w:tabs>
        <w:rPr>
          <w:rFonts w:ascii="Arial" w:hAnsi="Arial" w:cs="Arial"/>
          <w:b/>
        </w:rPr>
      </w:pPr>
      <w:r w:rsidRPr="003F6457">
        <w:rPr>
          <w:rFonts w:ascii="Arial" w:hAnsi="Arial" w:cs="Arial"/>
          <w:b/>
        </w:rPr>
        <w:t xml:space="preserve">1-M forekomster av arkivskaper grupperes inn i 1 forekomster av </w:t>
      </w:r>
      <w:r w:rsidRPr="003F6457">
        <w:rPr>
          <w:rFonts w:ascii="Arial" w:hAnsi="Arial" w:cs="Arial"/>
          <w:b/>
          <w:i/>
        </w:rPr>
        <w:t>journalhode</w:t>
      </w:r>
    </w:p>
    <w:p w:rsidR="00BC7054" w:rsidRPr="003F6457" w:rsidRDefault="00BC7054" w:rsidP="00BC7054"/>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805"/>
        <w:gridCol w:w="2519"/>
        <w:gridCol w:w="1892"/>
        <w:gridCol w:w="818"/>
        <w:gridCol w:w="580"/>
        <w:gridCol w:w="2742"/>
      </w:tblGrid>
      <w:tr w:rsidR="003E202A">
        <w:tc>
          <w:tcPr>
            <w:tcW w:w="805" w:type="dxa"/>
            <w:shd w:val="clear" w:color="auto" w:fill="D9D9D9"/>
          </w:tcPr>
          <w:p w:rsidR="00BC7054" w:rsidRPr="003F6457" w:rsidRDefault="00BC7054" w:rsidP="00BC7054">
            <w:pPr>
              <w:pStyle w:val="Tabellinnhold"/>
              <w:snapToGrid w:val="0"/>
              <w:rPr>
                <w:b/>
                <w:bCs/>
              </w:rPr>
            </w:pPr>
            <w:r w:rsidRPr="003F6457">
              <w:rPr>
                <w:b/>
                <w:bCs/>
              </w:rPr>
              <w:t>Nr.</w:t>
            </w:r>
          </w:p>
        </w:tc>
        <w:tc>
          <w:tcPr>
            <w:tcW w:w="2519" w:type="dxa"/>
            <w:shd w:val="clear" w:color="auto" w:fill="D9D9D9"/>
          </w:tcPr>
          <w:p w:rsidR="00BC7054" w:rsidRPr="003F6457" w:rsidRDefault="00BC7054" w:rsidP="00BC7054">
            <w:pPr>
              <w:pStyle w:val="Tabellinnhold"/>
              <w:snapToGrid w:val="0"/>
              <w:rPr>
                <w:b/>
                <w:bCs/>
              </w:rPr>
            </w:pPr>
            <w:r w:rsidRPr="003F6457">
              <w:rPr>
                <w:b/>
                <w:bCs/>
              </w:rPr>
              <w:t>Navn</w:t>
            </w:r>
          </w:p>
        </w:tc>
        <w:tc>
          <w:tcPr>
            <w:tcW w:w="1892" w:type="dxa"/>
            <w:shd w:val="clear" w:color="auto" w:fill="D9D9D9"/>
          </w:tcPr>
          <w:p w:rsidR="00BC7054" w:rsidRPr="003F6457" w:rsidRDefault="00BC7054" w:rsidP="00BC7054">
            <w:pPr>
              <w:pStyle w:val="Tabellinnhold"/>
              <w:snapToGrid w:val="0"/>
              <w:rPr>
                <w:b/>
                <w:bCs/>
              </w:rPr>
            </w:pPr>
            <w:r w:rsidRPr="003F6457">
              <w:rPr>
                <w:b/>
                <w:bCs/>
              </w:rPr>
              <w:t>Type</w:t>
            </w:r>
          </w:p>
        </w:tc>
        <w:tc>
          <w:tcPr>
            <w:tcW w:w="818" w:type="dxa"/>
            <w:shd w:val="clear" w:color="auto" w:fill="D9D9D9"/>
          </w:tcPr>
          <w:p w:rsidR="00BC7054" w:rsidRPr="003F6457" w:rsidRDefault="00BC7054" w:rsidP="00BC7054">
            <w:pPr>
              <w:pStyle w:val="Tabellinnhold"/>
              <w:snapToGrid w:val="0"/>
              <w:rPr>
                <w:b/>
                <w:bCs/>
              </w:rPr>
            </w:pPr>
            <w:r w:rsidRPr="003F6457">
              <w:rPr>
                <w:b/>
                <w:bCs/>
              </w:rPr>
              <w:t>Forek.</w:t>
            </w:r>
          </w:p>
        </w:tc>
        <w:tc>
          <w:tcPr>
            <w:tcW w:w="580" w:type="dxa"/>
            <w:shd w:val="clear" w:color="auto" w:fill="D9D9D9"/>
          </w:tcPr>
          <w:p w:rsidR="00BC7054" w:rsidRPr="003F6457" w:rsidRDefault="00BC7054" w:rsidP="00BC7054">
            <w:pPr>
              <w:pStyle w:val="Tabellinnhold"/>
              <w:snapToGrid w:val="0"/>
              <w:jc w:val="center"/>
              <w:rPr>
                <w:b/>
                <w:bCs/>
              </w:rPr>
            </w:pPr>
            <w:r w:rsidRPr="003F6457">
              <w:rPr>
                <w:b/>
                <w:bCs/>
              </w:rPr>
              <w:t xml:space="preserve">Avl. </w:t>
            </w:r>
          </w:p>
        </w:tc>
        <w:tc>
          <w:tcPr>
            <w:tcW w:w="2742" w:type="dxa"/>
            <w:shd w:val="clear" w:color="auto" w:fill="D9D9D9"/>
          </w:tcPr>
          <w:p w:rsidR="00BC7054" w:rsidRPr="003F6457" w:rsidRDefault="00BC7054" w:rsidP="00BC7054">
            <w:pPr>
              <w:pStyle w:val="Tabellinnhold"/>
              <w:snapToGrid w:val="0"/>
              <w:rPr>
                <w:b/>
                <w:bCs/>
              </w:rPr>
            </w:pPr>
            <w:r w:rsidRPr="003F6457">
              <w:rPr>
                <w:b/>
                <w:bCs/>
              </w:rPr>
              <w:t>Merknad</w:t>
            </w:r>
          </w:p>
        </w:tc>
      </w:tr>
      <w:tr w:rsidR="003E202A">
        <w:tc>
          <w:tcPr>
            <w:tcW w:w="805" w:type="dxa"/>
          </w:tcPr>
          <w:p w:rsidR="00BC7054" w:rsidRPr="003F6457" w:rsidRDefault="00BC7054" w:rsidP="00BC7054">
            <w:pPr>
              <w:pStyle w:val="Tabellinnhold"/>
              <w:snapToGrid w:val="0"/>
            </w:pPr>
            <w:r w:rsidRPr="003F6457">
              <w:t>M006</w:t>
            </w:r>
          </w:p>
        </w:tc>
        <w:tc>
          <w:tcPr>
            <w:tcW w:w="2519" w:type="dxa"/>
          </w:tcPr>
          <w:p w:rsidR="00BC7054" w:rsidRPr="003F6457" w:rsidRDefault="00BC7054" w:rsidP="00BC7054">
            <w:pPr>
              <w:pStyle w:val="Tabellinnhold"/>
              <w:snapToGrid w:val="0"/>
            </w:pPr>
            <w:r w:rsidRPr="003F6457">
              <w:t>arkivskaperID</w:t>
            </w:r>
          </w:p>
        </w:tc>
        <w:tc>
          <w:tcPr>
            <w:tcW w:w="1892" w:type="dxa"/>
          </w:tcPr>
          <w:p w:rsidR="00BC7054" w:rsidRPr="003F6457" w:rsidRDefault="00BC7054" w:rsidP="00BC7054">
            <w:pPr>
              <w:pStyle w:val="Tabellinnhold"/>
              <w:snapToGrid w:val="0"/>
            </w:pPr>
            <w:r w:rsidRPr="003F6457">
              <w:t>O</w:t>
            </w:r>
          </w:p>
        </w:tc>
        <w:tc>
          <w:tcPr>
            <w:tcW w:w="818" w:type="dxa"/>
          </w:tcPr>
          <w:p w:rsidR="00BC7054" w:rsidRPr="003F6457" w:rsidRDefault="00BC7054" w:rsidP="00BC7054">
            <w:pPr>
              <w:pStyle w:val="Tabellinnhold"/>
              <w:snapToGrid w:val="0"/>
            </w:pPr>
            <w:r w:rsidRPr="003F6457">
              <w:t>En</w:t>
            </w:r>
          </w:p>
        </w:tc>
        <w:tc>
          <w:tcPr>
            <w:tcW w:w="580" w:type="dxa"/>
          </w:tcPr>
          <w:p w:rsidR="00BC7054" w:rsidRPr="003F6457" w:rsidRDefault="00BC7054" w:rsidP="00BC7054">
            <w:pPr>
              <w:pStyle w:val="Tabellinnhold"/>
              <w:snapToGrid w:val="0"/>
              <w:jc w:val="center"/>
            </w:pPr>
            <w:r w:rsidRPr="003F6457">
              <w:t>A</w:t>
            </w:r>
          </w:p>
        </w:tc>
        <w:tc>
          <w:tcPr>
            <w:tcW w:w="2742" w:type="dxa"/>
          </w:tcPr>
          <w:p w:rsidR="00BC7054" w:rsidRPr="003F6457" w:rsidRDefault="00BC7054" w:rsidP="00BC7054">
            <w:pPr>
              <w:pStyle w:val="Tabellinnhold"/>
              <w:snapToGrid w:val="0"/>
            </w:pPr>
          </w:p>
        </w:tc>
      </w:tr>
      <w:tr w:rsidR="003E202A">
        <w:tc>
          <w:tcPr>
            <w:tcW w:w="805" w:type="dxa"/>
          </w:tcPr>
          <w:p w:rsidR="00BC7054" w:rsidRPr="003F6457" w:rsidRDefault="00BC7054" w:rsidP="00BC7054">
            <w:pPr>
              <w:pStyle w:val="Tabellinnhold"/>
              <w:snapToGrid w:val="0"/>
            </w:pPr>
            <w:r w:rsidRPr="003F6457">
              <w:t>M023</w:t>
            </w:r>
          </w:p>
        </w:tc>
        <w:tc>
          <w:tcPr>
            <w:tcW w:w="2519" w:type="dxa"/>
          </w:tcPr>
          <w:p w:rsidR="00BC7054" w:rsidRPr="003F6457" w:rsidRDefault="00BC7054" w:rsidP="00BC7054">
            <w:pPr>
              <w:pStyle w:val="Tabellinnhold"/>
              <w:snapToGrid w:val="0"/>
            </w:pPr>
            <w:r w:rsidRPr="003F6457">
              <w:t>arkivskaperNavn</w:t>
            </w:r>
          </w:p>
        </w:tc>
        <w:tc>
          <w:tcPr>
            <w:tcW w:w="1892" w:type="dxa"/>
          </w:tcPr>
          <w:p w:rsidR="00BC7054" w:rsidRPr="003F6457" w:rsidRDefault="00BC7054" w:rsidP="00BC7054">
            <w:pPr>
              <w:pStyle w:val="Tabellinnhold"/>
              <w:snapToGrid w:val="0"/>
            </w:pPr>
            <w:r w:rsidRPr="003F6457">
              <w:t>O</w:t>
            </w:r>
          </w:p>
        </w:tc>
        <w:tc>
          <w:tcPr>
            <w:tcW w:w="818" w:type="dxa"/>
          </w:tcPr>
          <w:p w:rsidR="00BC7054" w:rsidRPr="003F6457" w:rsidRDefault="00BC7054" w:rsidP="00BC7054">
            <w:pPr>
              <w:pStyle w:val="Tabellinnhold"/>
              <w:snapToGrid w:val="0"/>
            </w:pPr>
            <w:r w:rsidRPr="003F6457">
              <w:t>En</w:t>
            </w:r>
          </w:p>
        </w:tc>
        <w:tc>
          <w:tcPr>
            <w:tcW w:w="580" w:type="dxa"/>
          </w:tcPr>
          <w:p w:rsidR="00BC7054" w:rsidRPr="003F6457" w:rsidRDefault="00BC7054" w:rsidP="00BC7054">
            <w:pPr>
              <w:pStyle w:val="Tabellinnhold"/>
              <w:snapToGrid w:val="0"/>
              <w:jc w:val="center"/>
            </w:pPr>
            <w:r w:rsidRPr="003F6457">
              <w:t>A</w:t>
            </w:r>
          </w:p>
        </w:tc>
        <w:tc>
          <w:tcPr>
            <w:tcW w:w="2742" w:type="dxa"/>
          </w:tcPr>
          <w:p w:rsidR="00BC7054" w:rsidRPr="003F6457" w:rsidRDefault="00BC7054" w:rsidP="00BC7054">
            <w:pPr>
              <w:pStyle w:val="Tabellinnhold"/>
              <w:snapToGrid w:val="0"/>
            </w:pPr>
          </w:p>
        </w:tc>
      </w:tr>
      <w:tr w:rsidR="003E202A">
        <w:tc>
          <w:tcPr>
            <w:tcW w:w="805" w:type="dxa"/>
          </w:tcPr>
          <w:p w:rsidR="00BC7054" w:rsidRPr="003F6457" w:rsidRDefault="00BC7054" w:rsidP="00BC7054">
            <w:pPr>
              <w:pStyle w:val="Tabellinnhold"/>
              <w:snapToGrid w:val="0"/>
            </w:pPr>
            <w:r w:rsidRPr="003F6457">
              <w:t>M021</w:t>
            </w:r>
          </w:p>
        </w:tc>
        <w:tc>
          <w:tcPr>
            <w:tcW w:w="2519" w:type="dxa"/>
          </w:tcPr>
          <w:p w:rsidR="00BC7054" w:rsidRPr="003F6457" w:rsidRDefault="00BC7054" w:rsidP="00BC7054">
            <w:pPr>
              <w:pStyle w:val="Tabellinnhold"/>
              <w:snapToGrid w:val="0"/>
            </w:pPr>
            <w:r w:rsidRPr="003F6457">
              <w:t>beskrivelse</w:t>
            </w:r>
          </w:p>
        </w:tc>
        <w:tc>
          <w:tcPr>
            <w:tcW w:w="1892" w:type="dxa"/>
          </w:tcPr>
          <w:p w:rsidR="00BC7054" w:rsidRPr="003F6457" w:rsidRDefault="00BC7054" w:rsidP="00BC7054">
            <w:pPr>
              <w:pStyle w:val="Tabellinnhold"/>
              <w:snapToGrid w:val="0"/>
            </w:pPr>
            <w:r w:rsidRPr="003F6457">
              <w:t>V</w:t>
            </w:r>
          </w:p>
        </w:tc>
        <w:tc>
          <w:tcPr>
            <w:tcW w:w="818" w:type="dxa"/>
          </w:tcPr>
          <w:p w:rsidR="00BC7054" w:rsidRPr="003F6457" w:rsidRDefault="00BC7054" w:rsidP="00BC7054">
            <w:pPr>
              <w:pStyle w:val="Tabellinnhold"/>
              <w:snapToGrid w:val="0"/>
            </w:pPr>
            <w:r w:rsidRPr="003F6457">
              <w:t>En</w:t>
            </w:r>
          </w:p>
        </w:tc>
        <w:tc>
          <w:tcPr>
            <w:tcW w:w="580" w:type="dxa"/>
          </w:tcPr>
          <w:p w:rsidR="00BC7054" w:rsidRPr="003F6457" w:rsidRDefault="00BC7054" w:rsidP="00BC7054">
            <w:pPr>
              <w:pStyle w:val="Tabellinnhold"/>
              <w:snapToGrid w:val="0"/>
              <w:jc w:val="center"/>
            </w:pPr>
            <w:r w:rsidRPr="003F6457">
              <w:t>A</w:t>
            </w:r>
          </w:p>
        </w:tc>
        <w:tc>
          <w:tcPr>
            <w:tcW w:w="2742" w:type="dxa"/>
          </w:tcPr>
          <w:p w:rsidR="00BC7054" w:rsidRPr="003F6457" w:rsidRDefault="00BC7054" w:rsidP="00BC7054">
            <w:pPr>
              <w:pStyle w:val="Tabellinnhold"/>
              <w:snapToGrid w:val="0"/>
            </w:pPr>
          </w:p>
        </w:tc>
      </w:tr>
    </w:tbl>
    <w:p w:rsidR="00BC7054" w:rsidRPr="003F6457" w:rsidRDefault="00BC7054" w:rsidP="00BC7054">
      <w:pPr>
        <w:rPr>
          <w:rFonts w:ascii="Arial" w:hAnsi="Arial" w:cs="Arial"/>
          <w:b/>
        </w:rPr>
      </w:pPr>
    </w:p>
    <w:p w:rsidR="00E9562F" w:rsidRPr="003F6457" w:rsidRDefault="00E9562F" w:rsidP="00BC7054">
      <w:pPr>
        <w:rPr>
          <w:rFonts w:ascii="Arial" w:hAnsi="Arial" w:cs="Arial"/>
          <w:b/>
        </w:rPr>
      </w:pPr>
    </w:p>
    <w:p w:rsidR="00BC7054" w:rsidRPr="003F6457" w:rsidRDefault="00BC7054" w:rsidP="00BC7054">
      <w:pPr>
        <w:rPr>
          <w:rFonts w:ascii="Arial" w:hAnsi="Arial" w:cs="Arial"/>
          <w:b/>
        </w:rPr>
      </w:pPr>
      <w:r w:rsidRPr="003F6457">
        <w:rPr>
          <w:rFonts w:ascii="Arial" w:hAnsi="Arial" w:cs="Arial"/>
          <w:b/>
        </w:rPr>
        <w:t xml:space="preserve">journalregistrering (1-M) grupperes inn i </w:t>
      </w:r>
      <w:r w:rsidRPr="003F6457">
        <w:rPr>
          <w:rFonts w:ascii="Arial" w:hAnsi="Arial" w:cs="Arial"/>
          <w:b/>
          <w:i/>
        </w:rPr>
        <w:t>offentligJournal</w:t>
      </w:r>
    </w:p>
    <w:p w:rsidR="00BC7054" w:rsidRPr="003F6457" w:rsidRDefault="00BC7054" w:rsidP="00BC7054"/>
    <w:p w:rsidR="00BC7054" w:rsidRPr="003F6457" w:rsidRDefault="00BC7054" w:rsidP="00BC7054">
      <w:pPr>
        <w:rPr>
          <w:rFonts w:ascii="Arial" w:hAnsi="Arial" w:cs="Arial"/>
          <w:b/>
        </w:rPr>
      </w:pPr>
      <w:r w:rsidRPr="003F6457">
        <w:rPr>
          <w:rFonts w:ascii="Arial" w:hAnsi="Arial" w:cs="Arial"/>
          <w:b/>
        </w:rPr>
        <w:t>klasse (0-1) grupperes inn i journalregistrering</w:t>
      </w:r>
    </w:p>
    <w:p w:rsidR="00BC7054" w:rsidRPr="003F6457" w:rsidRDefault="00BC7054" w:rsidP="00BC7054">
      <w:pPr>
        <w:rPr>
          <w:rFonts w:ascii="Arial" w:hAnsi="Arial" w:cs="Arial"/>
        </w:rPr>
      </w:pPr>
    </w:p>
    <w:p w:rsidR="00BC7054" w:rsidRPr="003F6457" w:rsidRDefault="00BC7054" w:rsidP="00BC7054">
      <w:r w:rsidRPr="003F6457">
        <w:t xml:space="preserve">Bare primær klassering tas med. Innholdet hentes fra det laveste nivået i klassehierarkiet (saksmappens forelder).  Er ikke obligatorisk fordi det kan tenkes løsninger (f.eks. konverteringer fra eldre systemer) hvor klassifikasjon mangler. </w:t>
      </w:r>
    </w:p>
    <w:p w:rsidR="00BC7054" w:rsidRPr="003F6457" w:rsidRDefault="00BC7054" w:rsidP="00BC7054"/>
    <w:tbl>
      <w:tblPr>
        <w:tblW w:w="0" w:type="auto"/>
        <w:tblInd w:w="59" w:type="dxa"/>
        <w:tblLayout w:type="fixed"/>
        <w:tblCellMar>
          <w:top w:w="55" w:type="dxa"/>
          <w:left w:w="55" w:type="dxa"/>
          <w:bottom w:w="55" w:type="dxa"/>
          <w:right w:w="55" w:type="dxa"/>
        </w:tblCellMar>
        <w:tblLook w:val="0000" w:firstRow="0" w:lastRow="0" w:firstColumn="0" w:lastColumn="0" w:noHBand="0" w:noVBand="0"/>
      </w:tblPr>
      <w:tblGrid>
        <w:gridCol w:w="843"/>
        <w:gridCol w:w="3681"/>
        <w:gridCol w:w="713"/>
        <w:gridCol w:w="852"/>
        <w:gridCol w:w="566"/>
        <w:gridCol w:w="2533"/>
      </w:tblGrid>
      <w:tr w:rsidR="003E202A">
        <w:trPr>
          <w:cantSplit/>
          <w:tblHeader/>
        </w:trPr>
        <w:tc>
          <w:tcPr>
            <w:tcW w:w="843" w:type="dxa"/>
            <w:shd w:val="clear" w:color="auto" w:fill="D9D9D9"/>
          </w:tcPr>
          <w:p w:rsidR="00BC7054" w:rsidRPr="003F6457" w:rsidRDefault="00BC7054" w:rsidP="00BC7054">
            <w:pPr>
              <w:pStyle w:val="Tabelloverskrift"/>
              <w:snapToGrid w:val="0"/>
            </w:pPr>
            <w:r w:rsidRPr="003F6457">
              <w:t>Nr.</w:t>
            </w:r>
          </w:p>
        </w:tc>
        <w:tc>
          <w:tcPr>
            <w:tcW w:w="3681" w:type="dxa"/>
            <w:shd w:val="clear" w:color="auto" w:fill="D9D9D9"/>
          </w:tcPr>
          <w:p w:rsidR="00BC7054" w:rsidRPr="003F6457" w:rsidRDefault="00BC7054" w:rsidP="00BC7054">
            <w:pPr>
              <w:pStyle w:val="Tabelloverskrift"/>
              <w:snapToGrid w:val="0"/>
            </w:pPr>
            <w:r w:rsidRPr="003F6457">
              <w:t>Navn</w:t>
            </w:r>
          </w:p>
        </w:tc>
        <w:tc>
          <w:tcPr>
            <w:tcW w:w="713" w:type="dxa"/>
            <w:shd w:val="clear" w:color="auto" w:fill="D9D9D9"/>
          </w:tcPr>
          <w:p w:rsidR="00BC7054" w:rsidRPr="003F6457" w:rsidRDefault="00BC7054" w:rsidP="00BC7054">
            <w:pPr>
              <w:pStyle w:val="Tabelloverskrift"/>
              <w:snapToGrid w:val="0"/>
            </w:pPr>
            <w:r w:rsidRPr="003F6457">
              <w:t>Type</w:t>
            </w:r>
          </w:p>
        </w:tc>
        <w:tc>
          <w:tcPr>
            <w:tcW w:w="852" w:type="dxa"/>
            <w:shd w:val="clear" w:color="auto" w:fill="D9D9D9"/>
          </w:tcPr>
          <w:p w:rsidR="00BC7054" w:rsidRPr="003F6457" w:rsidRDefault="00BC7054" w:rsidP="00BC7054">
            <w:pPr>
              <w:pStyle w:val="Tabelloverskrift"/>
              <w:snapToGrid w:val="0"/>
            </w:pPr>
            <w:r w:rsidRPr="003F6457">
              <w:t>Forek.</w:t>
            </w:r>
          </w:p>
        </w:tc>
        <w:tc>
          <w:tcPr>
            <w:tcW w:w="566" w:type="dxa"/>
            <w:shd w:val="clear" w:color="auto" w:fill="D9D9D9"/>
          </w:tcPr>
          <w:p w:rsidR="00BC7054" w:rsidRPr="003F6457" w:rsidRDefault="00BC7054" w:rsidP="00BC7054">
            <w:pPr>
              <w:pStyle w:val="Tabelloverskrift"/>
              <w:snapToGrid w:val="0"/>
            </w:pPr>
            <w:r w:rsidRPr="003F6457">
              <w:t>Avl.</w:t>
            </w:r>
          </w:p>
        </w:tc>
        <w:tc>
          <w:tcPr>
            <w:tcW w:w="2533" w:type="dxa"/>
            <w:shd w:val="clear" w:color="auto" w:fill="D9D9D9"/>
          </w:tcPr>
          <w:p w:rsidR="00BC7054" w:rsidRPr="003F6457" w:rsidRDefault="00BC7054" w:rsidP="00BC7054">
            <w:pPr>
              <w:pStyle w:val="Tabelloverskrift"/>
              <w:snapToGrid w:val="0"/>
            </w:pPr>
            <w:r w:rsidRPr="003F6457">
              <w:t>Merknad</w:t>
            </w:r>
          </w:p>
        </w:tc>
      </w:tr>
      <w:tr w:rsidR="003E202A">
        <w:trPr>
          <w:cantSplit/>
        </w:trPr>
        <w:tc>
          <w:tcPr>
            <w:tcW w:w="843" w:type="dxa"/>
            <w:shd w:val="clear" w:color="auto" w:fill="FFFFFF"/>
          </w:tcPr>
          <w:p w:rsidR="00BC7054" w:rsidRPr="003F6457" w:rsidRDefault="00BC7054" w:rsidP="00BC7054">
            <w:pPr>
              <w:pStyle w:val="Tabellinnhold"/>
              <w:snapToGrid w:val="0"/>
            </w:pPr>
            <w:r w:rsidRPr="003F6457">
              <w:t>M002</w:t>
            </w:r>
          </w:p>
        </w:tc>
        <w:tc>
          <w:tcPr>
            <w:tcW w:w="3681" w:type="dxa"/>
            <w:shd w:val="clear" w:color="auto" w:fill="FFFFFF"/>
          </w:tcPr>
          <w:p w:rsidR="00BC7054" w:rsidRPr="003F6457" w:rsidRDefault="00BC7054" w:rsidP="00BC7054">
            <w:pPr>
              <w:pStyle w:val="Tabellinnhold"/>
              <w:snapToGrid w:val="0"/>
            </w:pPr>
            <w:r w:rsidRPr="003F6457">
              <w:t>klasseID</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r w:rsidRPr="003F6457">
              <w:rPr>
                <w:bCs/>
              </w:rPr>
              <w:t>Arkivkode. Skjermet arkivkode skal erstattes med ******</w:t>
            </w:r>
          </w:p>
        </w:tc>
      </w:tr>
      <w:tr w:rsidR="003E202A">
        <w:trPr>
          <w:cantSplit/>
        </w:trPr>
        <w:tc>
          <w:tcPr>
            <w:tcW w:w="843" w:type="dxa"/>
            <w:shd w:val="clear" w:color="auto" w:fill="FFFFFF"/>
          </w:tcPr>
          <w:p w:rsidR="00BC7054" w:rsidRPr="003F6457" w:rsidRDefault="00BC7054" w:rsidP="00BC7054">
            <w:pPr>
              <w:pStyle w:val="Tabellinnhold"/>
              <w:snapToGrid w:val="0"/>
            </w:pPr>
            <w:r w:rsidRPr="003F6457">
              <w:t>M020</w:t>
            </w:r>
          </w:p>
        </w:tc>
        <w:tc>
          <w:tcPr>
            <w:tcW w:w="3681" w:type="dxa"/>
            <w:shd w:val="clear" w:color="auto" w:fill="FFFFFF"/>
          </w:tcPr>
          <w:p w:rsidR="00BC7054" w:rsidRPr="003F6457" w:rsidRDefault="00BC7054" w:rsidP="00BC7054">
            <w:pPr>
              <w:pStyle w:val="Tabellinnhold"/>
              <w:snapToGrid w:val="0"/>
            </w:pPr>
            <w:r w:rsidRPr="003F6457">
              <w:t xml:space="preserve">tittel </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r w:rsidRPr="003F6457">
              <w:rPr>
                <w:bCs/>
              </w:rPr>
              <w:t>Beskrivelsen av arkivkoden. Erstattes med ****** dersom beskrivelsen skal skjermes.</w:t>
            </w:r>
          </w:p>
        </w:tc>
      </w:tr>
    </w:tbl>
    <w:p w:rsidR="00BC7054" w:rsidRPr="003F6457" w:rsidRDefault="00BC7054" w:rsidP="00BC7054"/>
    <w:p w:rsidR="00BC7054" w:rsidRPr="003F6457" w:rsidRDefault="00BC7054" w:rsidP="00BC7054">
      <w:pPr>
        <w:rPr>
          <w:rFonts w:ascii="Arial" w:hAnsi="Arial" w:cs="Arial"/>
          <w:b/>
        </w:rPr>
      </w:pPr>
      <w:r w:rsidRPr="003F6457">
        <w:rPr>
          <w:rFonts w:ascii="Arial" w:hAnsi="Arial" w:cs="Arial"/>
          <w:b/>
        </w:rPr>
        <w:t xml:space="preserve">saksmappe (1) grupperes inn i </w:t>
      </w:r>
      <w:r w:rsidRPr="003F6457">
        <w:rPr>
          <w:rFonts w:ascii="Arial" w:hAnsi="Arial" w:cs="Arial"/>
          <w:b/>
          <w:i/>
        </w:rPr>
        <w:t>journalregistrering</w:t>
      </w:r>
    </w:p>
    <w:p w:rsidR="00BC7054" w:rsidRPr="003F6457" w:rsidRDefault="00BC7054" w:rsidP="00BC7054">
      <w:pPr>
        <w:rPr>
          <w:rFonts w:ascii="Arial" w:hAnsi="Arial" w:cs="Arial"/>
          <w:b/>
        </w:rPr>
      </w:pPr>
    </w:p>
    <w:tbl>
      <w:tblPr>
        <w:tblW w:w="0" w:type="auto"/>
        <w:tblInd w:w="59" w:type="dxa"/>
        <w:tblLayout w:type="fixed"/>
        <w:tblCellMar>
          <w:top w:w="55" w:type="dxa"/>
          <w:left w:w="55" w:type="dxa"/>
          <w:bottom w:w="55" w:type="dxa"/>
          <w:right w:w="55" w:type="dxa"/>
        </w:tblCellMar>
        <w:tblLook w:val="0000" w:firstRow="0" w:lastRow="0" w:firstColumn="0" w:lastColumn="0" w:noHBand="0" w:noVBand="0"/>
      </w:tblPr>
      <w:tblGrid>
        <w:gridCol w:w="843"/>
        <w:gridCol w:w="3681"/>
        <w:gridCol w:w="713"/>
        <w:gridCol w:w="852"/>
        <w:gridCol w:w="566"/>
        <w:gridCol w:w="2533"/>
      </w:tblGrid>
      <w:tr w:rsidR="003E202A">
        <w:trPr>
          <w:cantSplit/>
          <w:tblHeader/>
        </w:trPr>
        <w:tc>
          <w:tcPr>
            <w:tcW w:w="843" w:type="dxa"/>
            <w:shd w:val="clear" w:color="auto" w:fill="D9D9D9"/>
          </w:tcPr>
          <w:p w:rsidR="00BC7054" w:rsidRPr="003F6457" w:rsidRDefault="00BC7054" w:rsidP="00BC7054">
            <w:pPr>
              <w:pStyle w:val="Tabelloverskrift"/>
              <w:snapToGrid w:val="0"/>
            </w:pPr>
            <w:r w:rsidRPr="003F6457">
              <w:t>Nr.</w:t>
            </w:r>
          </w:p>
        </w:tc>
        <w:tc>
          <w:tcPr>
            <w:tcW w:w="3681" w:type="dxa"/>
            <w:shd w:val="clear" w:color="auto" w:fill="D9D9D9"/>
          </w:tcPr>
          <w:p w:rsidR="00BC7054" w:rsidRPr="003F6457" w:rsidRDefault="00BC7054" w:rsidP="00BC7054">
            <w:pPr>
              <w:pStyle w:val="Tabelloverskrift"/>
              <w:snapToGrid w:val="0"/>
            </w:pPr>
            <w:r w:rsidRPr="003F6457">
              <w:t>Navn</w:t>
            </w:r>
          </w:p>
        </w:tc>
        <w:tc>
          <w:tcPr>
            <w:tcW w:w="713" w:type="dxa"/>
            <w:shd w:val="clear" w:color="auto" w:fill="D9D9D9"/>
          </w:tcPr>
          <w:p w:rsidR="00BC7054" w:rsidRPr="003F6457" w:rsidRDefault="00BC7054" w:rsidP="00BC7054">
            <w:pPr>
              <w:pStyle w:val="Tabelloverskrift"/>
              <w:snapToGrid w:val="0"/>
            </w:pPr>
            <w:r w:rsidRPr="003F6457">
              <w:t>Type</w:t>
            </w:r>
          </w:p>
        </w:tc>
        <w:tc>
          <w:tcPr>
            <w:tcW w:w="852" w:type="dxa"/>
            <w:shd w:val="clear" w:color="auto" w:fill="D9D9D9"/>
          </w:tcPr>
          <w:p w:rsidR="00BC7054" w:rsidRPr="003F6457" w:rsidRDefault="00BC7054" w:rsidP="00BC7054">
            <w:pPr>
              <w:pStyle w:val="Tabelloverskrift"/>
              <w:snapToGrid w:val="0"/>
            </w:pPr>
            <w:r w:rsidRPr="003F6457">
              <w:t>Forek.</w:t>
            </w:r>
          </w:p>
        </w:tc>
        <w:tc>
          <w:tcPr>
            <w:tcW w:w="566" w:type="dxa"/>
            <w:shd w:val="clear" w:color="auto" w:fill="D9D9D9"/>
          </w:tcPr>
          <w:p w:rsidR="00BC7054" w:rsidRPr="003F6457" w:rsidRDefault="00BC7054" w:rsidP="00BC7054">
            <w:pPr>
              <w:pStyle w:val="Tabelloverskrift"/>
              <w:snapToGrid w:val="0"/>
            </w:pPr>
            <w:r w:rsidRPr="003F6457">
              <w:t>Avl.</w:t>
            </w:r>
          </w:p>
        </w:tc>
        <w:tc>
          <w:tcPr>
            <w:tcW w:w="2533" w:type="dxa"/>
            <w:shd w:val="clear" w:color="auto" w:fill="D9D9D9"/>
          </w:tcPr>
          <w:p w:rsidR="00BC7054" w:rsidRPr="003F6457" w:rsidRDefault="00BC7054" w:rsidP="00BC7054">
            <w:pPr>
              <w:pStyle w:val="Tabelloverskrift"/>
              <w:snapToGrid w:val="0"/>
            </w:pPr>
            <w:r w:rsidRPr="003F6457">
              <w:t>Merknad</w:t>
            </w:r>
          </w:p>
        </w:tc>
      </w:tr>
      <w:tr w:rsidR="003E202A">
        <w:trPr>
          <w:cantSplit/>
        </w:trPr>
        <w:tc>
          <w:tcPr>
            <w:tcW w:w="843" w:type="dxa"/>
            <w:shd w:val="clear" w:color="auto" w:fill="FFFFFF"/>
          </w:tcPr>
          <w:p w:rsidR="00BC7054" w:rsidRPr="003F6457" w:rsidRDefault="00BC7054" w:rsidP="00BC7054">
            <w:pPr>
              <w:pStyle w:val="Tabellinnhold"/>
              <w:snapToGrid w:val="0"/>
            </w:pPr>
            <w:r w:rsidRPr="003F6457">
              <w:t>M011</w:t>
            </w:r>
          </w:p>
        </w:tc>
        <w:tc>
          <w:tcPr>
            <w:tcW w:w="3681" w:type="dxa"/>
            <w:shd w:val="clear" w:color="auto" w:fill="FFFFFF"/>
          </w:tcPr>
          <w:p w:rsidR="00BC7054" w:rsidRPr="003F6457" w:rsidRDefault="00BC7054" w:rsidP="00BC7054">
            <w:pPr>
              <w:pStyle w:val="Tabellinnhold"/>
              <w:snapToGrid w:val="0"/>
            </w:pPr>
            <w:r w:rsidRPr="003F6457">
              <w:t>saksaar</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r w:rsidRPr="003F6457">
              <w:rPr>
                <w:bCs/>
              </w:rPr>
              <w:t>Saksnummer</w:t>
            </w:r>
          </w:p>
        </w:tc>
      </w:tr>
      <w:tr w:rsidR="003E202A">
        <w:trPr>
          <w:cantSplit/>
        </w:trPr>
        <w:tc>
          <w:tcPr>
            <w:tcW w:w="843" w:type="dxa"/>
            <w:shd w:val="clear" w:color="auto" w:fill="FFFFFF"/>
          </w:tcPr>
          <w:p w:rsidR="00BC7054" w:rsidRPr="003F6457" w:rsidRDefault="00BC7054" w:rsidP="00BC7054">
            <w:pPr>
              <w:pStyle w:val="Tabellinnhold"/>
              <w:snapToGrid w:val="0"/>
            </w:pPr>
            <w:r w:rsidRPr="003F6457">
              <w:t>M012</w:t>
            </w:r>
          </w:p>
        </w:tc>
        <w:tc>
          <w:tcPr>
            <w:tcW w:w="3681" w:type="dxa"/>
            <w:shd w:val="clear" w:color="auto" w:fill="FFFFFF"/>
          </w:tcPr>
          <w:p w:rsidR="00BC7054" w:rsidRPr="003F6457" w:rsidRDefault="00BC7054" w:rsidP="00BC7054">
            <w:pPr>
              <w:pStyle w:val="Tabellinnhold"/>
              <w:snapToGrid w:val="0"/>
            </w:pPr>
            <w:r w:rsidRPr="003F6457">
              <w:t>sakssekvensnummer</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p>
        </w:tc>
        <w:tc>
          <w:tcPr>
            <w:tcW w:w="2533" w:type="dxa"/>
            <w:shd w:val="clear" w:color="auto" w:fill="FFFFFF"/>
          </w:tcPr>
          <w:p w:rsidR="00BC7054" w:rsidRPr="003F6457" w:rsidRDefault="00BC7054" w:rsidP="00BC7054">
            <w:pPr>
              <w:pStyle w:val="Tabellinnhold"/>
              <w:snapToGrid w:val="0"/>
              <w:rPr>
                <w:bCs/>
              </w:rPr>
            </w:pPr>
          </w:p>
        </w:tc>
      </w:tr>
      <w:tr w:rsidR="003E202A">
        <w:trPr>
          <w:cantSplit/>
        </w:trPr>
        <w:tc>
          <w:tcPr>
            <w:tcW w:w="843" w:type="dxa"/>
            <w:shd w:val="clear" w:color="auto" w:fill="FFFFFF"/>
          </w:tcPr>
          <w:p w:rsidR="00BC7054" w:rsidRPr="003F6457" w:rsidRDefault="00BC7054" w:rsidP="00BC7054">
            <w:pPr>
              <w:pStyle w:val="Tabellinnhold"/>
              <w:snapToGrid w:val="0"/>
            </w:pPr>
            <w:r w:rsidRPr="003F6457">
              <w:t>M025</w:t>
            </w:r>
          </w:p>
        </w:tc>
        <w:tc>
          <w:tcPr>
            <w:tcW w:w="3681" w:type="dxa"/>
            <w:shd w:val="clear" w:color="auto" w:fill="FFFFFF"/>
          </w:tcPr>
          <w:p w:rsidR="00BC7054" w:rsidRPr="003F6457" w:rsidRDefault="00BC7054" w:rsidP="00BC7054">
            <w:pPr>
              <w:pStyle w:val="Tabellinnhold"/>
              <w:snapToGrid w:val="0"/>
            </w:pPr>
            <w:r w:rsidRPr="003F6457">
              <w:t>offentligTittel</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r w:rsidRPr="003F6457">
              <w:rPr>
                <w:bCs/>
              </w:rPr>
              <w:t>Ord som skal skjermes er erstattet av *****</w:t>
            </w:r>
          </w:p>
        </w:tc>
      </w:tr>
    </w:tbl>
    <w:p w:rsidR="00BC7054" w:rsidRPr="003F6457" w:rsidRDefault="00BC7054" w:rsidP="00BC7054"/>
    <w:p w:rsidR="00BC7054" w:rsidRPr="003F6457" w:rsidRDefault="00BC7054" w:rsidP="00BC7054">
      <w:pPr>
        <w:rPr>
          <w:rFonts w:ascii="Arial" w:hAnsi="Arial" w:cs="Arial"/>
          <w:b/>
        </w:rPr>
      </w:pPr>
      <w:r w:rsidRPr="003F6457">
        <w:rPr>
          <w:rFonts w:ascii="Arial" w:hAnsi="Arial" w:cs="Arial"/>
          <w:b/>
        </w:rPr>
        <w:t xml:space="preserve">journalpost (1) grupperes inn i </w:t>
      </w:r>
      <w:r w:rsidRPr="003F6457">
        <w:rPr>
          <w:rFonts w:ascii="Arial" w:hAnsi="Arial" w:cs="Arial"/>
          <w:b/>
          <w:i/>
        </w:rPr>
        <w:t>journalregistrering</w:t>
      </w:r>
    </w:p>
    <w:p w:rsidR="00BC7054" w:rsidRPr="003F6457" w:rsidRDefault="00BC7054" w:rsidP="00BC7054">
      <w:pPr>
        <w:rPr>
          <w:rFonts w:ascii="Arial" w:hAnsi="Arial" w:cs="Arial"/>
          <w:b/>
        </w:rPr>
      </w:pPr>
    </w:p>
    <w:tbl>
      <w:tblPr>
        <w:tblW w:w="0" w:type="auto"/>
        <w:tblInd w:w="59" w:type="dxa"/>
        <w:tblLayout w:type="fixed"/>
        <w:tblCellMar>
          <w:top w:w="55" w:type="dxa"/>
          <w:left w:w="55" w:type="dxa"/>
          <w:bottom w:w="55" w:type="dxa"/>
          <w:right w:w="55" w:type="dxa"/>
        </w:tblCellMar>
        <w:tblLook w:val="0000" w:firstRow="0" w:lastRow="0" w:firstColumn="0" w:lastColumn="0" w:noHBand="0" w:noVBand="0"/>
      </w:tblPr>
      <w:tblGrid>
        <w:gridCol w:w="843"/>
        <w:gridCol w:w="3681"/>
        <w:gridCol w:w="713"/>
        <w:gridCol w:w="852"/>
        <w:gridCol w:w="566"/>
        <w:gridCol w:w="2533"/>
      </w:tblGrid>
      <w:tr w:rsidR="003E202A">
        <w:trPr>
          <w:cantSplit/>
          <w:tblHeader/>
        </w:trPr>
        <w:tc>
          <w:tcPr>
            <w:tcW w:w="843" w:type="dxa"/>
            <w:shd w:val="clear" w:color="auto" w:fill="D9D9D9"/>
          </w:tcPr>
          <w:p w:rsidR="00BC7054" w:rsidRPr="003F6457" w:rsidRDefault="00BC7054" w:rsidP="00BC7054">
            <w:pPr>
              <w:pStyle w:val="Tabelloverskrift"/>
              <w:snapToGrid w:val="0"/>
            </w:pPr>
            <w:r w:rsidRPr="003F6457">
              <w:t>Nr.</w:t>
            </w:r>
          </w:p>
        </w:tc>
        <w:tc>
          <w:tcPr>
            <w:tcW w:w="3681" w:type="dxa"/>
            <w:shd w:val="clear" w:color="auto" w:fill="D9D9D9"/>
          </w:tcPr>
          <w:p w:rsidR="00BC7054" w:rsidRPr="003F6457" w:rsidRDefault="00BC7054" w:rsidP="00BC7054">
            <w:pPr>
              <w:pStyle w:val="Tabelloverskrift"/>
              <w:snapToGrid w:val="0"/>
            </w:pPr>
            <w:r w:rsidRPr="003F6457">
              <w:t>Navn</w:t>
            </w:r>
          </w:p>
        </w:tc>
        <w:tc>
          <w:tcPr>
            <w:tcW w:w="713" w:type="dxa"/>
            <w:shd w:val="clear" w:color="auto" w:fill="D9D9D9"/>
          </w:tcPr>
          <w:p w:rsidR="00BC7054" w:rsidRPr="003F6457" w:rsidRDefault="00BC7054" w:rsidP="00BC7054">
            <w:pPr>
              <w:pStyle w:val="Tabelloverskrift"/>
              <w:snapToGrid w:val="0"/>
            </w:pPr>
            <w:r w:rsidRPr="003F6457">
              <w:t>Type</w:t>
            </w:r>
          </w:p>
        </w:tc>
        <w:tc>
          <w:tcPr>
            <w:tcW w:w="852" w:type="dxa"/>
            <w:shd w:val="clear" w:color="auto" w:fill="D9D9D9"/>
          </w:tcPr>
          <w:p w:rsidR="00BC7054" w:rsidRPr="003F6457" w:rsidRDefault="00BC7054" w:rsidP="00BC7054">
            <w:pPr>
              <w:pStyle w:val="Tabelloverskrift"/>
              <w:snapToGrid w:val="0"/>
            </w:pPr>
            <w:r w:rsidRPr="003F6457">
              <w:t>Forek.</w:t>
            </w:r>
          </w:p>
        </w:tc>
        <w:tc>
          <w:tcPr>
            <w:tcW w:w="566" w:type="dxa"/>
            <w:shd w:val="clear" w:color="auto" w:fill="D9D9D9"/>
          </w:tcPr>
          <w:p w:rsidR="00BC7054" w:rsidRPr="003F6457" w:rsidRDefault="00BC7054" w:rsidP="00BC7054">
            <w:pPr>
              <w:pStyle w:val="Tabelloverskrift"/>
              <w:snapToGrid w:val="0"/>
            </w:pPr>
            <w:r w:rsidRPr="003F6457">
              <w:t>Avl.</w:t>
            </w:r>
          </w:p>
        </w:tc>
        <w:tc>
          <w:tcPr>
            <w:tcW w:w="2533" w:type="dxa"/>
            <w:shd w:val="clear" w:color="auto" w:fill="D9D9D9"/>
          </w:tcPr>
          <w:p w:rsidR="00BC7054" w:rsidRPr="003F6457" w:rsidRDefault="00BC7054" w:rsidP="00BC7054">
            <w:pPr>
              <w:pStyle w:val="Tabelloverskrift"/>
              <w:snapToGrid w:val="0"/>
            </w:pPr>
            <w:r w:rsidRPr="003F6457">
              <w:t>Merknad</w:t>
            </w:r>
          </w:p>
        </w:tc>
      </w:tr>
      <w:tr w:rsidR="003E202A">
        <w:trPr>
          <w:cantSplit/>
        </w:trPr>
        <w:tc>
          <w:tcPr>
            <w:tcW w:w="843" w:type="dxa"/>
            <w:shd w:val="clear" w:color="auto" w:fill="FFFFFF"/>
          </w:tcPr>
          <w:p w:rsidR="00BC7054" w:rsidRPr="003F6457" w:rsidRDefault="00BC7054" w:rsidP="00BC7054">
            <w:pPr>
              <w:pStyle w:val="Tabellinnhold"/>
              <w:snapToGrid w:val="0"/>
            </w:pPr>
            <w:r w:rsidRPr="003F6457">
              <w:t>M001</w:t>
            </w:r>
          </w:p>
        </w:tc>
        <w:tc>
          <w:tcPr>
            <w:tcW w:w="3681" w:type="dxa"/>
            <w:shd w:val="clear" w:color="auto" w:fill="FFFFFF"/>
          </w:tcPr>
          <w:p w:rsidR="00BC7054" w:rsidRPr="003F6457" w:rsidRDefault="00BC7054" w:rsidP="00BC7054">
            <w:pPr>
              <w:pStyle w:val="Tabellinnhold"/>
              <w:snapToGrid w:val="0"/>
            </w:pPr>
            <w:r w:rsidRPr="003F6457">
              <w:t>systemID</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
                <w:bCs/>
              </w:rPr>
            </w:pPr>
            <w:r w:rsidRPr="003F6457">
              <w:rPr>
                <w:bCs/>
              </w:rPr>
              <w:t xml:space="preserve">Entydig identifikasjon av journalposten, muliggjør å gå direkte til </w:t>
            </w:r>
            <w:r w:rsidRPr="003F6457">
              <w:rPr>
                <w:b/>
                <w:bCs/>
              </w:rPr>
              <w:t>arkivstruktur.xml</w:t>
            </w:r>
          </w:p>
        </w:tc>
      </w:tr>
      <w:tr w:rsidR="003E202A">
        <w:trPr>
          <w:cantSplit/>
        </w:trPr>
        <w:tc>
          <w:tcPr>
            <w:tcW w:w="843" w:type="dxa"/>
            <w:shd w:val="clear" w:color="auto" w:fill="FFFFFF"/>
          </w:tcPr>
          <w:p w:rsidR="00BC7054" w:rsidRPr="003F6457" w:rsidRDefault="00BC7054" w:rsidP="00BC7054">
            <w:pPr>
              <w:pStyle w:val="Tabellinnhold"/>
              <w:snapToGrid w:val="0"/>
            </w:pPr>
            <w:r w:rsidRPr="003F6457">
              <w:t>M013</w:t>
            </w:r>
          </w:p>
        </w:tc>
        <w:tc>
          <w:tcPr>
            <w:tcW w:w="3681" w:type="dxa"/>
            <w:shd w:val="clear" w:color="auto" w:fill="FFFFFF"/>
          </w:tcPr>
          <w:p w:rsidR="00BC7054" w:rsidRPr="003F6457" w:rsidRDefault="00BC7054" w:rsidP="00BC7054">
            <w:pPr>
              <w:pStyle w:val="Tabellinnhold"/>
              <w:snapToGrid w:val="0"/>
            </w:pPr>
            <w:r w:rsidRPr="003F6457">
              <w:t>journalaar</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p>
        </w:tc>
      </w:tr>
      <w:tr w:rsidR="003E202A">
        <w:trPr>
          <w:cantSplit/>
        </w:trPr>
        <w:tc>
          <w:tcPr>
            <w:tcW w:w="843" w:type="dxa"/>
            <w:shd w:val="clear" w:color="auto" w:fill="FFFFFF"/>
          </w:tcPr>
          <w:p w:rsidR="00BC7054" w:rsidRPr="003F6457" w:rsidRDefault="00BC7054" w:rsidP="00BC7054">
            <w:pPr>
              <w:pStyle w:val="Tabellinnhold"/>
              <w:snapToGrid w:val="0"/>
            </w:pPr>
            <w:r w:rsidRPr="003F6457">
              <w:t>M014</w:t>
            </w:r>
          </w:p>
        </w:tc>
        <w:tc>
          <w:tcPr>
            <w:tcW w:w="3681" w:type="dxa"/>
            <w:shd w:val="clear" w:color="auto" w:fill="FFFFFF"/>
          </w:tcPr>
          <w:p w:rsidR="00BC7054" w:rsidRPr="003F6457" w:rsidRDefault="00BC7054" w:rsidP="00BC7054">
            <w:pPr>
              <w:pStyle w:val="Tabellinnhold"/>
              <w:snapToGrid w:val="0"/>
            </w:pPr>
            <w:r w:rsidRPr="003F6457">
              <w:t>journalsekvensnummer</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p>
        </w:tc>
      </w:tr>
      <w:tr w:rsidR="003E202A">
        <w:trPr>
          <w:cantSplit/>
        </w:trPr>
        <w:tc>
          <w:tcPr>
            <w:tcW w:w="843" w:type="dxa"/>
            <w:shd w:val="clear" w:color="auto" w:fill="FFFFFF"/>
          </w:tcPr>
          <w:p w:rsidR="00BC7054" w:rsidRPr="003F6457" w:rsidRDefault="00BC7054" w:rsidP="00BC7054">
            <w:pPr>
              <w:pStyle w:val="Tabellinnhold"/>
              <w:snapToGrid w:val="0"/>
            </w:pPr>
            <w:r w:rsidRPr="003F6457">
              <w:t>M015</w:t>
            </w:r>
          </w:p>
        </w:tc>
        <w:tc>
          <w:tcPr>
            <w:tcW w:w="3681" w:type="dxa"/>
            <w:shd w:val="clear" w:color="auto" w:fill="FFFFFF"/>
          </w:tcPr>
          <w:p w:rsidR="00BC7054" w:rsidRPr="003F6457" w:rsidRDefault="00BC7054" w:rsidP="00BC7054">
            <w:pPr>
              <w:pStyle w:val="Tabellinnhold"/>
              <w:snapToGrid w:val="0"/>
            </w:pPr>
            <w:r w:rsidRPr="003F6457">
              <w:t>journalpostnummer</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p>
        </w:tc>
      </w:tr>
      <w:tr w:rsidR="003E202A">
        <w:trPr>
          <w:cantSplit/>
        </w:trPr>
        <w:tc>
          <w:tcPr>
            <w:tcW w:w="843" w:type="dxa"/>
            <w:shd w:val="clear" w:color="auto" w:fill="FFFFFF"/>
          </w:tcPr>
          <w:p w:rsidR="00BC7054" w:rsidRPr="003F6457" w:rsidRDefault="00BC7054" w:rsidP="00BC7054">
            <w:pPr>
              <w:pStyle w:val="Tabellinnhold"/>
              <w:snapToGrid w:val="0"/>
            </w:pPr>
            <w:r w:rsidRPr="003F6457">
              <w:t>M025</w:t>
            </w:r>
          </w:p>
        </w:tc>
        <w:tc>
          <w:tcPr>
            <w:tcW w:w="3681" w:type="dxa"/>
            <w:shd w:val="clear" w:color="auto" w:fill="FFFFFF"/>
          </w:tcPr>
          <w:p w:rsidR="00BC7054" w:rsidRPr="003F6457" w:rsidRDefault="00BC7054" w:rsidP="00BC7054">
            <w:pPr>
              <w:pStyle w:val="Tabellinnhold"/>
              <w:snapToGrid w:val="0"/>
            </w:pPr>
            <w:r w:rsidRPr="003F6457">
              <w:t>offentligTittel</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r w:rsidRPr="003F6457">
              <w:rPr>
                <w:bCs/>
              </w:rPr>
              <w:t>Ord som skal skjermes er erstattet av ******</w:t>
            </w:r>
          </w:p>
        </w:tc>
      </w:tr>
      <w:tr w:rsidR="003E202A">
        <w:trPr>
          <w:cantSplit/>
        </w:trPr>
        <w:tc>
          <w:tcPr>
            <w:tcW w:w="843" w:type="dxa"/>
            <w:shd w:val="clear" w:color="auto" w:fill="FFFFFF"/>
          </w:tcPr>
          <w:p w:rsidR="00BC7054" w:rsidRPr="003F6457" w:rsidRDefault="00BC7054" w:rsidP="00BC7054">
            <w:pPr>
              <w:pStyle w:val="Tabellinnhold"/>
              <w:snapToGrid w:val="0"/>
            </w:pPr>
            <w:r w:rsidRPr="003F6457">
              <w:t>M502</w:t>
            </w:r>
          </w:p>
        </w:tc>
        <w:tc>
          <w:tcPr>
            <w:tcW w:w="3681" w:type="dxa"/>
            <w:shd w:val="clear" w:color="auto" w:fill="FFFFFF"/>
          </w:tcPr>
          <w:p w:rsidR="00BC7054" w:rsidRPr="003F6457" w:rsidRDefault="00BC7054" w:rsidP="00BC7054">
            <w:pPr>
              <w:pStyle w:val="Tabellinnhold"/>
              <w:snapToGrid w:val="0"/>
            </w:pPr>
            <w:r w:rsidRPr="003F6457">
              <w:t>skjermingMetadata</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p>
        </w:tc>
        <w:tc>
          <w:tcPr>
            <w:tcW w:w="2533" w:type="dxa"/>
            <w:shd w:val="clear" w:color="auto" w:fill="FFFFFF"/>
          </w:tcPr>
          <w:p w:rsidR="00BC7054" w:rsidRPr="003F6457" w:rsidRDefault="00BC7054" w:rsidP="00BC7054">
            <w:pPr>
              <w:pStyle w:val="Tabellinnhold"/>
              <w:snapToGrid w:val="0"/>
              <w:rPr>
                <w:bCs/>
              </w:rPr>
            </w:pPr>
          </w:p>
        </w:tc>
      </w:tr>
      <w:tr w:rsidR="003E202A">
        <w:trPr>
          <w:cantSplit/>
        </w:trPr>
        <w:tc>
          <w:tcPr>
            <w:tcW w:w="843" w:type="dxa"/>
            <w:shd w:val="clear" w:color="auto" w:fill="FFFFFF"/>
          </w:tcPr>
          <w:p w:rsidR="00BC7054" w:rsidRPr="003F6457" w:rsidRDefault="00BC7054" w:rsidP="00BC7054">
            <w:pPr>
              <w:pStyle w:val="Tabellinnhold"/>
              <w:snapToGrid w:val="0"/>
            </w:pPr>
            <w:r w:rsidRPr="003F6457">
              <w:t>M101</w:t>
            </w:r>
          </w:p>
        </w:tc>
        <w:tc>
          <w:tcPr>
            <w:tcW w:w="3681" w:type="dxa"/>
            <w:shd w:val="clear" w:color="auto" w:fill="FFFFFF"/>
          </w:tcPr>
          <w:p w:rsidR="00BC7054" w:rsidRPr="003F6457" w:rsidRDefault="00BC7054" w:rsidP="00BC7054">
            <w:pPr>
              <w:pStyle w:val="Tabellinnhold"/>
              <w:snapToGrid w:val="0"/>
            </w:pPr>
            <w:r w:rsidRPr="003F6457">
              <w:t>journaldato</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p>
        </w:tc>
      </w:tr>
      <w:tr w:rsidR="003E202A">
        <w:trPr>
          <w:cantSplit/>
        </w:trPr>
        <w:tc>
          <w:tcPr>
            <w:tcW w:w="843" w:type="dxa"/>
            <w:shd w:val="clear" w:color="auto" w:fill="FFFFFF"/>
          </w:tcPr>
          <w:p w:rsidR="00BC7054" w:rsidRPr="003F6457" w:rsidRDefault="00BC7054" w:rsidP="00BC7054">
            <w:pPr>
              <w:pStyle w:val="Tabellinnhold"/>
              <w:snapToGrid w:val="0"/>
            </w:pPr>
            <w:r w:rsidRPr="003F6457">
              <w:t>M103</w:t>
            </w:r>
          </w:p>
        </w:tc>
        <w:tc>
          <w:tcPr>
            <w:tcW w:w="3681" w:type="dxa"/>
            <w:shd w:val="clear" w:color="auto" w:fill="FFFFFF"/>
          </w:tcPr>
          <w:p w:rsidR="00BC7054" w:rsidRPr="003F6457" w:rsidRDefault="00BC7054" w:rsidP="00BC7054">
            <w:pPr>
              <w:pStyle w:val="Tabellinnhold"/>
              <w:snapToGrid w:val="0"/>
            </w:pPr>
            <w:r w:rsidRPr="003F6457">
              <w:t>dokumentetsDato</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p>
        </w:tc>
      </w:tr>
      <w:tr w:rsidR="003E202A">
        <w:trPr>
          <w:cantSplit/>
        </w:trPr>
        <w:tc>
          <w:tcPr>
            <w:tcW w:w="843" w:type="dxa"/>
            <w:shd w:val="clear" w:color="auto" w:fill="FFFFFF"/>
          </w:tcPr>
          <w:p w:rsidR="00BC7054" w:rsidRPr="003F6457" w:rsidRDefault="00BC7054" w:rsidP="00BC7054">
            <w:pPr>
              <w:pStyle w:val="Tabellinnhold"/>
              <w:snapToGrid w:val="0"/>
            </w:pPr>
            <w:r w:rsidRPr="003F6457">
              <w:t>M617</w:t>
            </w:r>
          </w:p>
        </w:tc>
        <w:tc>
          <w:tcPr>
            <w:tcW w:w="3681" w:type="dxa"/>
            <w:shd w:val="clear" w:color="auto" w:fill="FFFFFF"/>
          </w:tcPr>
          <w:p w:rsidR="00BC7054" w:rsidRPr="003F6457" w:rsidRDefault="00BC7054" w:rsidP="00BC7054">
            <w:pPr>
              <w:pStyle w:val="Tabellinnhold"/>
              <w:snapToGrid w:val="0"/>
            </w:pPr>
            <w:r w:rsidRPr="003F6457">
              <w:t>avskrivningsdato</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r w:rsidRPr="003F6457">
              <w:rPr>
                <w:bCs/>
              </w:rPr>
              <w:t>Obligatorisk når avskrivning er utført.</w:t>
            </w:r>
          </w:p>
        </w:tc>
      </w:tr>
      <w:tr w:rsidR="003E202A">
        <w:trPr>
          <w:cantSplit/>
        </w:trPr>
        <w:tc>
          <w:tcPr>
            <w:tcW w:w="843" w:type="dxa"/>
            <w:shd w:val="clear" w:color="auto" w:fill="FFFFFF"/>
          </w:tcPr>
          <w:p w:rsidR="00BC7054" w:rsidRPr="003F6457" w:rsidRDefault="00BC7054" w:rsidP="00BC7054">
            <w:pPr>
              <w:pStyle w:val="Tabellinnhold"/>
              <w:snapToGrid w:val="0"/>
            </w:pPr>
            <w:r w:rsidRPr="003F6457">
              <w:t>M619</w:t>
            </w:r>
          </w:p>
        </w:tc>
        <w:tc>
          <w:tcPr>
            <w:tcW w:w="3681" w:type="dxa"/>
            <w:shd w:val="clear" w:color="auto" w:fill="FFFFFF"/>
          </w:tcPr>
          <w:p w:rsidR="00BC7054" w:rsidRPr="003F6457" w:rsidRDefault="00BC7054" w:rsidP="00BC7054">
            <w:pPr>
              <w:pStyle w:val="Tabellinnhold"/>
              <w:snapToGrid w:val="0"/>
            </w:pPr>
            <w:r w:rsidRPr="003F6457">
              <w:t>avskrivningsmaate</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r w:rsidRPr="003F6457">
              <w:rPr>
                <w:bCs/>
              </w:rPr>
              <w:t>Obligatorisk når avskrivning er utført.</w:t>
            </w:r>
          </w:p>
        </w:tc>
      </w:tr>
      <w:tr w:rsidR="003E202A">
        <w:trPr>
          <w:cantSplit/>
        </w:trPr>
        <w:tc>
          <w:tcPr>
            <w:tcW w:w="843" w:type="dxa"/>
            <w:shd w:val="clear" w:color="auto" w:fill="FFFFFF"/>
          </w:tcPr>
          <w:p w:rsidR="00BC7054" w:rsidRPr="003F6457" w:rsidRDefault="00BC7054" w:rsidP="00BC7054">
            <w:pPr>
              <w:pStyle w:val="Tabellinnhold"/>
              <w:snapToGrid w:val="0"/>
            </w:pPr>
          </w:p>
        </w:tc>
        <w:tc>
          <w:tcPr>
            <w:tcW w:w="3681" w:type="dxa"/>
            <w:shd w:val="clear" w:color="auto" w:fill="FFFFFF"/>
          </w:tcPr>
          <w:p w:rsidR="00BC7054" w:rsidRPr="003F6457" w:rsidRDefault="00BC7054" w:rsidP="00BC7054">
            <w:pPr>
              <w:pStyle w:val="Tabellinnhold"/>
              <w:snapToGrid w:val="0"/>
            </w:pPr>
          </w:p>
        </w:tc>
        <w:tc>
          <w:tcPr>
            <w:tcW w:w="713" w:type="dxa"/>
            <w:shd w:val="clear" w:color="auto" w:fill="FFFFFF"/>
          </w:tcPr>
          <w:p w:rsidR="00BC7054" w:rsidRPr="003F6457" w:rsidRDefault="00BC7054" w:rsidP="00BC7054">
            <w:pPr>
              <w:pStyle w:val="Tabellinnhold"/>
              <w:snapToGrid w:val="0"/>
              <w:jc w:val="center"/>
              <w:rPr>
                <w:bCs/>
              </w:rPr>
            </w:pPr>
          </w:p>
        </w:tc>
        <w:tc>
          <w:tcPr>
            <w:tcW w:w="852" w:type="dxa"/>
            <w:shd w:val="clear" w:color="auto" w:fill="FFFFFF"/>
          </w:tcPr>
          <w:p w:rsidR="00BC7054" w:rsidRPr="003F6457" w:rsidRDefault="00BC7054" w:rsidP="00BC7054">
            <w:pPr>
              <w:pStyle w:val="Tabellinnhold"/>
              <w:snapToGrid w:val="0"/>
            </w:pPr>
          </w:p>
        </w:tc>
        <w:tc>
          <w:tcPr>
            <w:tcW w:w="566" w:type="dxa"/>
            <w:shd w:val="clear" w:color="auto" w:fill="FFFFFF"/>
          </w:tcPr>
          <w:p w:rsidR="00BC7054" w:rsidRPr="003F6457" w:rsidRDefault="00BC7054" w:rsidP="00BC7054">
            <w:pPr>
              <w:pStyle w:val="Tabellinnhold"/>
              <w:snapToGrid w:val="0"/>
              <w:jc w:val="center"/>
              <w:rPr>
                <w:bCs/>
              </w:rPr>
            </w:pPr>
          </w:p>
        </w:tc>
        <w:tc>
          <w:tcPr>
            <w:tcW w:w="2533" w:type="dxa"/>
            <w:shd w:val="clear" w:color="auto" w:fill="FFFFFF"/>
          </w:tcPr>
          <w:p w:rsidR="00BC7054" w:rsidRPr="003F6457" w:rsidRDefault="00BC7054" w:rsidP="00BC7054">
            <w:pPr>
              <w:pStyle w:val="Tabellinnhold"/>
              <w:snapToGrid w:val="0"/>
              <w:rPr>
                <w:bCs/>
              </w:rPr>
            </w:pPr>
          </w:p>
        </w:tc>
      </w:tr>
      <w:tr w:rsidR="003E202A">
        <w:trPr>
          <w:cantSplit/>
        </w:trPr>
        <w:tc>
          <w:tcPr>
            <w:tcW w:w="843" w:type="dxa"/>
            <w:shd w:val="clear" w:color="auto" w:fill="FFFFFF"/>
          </w:tcPr>
          <w:p w:rsidR="00BC7054" w:rsidRPr="003F6457" w:rsidRDefault="00BC7054" w:rsidP="00BC7054">
            <w:pPr>
              <w:pStyle w:val="Tabellinnhold"/>
              <w:snapToGrid w:val="0"/>
            </w:pPr>
            <w:r w:rsidRPr="003F6457">
              <w:t>M215</w:t>
            </w:r>
          </w:p>
        </w:tc>
        <w:tc>
          <w:tcPr>
            <w:tcW w:w="3681" w:type="dxa"/>
            <w:shd w:val="clear" w:color="auto" w:fill="FFFFFF"/>
          </w:tcPr>
          <w:p w:rsidR="00BC7054" w:rsidRPr="003F6457" w:rsidRDefault="00BC7054" w:rsidP="00BC7054">
            <w:pPr>
              <w:pStyle w:val="Tabellinnhold"/>
              <w:snapToGrid w:val="0"/>
            </w:pPr>
            <w:r w:rsidRPr="003F6457">
              <w:t>referanseAvskrivesAvJournalpost</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3860D7" w:rsidP="00BC7054">
            <w:pPr>
              <w:pStyle w:val="Tabellinnhold"/>
              <w:snapToGrid w:val="0"/>
              <w:rPr>
                <w:bCs/>
              </w:rPr>
            </w:pPr>
            <w:r w:rsidRPr="003F6457">
              <w:rPr>
                <w:bCs/>
              </w:rPr>
              <w:t>Referanse til journal</w:t>
            </w:r>
            <w:r w:rsidRPr="003F6457">
              <w:rPr>
                <w:bCs/>
              </w:rPr>
              <w:softHyphen/>
            </w:r>
            <w:r w:rsidR="00BC7054" w:rsidRPr="003F6457">
              <w:rPr>
                <w:bCs/>
              </w:rPr>
              <w:t>postens systemID. Obligatorisk når dokumentet blir avskrevet av et annet dokument</w:t>
            </w:r>
          </w:p>
        </w:tc>
      </w:tr>
      <w:tr w:rsidR="003E202A">
        <w:trPr>
          <w:cantSplit/>
        </w:trPr>
        <w:tc>
          <w:tcPr>
            <w:tcW w:w="843" w:type="dxa"/>
            <w:shd w:val="clear" w:color="auto" w:fill="FFFFFF"/>
          </w:tcPr>
          <w:p w:rsidR="00BC7054" w:rsidRPr="003F6457" w:rsidRDefault="00BC7054" w:rsidP="00BC7054">
            <w:pPr>
              <w:pStyle w:val="Tabellinnhold"/>
              <w:snapToGrid w:val="0"/>
            </w:pPr>
            <w:r w:rsidRPr="003F6457">
              <w:t>M500</w:t>
            </w:r>
          </w:p>
        </w:tc>
        <w:tc>
          <w:tcPr>
            <w:tcW w:w="3681" w:type="dxa"/>
            <w:shd w:val="clear" w:color="auto" w:fill="FFFFFF"/>
          </w:tcPr>
          <w:p w:rsidR="00BC7054" w:rsidRPr="003F6457" w:rsidRDefault="00BC7054" w:rsidP="00BC7054">
            <w:pPr>
              <w:pStyle w:val="Tabellinnhold"/>
              <w:snapToGrid w:val="0"/>
            </w:pPr>
            <w:r w:rsidRPr="003F6457">
              <w:t>tilgangsrestriksjon</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r w:rsidRPr="003F6457">
              <w:rPr>
                <w:bCs/>
              </w:rPr>
              <w:t xml:space="preserve">Angir at dokumentet ikke er offentlig tilgjengelig i henhold til offentlighetsloven. Obligatorisk hvis dokumentet er unntatt offentlighet. </w:t>
            </w:r>
          </w:p>
        </w:tc>
      </w:tr>
      <w:tr w:rsidR="003E202A">
        <w:trPr>
          <w:cantSplit/>
        </w:trPr>
        <w:tc>
          <w:tcPr>
            <w:tcW w:w="843" w:type="dxa"/>
            <w:shd w:val="clear" w:color="auto" w:fill="FFFFFF"/>
          </w:tcPr>
          <w:p w:rsidR="00BC7054" w:rsidRPr="003F6457" w:rsidRDefault="00BC7054" w:rsidP="00BC7054">
            <w:pPr>
              <w:pStyle w:val="Tabellinnhold"/>
              <w:snapToGrid w:val="0"/>
            </w:pPr>
            <w:r w:rsidRPr="003F6457">
              <w:t>M506</w:t>
            </w:r>
          </w:p>
        </w:tc>
        <w:tc>
          <w:tcPr>
            <w:tcW w:w="3681" w:type="dxa"/>
            <w:shd w:val="clear" w:color="auto" w:fill="FFFFFF"/>
          </w:tcPr>
          <w:p w:rsidR="00BC7054" w:rsidRPr="003F6457" w:rsidRDefault="00BC7054" w:rsidP="00BC7054">
            <w:pPr>
              <w:pStyle w:val="Tabellinnhold"/>
              <w:snapToGrid w:val="0"/>
            </w:pPr>
            <w:r w:rsidRPr="003F6457">
              <w:t>gradering</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r w:rsidRPr="003F6457">
              <w:rPr>
                <w:bCs/>
              </w:rPr>
              <w:t>Angir at dokumentet er gradert i henhold til sikkerhetsloven eller beskyttelsesinstruksen.</w:t>
            </w:r>
          </w:p>
          <w:p w:rsidR="00BC7054" w:rsidRPr="003F6457" w:rsidRDefault="00BC7054" w:rsidP="003860D7">
            <w:pPr>
              <w:pStyle w:val="Tabellinnhold"/>
              <w:rPr>
                <w:bCs/>
              </w:rPr>
            </w:pPr>
            <w:r w:rsidRPr="003F6457">
              <w:rPr>
                <w:bCs/>
              </w:rPr>
              <w:t xml:space="preserve">Bare dokumenter som er gradert på de laveste nivåene skal journalføres i åpen journal: </w:t>
            </w:r>
            <w:r w:rsidRPr="003F6457">
              <w:rPr>
                <w:bCs/>
                <w:i/>
              </w:rPr>
              <w:t>fortrolig</w:t>
            </w:r>
            <w:r w:rsidRPr="003F6457">
              <w:rPr>
                <w:bCs/>
              </w:rPr>
              <w:t xml:space="preserve"> (beskyttelsesinstruksen) og </w:t>
            </w:r>
            <w:r w:rsidRPr="003F6457">
              <w:rPr>
                <w:bCs/>
                <w:i/>
              </w:rPr>
              <w:t>begrenset</w:t>
            </w:r>
            <w:r w:rsidRPr="003F6457">
              <w:rPr>
                <w:bCs/>
              </w:rPr>
              <w:t xml:space="preserve"> (sikkerhets</w:t>
            </w:r>
            <w:r w:rsidR="003860D7" w:rsidRPr="003F6457">
              <w:rPr>
                <w:bCs/>
              </w:rPr>
              <w:softHyphen/>
            </w:r>
            <w:r w:rsidRPr="003F6457">
              <w:rPr>
                <w:bCs/>
              </w:rPr>
              <w:t xml:space="preserve">loven). Obligatorisk hvis dokumentet er gradert. </w:t>
            </w:r>
          </w:p>
        </w:tc>
      </w:tr>
      <w:tr w:rsidR="003E202A">
        <w:trPr>
          <w:cantSplit/>
        </w:trPr>
        <w:tc>
          <w:tcPr>
            <w:tcW w:w="843" w:type="dxa"/>
            <w:shd w:val="clear" w:color="auto" w:fill="FFFFFF"/>
          </w:tcPr>
          <w:p w:rsidR="00BC7054" w:rsidRPr="003F6457" w:rsidRDefault="00BC7054" w:rsidP="00BC7054">
            <w:pPr>
              <w:pStyle w:val="Tabellinnhold"/>
              <w:snapToGrid w:val="0"/>
            </w:pPr>
            <w:r w:rsidRPr="003F6457">
              <w:t>M501</w:t>
            </w:r>
          </w:p>
        </w:tc>
        <w:tc>
          <w:tcPr>
            <w:tcW w:w="3681" w:type="dxa"/>
            <w:shd w:val="clear" w:color="auto" w:fill="FFFFFF"/>
          </w:tcPr>
          <w:p w:rsidR="00BC7054" w:rsidRPr="003F6457" w:rsidRDefault="00BC7054" w:rsidP="00BC7054">
            <w:pPr>
              <w:pStyle w:val="Tabellinnhold"/>
              <w:snapToGrid w:val="0"/>
            </w:pPr>
            <w:r w:rsidRPr="003F6457">
              <w:t>skjermingshjemmel</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r w:rsidRPr="003F6457">
              <w:rPr>
                <w:bCs/>
              </w:rPr>
              <w:t>Obligatorisk hvis dokumentet skal skjermes</w:t>
            </w:r>
          </w:p>
        </w:tc>
      </w:tr>
    </w:tbl>
    <w:p w:rsidR="00BC7054" w:rsidRDefault="00BC7054" w:rsidP="00BC7054"/>
    <w:p w:rsidR="007B7792" w:rsidRDefault="007B7792" w:rsidP="00BC7054"/>
    <w:p w:rsidR="007B7792" w:rsidRPr="003F6457" w:rsidRDefault="007B7792" w:rsidP="00BC7054"/>
    <w:p w:rsidR="00BC7054" w:rsidRPr="003F6457" w:rsidRDefault="00BC7054" w:rsidP="00BC7054">
      <w:pPr>
        <w:rPr>
          <w:rFonts w:ascii="Arial" w:hAnsi="Arial" w:cs="Arial"/>
          <w:b/>
        </w:rPr>
      </w:pPr>
      <w:r w:rsidRPr="003F6457">
        <w:rPr>
          <w:rFonts w:ascii="Arial" w:hAnsi="Arial" w:cs="Arial"/>
          <w:b/>
        </w:rPr>
        <w:t xml:space="preserve">korrespondansepart (1-M) grupperes inn i </w:t>
      </w:r>
      <w:r w:rsidRPr="003F6457">
        <w:rPr>
          <w:rFonts w:ascii="Arial" w:hAnsi="Arial" w:cs="Arial"/>
          <w:b/>
          <w:i/>
        </w:rPr>
        <w:t>journalpost</w:t>
      </w:r>
    </w:p>
    <w:tbl>
      <w:tblPr>
        <w:tblW w:w="0" w:type="auto"/>
        <w:tblInd w:w="59" w:type="dxa"/>
        <w:tblLayout w:type="fixed"/>
        <w:tblCellMar>
          <w:top w:w="55" w:type="dxa"/>
          <w:left w:w="55" w:type="dxa"/>
          <w:bottom w:w="55" w:type="dxa"/>
          <w:right w:w="55" w:type="dxa"/>
        </w:tblCellMar>
        <w:tblLook w:val="0000" w:firstRow="0" w:lastRow="0" w:firstColumn="0" w:lastColumn="0" w:noHBand="0" w:noVBand="0"/>
      </w:tblPr>
      <w:tblGrid>
        <w:gridCol w:w="843"/>
        <w:gridCol w:w="3681"/>
        <w:gridCol w:w="713"/>
        <w:gridCol w:w="852"/>
        <w:gridCol w:w="566"/>
        <w:gridCol w:w="2533"/>
      </w:tblGrid>
      <w:tr w:rsidR="003E202A">
        <w:trPr>
          <w:cantSplit/>
          <w:tblHeader/>
        </w:trPr>
        <w:tc>
          <w:tcPr>
            <w:tcW w:w="843" w:type="dxa"/>
            <w:shd w:val="clear" w:color="auto" w:fill="D9D9D9"/>
          </w:tcPr>
          <w:p w:rsidR="00BC7054" w:rsidRPr="003F6457" w:rsidRDefault="00BC7054" w:rsidP="00BC7054">
            <w:pPr>
              <w:pStyle w:val="Tabelloverskrift"/>
              <w:snapToGrid w:val="0"/>
            </w:pPr>
            <w:r w:rsidRPr="003F6457">
              <w:t>Nr.</w:t>
            </w:r>
          </w:p>
        </w:tc>
        <w:tc>
          <w:tcPr>
            <w:tcW w:w="3681" w:type="dxa"/>
            <w:shd w:val="clear" w:color="auto" w:fill="D9D9D9"/>
          </w:tcPr>
          <w:p w:rsidR="00BC7054" w:rsidRPr="003F6457" w:rsidRDefault="00BC7054" w:rsidP="00BC7054">
            <w:pPr>
              <w:pStyle w:val="Tabelloverskrift"/>
              <w:snapToGrid w:val="0"/>
            </w:pPr>
            <w:r w:rsidRPr="003F6457">
              <w:t>Navn</w:t>
            </w:r>
          </w:p>
        </w:tc>
        <w:tc>
          <w:tcPr>
            <w:tcW w:w="713" w:type="dxa"/>
            <w:shd w:val="clear" w:color="auto" w:fill="D9D9D9"/>
          </w:tcPr>
          <w:p w:rsidR="00BC7054" w:rsidRPr="003F6457" w:rsidRDefault="00BC7054" w:rsidP="00BC7054">
            <w:pPr>
              <w:pStyle w:val="Tabelloverskrift"/>
              <w:snapToGrid w:val="0"/>
            </w:pPr>
            <w:r w:rsidRPr="003F6457">
              <w:t>Type</w:t>
            </w:r>
          </w:p>
        </w:tc>
        <w:tc>
          <w:tcPr>
            <w:tcW w:w="852" w:type="dxa"/>
            <w:shd w:val="clear" w:color="auto" w:fill="D9D9D9"/>
          </w:tcPr>
          <w:p w:rsidR="00BC7054" w:rsidRPr="003F6457" w:rsidRDefault="00BC7054" w:rsidP="00BC7054">
            <w:pPr>
              <w:pStyle w:val="Tabelloverskrift"/>
              <w:snapToGrid w:val="0"/>
            </w:pPr>
            <w:r w:rsidRPr="003F6457">
              <w:t>Forek.</w:t>
            </w:r>
          </w:p>
        </w:tc>
        <w:tc>
          <w:tcPr>
            <w:tcW w:w="566" w:type="dxa"/>
            <w:shd w:val="clear" w:color="auto" w:fill="D9D9D9"/>
          </w:tcPr>
          <w:p w:rsidR="00BC7054" w:rsidRPr="003F6457" w:rsidRDefault="00BC7054" w:rsidP="00BC7054">
            <w:pPr>
              <w:pStyle w:val="Tabelloverskrift"/>
              <w:snapToGrid w:val="0"/>
            </w:pPr>
            <w:r w:rsidRPr="003F6457">
              <w:t>Avl.</w:t>
            </w:r>
          </w:p>
        </w:tc>
        <w:tc>
          <w:tcPr>
            <w:tcW w:w="2533" w:type="dxa"/>
            <w:shd w:val="clear" w:color="auto" w:fill="D9D9D9"/>
          </w:tcPr>
          <w:p w:rsidR="00BC7054" w:rsidRPr="003F6457" w:rsidRDefault="00BC7054" w:rsidP="00BC7054">
            <w:pPr>
              <w:pStyle w:val="Tabelloverskrift"/>
              <w:snapToGrid w:val="0"/>
            </w:pPr>
            <w:r w:rsidRPr="003F6457">
              <w:t>Merknad</w:t>
            </w:r>
          </w:p>
        </w:tc>
      </w:tr>
      <w:tr w:rsidR="003E202A">
        <w:trPr>
          <w:cantSplit/>
        </w:trPr>
        <w:tc>
          <w:tcPr>
            <w:tcW w:w="843" w:type="dxa"/>
            <w:shd w:val="clear" w:color="auto" w:fill="FFFFFF"/>
          </w:tcPr>
          <w:p w:rsidR="00BC7054" w:rsidRPr="003F6457" w:rsidRDefault="00BC7054" w:rsidP="00BC7054">
            <w:pPr>
              <w:pStyle w:val="Tabellinnhold"/>
              <w:snapToGrid w:val="0"/>
            </w:pPr>
            <w:r w:rsidRPr="003F6457">
              <w:t>M087</w:t>
            </w:r>
          </w:p>
        </w:tc>
        <w:tc>
          <w:tcPr>
            <w:tcW w:w="3681" w:type="dxa"/>
            <w:shd w:val="clear" w:color="auto" w:fill="FFFFFF"/>
          </w:tcPr>
          <w:p w:rsidR="00BC7054" w:rsidRPr="003F6457" w:rsidRDefault="00BC7054" w:rsidP="00BC7054">
            <w:pPr>
              <w:pStyle w:val="Tabellinnhold"/>
              <w:snapToGrid w:val="0"/>
            </w:pPr>
            <w:r w:rsidRPr="003F6457">
              <w:t>korrespondanseparttype</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r w:rsidRPr="003F6457">
              <w:rPr>
                <w:bCs/>
              </w:rPr>
              <w:t xml:space="preserve">Angir om det dreier seg om avsender, mottaker, intern avsender, intern mottaker osv. </w:t>
            </w:r>
          </w:p>
        </w:tc>
      </w:tr>
      <w:tr w:rsidR="003E202A">
        <w:trPr>
          <w:cantSplit/>
        </w:trPr>
        <w:tc>
          <w:tcPr>
            <w:tcW w:w="843" w:type="dxa"/>
            <w:shd w:val="clear" w:color="auto" w:fill="FFFFFF"/>
          </w:tcPr>
          <w:p w:rsidR="00BC7054" w:rsidRPr="003F6457" w:rsidRDefault="00BC7054" w:rsidP="00BC7054">
            <w:pPr>
              <w:pStyle w:val="Tabellinnhold"/>
              <w:snapToGrid w:val="0"/>
            </w:pPr>
            <w:r w:rsidRPr="003F6457">
              <w:t>M400</w:t>
            </w:r>
          </w:p>
        </w:tc>
        <w:tc>
          <w:tcPr>
            <w:tcW w:w="3681" w:type="dxa"/>
            <w:shd w:val="clear" w:color="auto" w:fill="FFFFFF"/>
          </w:tcPr>
          <w:p w:rsidR="00BC7054" w:rsidRPr="003F6457" w:rsidRDefault="00BC7054" w:rsidP="00BC7054">
            <w:pPr>
              <w:pStyle w:val="Tabellinnhold"/>
              <w:snapToGrid w:val="0"/>
            </w:pPr>
            <w:r w:rsidRPr="003F6457">
              <w:t>korrespondansepartNavn</w:t>
            </w:r>
          </w:p>
        </w:tc>
        <w:tc>
          <w:tcPr>
            <w:tcW w:w="713" w:type="dxa"/>
            <w:shd w:val="clear" w:color="auto" w:fill="FFFFFF"/>
          </w:tcPr>
          <w:p w:rsidR="00BC7054" w:rsidRPr="003F6457" w:rsidRDefault="00BC7054" w:rsidP="00BC7054">
            <w:pPr>
              <w:pStyle w:val="Tabellinnhold"/>
              <w:snapToGrid w:val="0"/>
              <w:jc w:val="center"/>
              <w:rPr>
                <w:bCs/>
              </w:rPr>
            </w:pPr>
            <w:r w:rsidRPr="003F6457">
              <w:rPr>
                <w:bCs/>
              </w:rPr>
              <w:t>O</w:t>
            </w:r>
          </w:p>
        </w:tc>
        <w:tc>
          <w:tcPr>
            <w:tcW w:w="852" w:type="dxa"/>
            <w:shd w:val="clear" w:color="auto" w:fill="FFFFFF"/>
          </w:tcPr>
          <w:p w:rsidR="00BC7054" w:rsidRPr="003F6457" w:rsidRDefault="00BC7054" w:rsidP="00BC7054">
            <w:pPr>
              <w:pStyle w:val="Tabellinnhold"/>
              <w:snapToGrid w:val="0"/>
            </w:pPr>
            <w:r w:rsidRPr="003F6457">
              <w:t>En</w:t>
            </w:r>
          </w:p>
        </w:tc>
        <w:tc>
          <w:tcPr>
            <w:tcW w:w="566"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33" w:type="dxa"/>
            <w:shd w:val="clear" w:color="auto" w:fill="FFFFFF"/>
          </w:tcPr>
          <w:p w:rsidR="00BC7054" w:rsidRPr="003F6457" w:rsidRDefault="00BC7054" w:rsidP="00BC7054">
            <w:pPr>
              <w:pStyle w:val="Tabellinnhold"/>
              <w:snapToGrid w:val="0"/>
              <w:rPr>
                <w:bCs/>
              </w:rPr>
            </w:pPr>
            <w:r w:rsidRPr="003F6457">
              <w:rPr>
                <w:bCs/>
              </w:rPr>
              <w:t>Navn som skal skjermes er erstattet av ******</w:t>
            </w:r>
          </w:p>
        </w:tc>
      </w:tr>
    </w:tbl>
    <w:p w:rsidR="00BC7054" w:rsidRPr="003F6457" w:rsidRDefault="00BC7054" w:rsidP="00BC7054">
      <w:pPr>
        <w:rPr>
          <w:rFonts w:ascii="Arial" w:hAnsi="Arial"/>
          <w:b/>
          <w:bCs/>
          <w:sz w:val="28"/>
          <w:szCs w:val="28"/>
        </w:rPr>
      </w:pPr>
    </w:p>
    <w:p w:rsidR="00BC7054" w:rsidRPr="003F6457" w:rsidRDefault="00BC7054" w:rsidP="007B7792">
      <w:pPr>
        <w:pStyle w:val="Overskrift3"/>
        <w:spacing w:before="100" w:beforeAutospacing="1" w:after="100" w:afterAutospacing="1"/>
        <w:rPr>
          <w:lang w:val="nb-NO"/>
        </w:rPr>
      </w:pPr>
      <w:bookmarkStart w:id="124" w:name="_Toc463252746"/>
      <w:r w:rsidRPr="003F6457">
        <w:rPr>
          <w:lang w:val="nb-NO"/>
        </w:rPr>
        <w:t>Virksomhetsspesifikke metadata</w:t>
      </w:r>
      <w:bookmarkEnd w:id="124"/>
    </w:p>
    <w:p w:rsidR="007B7792" w:rsidRDefault="00BC7054" w:rsidP="007B7792">
      <w:pPr>
        <w:spacing w:before="100" w:beforeAutospacing="1" w:after="100" w:afterAutospacing="1"/>
      </w:pPr>
      <w:r w:rsidRPr="003F6457">
        <w:t xml:space="preserve">Dersom Noark 5-løsningen inneholder metadataelementer som ikke er spesifisert i Noark 5, er det likevel mulig å ta disse med i arkivuttrekket. Slike virksomhetsspesifikke metadata blir en del av arkivstrukturen og tas derfor med i </w:t>
      </w:r>
      <w:r w:rsidRPr="003F6457">
        <w:rPr>
          <w:b/>
        </w:rPr>
        <w:t>arkivstruktur.xml</w:t>
      </w:r>
      <w:r w:rsidRPr="003F6457">
        <w:t xml:space="preserve">. De virksomhetsspesifikke metadataene kan knyttes til arkivenhetene mappe, basisregistrering eller sakspart gjennom det overordnede elementet </w:t>
      </w:r>
      <w:r w:rsidRPr="003F6457">
        <w:rPr>
          <w:i/>
        </w:rPr>
        <w:t>virksomhetsspesifikkeMetadata</w:t>
      </w:r>
      <w:r w:rsidRPr="003F6457">
        <w:t xml:space="preserve"> som er av XML Schema-datatypen </w:t>
      </w:r>
      <w:r w:rsidRPr="003F6457">
        <w:rPr>
          <w:i/>
        </w:rPr>
        <w:t>anyType</w:t>
      </w:r>
      <w:r w:rsidRPr="003F6457">
        <w:t>.</w:t>
      </w:r>
    </w:p>
    <w:p w:rsidR="00BC7054" w:rsidRPr="003F6457" w:rsidRDefault="00BC7054" w:rsidP="007B7792">
      <w:pPr>
        <w:spacing w:before="100" w:beforeAutospacing="1" w:after="100" w:afterAutospacing="1"/>
      </w:pPr>
      <w:r w:rsidRPr="003F6457">
        <w:t xml:space="preserve">Alle virksomhetsspesifikke metadataelementer må være definert i ett eller flere XML-skjemaer, og referanse til aktuelle skjemaer må finnes i arkivstruktur.xml. I tillegg må de virksomhetsspesifikke metadataelementene være tilordnet et </w:t>
      </w:r>
      <w:r w:rsidRPr="003F6457">
        <w:rPr>
          <w:i/>
        </w:rPr>
        <w:t>namespace</w:t>
      </w:r>
      <w:r w:rsidR="007B7792">
        <w:t xml:space="preserve"> gjennom tilhørende XML-skjema.</w:t>
      </w:r>
    </w:p>
    <w:p w:rsidR="00EE0495" w:rsidRPr="003F6457" w:rsidRDefault="00BC7054" w:rsidP="007B7792">
      <w:pPr>
        <w:spacing w:before="100" w:beforeAutospacing="1" w:after="100" w:afterAutospacing="1"/>
      </w:pPr>
      <w:r w:rsidRPr="003F6457">
        <w:t>Virksomhetsspesifikk informasjon kan også avleveres som frittstående fagsystemuttrekk. Dette er først og fremst aktuelt der hvor informasjonen ikke lar seg knytte ti</w:t>
      </w:r>
      <w:r w:rsidR="00D93C9F">
        <w:t>l arkivstrukturen som metadata.</w:t>
      </w:r>
    </w:p>
    <w:p w:rsidR="00BC7054" w:rsidRPr="003F6457" w:rsidRDefault="00EE0495" w:rsidP="007B7792">
      <w:pPr>
        <w:spacing w:before="100" w:beforeAutospacing="1" w:after="100" w:afterAutospacing="1"/>
      </w:pPr>
      <w:r w:rsidRPr="003F6457">
        <w:rPr>
          <w:i/>
        </w:rPr>
        <w:t xml:space="preserve">Merk: </w:t>
      </w:r>
      <w:r w:rsidR="00F425B1" w:rsidRPr="003F6457">
        <w:rPr>
          <w:i/>
        </w:rPr>
        <w:t>Deponering/avlevering</w:t>
      </w:r>
      <w:r w:rsidR="00BC7054" w:rsidRPr="003F6457">
        <w:rPr>
          <w:i/>
        </w:rPr>
        <w:t xml:space="preserve"> av frittstående fagsystemuttrekk må avtales spesielt med arkivdepotet, og blir ikke beskrevet i denne standarden.</w:t>
      </w:r>
      <w:r w:rsidR="007B7792">
        <w:t xml:space="preserve"> </w:t>
      </w:r>
    </w:p>
    <w:p w:rsidR="00BC7054" w:rsidRPr="003F6457" w:rsidDel="00D05C10" w:rsidRDefault="00BC7054" w:rsidP="007B7792">
      <w:pPr>
        <w:spacing w:before="100" w:beforeAutospacing="1" w:after="100" w:afterAutospacing="1"/>
      </w:pPr>
      <w:r w:rsidRPr="003F6457">
        <w:t>Innholdet og betydningen av hvert virksomhetsspesifikt metadataelement skal dokumenteres mer inngående dersom det ikke er innlysende hva elementene inneholder. En slik dokumentasjon skal inngå som en del av aktuelt XML-skjema.</w:t>
      </w:r>
    </w:p>
    <w:p w:rsidR="00BC7054" w:rsidRPr="003F6457" w:rsidRDefault="00BC7054" w:rsidP="00BC7054"/>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00"/>
      </w:tblGrid>
      <w:tr w:rsidR="00BC7054" w:rsidRPr="003F6457">
        <w:trPr>
          <w:cantSplit/>
          <w:tblHeader/>
        </w:trPr>
        <w:tc>
          <w:tcPr>
            <w:tcW w:w="900" w:type="dxa"/>
            <w:tcBorders>
              <w:top w:val="single" w:sz="4" w:space="0" w:color="000000"/>
              <w:left w:val="single" w:sz="4" w:space="0" w:color="000000"/>
              <w:bottom w:val="single" w:sz="4" w:space="0" w:color="000000"/>
            </w:tcBorders>
            <w:shd w:val="clear" w:color="auto" w:fill="E6E6E6"/>
          </w:tcPr>
          <w:p w:rsidR="00BC7054" w:rsidRPr="003F6457" w:rsidRDefault="00BC7054" w:rsidP="00BC7054">
            <w:pPr>
              <w:pStyle w:val="Tabelloverskrift"/>
              <w:snapToGrid w:val="0"/>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snapToGrid w:val="0"/>
            </w:pPr>
            <w:r w:rsidRPr="003F6457">
              <w:t>Krav til virksomhetsspesifikke metadata</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snapToGrid w:val="0"/>
            </w:pPr>
            <w:r w:rsidRPr="003F6457">
              <w:t>Type</w:t>
            </w:r>
          </w:p>
        </w:tc>
        <w:tc>
          <w:tcPr>
            <w:tcW w:w="2000" w:type="dxa"/>
            <w:tcBorders>
              <w:top w:val="single" w:sz="4" w:space="0" w:color="000000"/>
              <w:left w:val="single" w:sz="4" w:space="0" w:color="000000"/>
              <w:bottom w:val="single" w:sz="4" w:space="0" w:color="000000"/>
              <w:right w:val="single" w:sz="4" w:space="0" w:color="000000"/>
            </w:tcBorders>
            <w:shd w:val="clear" w:color="auto" w:fill="E6E6E6"/>
          </w:tcPr>
          <w:p w:rsidR="00BC7054" w:rsidRPr="003F6457" w:rsidRDefault="00BC7054" w:rsidP="00BC7054">
            <w:pPr>
              <w:pStyle w:val="Tabelloverskrift"/>
              <w:snapToGrid w:val="0"/>
            </w:pPr>
            <w:r w:rsidRPr="003F6457">
              <w:t>Merknad</w:t>
            </w: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Hvis virksomhetsspesifikke metadata skal inngå som en del av arkivuttrekket, skal de knyttes til mappe, basisregistrering eller sakspart i arkivstruktur.xml gjennom elementet </w:t>
            </w:r>
            <w:r w:rsidRPr="003F6457">
              <w:rPr>
                <w:i/>
              </w:rPr>
              <w:t>virksomhetsspesifikkeMetadata</w:t>
            </w:r>
            <w:r w:rsidRPr="003F6457">
              <w:t>.</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A55087" w:rsidP="00BC7054">
            <w:pPr>
              <w:snapToGrid w:val="0"/>
              <w:jc w:val="center"/>
            </w:pPr>
            <w:r>
              <w:t>B</w:t>
            </w:r>
          </w:p>
        </w:tc>
        <w:tc>
          <w:tcPr>
            <w:tcW w:w="2000" w:type="dxa"/>
            <w:tcBorders>
              <w:top w:val="single" w:sz="4" w:space="0" w:color="000000"/>
              <w:left w:val="single" w:sz="4" w:space="0" w:color="000000"/>
              <w:bottom w:val="single" w:sz="4" w:space="0" w:color="000000"/>
              <w:right w:val="single" w:sz="4" w:space="0" w:color="000000"/>
            </w:tcBorders>
          </w:tcPr>
          <w:p w:rsidR="00BC7054" w:rsidRPr="003F6457" w:rsidRDefault="00A55087" w:rsidP="00BC7054">
            <w:pPr>
              <w:snapToGrid w:val="0"/>
            </w:pPr>
            <w:r w:rsidRPr="003F6457">
              <w:t>Obligatorisk ved bruk av virksomhetsspesifikke metadata</w:t>
            </w: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Alle virksomhetsspesifikke metadataelementer skal være definert i ett eller flere medfølgende XML-skjemaer.</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ved bruk av virksomhetsspesifikke metadata</w:t>
            </w: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Når virksomhetsspesifikke metadata inngår som en del av arkivuttrekket, skal det finnes referanse til aktuelle skjemaer i arkivstruktur.xml.</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ved bruk av virksomhetsspesifikke metadata</w:t>
            </w: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Virksomhetsspesifikke metadataelementer skal være tilordnet et </w:t>
            </w:r>
            <w:r w:rsidRPr="003F6457">
              <w:rPr>
                <w:i/>
              </w:rPr>
              <w:t>namespace</w:t>
            </w:r>
            <w:r w:rsidRPr="003F6457">
              <w:t xml:space="preserve"> gjennom tilhørende XML-skjema.</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ved bruk av virksomhetsspesifikke metadata</w:t>
            </w: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pPr>
            <w:r w:rsidRPr="003F6457">
              <w:t xml:space="preserve">Innholdet og betydningen av hvert virksomhetsspesifikt metadataelement skal dokumenteres mer inngående i aktuelt XML skjema dersom det ikke er innlysende hva elementet inneholder. Denne dokumentasjonen skal være i form av XML Schema elementene </w:t>
            </w:r>
            <w:r w:rsidRPr="003F6457">
              <w:rPr>
                <w:i/>
              </w:rPr>
              <w:t>annotation</w:t>
            </w:r>
            <w:r w:rsidRPr="003F6457">
              <w:t xml:space="preserve"> og </w:t>
            </w:r>
            <w:r w:rsidRPr="003F6457">
              <w:rPr>
                <w:i/>
              </w:rPr>
              <w:t>documentation</w:t>
            </w:r>
            <w:r w:rsidRPr="003F6457">
              <w:t xml:space="preserve"> knyttet til definisjonen av det enkelte metadataelementet i aktuelt skjema.</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ved bruk av virksomhetsspesifikke metadata</w:t>
            </w:r>
          </w:p>
        </w:tc>
      </w:tr>
    </w:tbl>
    <w:p w:rsidR="00BC7054" w:rsidRPr="003F6457" w:rsidRDefault="00BC7054" w:rsidP="00BC7054"/>
    <w:p w:rsidR="00BC7054" w:rsidRPr="003F6457" w:rsidRDefault="00BC7054" w:rsidP="00BC7054">
      <w:pPr>
        <w:pStyle w:val="Overskrift3"/>
        <w:rPr>
          <w:lang w:val="nb-NO"/>
        </w:rPr>
      </w:pPr>
      <w:bookmarkStart w:id="125" w:name="_Toc463252747"/>
      <w:r w:rsidRPr="003F6457">
        <w:rPr>
          <w:lang w:val="nb-NO"/>
        </w:rPr>
        <w:t>Arkivdokumentene</w:t>
      </w:r>
      <w:bookmarkEnd w:id="125"/>
    </w:p>
    <w:p w:rsidR="00BC7054" w:rsidRPr="003F6457" w:rsidRDefault="00BC7054" w:rsidP="00BC7054">
      <w:r w:rsidRPr="003F6457">
        <w:t>Arkivdokumentene skal avleveres/deponeres i arkivformater som er godtatt av Riksarkivaren. Det betyr at alle dokumenter må være konvertert til et arkivformat før arkivuttrekket</w:t>
      </w:r>
      <w:r w:rsidRPr="003F6457" w:rsidDel="00244806">
        <w:t xml:space="preserve"> </w:t>
      </w:r>
      <w:r w:rsidR="00D93C9F">
        <w:t>produseres.</w:t>
      </w:r>
      <w:r w:rsidRPr="003F6457">
        <w:t xml:space="preserve"> I Noark 5-løsningen kan de samme dokumentene også eksistere i produksjonsformat, men disse skal ikke være med i uttrekket.</w:t>
      </w:r>
    </w:p>
    <w:p w:rsidR="00BC7054" w:rsidRPr="003F6457" w:rsidRDefault="00BC7054" w:rsidP="00BC7054"/>
    <w:p w:rsidR="00BC7054" w:rsidRPr="003F6457" w:rsidRDefault="00BC7054" w:rsidP="00BC7054">
      <w:r w:rsidRPr="003F6457">
        <w:t>Hvert enkelt dokument skal eksporteres som én dokumentfil. I denne versjonen av Noark 5 er det ikke tillatt å avlevere dokument</w:t>
      </w:r>
      <w:r w:rsidR="00EE0495" w:rsidRPr="003F6457">
        <w:t>er som består</w:t>
      </w:r>
      <w:r w:rsidRPr="003F6457">
        <w:t xml:space="preserve"> av flere filer (f.eks. som en tekstfil i XML-format med tilknyttet grafikk/bilder som egne separate filer). </w:t>
      </w:r>
    </w:p>
    <w:p w:rsidR="00BC7054" w:rsidRPr="003F6457" w:rsidRDefault="00BC7054" w:rsidP="00BC7054"/>
    <w:p w:rsidR="00BC7054" w:rsidRPr="003F6457" w:rsidRDefault="00BC7054" w:rsidP="00BC7054">
      <w:r w:rsidRPr="003F6457">
        <w:t>Dersom ett dokument er arkivert i flere versjoner - og dersom de foregående versjonene ikke har blitt slettet før eksporten - skal alle versjonene være med i uttrekket. I slike tilfeller vil hver arkiverte versjon av dokumentet utgjøre en egen dokumentfil. Det samme er tilfellet med varianter som blir arkivert sammen med originaldokumentet, f.eks. offentlige varianter hvor informasjon som er unntat</w:t>
      </w:r>
      <w:r w:rsidR="00541F4A">
        <w:t>t offentligheten er "sladdet".</w:t>
      </w:r>
    </w:p>
    <w:p w:rsidR="00BC7054" w:rsidRPr="003F6457" w:rsidRDefault="00BC7054" w:rsidP="00BC7054"/>
    <w:p w:rsidR="00BC7054" w:rsidRPr="003F6457" w:rsidRDefault="00BC7054" w:rsidP="00BC7054">
      <w:r w:rsidRPr="003F6457">
        <w:t>Dokumenter i et sakarkiv som er arkivert uten journalføring, ska</w:t>
      </w:r>
      <w:r w:rsidR="003860D7" w:rsidRPr="003F6457">
        <w:t>l være med i avleveringen/depon</w:t>
      </w:r>
      <w:r w:rsidRPr="003F6457">
        <w:t xml:space="preserve">eringen dersom de ikke har blitt kassert før uttrekket blir produsert. I arkivstrukturen vil disse dokumentene være knyttet til registreringer av type </w:t>
      </w:r>
      <w:r w:rsidRPr="003F6457">
        <w:rPr>
          <w:i/>
          <w:iCs/>
        </w:rPr>
        <w:t>Registrering</w:t>
      </w:r>
      <w:r w:rsidRPr="003F6457">
        <w:t>.</w:t>
      </w:r>
    </w:p>
    <w:p w:rsidR="00BC7054" w:rsidRPr="003F6457" w:rsidRDefault="00BC7054" w:rsidP="00BC7054"/>
    <w:p w:rsidR="00BC7054" w:rsidRPr="003F6457" w:rsidRDefault="00BC7054" w:rsidP="00BC7054">
      <w:r w:rsidRPr="003F6457">
        <w:t xml:space="preserve">Arkivdokumentene skal lagres i en egen underkatalog i </w:t>
      </w:r>
      <w:r w:rsidR="0063757B" w:rsidRPr="003F6457">
        <w:t>avleveringspakke</w:t>
      </w:r>
      <w:r w:rsidRPr="003F6457">
        <w:t xml:space="preserve">n, og denne underkatalogen kan struktureres i nye underkataloger etter behov. Referansen fra arkivstrukturen til dokumentfilene vil ligge i dokumentobjektet, dvs. på laveste nivå i strukturen. Alle dokumentfiler som det blir referert til i </w:t>
      </w:r>
      <w:r w:rsidRPr="003F6457">
        <w:rPr>
          <w:b/>
          <w:bCs/>
        </w:rPr>
        <w:t>arkivstruktur.xml</w:t>
      </w:r>
      <w:r w:rsidRPr="003F6457">
        <w:t>,</w:t>
      </w:r>
      <w:r w:rsidRPr="003F6457">
        <w:rPr>
          <w:b/>
          <w:bCs/>
        </w:rPr>
        <w:t xml:space="preserve"> </w:t>
      </w:r>
      <w:r w:rsidRPr="003F6457">
        <w:t xml:space="preserve">skal være med i uttrekket. Dessuten må ikke uttrekket inneholde noen dokumentfiler som mangler referanse fra dokumentobjektet. Referansen fra arkivstrukturen skal være relativ til dokumentfilene, dvs. inneholde hele "stien" til dokumentet - f.eks. slik: </w:t>
      </w:r>
      <w:r w:rsidRPr="003F6457">
        <w:rPr>
          <w:i/>
          <w:iCs/>
        </w:rPr>
        <w:t>dokumenter/2010/januar/123456789.pdf.</w:t>
      </w:r>
      <w:r w:rsidRPr="003F6457">
        <w:t xml:space="preserve"> </w:t>
      </w:r>
    </w:p>
    <w:p w:rsidR="00BC7054" w:rsidRPr="003F6457" w:rsidRDefault="00BC7054" w:rsidP="00BC7054"/>
    <w:p w:rsidR="00BC7054" w:rsidRPr="003F6457" w:rsidRDefault="00BC7054" w:rsidP="00BC7054">
      <w:r w:rsidRPr="003F6457">
        <w:t xml:space="preserve">Dokumentobjektet skal også inneholde informasjon om hvilket format arkivdokument blir avlevert på, og størrelsen i antall bytes på dokumentfilen. I tillegg skal dokumentobjektet inneholde sjekksummen til dokumentet det refererer til. Det siste er viktig for å kunne opprettholde dokumentets autentisitet og integritet, også etter at det er eksportert fra sitt opprinnelige produksjonssystem. Algoritmen som er brukt for å generere sjekksummen skal også dokumenteres. </w:t>
      </w:r>
    </w:p>
    <w:p w:rsidR="00460C0B" w:rsidRPr="003F6457" w:rsidRDefault="00460C0B" w:rsidP="00BC7054"/>
    <w:p w:rsidR="00C77ECD" w:rsidRPr="003F6457" w:rsidRDefault="00460C0B" w:rsidP="00C77ECD">
      <w:r w:rsidRPr="003F6457">
        <w:t xml:space="preserve">Dersom arkivdokumentet har vært konvertert fra et format til et annet, skal dokumentobjektet inneholde metadata om konverteringen. </w:t>
      </w:r>
      <w:r w:rsidR="00C77ECD" w:rsidRPr="003F6457">
        <w:t xml:space="preserve">Dette vil først og fremst dreie seg om </w:t>
      </w:r>
      <w:r w:rsidRPr="003F6457">
        <w:t>konverteringer fra</w:t>
      </w:r>
      <w:r w:rsidR="00C77ECD" w:rsidRPr="003F6457">
        <w:t xml:space="preserve"> produksjonsformat til arkivformat. Men </w:t>
      </w:r>
      <w:r w:rsidR="00303A66" w:rsidRPr="003F6457">
        <w:t>også konvertering fra ett arkivformat til et annet skal logges</w:t>
      </w:r>
      <w:r w:rsidR="005C1B4C">
        <w:t>.</w:t>
      </w:r>
      <w:r w:rsidR="00C77ECD" w:rsidRPr="003F6457">
        <w:t xml:space="preserve"> </w:t>
      </w:r>
      <w:r w:rsidRPr="003F6457">
        <w:t xml:space="preserve">Er dokumentet </w:t>
      </w:r>
      <w:r w:rsidR="00C77ECD" w:rsidRPr="003F6457">
        <w:t>konvertert flere ganger, skal alle konverteringer dokumenteres</w:t>
      </w:r>
      <w:r w:rsidRPr="003F6457">
        <w:t>. Dersom dokumentet har oppstått i det samme arkivformatet som det ble avlevert i, skal dokumentobjektet naturlig nok ikke inneholde</w:t>
      </w:r>
      <w:r w:rsidR="00D93C9F">
        <w:t xml:space="preserve"> noen metadata om konvertering.</w:t>
      </w:r>
      <w:r w:rsidRPr="003F6457">
        <w:t xml:space="preserve"> </w:t>
      </w:r>
      <w:r w:rsidR="00C77ECD" w:rsidRPr="003F6457">
        <w:t xml:space="preserve">Krav </w:t>
      </w:r>
      <w:r w:rsidRPr="003F6457">
        <w:t>for</w:t>
      </w:r>
      <w:r w:rsidR="00C77ECD" w:rsidRPr="003F6457">
        <w:t xml:space="preserve"> konvertering til arkivformat er beskrevet i kapittel 5.13.1</w:t>
      </w:r>
    </w:p>
    <w:p w:rsidR="00BC7054" w:rsidRPr="003F6457" w:rsidRDefault="00BC7054" w:rsidP="00BC7054"/>
    <w:p w:rsidR="00BC7054" w:rsidRPr="003F6457" w:rsidRDefault="00BC7054" w:rsidP="00BC7054">
      <w:pPr>
        <w:tabs>
          <w:tab w:val="left" w:pos="287"/>
          <w:tab w:val="left" w:pos="549"/>
          <w:tab w:val="left" w:pos="844"/>
          <w:tab w:val="left" w:pos="1131"/>
          <w:tab w:val="left" w:pos="1418"/>
          <w:tab w:val="left" w:pos="1680"/>
          <w:tab w:val="left" w:pos="1992"/>
          <w:tab w:val="left" w:pos="2254"/>
          <w:tab w:val="left" w:pos="2549"/>
          <w:tab w:val="left" w:pos="2811"/>
          <w:tab w:val="left" w:pos="3115"/>
          <w:tab w:val="left" w:pos="3385"/>
          <w:tab w:val="left" w:pos="3680"/>
          <w:tab w:val="left" w:pos="3943"/>
          <w:tab w:val="left" w:pos="4238"/>
          <w:tab w:val="left" w:pos="4541"/>
        </w:tabs>
      </w:pPr>
      <w:r w:rsidRPr="003F6457">
        <w:t>Kravene nedenfor er obligatoriske for alle Noark-løsninger som inneholder elektroniske arkivdokumenter som skal avleveres til arkivdepot.</w:t>
      </w:r>
    </w:p>
    <w:p w:rsidR="00BC7054" w:rsidRPr="003F6457" w:rsidRDefault="00BC7054" w:rsidP="00BC7054"/>
    <w:tbl>
      <w:tblPr>
        <w:tblW w:w="0" w:type="auto"/>
        <w:tblInd w:w="57" w:type="dxa"/>
        <w:tblLayout w:type="fixed"/>
        <w:tblCellMar>
          <w:top w:w="57" w:type="dxa"/>
          <w:left w:w="57" w:type="dxa"/>
          <w:bottom w:w="57" w:type="dxa"/>
          <w:right w:w="57" w:type="dxa"/>
        </w:tblCellMar>
        <w:tblLook w:val="0000" w:firstRow="0" w:lastRow="0" w:firstColumn="0" w:lastColumn="0" w:noHBand="0" w:noVBand="0"/>
      </w:tblPr>
      <w:tblGrid>
        <w:gridCol w:w="900"/>
        <w:gridCol w:w="5580"/>
        <w:gridCol w:w="720"/>
        <w:gridCol w:w="2000"/>
      </w:tblGrid>
      <w:tr w:rsidR="00BC7054" w:rsidRPr="003F6457">
        <w:trPr>
          <w:cantSplit/>
          <w:tblHeader/>
        </w:trPr>
        <w:tc>
          <w:tcPr>
            <w:tcW w:w="900" w:type="dxa"/>
            <w:tcBorders>
              <w:top w:val="single" w:sz="4" w:space="0" w:color="000000"/>
              <w:left w:val="single" w:sz="4" w:space="0" w:color="000000"/>
              <w:bottom w:val="single" w:sz="4" w:space="0" w:color="000000"/>
            </w:tcBorders>
            <w:shd w:val="clear" w:color="auto" w:fill="E6E6E6"/>
          </w:tcPr>
          <w:p w:rsidR="00BC7054" w:rsidRPr="003F6457" w:rsidRDefault="00BC7054" w:rsidP="00BC7054">
            <w:pPr>
              <w:pStyle w:val="Tabelloverskrift"/>
              <w:snapToGrid w:val="0"/>
            </w:pPr>
            <w:r w:rsidRPr="003F6457">
              <w:t>Krav nr.</w:t>
            </w:r>
          </w:p>
        </w:tc>
        <w:tc>
          <w:tcPr>
            <w:tcW w:w="558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snapToGrid w:val="0"/>
            </w:pPr>
            <w:r w:rsidRPr="003F6457">
              <w:t>Krav til arkivdokumentene</w:t>
            </w:r>
          </w:p>
        </w:tc>
        <w:tc>
          <w:tcPr>
            <w:tcW w:w="720" w:type="dxa"/>
            <w:tcBorders>
              <w:top w:val="single" w:sz="4" w:space="0" w:color="000000"/>
              <w:left w:val="single" w:sz="4" w:space="0" w:color="000000"/>
              <w:bottom w:val="single" w:sz="4" w:space="0" w:color="000000"/>
            </w:tcBorders>
            <w:shd w:val="clear" w:color="auto" w:fill="E6E6E6"/>
            <w:tcMar>
              <w:top w:w="0" w:type="dxa"/>
              <w:left w:w="0" w:type="dxa"/>
              <w:bottom w:w="0" w:type="dxa"/>
              <w:right w:w="0" w:type="dxa"/>
            </w:tcMar>
          </w:tcPr>
          <w:p w:rsidR="00BC7054" w:rsidRPr="003F6457" w:rsidRDefault="00BC7054" w:rsidP="00BC7054">
            <w:pPr>
              <w:pStyle w:val="Tabelloverskrift"/>
              <w:snapToGrid w:val="0"/>
            </w:pPr>
            <w:r w:rsidRPr="003F6457">
              <w:t>Type</w:t>
            </w:r>
          </w:p>
        </w:tc>
        <w:tc>
          <w:tcPr>
            <w:tcW w:w="2000" w:type="dxa"/>
            <w:tcBorders>
              <w:top w:val="single" w:sz="4" w:space="0" w:color="000000"/>
              <w:left w:val="single" w:sz="4" w:space="0" w:color="000000"/>
              <w:bottom w:val="single" w:sz="4" w:space="0" w:color="000000"/>
              <w:right w:val="single" w:sz="4" w:space="0" w:color="000000"/>
            </w:tcBorders>
            <w:shd w:val="clear" w:color="auto" w:fill="E6E6E6"/>
          </w:tcPr>
          <w:p w:rsidR="00BC7054" w:rsidRPr="003F6457" w:rsidRDefault="00BC7054" w:rsidP="00BC7054">
            <w:pPr>
              <w:pStyle w:val="Tabelloverskrift"/>
              <w:snapToGrid w:val="0"/>
            </w:pPr>
            <w:r w:rsidRPr="003F6457">
              <w:t>Merknad</w:t>
            </w:r>
          </w:p>
        </w:tc>
      </w:tr>
      <w:tr w:rsidR="00BC7054" w:rsidRPr="003F6457">
        <w:trPr>
          <w:cantSplit/>
        </w:trPr>
        <w:tc>
          <w:tcPr>
            <w:tcW w:w="900" w:type="dxa"/>
            <w:tcBorders>
              <w:top w:val="single" w:sz="4" w:space="0" w:color="000000"/>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rPr>
                <w:color w:val="000000"/>
              </w:rPr>
            </w:pPr>
            <w:r w:rsidRPr="003F6457">
              <w:rPr>
                <w:color w:val="000000"/>
              </w:rPr>
              <w:t xml:space="preserve">En </w:t>
            </w:r>
            <w:r w:rsidR="0047006C" w:rsidRPr="003F6457">
              <w:rPr>
                <w:color w:val="000000"/>
              </w:rPr>
              <w:t>avleveringspakke</w:t>
            </w:r>
            <w:r w:rsidRPr="003F6457">
              <w:rPr>
                <w:color w:val="000000"/>
              </w:rPr>
              <w:t xml:space="preserve"> skal inneholde arkivdokumenter i arkivformat. Hvert dokument skal eksporteres som én dokumentfil</w:t>
            </w:r>
          </w:p>
        </w:tc>
        <w:tc>
          <w:tcPr>
            <w:tcW w:w="720" w:type="dxa"/>
            <w:tcBorders>
              <w:top w:val="single" w:sz="4" w:space="0" w:color="000000"/>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00" w:type="dxa"/>
            <w:tcBorders>
              <w:top w:val="single" w:sz="4" w:space="0" w:color="000000"/>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der det kan være aktuelt med avlevering av elektroniske arkivdokumenter til arkivdepot</w:t>
            </w:r>
          </w:p>
        </w:tc>
      </w:tr>
      <w:tr w:rsidR="00BC7054" w:rsidRPr="003F6457">
        <w:trPr>
          <w:cantSplit/>
        </w:trPr>
        <w:tc>
          <w:tcPr>
            <w:tcW w:w="900" w:type="dxa"/>
            <w:tcBorders>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rPr>
                <w:color w:val="000000"/>
              </w:rPr>
            </w:pPr>
            <w:r w:rsidRPr="003F6457">
              <w:rPr>
                <w:color w:val="000000"/>
              </w:rPr>
              <w:t>Hver arkivert versjon av et dokument skal eksporteres som en egen dokumentfil.</w:t>
            </w:r>
          </w:p>
        </w:tc>
        <w:tc>
          <w:tcPr>
            <w:tcW w:w="720" w:type="dxa"/>
            <w:tcBorders>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00" w:type="dxa"/>
            <w:tcBorders>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der det kan være aktuelt med avlevering av elektroniske arkivdokumenter til arkivdepot</w:t>
            </w:r>
          </w:p>
        </w:tc>
      </w:tr>
      <w:tr w:rsidR="00BC7054" w:rsidRPr="003F6457">
        <w:trPr>
          <w:cantSplit/>
        </w:trPr>
        <w:tc>
          <w:tcPr>
            <w:tcW w:w="900" w:type="dxa"/>
            <w:tcBorders>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rPr>
                <w:color w:val="000000"/>
              </w:rPr>
            </w:pPr>
            <w:r w:rsidRPr="003F6457">
              <w:rPr>
                <w:color w:val="000000"/>
              </w:rPr>
              <w:t>Hver arkivert variant av et dokument skal eksporteres som en egen dokumentfil.</w:t>
            </w:r>
          </w:p>
        </w:tc>
        <w:tc>
          <w:tcPr>
            <w:tcW w:w="720" w:type="dxa"/>
            <w:tcBorders>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00" w:type="dxa"/>
            <w:tcBorders>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der det kan være aktuelt med avlevering av elektroniske arkivdokumenter til arkivdepot</w:t>
            </w:r>
          </w:p>
        </w:tc>
      </w:tr>
      <w:tr w:rsidR="00BC7054" w:rsidRPr="003F6457">
        <w:trPr>
          <w:cantSplit/>
        </w:trPr>
        <w:tc>
          <w:tcPr>
            <w:tcW w:w="900" w:type="dxa"/>
            <w:tcBorders>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rPr>
                <w:color w:val="000000"/>
              </w:rPr>
            </w:pPr>
            <w:r w:rsidRPr="003F6457">
              <w:rPr>
                <w:color w:val="000000"/>
              </w:rPr>
              <w:t xml:space="preserve">I et sakarkiv skal også dokumenter som er knyttet til registreringer av typen </w:t>
            </w:r>
            <w:r w:rsidRPr="003F6457">
              <w:rPr>
                <w:i/>
                <w:iCs/>
                <w:color w:val="000000"/>
              </w:rPr>
              <w:t>Registrering</w:t>
            </w:r>
            <w:r w:rsidRPr="003F6457">
              <w:rPr>
                <w:color w:val="000000"/>
              </w:rPr>
              <w:t xml:space="preserve"> (dvs. dokumenter som er arkivert uten journalføring) inngå i </w:t>
            </w:r>
            <w:r w:rsidRPr="003F6457">
              <w:t>arkivuttrekk</w:t>
            </w:r>
            <w:r w:rsidRPr="003F6457">
              <w:rPr>
                <w:color w:val="000000"/>
              </w:rPr>
              <w:t>et.</w:t>
            </w:r>
          </w:p>
        </w:tc>
        <w:tc>
          <w:tcPr>
            <w:tcW w:w="720" w:type="dxa"/>
            <w:tcBorders>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00" w:type="dxa"/>
            <w:tcBorders>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for sakarkiver hvor dokumenter er arkivert uten journalføring.</w:t>
            </w:r>
          </w:p>
        </w:tc>
      </w:tr>
      <w:tr w:rsidR="00BC7054" w:rsidRPr="003F6457">
        <w:trPr>
          <w:cantSplit/>
        </w:trPr>
        <w:tc>
          <w:tcPr>
            <w:tcW w:w="900" w:type="dxa"/>
            <w:tcBorders>
              <w:left w:val="single" w:sz="4" w:space="0" w:color="000000"/>
              <w:bottom w:val="single" w:sz="4" w:space="0" w:color="000000"/>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left w:val="single" w:sz="4" w:space="0" w:color="000000"/>
              <w:bottom w:val="single" w:sz="4" w:space="0" w:color="000000"/>
            </w:tcBorders>
            <w:tcMar>
              <w:top w:w="0" w:type="dxa"/>
              <w:left w:w="0" w:type="dxa"/>
              <w:bottom w:w="0" w:type="dxa"/>
              <w:right w:w="0" w:type="dxa"/>
            </w:tcMar>
          </w:tcPr>
          <w:p w:rsidR="00BC7054" w:rsidRPr="003F6457" w:rsidRDefault="00BC7054" w:rsidP="0047006C">
            <w:pPr>
              <w:snapToGrid w:val="0"/>
              <w:rPr>
                <w:color w:val="000000"/>
              </w:rPr>
            </w:pPr>
            <w:r w:rsidRPr="003F6457">
              <w:rPr>
                <w:color w:val="000000"/>
              </w:rPr>
              <w:t xml:space="preserve">Hvert dokumentobjekt i </w:t>
            </w:r>
            <w:r w:rsidRPr="003F6457">
              <w:rPr>
                <w:b/>
                <w:bCs/>
                <w:color w:val="000000"/>
              </w:rPr>
              <w:t>arkivstruktur.xml</w:t>
            </w:r>
            <w:r w:rsidRPr="003F6457">
              <w:rPr>
                <w:color w:val="000000"/>
              </w:rPr>
              <w:t xml:space="preserve"> skal ha en referanse til en dokumentfil i </w:t>
            </w:r>
            <w:r w:rsidR="0047006C" w:rsidRPr="003F6457">
              <w:rPr>
                <w:color w:val="000000"/>
              </w:rPr>
              <w:t>avleveringspakken</w:t>
            </w:r>
            <w:r w:rsidRPr="003F6457">
              <w:rPr>
                <w:color w:val="000000"/>
              </w:rPr>
              <w:t>. Det skal ikke forekomme referanser til dokumenter som ikke finnes i pakken, og det må ikke være dokumenter i pakken som det ikke blir referert til.</w:t>
            </w:r>
            <w:r w:rsidR="006E45A9">
              <w:rPr>
                <w:color w:val="000000"/>
              </w:rPr>
              <w:t xml:space="preserve"> </w:t>
            </w:r>
            <w:r w:rsidR="006E45A9" w:rsidRPr="003F6457">
              <w:t>Referansen fra arkivstrukturen skal være relativ til dokumentfilene, dvs. inneholde hele "stien" til dokumentet</w:t>
            </w:r>
            <w:r w:rsidR="006E45A9">
              <w:t>.</w:t>
            </w:r>
          </w:p>
        </w:tc>
        <w:tc>
          <w:tcPr>
            <w:tcW w:w="720" w:type="dxa"/>
            <w:tcBorders>
              <w:left w:val="single" w:sz="4" w:space="0" w:color="000000"/>
              <w:bottom w:val="single" w:sz="4" w:space="0" w:color="000000"/>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00" w:type="dxa"/>
            <w:tcBorders>
              <w:left w:val="single" w:sz="4" w:space="0" w:color="000000"/>
              <w:bottom w:val="single" w:sz="4" w:space="0" w:color="000000"/>
              <w:right w:val="single" w:sz="4" w:space="0" w:color="000000"/>
            </w:tcBorders>
          </w:tcPr>
          <w:p w:rsidR="00BC7054" w:rsidRPr="003F6457" w:rsidRDefault="00BC7054" w:rsidP="00BC7054">
            <w:pPr>
              <w:snapToGrid w:val="0"/>
            </w:pPr>
            <w:r w:rsidRPr="003F6457">
              <w:t>Obligatorisk der det kan være aktuelt med avlevering av elektroniske arkivdokumenter til arkivdepot</w:t>
            </w:r>
          </w:p>
        </w:tc>
      </w:tr>
      <w:tr w:rsidR="00BC7054" w:rsidRPr="003F6457" w:rsidTr="00C77ECD">
        <w:trPr>
          <w:cantSplit/>
        </w:trPr>
        <w:tc>
          <w:tcPr>
            <w:tcW w:w="900" w:type="dxa"/>
            <w:tcBorders>
              <w:left w:val="single" w:sz="4" w:space="0" w:color="000000"/>
              <w:bottom w:val="single" w:sz="4" w:space="0" w:color="auto"/>
            </w:tcBorders>
          </w:tcPr>
          <w:p w:rsidR="00BC7054" w:rsidRPr="003F6457" w:rsidRDefault="00BC7054" w:rsidP="00BC7054">
            <w:pPr>
              <w:widowControl w:val="0"/>
              <w:numPr>
                <w:ilvl w:val="0"/>
                <w:numId w:val="148"/>
              </w:numPr>
              <w:tabs>
                <w:tab w:val="num" w:pos="0"/>
              </w:tabs>
              <w:suppressAutoHyphens/>
              <w:snapToGrid w:val="0"/>
              <w:ind w:left="910" w:hanging="910"/>
            </w:pPr>
          </w:p>
        </w:tc>
        <w:tc>
          <w:tcPr>
            <w:tcW w:w="5580" w:type="dxa"/>
            <w:tcBorders>
              <w:left w:val="single" w:sz="4" w:space="0" w:color="000000"/>
              <w:bottom w:val="single" w:sz="4" w:space="0" w:color="auto"/>
            </w:tcBorders>
            <w:tcMar>
              <w:top w:w="0" w:type="dxa"/>
              <w:left w:w="0" w:type="dxa"/>
              <w:bottom w:w="0" w:type="dxa"/>
              <w:right w:w="0" w:type="dxa"/>
            </w:tcMar>
          </w:tcPr>
          <w:p w:rsidR="00BC7054" w:rsidRPr="003F6457" w:rsidRDefault="00BC7054" w:rsidP="00BC7054">
            <w:pPr>
              <w:snapToGrid w:val="0"/>
              <w:rPr>
                <w:color w:val="000000"/>
              </w:rPr>
            </w:pPr>
            <w:r w:rsidRPr="003F6457">
              <w:rPr>
                <w:color w:val="000000"/>
              </w:rPr>
              <w:t xml:space="preserve">Hvert dokumentobjekt i </w:t>
            </w:r>
            <w:r w:rsidRPr="003F6457">
              <w:rPr>
                <w:b/>
                <w:bCs/>
                <w:color w:val="000000"/>
              </w:rPr>
              <w:t>arkivstruktur.xml</w:t>
            </w:r>
            <w:r w:rsidRPr="003F6457">
              <w:rPr>
                <w:color w:val="000000"/>
              </w:rPr>
              <w:t xml:space="preserve"> skal inneholde informasjon om dokumentets format og størrelse. Det skal også inneholde sjekksummen for hvert enkelt dokument, samt algoritmen som ble brukt for å generere sjekksummen. </w:t>
            </w:r>
          </w:p>
        </w:tc>
        <w:tc>
          <w:tcPr>
            <w:tcW w:w="720" w:type="dxa"/>
            <w:tcBorders>
              <w:left w:val="single" w:sz="4" w:space="0" w:color="000000"/>
              <w:bottom w:val="single" w:sz="4" w:space="0" w:color="auto"/>
            </w:tcBorders>
            <w:tcMar>
              <w:top w:w="0" w:type="dxa"/>
              <w:left w:w="0" w:type="dxa"/>
              <w:bottom w:w="0" w:type="dxa"/>
              <w:right w:w="0" w:type="dxa"/>
            </w:tcMar>
          </w:tcPr>
          <w:p w:rsidR="00BC7054" w:rsidRPr="003F6457" w:rsidRDefault="00BC7054" w:rsidP="00BC7054">
            <w:pPr>
              <w:snapToGrid w:val="0"/>
              <w:jc w:val="center"/>
            </w:pPr>
            <w:r w:rsidRPr="003F6457">
              <w:t>B</w:t>
            </w:r>
          </w:p>
        </w:tc>
        <w:tc>
          <w:tcPr>
            <w:tcW w:w="2000" w:type="dxa"/>
            <w:tcBorders>
              <w:left w:val="single" w:sz="4" w:space="0" w:color="000000"/>
              <w:bottom w:val="single" w:sz="4" w:space="0" w:color="auto"/>
              <w:right w:val="single" w:sz="4" w:space="0" w:color="000000"/>
            </w:tcBorders>
          </w:tcPr>
          <w:p w:rsidR="00BC7054" w:rsidRPr="003F6457" w:rsidRDefault="00BC7054" w:rsidP="00BC7054">
            <w:pPr>
              <w:snapToGrid w:val="0"/>
            </w:pPr>
            <w:r w:rsidRPr="003F6457">
              <w:t>Obligatorisk der det kan være aktuelt med avlevering av elektroniske arkivdokumenter til arkivdepot</w:t>
            </w:r>
          </w:p>
        </w:tc>
      </w:tr>
      <w:tr w:rsidR="00C77ECD" w:rsidRPr="003F6457" w:rsidTr="00C77ECD">
        <w:trPr>
          <w:cantSplit/>
        </w:trPr>
        <w:tc>
          <w:tcPr>
            <w:tcW w:w="900" w:type="dxa"/>
            <w:tcBorders>
              <w:top w:val="single" w:sz="4" w:space="0" w:color="auto"/>
              <w:left w:val="single" w:sz="4" w:space="0" w:color="auto"/>
              <w:bottom w:val="single" w:sz="4" w:space="0" w:color="auto"/>
              <w:right w:val="single" w:sz="4" w:space="0" w:color="auto"/>
            </w:tcBorders>
          </w:tcPr>
          <w:p w:rsidR="00C77ECD" w:rsidRPr="003F6457" w:rsidRDefault="00C77ECD" w:rsidP="00BC7054">
            <w:pPr>
              <w:widowControl w:val="0"/>
              <w:numPr>
                <w:ilvl w:val="0"/>
                <w:numId w:val="148"/>
              </w:numPr>
              <w:tabs>
                <w:tab w:val="num" w:pos="0"/>
              </w:tabs>
              <w:suppressAutoHyphens/>
              <w:snapToGrid w:val="0"/>
              <w:ind w:left="910" w:hanging="910"/>
            </w:pPr>
          </w:p>
        </w:tc>
        <w:tc>
          <w:tcPr>
            <w:tcW w:w="558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77ECD" w:rsidRPr="003F6457" w:rsidRDefault="00C77ECD" w:rsidP="00303A66">
            <w:pPr>
              <w:snapToGrid w:val="0"/>
              <w:rPr>
                <w:color w:val="000000"/>
              </w:rPr>
            </w:pPr>
            <w:r w:rsidRPr="003F6457">
              <w:rPr>
                <w:color w:val="000000"/>
              </w:rPr>
              <w:t xml:space="preserve">Dersom dokumentet </w:t>
            </w:r>
            <w:r w:rsidR="00303A66" w:rsidRPr="003F6457">
              <w:rPr>
                <w:color w:val="000000"/>
              </w:rPr>
              <w:t>er</w:t>
            </w:r>
            <w:r w:rsidRPr="003F6457">
              <w:rPr>
                <w:color w:val="000000"/>
              </w:rPr>
              <w:t xml:space="preserve"> blitt konvertert fra et format til et annet (f.eks. fra produksjonsformat til arkivformat) skal det tilhørende dokumentobjekt</w:t>
            </w:r>
            <w:r w:rsidR="00355CB9" w:rsidRPr="003F6457">
              <w:rPr>
                <w:color w:val="000000"/>
              </w:rPr>
              <w:t>et</w:t>
            </w:r>
            <w:r w:rsidRPr="003F6457">
              <w:rPr>
                <w:color w:val="000000"/>
              </w:rPr>
              <w:t xml:space="preserve"> i </w:t>
            </w:r>
            <w:r w:rsidRPr="003F6457">
              <w:rPr>
                <w:b/>
                <w:color w:val="000000"/>
              </w:rPr>
              <w:t>arkivstruktur.xml</w:t>
            </w:r>
            <w:r w:rsidRPr="003F6457">
              <w:rPr>
                <w:color w:val="000000"/>
              </w:rPr>
              <w:t xml:space="preserve"> inneholde informasjon om konverteringen. </w:t>
            </w:r>
            <w:r w:rsidR="00303A66" w:rsidRPr="003F6457">
              <w:rPr>
                <w:color w:val="000000"/>
              </w:rPr>
              <w:t>Er</w:t>
            </w:r>
            <w:r w:rsidRPr="003F6457">
              <w:rPr>
                <w:color w:val="000000"/>
              </w:rPr>
              <w:t xml:space="preserve"> dokumentet blitt konvertert flere ganger, skal alle konverteringene dokumenteres.</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77ECD" w:rsidRPr="003F6457" w:rsidRDefault="00A407DF" w:rsidP="00BC7054">
            <w:pPr>
              <w:snapToGrid w:val="0"/>
              <w:jc w:val="center"/>
            </w:pPr>
            <w:r>
              <w:t>O</w:t>
            </w:r>
          </w:p>
        </w:tc>
        <w:tc>
          <w:tcPr>
            <w:tcW w:w="2000" w:type="dxa"/>
            <w:tcBorders>
              <w:top w:val="single" w:sz="4" w:space="0" w:color="auto"/>
              <w:left w:val="single" w:sz="4" w:space="0" w:color="auto"/>
              <w:bottom w:val="single" w:sz="4" w:space="0" w:color="auto"/>
              <w:right w:val="single" w:sz="4" w:space="0" w:color="auto"/>
            </w:tcBorders>
          </w:tcPr>
          <w:p w:rsidR="00C77ECD" w:rsidRPr="003F6457" w:rsidRDefault="00C77ECD" w:rsidP="00BC7054">
            <w:pPr>
              <w:snapToGrid w:val="0"/>
            </w:pPr>
          </w:p>
        </w:tc>
      </w:tr>
    </w:tbl>
    <w:p w:rsidR="00BC7054" w:rsidRPr="003F6457" w:rsidRDefault="00BC7054" w:rsidP="00BC7054">
      <w:pPr>
        <w:pStyle w:val="UnummerertOverskrift"/>
        <w:rPr>
          <w:b/>
          <w:bCs/>
          <w:lang w:val="nb-NO"/>
        </w:rPr>
      </w:pPr>
    </w:p>
    <w:p w:rsidR="00BC7054" w:rsidRPr="003F6457" w:rsidRDefault="00BC7054" w:rsidP="007B7792">
      <w:pPr>
        <w:pStyle w:val="Overskrift3"/>
        <w:rPr>
          <w:lang w:val="nb-NO"/>
        </w:rPr>
      </w:pPr>
      <w:bookmarkStart w:id="126" w:name="_Toc463252748"/>
      <w:r w:rsidRPr="003F6457">
        <w:rPr>
          <w:lang w:val="nb-NO"/>
        </w:rPr>
        <w:t>Sammenligning med avleveringsformatet i Noark-4</w:t>
      </w:r>
      <w:bookmarkEnd w:id="126"/>
    </w:p>
    <w:p w:rsidR="00BC7054" w:rsidRPr="003F6457" w:rsidRDefault="00BC7054" w:rsidP="00BC7054">
      <w:pPr>
        <w:pStyle w:val="Default"/>
        <w:rPr>
          <w:sz w:val="23"/>
          <w:szCs w:val="23"/>
        </w:rPr>
      </w:pPr>
      <w:r w:rsidRPr="003F6457">
        <w:rPr>
          <w:sz w:val="23"/>
          <w:szCs w:val="23"/>
        </w:rPr>
        <w:t xml:space="preserve">I Noark-4 skulle strukturerte data avleveres som </w:t>
      </w:r>
      <w:r w:rsidRPr="003F6457">
        <w:rPr>
          <w:i/>
          <w:iCs/>
          <w:sz w:val="23"/>
          <w:szCs w:val="23"/>
        </w:rPr>
        <w:t xml:space="preserve">tabelluttrekk </w:t>
      </w:r>
      <w:r w:rsidRPr="003F6457">
        <w:rPr>
          <w:sz w:val="23"/>
          <w:szCs w:val="23"/>
        </w:rPr>
        <w:t>i XML-format. Hver tabell - slik disse var spesifisert i den tekniske delen av kravspesifikasjonen - skulle ekspo</w:t>
      </w:r>
      <w:r w:rsidR="00071D33">
        <w:rPr>
          <w:sz w:val="23"/>
          <w:szCs w:val="23"/>
        </w:rPr>
        <w:t>rteres til hver sin fil. Tabell</w:t>
      </w:r>
      <w:r w:rsidRPr="003F6457">
        <w:rPr>
          <w:sz w:val="23"/>
          <w:szCs w:val="23"/>
        </w:rPr>
        <w:t xml:space="preserve">uttrekkene skulle inneholde de aller fleste attributtene i Noark-4, det ble ikke skilt mellom metadata og systemdata. Antall tabelluttrekk ville variere fra løsning til løsning avhengig av måten </w:t>
      </w:r>
      <w:r w:rsidRPr="003F6457">
        <w:t xml:space="preserve">løsningen </w:t>
      </w:r>
      <w:r w:rsidRPr="003F6457">
        <w:rPr>
          <w:sz w:val="23"/>
          <w:szCs w:val="23"/>
        </w:rPr>
        <w:t xml:space="preserve">var implementert på. Kravspesifikasjonen i Noark-4 bestod av 95 tabeller, hvorav 39 av disse inneholdt obligatoriske attributter. En egen fil kalt NOARKIH.XML skulle dokumentere hvilke tabeller og hvilke attributter som var inkludert i uttrekkene. </w:t>
      </w:r>
      <w:r w:rsidRPr="003F6457">
        <w:rPr>
          <w:i/>
          <w:iCs/>
          <w:sz w:val="23"/>
          <w:szCs w:val="23"/>
        </w:rPr>
        <w:t xml:space="preserve">Dokumentene </w:t>
      </w:r>
      <w:r w:rsidRPr="003F6457">
        <w:rPr>
          <w:sz w:val="23"/>
          <w:szCs w:val="23"/>
        </w:rPr>
        <w:t>skulle eksporteres som enkeltfiler, og referansen mellom tabelluttrekkene og dokumentene skulle inngå som et attributt i tabellen DOKVERSJON.</w:t>
      </w:r>
    </w:p>
    <w:p w:rsidR="00BC7054" w:rsidRPr="003F6457" w:rsidRDefault="00BC7054" w:rsidP="00BC7054">
      <w:pPr>
        <w:pStyle w:val="Default"/>
      </w:pPr>
    </w:p>
    <w:p w:rsidR="00BC7054" w:rsidRPr="003F6457" w:rsidRDefault="00BC7054" w:rsidP="00BC7054">
      <w:pPr>
        <w:pStyle w:val="Default"/>
        <w:rPr>
          <w:sz w:val="23"/>
          <w:szCs w:val="23"/>
        </w:rPr>
      </w:pPr>
      <w:r w:rsidRPr="003F6457">
        <w:rPr>
          <w:sz w:val="23"/>
          <w:szCs w:val="23"/>
        </w:rPr>
        <w:t>Den overordnede tanken bak dette avleveringsformatet, var at data skulle kunne importeres inn i en løsning for tilgjengeliggjøring som var bygd opp rundt en lignende datamodell som den opprinnelige produksjons</w:t>
      </w:r>
      <w:r w:rsidRPr="003F6457">
        <w:t>løsningen</w:t>
      </w:r>
      <w:r w:rsidRPr="003F6457">
        <w:rPr>
          <w:sz w:val="23"/>
          <w:szCs w:val="23"/>
        </w:rPr>
        <w:t>. Men i praksis har dette vist seg vanskelig å gjennomføre. Databasene som leverandørene har implementert i sine løsninger, avviker til dels mye fra kravspesifikasjonen i Noark-4. Det betydde at flere av tabellene i databasen først måtte konverteres til ”virtuelle" Noark-4-tabeller før tabelluttrekkene kunne produseres. En slik konvertering kunne være komplisert, og ofte førte det til at tabellene ble inkonsistente. Det vil si at koblingen mellom primærnøkler og sekundærnøkler inneholdt mange feil, og det dermed ble umulig å importere dataene til en ny database i arkivdepotet.   En har derfor valgt å gå</w:t>
      </w:r>
      <w:r w:rsidR="005C1B4C">
        <w:rPr>
          <w:sz w:val="23"/>
          <w:szCs w:val="23"/>
        </w:rPr>
        <w:t xml:space="preserve"> vekk fra tabelluttrekk i Noark </w:t>
      </w:r>
      <w:r w:rsidRPr="003F6457">
        <w:rPr>
          <w:sz w:val="23"/>
          <w:szCs w:val="23"/>
        </w:rPr>
        <w:t>5.</w:t>
      </w:r>
    </w:p>
    <w:p w:rsidR="00BC7054" w:rsidRPr="003F6457" w:rsidRDefault="00BC7054" w:rsidP="00BC7054">
      <w:pPr>
        <w:pStyle w:val="Default"/>
        <w:rPr>
          <w:sz w:val="23"/>
          <w:szCs w:val="23"/>
        </w:rPr>
      </w:pPr>
    </w:p>
    <w:p w:rsidR="00BC7054" w:rsidRPr="003F6457" w:rsidRDefault="00BC7054" w:rsidP="00BC7054">
      <w:pPr>
        <w:pStyle w:val="Default"/>
        <w:rPr>
          <w:sz w:val="23"/>
          <w:szCs w:val="23"/>
        </w:rPr>
      </w:pPr>
      <w:r w:rsidRPr="003F6457">
        <w:rPr>
          <w:sz w:val="23"/>
          <w:szCs w:val="23"/>
        </w:rPr>
        <w:t xml:space="preserve">Avleveringen inneholdt også en annen type eksport, såkalte </w:t>
      </w:r>
      <w:r w:rsidRPr="003F6457">
        <w:rPr>
          <w:i/>
          <w:iCs/>
          <w:sz w:val="23"/>
          <w:szCs w:val="23"/>
        </w:rPr>
        <w:t>rapportuttrekk</w:t>
      </w:r>
      <w:r w:rsidRPr="003F6457">
        <w:rPr>
          <w:sz w:val="23"/>
          <w:szCs w:val="23"/>
        </w:rPr>
        <w:t xml:space="preserve">. Rapportuttrekkene skulle omfatte de samme saker og journalposter som tabelluttrekkene, men være strukturert som hierarkiske (nøstede) XML-filer. Data skulle sorteres og sammenstilles på samme måte som en kan gjøre i en rapport (utskrift), derav navnet rapportuttrekk. I Noark-4 skulle to slike filer medfølge ved overføring til depot: </w:t>
      </w:r>
      <w:r w:rsidRPr="003F6457">
        <w:rPr>
          <w:i/>
          <w:iCs/>
          <w:sz w:val="23"/>
          <w:szCs w:val="23"/>
        </w:rPr>
        <w:t xml:space="preserve">Kronologisk (løpende) journal </w:t>
      </w:r>
      <w:r w:rsidRPr="003F6457">
        <w:rPr>
          <w:sz w:val="23"/>
          <w:szCs w:val="23"/>
        </w:rPr>
        <w:t xml:space="preserve">og </w:t>
      </w:r>
      <w:r w:rsidRPr="003F6457">
        <w:rPr>
          <w:i/>
          <w:iCs/>
          <w:sz w:val="23"/>
          <w:szCs w:val="23"/>
        </w:rPr>
        <w:t>Sak- og dokumentoversikt</w:t>
      </w:r>
      <w:r w:rsidRPr="003F6457">
        <w:rPr>
          <w:sz w:val="23"/>
          <w:szCs w:val="23"/>
        </w:rPr>
        <w:t xml:space="preserve">. Den samme informasjonen skulle altså overføres til depot i to forskjellige hovedformater, tabelluttrekk og rapportuttrekk. Innholdet i filen </w:t>
      </w:r>
      <w:r w:rsidRPr="003F6457">
        <w:rPr>
          <w:b/>
          <w:bCs/>
          <w:sz w:val="23"/>
          <w:szCs w:val="23"/>
        </w:rPr>
        <w:t>arkivstruktur.xml</w:t>
      </w:r>
      <w:r w:rsidRPr="003F6457">
        <w:rPr>
          <w:sz w:val="23"/>
          <w:szCs w:val="23"/>
        </w:rPr>
        <w:t xml:space="preserve"> bygger delvis på strukturen i Sak- og dokumentoversikt. Kronologisk journal lever videre som løpende og offentlig journal i uttrekk fra Noark 5.</w:t>
      </w:r>
    </w:p>
    <w:p w:rsidR="00BC7054" w:rsidRPr="003F6457" w:rsidRDefault="00BC7054" w:rsidP="00BC7054"/>
    <w:p w:rsidR="00BC7054" w:rsidRPr="003F6457" w:rsidRDefault="00BC7054" w:rsidP="007B7792">
      <w:pPr>
        <w:pStyle w:val="Overskrift2"/>
        <w:pageBreakBefore/>
        <w:rPr>
          <w:lang w:val="nb-NO"/>
        </w:rPr>
      </w:pPr>
      <w:bookmarkStart w:id="127" w:name="_Toc463252749"/>
      <w:r w:rsidRPr="003F6457">
        <w:rPr>
          <w:lang w:val="nb-NO"/>
        </w:rPr>
        <w:t>Administrasjon av kjernen</w:t>
      </w:r>
      <w:bookmarkEnd w:id="127"/>
    </w:p>
    <w:p w:rsidR="00BC7054" w:rsidRPr="003F6457" w:rsidRDefault="005C1B4C">
      <w:r>
        <w:t xml:space="preserve">I dette kapitlet ligger Noark </w:t>
      </w:r>
      <w:r w:rsidR="00BC7054" w:rsidRPr="003F6457">
        <w:t>5 kjernens krav til systemteknisk administrasjon av Noark 5 kjernen. Kravene skal legge til rette for at arkivansvarlige skal kunne administrere og ha kontroll på arkivet, arkivstrukturen og metadataene som hører til arkivenhetene i strukturen, dvs. legge inn grunnlagsdata som typer mapper og registreringer, og hvilke metadata utover de obligatoriske som skal kunne legges til disse.</w:t>
      </w:r>
    </w:p>
    <w:p w:rsidR="00BC7054" w:rsidRPr="003F6457" w:rsidRDefault="00BC7054" w:rsidP="00BC7054">
      <w:pPr>
        <w:outlineLvl w:val="0"/>
      </w:pPr>
    </w:p>
    <w:p w:rsidR="00BC7054" w:rsidRPr="003F6457" w:rsidRDefault="00BC7054">
      <w:r w:rsidRPr="003F6457">
        <w:t>Det skal også gi muligheter for feilretting utover det som ellers er tillatt etter reglene for endring og frysing av metadata og dokumenter i løsningen.</w:t>
      </w:r>
    </w:p>
    <w:p w:rsidR="00BC7054" w:rsidRPr="003F6457" w:rsidRDefault="00BC7054"/>
    <w:p w:rsidR="00BC7054" w:rsidRPr="003F6457" w:rsidRDefault="00BC7054">
      <w:r w:rsidRPr="003F6457">
        <w:t>Løsningen må dessuten legge til rette for at administratorer har kontroll på arkivdokumentene og hvilke formater disse er lagret i. Det vil også si å kunne implementere vedtatte regler for når konvertering skal skje.</w:t>
      </w:r>
    </w:p>
    <w:p w:rsidR="00BC7054" w:rsidRPr="003F6457" w:rsidRDefault="00BC7054"/>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outlineLvl w:val="0"/>
            </w:pPr>
            <w:r w:rsidRPr="003F6457">
              <w:t>Krav til administrasjon av kjernen</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5"/>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Det skal finnes en tjeneste/funksjon for å administrere kjernen</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5"/>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Det må kunne defineres minimum én bruker som er arkivadministrator, som ka</w:t>
            </w:r>
            <w:r w:rsidR="005C1B4C">
              <w:rPr>
                <w:lang w:val="nb-NO" w:eastAsia="nb-NO"/>
              </w:rPr>
              <w:t xml:space="preserve">n logge seg eksplisitt på Noark </w:t>
            </w:r>
            <w:r w:rsidRPr="003F6457">
              <w:rPr>
                <w:lang w:val="nb-NO" w:eastAsia="nb-NO"/>
              </w:rPr>
              <w:t>5 kjernen for å endre konfigurasjon og globale parametere</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pPr>
              <w:rPr>
                <w:color w:val="008000"/>
              </w:rPr>
            </w:pP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5"/>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 xml:space="preserve">Det skal finnes en tjeneste/funksjon for </w:t>
            </w:r>
            <w:r w:rsidR="005C1B4C">
              <w:rPr>
                <w:lang w:val="nb-NO" w:eastAsia="en-US"/>
              </w:rPr>
              <w:t xml:space="preserve">administrator for </w:t>
            </w:r>
            <w:r w:rsidRPr="003F6457">
              <w:rPr>
                <w:lang w:val="nb-NO" w:eastAsia="en-US"/>
              </w:rPr>
              <w:t>å opprette, redigere og slette arkivenheter (arkiv, arkivdel, klassifikasjonssystem, klasse, mappe, registrering, dokumentbeskrivelse og dokumentobjekt) og tilknyttede metadata</w:t>
            </w:r>
            <w:r w:rsidR="005C1B4C">
              <w:rPr>
                <w:lang w:val="nb-NO" w:eastAsia="en-US"/>
              </w:rPr>
              <w:t xml:space="preserve"> som går utover de generelle begrensningene i kapittel 6.1</w:t>
            </w:r>
            <w:r w:rsidRPr="003F6457">
              <w:rPr>
                <w:lang w:val="nb-NO" w:eastAsia="en-US"/>
              </w:rPr>
              <w:t>.</w:t>
            </w:r>
          </w:p>
          <w:p w:rsidR="00BC7054" w:rsidRPr="003F6457" w:rsidRDefault="00BC7054" w:rsidP="00BC7054">
            <w:pPr>
              <w:pStyle w:val="Merknadstekst"/>
              <w:rPr>
                <w:lang w:val="nb-NO" w:eastAsia="en-US"/>
              </w:rPr>
            </w:pPr>
            <w:r w:rsidRPr="003F6457">
              <w:rPr>
                <w:lang w:val="nb-NO" w:eastAsia="en-US"/>
              </w:rPr>
              <w:t>Slike registreringer skal logges.</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AB39F9" w:rsidP="00BC7054">
            <w:r>
              <w:t>Se også krav 5.1.4.</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5"/>
              </w:numPr>
            </w:pPr>
          </w:p>
        </w:tc>
        <w:tc>
          <w:tcPr>
            <w:tcW w:w="5580" w:type="dxa"/>
            <w:tcMar>
              <w:top w:w="57" w:type="dxa"/>
              <w:left w:w="57" w:type="dxa"/>
              <w:bottom w:w="57" w:type="dxa"/>
              <w:right w:w="57" w:type="dxa"/>
            </w:tcMar>
          </w:tcPr>
          <w:p w:rsidR="00BC7054" w:rsidRPr="003F6457" w:rsidRDefault="00BC7054" w:rsidP="00BC7054">
            <w:r w:rsidRPr="003F6457">
              <w:t>Et Arkiv og arkivets metadata skal kun opprettes gjennom Ad</w:t>
            </w:r>
            <w:r w:rsidR="005C1B4C">
              <w:t xml:space="preserve">ministratorfunksjonen for Noark </w:t>
            </w:r>
            <w:r w:rsidRPr="003F6457">
              <w:t>5 kjerne.</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5"/>
              </w:numPr>
            </w:pPr>
          </w:p>
        </w:tc>
        <w:tc>
          <w:tcPr>
            <w:tcW w:w="5580" w:type="dxa"/>
            <w:tcMar>
              <w:top w:w="57" w:type="dxa"/>
              <w:left w:w="57" w:type="dxa"/>
              <w:bottom w:w="57" w:type="dxa"/>
              <w:right w:w="57" w:type="dxa"/>
            </w:tcMar>
          </w:tcPr>
          <w:p w:rsidR="00BC7054" w:rsidRPr="003F6457" w:rsidRDefault="00BC7054" w:rsidP="00BC7054">
            <w:r w:rsidRPr="003F6457">
              <w:t xml:space="preserve">Et </w:t>
            </w:r>
            <w:r w:rsidRPr="003F6457">
              <w:rPr>
                <w:i/>
                <w:iCs/>
              </w:rPr>
              <w:t>Underarkiv</w:t>
            </w:r>
            <w:r w:rsidRPr="003F6457">
              <w:t xml:space="preserve"> skal kun defineres og endres gjennom Ad</w:t>
            </w:r>
            <w:r w:rsidR="005C1B4C">
              <w:t xml:space="preserve">ministratorfunksjonen for Noark </w:t>
            </w:r>
            <w:r w:rsidRPr="003F6457">
              <w:t>5 kjerne.</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dersom underarkiv brukes</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5"/>
              </w:numPr>
            </w:pPr>
          </w:p>
        </w:tc>
        <w:tc>
          <w:tcPr>
            <w:tcW w:w="5580" w:type="dxa"/>
            <w:tcMar>
              <w:top w:w="57" w:type="dxa"/>
              <w:left w:w="57" w:type="dxa"/>
              <w:bottom w:w="57" w:type="dxa"/>
              <w:right w:w="57" w:type="dxa"/>
            </w:tcMar>
          </w:tcPr>
          <w:p w:rsidR="00BC7054" w:rsidRPr="003F6457" w:rsidRDefault="00BC7054" w:rsidP="00BC7054">
            <w:r w:rsidRPr="003F6457">
              <w:t xml:space="preserve">En </w:t>
            </w:r>
            <w:r w:rsidRPr="003F6457">
              <w:rPr>
                <w:i/>
                <w:iCs/>
              </w:rPr>
              <w:t>Arkivdel</w:t>
            </w:r>
            <w:r w:rsidRPr="003F6457">
              <w:t xml:space="preserve"> og arkivdelens metadata skal kun opprettes og endres gjennom Administratorfunksjonen for Noark 5 kjerne.</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5"/>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 xml:space="preserve">Et </w:t>
            </w:r>
            <w:r w:rsidRPr="003F6457">
              <w:rPr>
                <w:i/>
                <w:lang w:val="nb-NO" w:eastAsia="en-US"/>
              </w:rPr>
              <w:t>Klassifikasjonssystem</w:t>
            </w:r>
            <w:r w:rsidRPr="003F6457">
              <w:rPr>
                <w:lang w:val="nb-NO" w:eastAsia="en-US"/>
              </w:rPr>
              <w:t xml:space="preserve"> og klassifikasjonssystemets metadata skal kun opprettes og endres gjennom Ad</w:t>
            </w:r>
            <w:r w:rsidR="005C1B4C">
              <w:rPr>
                <w:lang w:val="nb-NO" w:eastAsia="en-US"/>
              </w:rPr>
              <w:t xml:space="preserve">ministratorfunksjonen for Noark </w:t>
            </w:r>
            <w:r w:rsidRPr="003F6457">
              <w:rPr>
                <w:lang w:val="nb-NO" w:eastAsia="en-US"/>
              </w:rPr>
              <w:t>5 kjerne.</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pPr>
              <w:rPr>
                <w:color w:val="008000"/>
              </w:rPr>
            </w:pP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5"/>
              </w:numPr>
            </w:pPr>
          </w:p>
        </w:tc>
        <w:tc>
          <w:tcPr>
            <w:tcW w:w="5580" w:type="dxa"/>
            <w:tcMar>
              <w:top w:w="57" w:type="dxa"/>
              <w:left w:w="57" w:type="dxa"/>
              <w:bottom w:w="57" w:type="dxa"/>
              <w:right w:w="57" w:type="dxa"/>
            </w:tcMar>
          </w:tcPr>
          <w:p w:rsidR="00BC7054" w:rsidRPr="003F6457" w:rsidRDefault="00BC7054" w:rsidP="00BC7054">
            <w:pPr>
              <w:pStyle w:val="Merknadstekst"/>
              <w:rPr>
                <w:color w:val="008000"/>
                <w:lang w:val="nb-NO" w:eastAsia="en-US"/>
              </w:rPr>
            </w:pPr>
            <w:r w:rsidRPr="003F6457">
              <w:rPr>
                <w:lang w:val="nb-NO" w:eastAsia="en-US"/>
              </w:rPr>
              <w:t>Det skal finnes en tjeneste/funksjon som gjør det mulig for arkivadministrator å gå utover de rollebaserte tilgangsbegrensninger som er definert i løsningen.</w:t>
            </w:r>
            <w:r w:rsidRPr="003F6457">
              <w:rPr>
                <w:color w:val="008000"/>
                <w:lang w:val="nb-NO" w:eastAsia="en-US"/>
              </w:rPr>
              <w:t xml:space="preserve"> </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pPr>
              <w:rPr>
                <w:color w:val="008000"/>
              </w:rPr>
            </w:pP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5"/>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nb-NO"/>
              </w:rPr>
            </w:pPr>
            <w:r w:rsidRPr="003F6457">
              <w:rPr>
                <w:lang w:val="nb-NO" w:eastAsia="nb-NO"/>
              </w:rPr>
              <w:t xml:space="preserve">Det bør være mulig å parameterstyre at status </w:t>
            </w:r>
            <w:r w:rsidRPr="003F6457">
              <w:rPr>
                <w:lang w:val="nb-NO" w:eastAsia="en-US"/>
              </w:rPr>
              <w:t xml:space="preserve">”Dokumentet er ferdigstilt” </w:t>
            </w:r>
            <w:r w:rsidRPr="003F6457">
              <w:rPr>
                <w:lang w:val="nb-NO" w:eastAsia="nb-NO"/>
              </w:rPr>
              <w:t xml:space="preserve">skal settes automatisk på </w:t>
            </w:r>
            <w:r w:rsidRPr="003F6457">
              <w:rPr>
                <w:i/>
                <w:iCs/>
                <w:lang w:val="nb-NO" w:eastAsia="nb-NO"/>
              </w:rPr>
              <w:t>Dokumentbeskrivelse</w:t>
            </w:r>
            <w:r w:rsidRPr="003F6457">
              <w:rPr>
                <w:lang w:val="nb-NO" w:eastAsia="nb-NO"/>
              </w:rPr>
              <w:t xml:space="preserve"> ved andre statuser på </w:t>
            </w:r>
            <w:r w:rsidRPr="003F6457">
              <w:rPr>
                <w:i/>
                <w:iCs/>
                <w:lang w:val="nb-NO" w:eastAsia="nb-NO"/>
              </w:rPr>
              <w:t>Mappe</w:t>
            </w:r>
            <w:r w:rsidRPr="003F6457">
              <w:rPr>
                <w:lang w:val="nb-NO" w:eastAsia="nb-NO"/>
              </w:rPr>
              <w:t xml:space="preserve"> eller </w:t>
            </w:r>
            <w:r w:rsidRPr="003F6457">
              <w:rPr>
                <w:i/>
                <w:iCs/>
                <w:lang w:val="nb-NO" w:eastAsia="nb-NO"/>
              </w:rPr>
              <w:t>Registrering</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5"/>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nb-NO"/>
              </w:rPr>
            </w:pPr>
            <w:r w:rsidRPr="003F6457">
              <w:rPr>
                <w:lang w:val="nb-NO" w:eastAsia="nb-NO"/>
              </w:rPr>
              <w:t xml:space="preserve">Kun autoriserte enheter, roller eller personer skal ha rett til å arkivere en ny versjon av et dokument på en </w:t>
            </w:r>
            <w:r w:rsidRPr="003F6457">
              <w:rPr>
                <w:i/>
                <w:iCs/>
                <w:lang w:val="nb-NO" w:eastAsia="nb-NO"/>
              </w:rPr>
              <w:t>Registrering</w:t>
            </w:r>
            <w:r w:rsidRPr="003F6457">
              <w:rPr>
                <w:lang w:val="nb-NO" w:eastAsia="nb-NO"/>
              </w:rPr>
              <w:t xml:space="preserve"> med status ekspedert, journalført eller avsluttet.</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5"/>
              </w:numPr>
            </w:pPr>
          </w:p>
        </w:tc>
        <w:tc>
          <w:tcPr>
            <w:tcW w:w="5580" w:type="dxa"/>
            <w:tcMar>
              <w:top w:w="57" w:type="dxa"/>
              <w:left w:w="57" w:type="dxa"/>
              <w:bottom w:w="57" w:type="dxa"/>
              <w:right w:w="57" w:type="dxa"/>
            </w:tcMar>
          </w:tcPr>
          <w:p w:rsidR="00BC7054" w:rsidRPr="003F6457" w:rsidRDefault="00BC7054" w:rsidP="00BC7054">
            <w:r w:rsidRPr="003F6457">
              <w:t>Kun autoriserte roller, enheter og personer skal kunne slette inaktive versjoner, varianter og formater av et dokument</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bl>
    <w:p w:rsidR="002A54C4" w:rsidRPr="003F6457" w:rsidRDefault="002A54C4" w:rsidP="002A54C4">
      <w:pPr>
        <w:pStyle w:val="Overskrift3"/>
        <w:numPr>
          <w:ilvl w:val="0"/>
          <w:numId w:val="0"/>
        </w:numPr>
        <w:ind w:left="720"/>
        <w:rPr>
          <w:lang w:val="nb-NO"/>
        </w:rPr>
      </w:pPr>
      <w:bookmarkStart w:id="128" w:name="_Toc201308884"/>
    </w:p>
    <w:p w:rsidR="00BC7054" w:rsidRPr="003F6457" w:rsidRDefault="00BC7054" w:rsidP="00554CD0">
      <w:pPr>
        <w:pStyle w:val="Overskrift3"/>
        <w:spacing w:before="100" w:beforeAutospacing="1" w:after="100" w:afterAutospacing="1"/>
        <w:rPr>
          <w:lang w:val="nb-NO"/>
        </w:rPr>
      </w:pPr>
      <w:bookmarkStart w:id="129" w:name="_Toc463252750"/>
      <w:r w:rsidRPr="003F6457">
        <w:rPr>
          <w:lang w:val="nb-NO"/>
        </w:rPr>
        <w:t>Konvertering til arkivformat</w:t>
      </w:r>
      <w:bookmarkEnd w:id="129"/>
    </w:p>
    <w:p w:rsidR="0049015F" w:rsidRPr="007B7792" w:rsidRDefault="00BC7054" w:rsidP="00554CD0">
      <w:pPr>
        <w:spacing w:before="100" w:beforeAutospacing="1" w:after="100" w:afterAutospacing="1"/>
      </w:pPr>
      <w:r w:rsidRPr="003F6457">
        <w:t>Alle arkivdokumenter som skal avleveres må være i arkivformat. Konvertering til arkivformat skal foretas senest ved avslutning av mappe (jf. krav 6.1.11).</w:t>
      </w:r>
      <w:r w:rsidR="002A54C4" w:rsidRPr="003F6457">
        <w:t xml:space="preserve">  Systemet skal logge alle konverteringer, og informasjon om dette skal tas med ved deponering/avlevering.</w:t>
      </w:r>
    </w:p>
    <w:p w:rsidR="0049015F" w:rsidRPr="003F6457" w:rsidRDefault="0049015F" w:rsidP="00554CD0">
      <w:pPr>
        <w:pStyle w:val="Metadataoverskrift"/>
        <w:spacing w:before="100" w:beforeAutospacing="1" w:after="100" w:afterAutospacing="1"/>
      </w:pPr>
      <w:r w:rsidRPr="003F6457">
        <w:t xml:space="preserve">Metadata for </w:t>
      </w:r>
      <w:r w:rsidR="0010066A" w:rsidRPr="003F6457">
        <w:rPr>
          <w:i/>
        </w:rPr>
        <w:t>K</w:t>
      </w:r>
      <w:r w:rsidRPr="003F6457">
        <w:rPr>
          <w:i/>
        </w:rPr>
        <w:t>onvertering</w:t>
      </w:r>
    </w:p>
    <w:p w:rsidR="0049015F" w:rsidRPr="003F6457" w:rsidRDefault="00225F15" w:rsidP="00554CD0">
      <w:pPr>
        <w:tabs>
          <w:tab w:val="left" w:pos="1980"/>
        </w:tabs>
        <w:spacing w:before="100" w:beforeAutospacing="1" w:after="100" w:afterAutospacing="1"/>
        <w:outlineLvl w:val="0"/>
      </w:pPr>
      <w:r w:rsidRPr="003F6457">
        <w:t>Metadata for konvertering skal</w:t>
      </w:r>
      <w:r w:rsidR="0049015F" w:rsidRPr="003F6457">
        <w:t xml:space="preserve"> grupperes inn metadata for dokumentobjekt. </w:t>
      </w:r>
    </w:p>
    <w:p w:rsidR="0049015F" w:rsidRPr="003F6457" w:rsidRDefault="0049015F" w:rsidP="0049015F"/>
    <w:tbl>
      <w:tblPr>
        <w:tblW w:w="9652" w:type="dxa"/>
        <w:tblInd w:w="55" w:type="dxa"/>
        <w:tblLayout w:type="fixed"/>
        <w:tblCellMar>
          <w:top w:w="55" w:type="dxa"/>
          <w:left w:w="55" w:type="dxa"/>
          <w:bottom w:w="55" w:type="dxa"/>
          <w:right w:w="55" w:type="dxa"/>
        </w:tblCellMar>
        <w:tblLook w:val="0000" w:firstRow="0" w:lastRow="0" w:firstColumn="0" w:lastColumn="0" w:noHBand="0" w:noVBand="0"/>
      </w:tblPr>
      <w:tblGrid>
        <w:gridCol w:w="805"/>
        <w:gridCol w:w="2519"/>
        <w:gridCol w:w="1892"/>
        <w:gridCol w:w="818"/>
        <w:gridCol w:w="580"/>
        <w:gridCol w:w="3038"/>
      </w:tblGrid>
      <w:tr w:rsidR="003E202A" w:rsidTr="0049015F">
        <w:tc>
          <w:tcPr>
            <w:tcW w:w="805" w:type="dxa"/>
            <w:shd w:val="clear" w:color="auto" w:fill="D9D9D9"/>
          </w:tcPr>
          <w:p w:rsidR="0049015F" w:rsidRPr="003F6457" w:rsidRDefault="0049015F" w:rsidP="0049015F">
            <w:pPr>
              <w:pStyle w:val="Tabellinnhold"/>
              <w:snapToGrid w:val="0"/>
              <w:rPr>
                <w:b/>
                <w:bCs/>
              </w:rPr>
            </w:pPr>
            <w:r w:rsidRPr="003F6457">
              <w:rPr>
                <w:b/>
                <w:bCs/>
              </w:rPr>
              <w:t>Nr.</w:t>
            </w:r>
          </w:p>
        </w:tc>
        <w:tc>
          <w:tcPr>
            <w:tcW w:w="2519" w:type="dxa"/>
            <w:shd w:val="clear" w:color="auto" w:fill="D9D9D9"/>
          </w:tcPr>
          <w:p w:rsidR="0049015F" w:rsidRPr="003F6457" w:rsidRDefault="0049015F" w:rsidP="0049015F">
            <w:pPr>
              <w:pStyle w:val="Tabellinnhold"/>
              <w:snapToGrid w:val="0"/>
              <w:rPr>
                <w:b/>
                <w:bCs/>
              </w:rPr>
            </w:pPr>
            <w:r w:rsidRPr="003F6457">
              <w:rPr>
                <w:b/>
                <w:bCs/>
              </w:rPr>
              <w:t>Navn</w:t>
            </w:r>
          </w:p>
        </w:tc>
        <w:tc>
          <w:tcPr>
            <w:tcW w:w="1892" w:type="dxa"/>
            <w:shd w:val="clear" w:color="auto" w:fill="D9D9D9"/>
          </w:tcPr>
          <w:p w:rsidR="0049015F" w:rsidRPr="003F6457" w:rsidRDefault="0049015F" w:rsidP="0049015F">
            <w:pPr>
              <w:pStyle w:val="Tabellinnhold"/>
              <w:snapToGrid w:val="0"/>
              <w:rPr>
                <w:b/>
                <w:bCs/>
              </w:rPr>
            </w:pPr>
            <w:r w:rsidRPr="003F6457">
              <w:rPr>
                <w:b/>
                <w:bCs/>
              </w:rPr>
              <w:t>Noark 4</w:t>
            </w:r>
          </w:p>
        </w:tc>
        <w:tc>
          <w:tcPr>
            <w:tcW w:w="818" w:type="dxa"/>
            <w:shd w:val="clear" w:color="auto" w:fill="D9D9D9"/>
          </w:tcPr>
          <w:p w:rsidR="0049015F" w:rsidRPr="003F6457" w:rsidRDefault="0049015F" w:rsidP="0049015F">
            <w:pPr>
              <w:pStyle w:val="Tabellinnhold"/>
              <w:snapToGrid w:val="0"/>
              <w:rPr>
                <w:b/>
                <w:bCs/>
              </w:rPr>
            </w:pPr>
            <w:r w:rsidRPr="003F6457">
              <w:rPr>
                <w:b/>
                <w:bCs/>
              </w:rPr>
              <w:t>Forek.</w:t>
            </w:r>
          </w:p>
        </w:tc>
        <w:tc>
          <w:tcPr>
            <w:tcW w:w="580" w:type="dxa"/>
            <w:shd w:val="clear" w:color="auto" w:fill="D9D9D9"/>
          </w:tcPr>
          <w:p w:rsidR="0049015F" w:rsidRPr="003F6457" w:rsidRDefault="0049015F" w:rsidP="0049015F">
            <w:pPr>
              <w:pStyle w:val="Tabellinnhold"/>
              <w:snapToGrid w:val="0"/>
              <w:jc w:val="center"/>
              <w:rPr>
                <w:b/>
                <w:bCs/>
              </w:rPr>
            </w:pPr>
            <w:r w:rsidRPr="003F6457">
              <w:rPr>
                <w:b/>
                <w:bCs/>
              </w:rPr>
              <w:t xml:space="preserve">Avl. </w:t>
            </w:r>
          </w:p>
        </w:tc>
        <w:tc>
          <w:tcPr>
            <w:tcW w:w="3038" w:type="dxa"/>
            <w:shd w:val="clear" w:color="auto" w:fill="D9D9D9"/>
          </w:tcPr>
          <w:p w:rsidR="0049015F" w:rsidRPr="003F6457" w:rsidRDefault="0049015F" w:rsidP="0049015F">
            <w:pPr>
              <w:pStyle w:val="Tabellinnhold"/>
              <w:snapToGrid w:val="0"/>
              <w:rPr>
                <w:b/>
                <w:bCs/>
              </w:rPr>
            </w:pPr>
            <w:r w:rsidRPr="003F6457">
              <w:rPr>
                <w:b/>
                <w:bCs/>
              </w:rPr>
              <w:t>Datatype</w:t>
            </w:r>
          </w:p>
        </w:tc>
      </w:tr>
      <w:tr w:rsidR="003E202A" w:rsidTr="0049015F">
        <w:tc>
          <w:tcPr>
            <w:tcW w:w="805" w:type="dxa"/>
          </w:tcPr>
          <w:p w:rsidR="0049015F" w:rsidRPr="003F6457" w:rsidRDefault="0049015F" w:rsidP="0049015F">
            <w:pPr>
              <w:pStyle w:val="Tabellinnhold"/>
              <w:snapToGrid w:val="0"/>
            </w:pPr>
            <w:r w:rsidRPr="003F6457">
              <w:t>M615</w:t>
            </w:r>
          </w:p>
        </w:tc>
        <w:tc>
          <w:tcPr>
            <w:tcW w:w="2519" w:type="dxa"/>
          </w:tcPr>
          <w:p w:rsidR="0049015F" w:rsidRPr="003F6457" w:rsidRDefault="0049015F" w:rsidP="0049015F">
            <w:pPr>
              <w:pStyle w:val="Tabellinnhold"/>
              <w:snapToGrid w:val="0"/>
            </w:pPr>
            <w:r w:rsidRPr="003F6457">
              <w:t>konvertertDato</w:t>
            </w:r>
          </w:p>
        </w:tc>
        <w:tc>
          <w:tcPr>
            <w:tcW w:w="1892" w:type="dxa"/>
          </w:tcPr>
          <w:p w:rsidR="0049015F" w:rsidRPr="003F6457" w:rsidRDefault="0049015F" w:rsidP="0049015F">
            <w:pPr>
              <w:pStyle w:val="Tabellinnhold"/>
              <w:snapToGrid w:val="0"/>
            </w:pPr>
          </w:p>
        </w:tc>
        <w:tc>
          <w:tcPr>
            <w:tcW w:w="818" w:type="dxa"/>
          </w:tcPr>
          <w:p w:rsidR="0049015F" w:rsidRPr="003F6457" w:rsidRDefault="0049015F" w:rsidP="0049015F">
            <w:pPr>
              <w:pStyle w:val="Tabellinnhold"/>
              <w:snapToGrid w:val="0"/>
            </w:pPr>
            <w:r w:rsidRPr="003F6457">
              <w:t>1</w:t>
            </w:r>
          </w:p>
        </w:tc>
        <w:tc>
          <w:tcPr>
            <w:tcW w:w="580" w:type="dxa"/>
          </w:tcPr>
          <w:p w:rsidR="0049015F" w:rsidRPr="003F6457" w:rsidRDefault="0049015F" w:rsidP="0049015F">
            <w:pPr>
              <w:pStyle w:val="Tabellinnhold"/>
              <w:snapToGrid w:val="0"/>
              <w:jc w:val="center"/>
            </w:pPr>
            <w:r w:rsidRPr="003F6457">
              <w:t>A</w:t>
            </w:r>
          </w:p>
        </w:tc>
        <w:tc>
          <w:tcPr>
            <w:tcW w:w="3038" w:type="dxa"/>
          </w:tcPr>
          <w:p w:rsidR="0049015F" w:rsidRPr="003F6457" w:rsidRDefault="0049015F" w:rsidP="0049015F">
            <w:pPr>
              <w:pStyle w:val="Tabellinnhold"/>
              <w:snapToGrid w:val="0"/>
            </w:pPr>
            <w:r w:rsidRPr="003F6457">
              <w:t>Dato og klokkeslett</w:t>
            </w:r>
          </w:p>
        </w:tc>
      </w:tr>
      <w:tr w:rsidR="003E202A" w:rsidTr="0049015F">
        <w:tc>
          <w:tcPr>
            <w:tcW w:w="805" w:type="dxa"/>
          </w:tcPr>
          <w:p w:rsidR="0049015F" w:rsidRPr="003F6457" w:rsidRDefault="0049015F" w:rsidP="0049015F">
            <w:pPr>
              <w:pStyle w:val="Tabellinnhold"/>
              <w:snapToGrid w:val="0"/>
            </w:pPr>
            <w:r w:rsidRPr="003F6457">
              <w:t>M616</w:t>
            </w:r>
          </w:p>
        </w:tc>
        <w:tc>
          <w:tcPr>
            <w:tcW w:w="2519" w:type="dxa"/>
          </w:tcPr>
          <w:p w:rsidR="0049015F" w:rsidRPr="003F6457" w:rsidRDefault="0049015F" w:rsidP="0049015F">
            <w:pPr>
              <w:pStyle w:val="Tabellinnhold"/>
              <w:snapToGrid w:val="0"/>
            </w:pPr>
            <w:r w:rsidRPr="003F6457">
              <w:t>konvertertAv</w:t>
            </w:r>
          </w:p>
        </w:tc>
        <w:tc>
          <w:tcPr>
            <w:tcW w:w="1892" w:type="dxa"/>
          </w:tcPr>
          <w:p w:rsidR="0049015F" w:rsidRPr="003F6457" w:rsidRDefault="0049015F" w:rsidP="0049015F">
            <w:pPr>
              <w:pStyle w:val="Tabellinnhold"/>
              <w:snapToGrid w:val="0"/>
            </w:pPr>
          </w:p>
        </w:tc>
        <w:tc>
          <w:tcPr>
            <w:tcW w:w="818" w:type="dxa"/>
          </w:tcPr>
          <w:p w:rsidR="0049015F" w:rsidRPr="003F6457" w:rsidRDefault="0049015F" w:rsidP="0049015F">
            <w:pPr>
              <w:pStyle w:val="Tabellinnhold"/>
              <w:snapToGrid w:val="0"/>
            </w:pPr>
            <w:r w:rsidRPr="003F6457">
              <w:t>1</w:t>
            </w:r>
          </w:p>
        </w:tc>
        <w:tc>
          <w:tcPr>
            <w:tcW w:w="580" w:type="dxa"/>
          </w:tcPr>
          <w:p w:rsidR="0049015F" w:rsidRPr="003F6457" w:rsidRDefault="0049015F" w:rsidP="0049015F">
            <w:pPr>
              <w:pStyle w:val="Tabellinnhold"/>
              <w:snapToGrid w:val="0"/>
              <w:jc w:val="center"/>
            </w:pPr>
            <w:r w:rsidRPr="003F6457">
              <w:t>A</w:t>
            </w:r>
          </w:p>
        </w:tc>
        <w:tc>
          <w:tcPr>
            <w:tcW w:w="3038" w:type="dxa"/>
          </w:tcPr>
          <w:p w:rsidR="0049015F" w:rsidRPr="003F6457" w:rsidRDefault="0049015F" w:rsidP="0049015F">
            <w:pPr>
              <w:pStyle w:val="Tabellinnhold"/>
              <w:snapToGrid w:val="0"/>
            </w:pPr>
            <w:r w:rsidRPr="003F6457">
              <w:t>Tekststreng</w:t>
            </w:r>
          </w:p>
        </w:tc>
      </w:tr>
      <w:tr w:rsidR="003E202A" w:rsidTr="0049015F">
        <w:tc>
          <w:tcPr>
            <w:tcW w:w="805" w:type="dxa"/>
          </w:tcPr>
          <w:p w:rsidR="0049015F" w:rsidRPr="003F6457" w:rsidRDefault="0049015F" w:rsidP="0049015F">
            <w:pPr>
              <w:pStyle w:val="Tabellinnhold"/>
              <w:snapToGrid w:val="0"/>
            </w:pPr>
            <w:r w:rsidRPr="003F6457">
              <w:t>M712</w:t>
            </w:r>
          </w:p>
        </w:tc>
        <w:tc>
          <w:tcPr>
            <w:tcW w:w="2519" w:type="dxa"/>
          </w:tcPr>
          <w:p w:rsidR="0049015F" w:rsidRPr="003F6457" w:rsidRDefault="0049015F" w:rsidP="0049015F">
            <w:pPr>
              <w:pStyle w:val="Tabellinnhold"/>
              <w:snapToGrid w:val="0"/>
            </w:pPr>
            <w:r w:rsidRPr="003F6457">
              <w:t>konvertertFraFormat</w:t>
            </w:r>
          </w:p>
        </w:tc>
        <w:tc>
          <w:tcPr>
            <w:tcW w:w="1892" w:type="dxa"/>
          </w:tcPr>
          <w:p w:rsidR="0049015F" w:rsidRPr="003F6457" w:rsidRDefault="0049015F" w:rsidP="0049015F">
            <w:pPr>
              <w:pStyle w:val="Tabellinnhold"/>
              <w:snapToGrid w:val="0"/>
            </w:pPr>
          </w:p>
        </w:tc>
        <w:tc>
          <w:tcPr>
            <w:tcW w:w="818" w:type="dxa"/>
          </w:tcPr>
          <w:p w:rsidR="0049015F" w:rsidRPr="003F6457" w:rsidRDefault="0049015F" w:rsidP="0049015F">
            <w:pPr>
              <w:pStyle w:val="Tabellinnhold"/>
              <w:snapToGrid w:val="0"/>
            </w:pPr>
            <w:r w:rsidRPr="003F6457">
              <w:t>1</w:t>
            </w:r>
          </w:p>
        </w:tc>
        <w:tc>
          <w:tcPr>
            <w:tcW w:w="580" w:type="dxa"/>
          </w:tcPr>
          <w:p w:rsidR="0049015F" w:rsidRPr="003F6457" w:rsidRDefault="0049015F" w:rsidP="0049015F">
            <w:pPr>
              <w:pStyle w:val="Tabellinnhold"/>
              <w:snapToGrid w:val="0"/>
              <w:jc w:val="center"/>
            </w:pPr>
            <w:r w:rsidRPr="003F6457">
              <w:t>A</w:t>
            </w:r>
          </w:p>
        </w:tc>
        <w:tc>
          <w:tcPr>
            <w:tcW w:w="3038" w:type="dxa"/>
          </w:tcPr>
          <w:p w:rsidR="0049015F" w:rsidRPr="003F6457" w:rsidRDefault="0049015F" w:rsidP="0049015F">
            <w:pPr>
              <w:pStyle w:val="Tabellinnhold"/>
              <w:snapToGrid w:val="0"/>
            </w:pPr>
            <w:r w:rsidRPr="003F6457">
              <w:t>Tekststreng</w:t>
            </w:r>
          </w:p>
        </w:tc>
      </w:tr>
      <w:tr w:rsidR="003E202A" w:rsidTr="0049015F">
        <w:tc>
          <w:tcPr>
            <w:tcW w:w="805" w:type="dxa"/>
          </w:tcPr>
          <w:p w:rsidR="0049015F" w:rsidRPr="003F6457" w:rsidRDefault="0049015F" w:rsidP="0049015F">
            <w:pPr>
              <w:pStyle w:val="Tabellinnhold"/>
              <w:snapToGrid w:val="0"/>
            </w:pPr>
            <w:r w:rsidRPr="003F6457">
              <w:t>M713</w:t>
            </w:r>
          </w:p>
        </w:tc>
        <w:tc>
          <w:tcPr>
            <w:tcW w:w="2519" w:type="dxa"/>
          </w:tcPr>
          <w:p w:rsidR="0049015F" w:rsidRPr="003F6457" w:rsidRDefault="0049015F" w:rsidP="0049015F">
            <w:pPr>
              <w:pStyle w:val="Tabellinnhold"/>
              <w:snapToGrid w:val="0"/>
            </w:pPr>
            <w:r w:rsidRPr="003F6457">
              <w:t>konvertertTilFormat</w:t>
            </w:r>
          </w:p>
        </w:tc>
        <w:tc>
          <w:tcPr>
            <w:tcW w:w="1892" w:type="dxa"/>
          </w:tcPr>
          <w:p w:rsidR="0049015F" w:rsidRPr="003F6457" w:rsidRDefault="0049015F" w:rsidP="0049015F">
            <w:pPr>
              <w:pStyle w:val="Tabellinnhold"/>
              <w:snapToGrid w:val="0"/>
            </w:pPr>
          </w:p>
        </w:tc>
        <w:tc>
          <w:tcPr>
            <w:tcW w:w="818" w:type="dxa"/>
          </w:tcPr>
          <w:p w:rsidR="0049015F" w:rsidRPr="003F6457" w:rsidRDefault="0049015F" w:rsidP="0049015F">
            <w:pPr>
              <w:pStyle w:val="Tabellinnhold"/>
              <w:snapToGrid w:val="0"/>
            </w:pPr>
            <w:r w:rsidRPr="003F6457">
              <w:t>1</w:t>
            </w:r>
          </w:p>
        </w:tc>
        <w:tc>
          <w:tcPr>
            <w:tcW w:w="580" w:type="dxa"/>
          </w:tcPr>
          <w:p w:rsidR="0049015F" w:rsidRPr="003F6457" w:rsidRDefault="0049015F" w:rsidP="0049015F">
            <w:pPr>
              <w:pStyle w:val="Tabellinnhold"/>
              <w:snapToGrid w:val="0"/>
              <w:jc w:val="center"/>
            </w:pPr>
            <w:r w:rsidRPr="003F6457">
              <w:t>A</w:t>
            </w:r>
          </w:p>
        </w:tc>
        <w:tc>
          <w:tcPr>
            <w:tcW w:w="3038" w:type="dxa"/>
          </w:tcPr>
          <w:p w:rsidR="0049015F" w:rsidRPr="003F6457" w:rsidRDefault="0049015F" w:rsidP="0049015F">
            <w:pPr>
              <w:pStyle w:val="Tabellinnhold"/>
              <w:snapToGrid w:val="0"/>
            </w:pPr>
            <w:r w:rsidRPr="003F6457">
              <w:t>Tekststreng</w:t>
            </w:r>
          </w:p>
        </w:tc>
      </w:tr>
      <w:tr w:rsidR="0049015F" w:rsidRPr="003F6457" w:rsidTr="0049015F">
        <w:tc>
          <w:tcPr>
            <w:tcW w:w="805" w:type="dxa"/>
            <w:tcBorders>
              <w:top w:val="single" w:sz="4" w:space="0" w:color="auto"/>
              <w:left w:val="single" w:sz="4" w:space="0" w:color="auto"/>
              <w:bottom w:val="single" w:sz="4" w:space="0" w:color="auto"/>
              <w:right w:val="single" w:sz="4" w:space="0" w:color="auto"/>
            </w:tcBorders>
          </w:tcPr>
          <w:p w:rsidR="0049015F" w:rsidRPr="003F6457" w:rsidRDefault="0049015F" w:rsidP="0049015F">
            <w:pPr>
              <w:pStyle w:val="Tabellinnhold"/>
              <w:snapToGrid w:val="0"/>
            </w:pPr>
            <w:r w:rsidRPr="003F6457">
              <w:t>M714</w:t>
            </w:r>
          </w:p>
        </w:tc>
        <w:tc>
          <w:tcPr>
            <w:tcW w:w="2519" w:type="dxa"/>
            <w:tcBorders>
              <w:top w:val="single" w:sz="4" w:space="0" w:color="auto"/>
              <w:left w:val="single" w:sz="4" w:space="0" w:color="auto"/>
              <w:bottom w:val="single" w:sz="4" w:space="0" w:color="auto"/>
              <w:right w:val="single" w:sz="4" w:space="0" w:color="auto"/>
            </w:tcBorders>
          </w:tcPr>
          <w:p w:rsidR="0049015F" w:rsidRPr="003F6457" w:rsidRDefault="0049015F" w:rsidP="0049015F">
            <w:pPr>
              <w:pStyle w:val="Tabellinnhold"/>
              <w:snapToGrid w:val="0"/>
            </w:pPr>
            <w:r w:rsidRPr="003F6457">
              <w:t>konverteringsverktoey</w:t>
            </w:r>
          </w:p>
        </w:tc>
        <w:tc>
          <w:tcPr>
            <w:tcW w:w="1892" w:type="dxa"/>
            <w:tcBorders>
              <w:top w:val="single" w:sz="4" w:space="0" w:color="auto"/>
              <w:left w:val="single" w:sz="4" w:space="0" w:color="auto"/>
              <w:bottom w:val="single" w:sz="4" w:space="0" w:color="auto"/>
              <w:right w:val="single" w:sz="4" w:space="0" w:color="auto"/>
            </w:tcBorders>
          </w:tcPr>
          <w:p w:rsidR="0049015F" w:rsidRPr="003F6457" w:rsidRDefault="0049015F" w:rsidP="0049015F">
            <w:pPr>
              <w:pStyle w:val="Tabellinnhold"/>
              <w:snapToGrid w:val="0"/>
            </w:pPr>
          </w:p>
        </w:tc>
        <w:tc>
          <w:tcPr>
            <w:tcW w:w="818" w:type="dxa"/>
            <w:tcBorders>
              <w:top w:val="single" w:sz="4" w:space="0" w:color="auto"/>
              <w:left w:val="single" w:sz="4" w:space="0" w:color="auto"/>
              <w:bottom w:val="single" w:sz="4" w:space="0" w:color="auto"/>
              <w:right w:val="single" w:sz="4" w:space="0" w:color="auto"/>
            </w:tcBorders>
          </w:tcPr>
          <w:p w:rsidR="0049015F" w:rsidRPr="003F6457" w:rsidRDefault="0049015F" w:rsidP="0049015F">
            <w:pPr>
              <w:pStyle w:val="Tabellinnhold"/>
              <w:snapToGrid w:val="0"/>
            </w:pPr>
            <w:r w:rsidRPr="003F6457">
              <w:t>0-1</w:t>
            </w:r>
          </w:p>
        </w:tc>
        <w:tc>
          <w:tcPr>
            <w:tcW w:w="580" w:type="dxa"/>
            <w:tcBorders>
              <w:top w:val="single" w:sz="4" w:space="0" w:color="auto"/>
              <w:left w:val="single" w:sz="4" w:space="0" w:color="auto"/>
              <w:bottom w:val="single" w:sz="4" w:space="0" w:color="auto"/>
              <w:right w:val="single" w:sz="4" w:space="0" w:color="auto"/>
            </w:tcBorders>
          </w:tcPr>
          <w:p w:rsidR="0049015F" w:rsidRPr="003F6457" w:rsidRDefault="0049015F" w:rsidP="0049015F">
            <w:pPr>
              <w:pStyle w:val="Tabellinnhold"/>
              <w:snapToGrid w:val="0"/>
              <w:jc w:val="center"/>
            </w:pPr>
            <w:r w:rsidRPr="003F6457">
              <w:t>A</w:t>
            </w:r>
          </w:p>
        </w:tc>
        <w:tc>
          <w:tcPr>
            <w:tcW w:w="3038" w:type="dxa"/>
            <w:tcBorders>
              <w:top w:val="single" w:sz="4" w:space="0" w:color="auto"/>
              <w:left w:val="single" w:sz="4" w:space="0" w:color="auto"/>
              <w:bottom w:val="single" w:sz="4" w:space="0" w:color="auto"/>
              <w:right w:val="single" w:sz="4" w:space="0" w:color="auto"/>
            </w:tcBorders>
          </w:tcPr>
          <w:p w:rsidR="0049015F" w:rsidRPr="003F6457" w:rsidRDefault="0049015F" w:rsidP="0049015F">
            <w:pPr>
              <w:pStyle w:val="Tabellinnhold"/>
              <w:snapToGrid w:val="0"/>
            </w:pPr>
            <w:r w:rsidRPr="003F6457">
              <w:t>Tekststreng</w:t>
            </w:r>
          </w:p>
        </w:tc>
      </w:tr>
      <w:tr w:rsidR="0049015F" w:rsidRPr="003F6457" w:rsidTr="0049015F">
        <w:tc>
          <w:tcPr>
            <w:tcW w:w="805" w:type="dxa"/>
            <w:tcBorders>
              <w:top w:val="single" w:sz="4" w:space="0" w:color="auto"/>
              <w:left w:val="single" w:sz="4" w:space="0" w:color="auto"/>
              <w:bottom w:val="single" w:sz="4" w:space="0" w:color="auto"/>
              <w:right w:val="single" w:sz="4" w:space="0" w:color="auto"/>
            </w:tcBorders>
          </w:tcPr>
          <w:p w:rsidR="0049015F" w:rsidRPr="003F6457" w:rsidRDefault="0049015F" w:rsidP="0049015F">
            <w:pPr>
              <w:pStyle w:val="Tabellinnhold"/>
              <w:snapToGrid w:val="0"/>
            </w:pPr>
            <w:r w:rsidRPr="003F6457">
              <w:t>M715</w:t>
            </w:r>
          </w:p>
        </w:tc>
        <w:tc>
          <w:tcPr>
            <w:tcW w:w="2519" w:type="dxa"/>
            <w:tcBorders>
              <w:top w:val="single" w:sz="4" w:space="0" w:color="auto"/>
              <w:left w:val="single" w:sz="4" w:space="0" w:color="auto"/>
              <w:bottom w:val="single" w:sz="4" w:space="0" w:color="auto"/>
              <w:right w:val="single" w:sz="4" w:space="0" w:color="auto"/>
            </w:tcBorders>
          </w:tcPr>
          <w:p w:rsidR="0049015F" w:rsidRPr="003F6457" w:rsidRDefault="0049015F" w:rsidP="0049015F">
            <w:pPr>
              <w:pStyle w:val="Tabellinnhold"/>
              <w:snapToGrid w:val="0"/>
            </w:pPr>
            <w:r w:rsidRPr="003F6457">
              <w:t>konverterings</w:t>
            </w:r>
            <w:r w:rsidRPr="003F6457">
              <w:softHyphen/>
              <w:t>kommentar</w:t>
            </w:r>
          </w:p>
        </w:tc>
        <w:tc>
          <w:tcPr>
            <w:tcW w:w="1892" w:type="dxa"/>
            <w:tcBorders>
              <w:top w:val="single" w:sz="4" w:space="0" w:color="auto"/>
              <w:left w:val="single" w:sz="4" w:space="0" w:color="auto"/>
              <w:bottom w:val="single" w:sz="4" w:space="0" w:color="auto"/>
              <w:right w:val="single" w:sz="4" w:space="0" w:color="auto"/>
            </w:tcBorders>
          </w:tcPr>
          <w:p w:rsidR="0049015F" w:rsidRPr="003F6457" w:rsidRDefault="0049015F" w:rsidP="0049015F">
            <w:pPr>
              <w:pStyle w:val="Tabellinnhold"/>
              <w:snapToGrid w:val="0"/>
            </w:pPr>
          </w:p>
        </w:tc>
        <w:tc>
          <w:tcPr>
            <w:tcW w:w="818" w:type="dxa"/>
            <w:tcBorders>
              <w:top w:val="single" w:sz="4" w:space="0" w:color="auto"/>
              <w:left w:val="single" w:sz="4" w:space="0" w:color="auto"/>
              <w:bottom w:val="single" w:sz="4" w:space="0" w:color="auto"/>
              <w:right w:val="single" w:sz="4" w:space="0" w:color="auto"/>
            </w:tcBorders>
          </w:tcPr>
          <w:p w:rsidR="0049015F" w:rsidRPr="003F6457" w:rsidRDefault="0049015F" w:rsidP="0049015F">
            <w:pPr>
              <w:pStyle w:val="Tabellinnhold"/>
              <w:snapToGrid w:val="0"/>
            </w:pPr>
            <w:r w:rsidRPr="003F6457">
              <w:t>0-1</w:t>
            </w:r>
          </w:p>
        </w:tc>
        <w:tc>
          <w:tcPr>
            <w:tcW w:w="580" w:type="dxa"/>
            <w:tcBorders>
              <w:top w:val="single" w:sz="4" w:space="0" w:color="auto"/>
              <w:left w:val="single" w:sz="4" w:space="0" w:color="auto"/>
              <w:bottom w:val="single" w:sz="4" w:space="0" w:color="auto"/>
              <w:right w:val="single" w:sz="4" w:space="0" w:color="auto"/>
            </w:tcBorders>
          </w:tcPr>
          <w:p w:rsidR="0049015F" w:rsidRPr="003F6457" w:rsidRDefault="0049015F" w:rsidP="0049015F">
            <w:pPr>
              <w:pStyle w:val="Tabellinnhold"/>
              <w:snapToGrid w:val="0"/>
              <w:jc w:val="center"/>
            </w:pPr>
            <w:r w:rsidRPr="003F6457">
              <w:t>A</w:t>
            </w:r>
          </w:p>
        </w:tc>
        <w:tc>
          <w:tcPr>
            <w:tcW w:w="3038" w:type="dxa"/>
            <w:tcBorders>
              <w:top w:val="single" w:sz="4" w:space="0" w:color="auto"/>
              <w:left w:val="single" w:sz="4" w:space="0" w:color="auto"/>
              <w:bottom w:val="single" w:sz="4" w:space="0" w:color="auto"/>
              <w:right w:val="single" w:sz="4" w:space="0" w:color="auto"/>
            </w:tcBorders>
          </w:tcPr>
          <w:p w:rsidR="0049015F" w:rsidRPr="003F6457" w:rsidRDefault="0049015F" w:rsidP="0049015F">
            <w:pPr>
              <w:pStyle w:val="Tabellinnhold"/>
              <w:snapToGrid w:val="0"/>
            </w:pPr>
            <w:r w:rsidRPr="003F6457">
              <w:t>Tekststreng</w:t>
            </w:r>
          </w:p>
        </w:tc>
      </w:tr>
    </w:tbl>
    <w:p w:rsidR="00BC7054" w:rsidRPr="003F6457" w:rsidRDefault="00BC7054" w:rsidP="007B7792">
      <w:pPr>
        <w:pStyle w:val="Metadataoverskrift"/>
        <w:spacing w:before="100" w:beforeAutospacing="1" w:after="100" w:afterAutospacing="1"/>
      </w:pPr>
      <w:r w:rsidRPr="003F6457">
        <w:t>Krav til konvertering til arkivformat</w:t>
      </w: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outlineLvl w:val="0"/>
            </w:pPr>
            <w:r w:rsidRPr="003F6457">
              <w:t>Krav til konvertering til arkivformat</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5"/>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Det skal finnes en tjeneste/funksjon som gjør det mulig for arkivadministrator å angi hvilke dokumentformater som er definert som arkivformater.</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5"/>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 xml:space="preserve">Det skal finnes en tjeneste/funksjon som gjør at arkivadministrator kan sette opp regler for når (hvilke statuser) arkivdokumenter skal konverteres til arkivformat. </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5"/>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Det skal være konfigurerbart om dokumenter skal konverteres til arkivformat når status på dokumentbeskrivelse settes til ”Dokumentet er ferdigstilt”.</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5"/>
              </w:numPr>
            </w:pPr>
          </w:p>
        </w:tc>
        <w:tc>
          <w:tcPr>
            <w:tcW w:w="5580" w:type="dxa"/>
            <w:tcMar>
              <w:top w:w="57" w:type="dxa"/>
              <w:left w:w="57" w:type="dxa"/>
              <w:bottom w:w="57" w:type="dxa"/>
              <w:right w:w="57" w:type="dxa"/>
            </w:tcMar>
          </w:tcPr>
          <w:p w:rsidR="00BC7054" w:rsidRPr="003F6457" w:rsidRDefault="00BC7054" w:rsidP="00BC7054">
            <w:r w:rsidRPr="003F6457">
              <w:t>Det skal være konfigurerbart om alle eller spesielt merkede versjoner skal konverteres til arkivformat.</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5"/>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Det skal finnes en tjeneste/funksjon og rapportering for filformattesting av dokumentene som er lagret i kjernen. Rapporten skal gi oversikt over hvilke mapper, registreringer og/eller dokumentbeskrivelser som ikke inneholder dokumenter lagret i godkjent arkivformat.</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bl>
    <w:p w:rsidR="00BC7054" w:rsidRPr="003F6457" w:rsidRDefault="00BC7054" w:rsidP="00BC7054"/>
    <w:p w:rsidR="00BC7054" w:rsidRPr="003F6457" w:rsidRDefault="00BC7054" w:rsidP="00554CD0">
      <w:pPr>
        <w:pStyle w:val="Overskrift3"/>
        <w:spacing w:before="100" w:beforeAutospacing="1" w:after="100" w:afterAutospacing="1"/>
        <w:rPr>
          <w:lang w:val="nb-NO"/>
        </w:rPr>
      </w:pPr>
      <w:bookmarkStart w:id="130" w:name="_Toc463252751"/>
      <w:bookmarkEnd w:id="128"/>
      <w:r w:rsidRPr="003F6457">
        <w:rPr>
          <w:lang w:val="nb-NO"/>
        </w:rPr>
        <w:t>Sletting av versjoner, varianter og formater</w:t>
      </w:r>
      <w:bookmarkEnd w:id="130"/>
    </w:p>
    <w:p w:rsidR="00BC7054" w:rsidRPr="003F6457" w:rsidRDefault="007B7792" w:rsidP="00554CD0">
      <w:pPr>
        <w:spacing w:before="100" w:beforeAutospacing="1" w:after="100" w:afterAutospacing="1"/>
      </w:pPr>
      <w:r>
        <w:t xml:space="preserve">Et viktig krav i Noark </w:t>
      </w:r>
      <w:r w:rsidR="00BC7054" w:rsidRPr="003F6457">
        <w:t>5 er at arkiverte elektroniske dokumenter ikke skal kunne slettes. Kontrollert sletting skal bare kunne foretas av autoriserte brukere i forbindelse med kassasjon, se kapit</w:t>
      </w:r>
      <w:r w:rsidR="00554CD0">
        <w:t>tel 5.10 Bevaring og kassasjon.</w:t>
      </w:r>
    </w:p>
    <w:p w:rsidR="00BC7054" w:rsidRPr="003F6457" w:rsidRDefault="00BC7054" w:rsidP="00554CD0">
      <w:pPr>
        <w:spacing w:before="100" w:beforeAutospacing="1" w:after="100" w:afterAutospacing="1"/>
      </w:pPr>
      <w:r w:rsidRPr="003F6457">
        <w:t>Dessuten kan dokumenter slettes av autoriserte brukere dersom de er formelt avlevert til et arkivdepot, se kapittel 5.12 Avlevering. Det understrekes at dette siste bare gjelder avleverte dokumenter, ikke dokumenter som bar</w:t>
      </w:r>
      <w:r w:rsidR="00554CD0">
        <w:t>e er deponert til arkivdepotet.</w:t>
      </w:r>
    </w:p>
    <w:p w:rsidR="00BC7054" w:rsidRPr="003F6457" w:rsidRDefault="00BC7054" w:rsidP="00554CD0">
      <w:pPr>
        <w:spacing w:before="100" w:beforeAutospacing="1" w:after="100" w:afterAutospacing="1"/>
      </w:pPr>
      <w:r w:rsidRPr="003F6457">
        <w:t>Dersom et dokument er arkivert i mer enn én versjon, skal det være mulig å slette de eldre versjonene. Vanligvis er det bare den siste, ferdiggjorte versjon som skal arkiveres. Men det kan også være aktuelt å arkivere tidligere versjoner dersom disse har dokumentasjonsverdi. Det kan f.eks. være tilfelle dersom en leder har gjort vesentlige endringer i utkastet til en saksbehandler. Saksbehandlers utkast kan da arkiveres som en tidligere versjon av det ferdige dokumentet. Dette vil gi ekstra dokumentasjon om selve saksbehandlingsforløpet.</w:t>
      </w:r>
    </w:p>
    <w:p w:rsidR="00BC7054" w:rsidRPr="003F6457" w:rsidRDefault="00BC7054">
      <w:r w:rsidRPr="003F6457">
        <w:t>Dersom tidligere versjoner er blitt arkivert unødvendig, skal det være mulig å rydde opp på en effektiv måte. Slik opprydding skal alltid skje før det produseres et arkivuttrekk.</w:t>
      </w:r>
    </w:p>
    <w:p w:rsidR="00BC7054" w:rsidRPr="003F6457" w:rsidRDefault="00BC7054" w:rsidP="007B7792">
      <w:pPr>
        <w:pStyle w:val="Metadataoverskrift"/>
        <w:pageBreakBefore/>
      </w:pPr>
      <w:r w:rsidRPr="003F6457">
        <w:t>Metadata for sletting av dokumenter</w:t>
      </w:r>
    </w:p>
    <w:p w:rsidR="00BC7054" w:rsidRPr="003F6457" w:rsidRDefault="00BC7054" w:rsidP="00BC7054">
      <w:pPr>
        <w:outlineLvl w:val="0"/>
      </w:pPr>
      <w:r w:rsidRPr="003F6457">
        <w:t>Metadata for sletting av dokumenter skal grupperes inn i metadata for dokumentbeskrivelse.</w:t>
      </w:r>
    </w:p>
    <w:p w:rsidR="00BC7054" w:rsidRPr="003F6457" w:rsidRDefault="00BC7054" w:rsidP="00BC7054">
      <w:pPr>
        <w:outlineLvl w:val="0"/>
      </w:pPr>
    </w:p>
    <w:tbl>
      <w:tblPr>
        <w:tblW w:w="9189" w:type="dxa"/>
        <w:tblInd w:w="55" w:type="dxa"/>
        <w:tblLayout w:type="fixed"/>
        <w:tblCellMar>
          <w:top w:w="55" w:type="dxa"/>
          <w:left w:w="55" w:type="dxa"/>
          <w:bottom w:w="55" w:type="dxa"/>
          <w:right w:w="55" w:type="dxa"/>
        </w:tblCellMar>
        <w:tblLook w:val="0000" w:firstRow="0" w:lastRow="0" w:firstColumn="0" w:lastColumn="0" w:noHBand="0" w:noVBand="0"/>
      </w:tblPr>
      <w:tblGrid>
        <w:gridCol w:w="851"/>
        <w:gridCol w:w="3685"/>
        <w:gridCol w:w="709"/>
        <w:gridCol w:w="851"/>
        <w:gridCol w:w="567"/>
        <w:gridCol w:w="2526"/>
      </w:tblGrid>
      <w:tr w:rsidR="003E202A">
        <w:trPr>
          <w:cantSplit/>
          <w:tblHeader/>
        </w:trPr>
        <w:tc>
          <w:tcPr>
            <w:tcW w:w="851" w:type="dxa"/>
            <w:shd w:val="clear" w:color="auto" w:fill="D9D9D9"/>
          </w:tcPr>
          <w:p w:rsidR="00BC7054" w:rsidRPr="003F6457" w:rsidRDefault="00BC7054" w:rsidP="00BC7054">
            <w:pPr>
              <w:pStyle w:val="Tabelloverskrift"/>
            </w:pPr>
            <w:r w:rsidRPr="003F6457">
              <w:t>Nr.</w:t>
            </w:r>
          </w:p>
        </w:tc>
        <w:tc>
          <w:tcPr>
            <w:tcW w:w="3685" w:type="dxa"/>
            <w:shd w:val="clear" w:color="auto" w:fill="D9D9D9"/>
          </w:tcPr>
          <w:p w:rsidR="00BC7054" w:rsidRPr="003F6457" w:rsidRDefault="00BC7054" w:rsidP="00BC7054">
            <w:pPr>
              <w:pStyle w:val="Tabelloverskrift"/>
            </w:pPr>
            <w:r w:rsidRPr="003F6457">
              <w:t>Navn</w:t>
            </w:r>
          </w:p>
        </w:tc>
        <w:tc>
          <w:tcPr>
            <w:tcW w:w="709" w:type="dxa"/>
            <w:shd w:val="clear" w:color="auto" w:fill="D9D9D9"/>
          </w:tcPr>
          <w:p w:rsidR="00BC7054" w:rsidRPr="003F6457" w:rsidRDefault="00BC7054" w:rsidP="00BC7054">
            <w:pPr>
              <w:pStyle w:val="Tabelloverskrift"/>
            </w:pPr>
            <w:r w:rsidRPr="003F6457">
              <w:t>Type</w:t>
            </w:r>
          </w:p>
        </w:tc>
        <w:tc>
          <w:tcPr>
            <w:tcW w:w="851" w:type="dxa"/>
            <w:shd w:val="clear" w:color="auto" w:fill="D9D9D9"/>
          </w:tcPr>
          <w:p w:rsidR="00BC7054" w:rsidRPr="003F6457" w:rsidRDefault="00BC7054" w:rsidP="00BC7054">
            <w:pPr>
              <w:pStyle w:val="Tabelloverskrift"/>
            </w:pPr>
            <w:r w:rsidRPr="003F6457">
              <w:t>Forek.</w:t>
            </w:r>
          </w:p>
        </w:tc>
        <w:tc>
          <w:tcPr>
            <w:tcW w:w="567" w:type="dxa"/>
            <w:shd w:val="clear" w:color="auto" w:fill="D9D9D9"/>
          </w:tcPr>
          <w:p w:rsidR="00BC7054" w:rsidRPr="003F6457" w:rsidRDefault="00BC7054" w:rsidP="00BC7054">
            <w:pPr>
              <w:pStyle w:val="Tabelloverskrift"/>
            </w:pPr>
            <w:r w:rsidRPr="003F6457">
              <w:t>Avl.</w:t>
            </w:r>
          </w:p>
        </w:tc>
        <w:tc>
          <w:tcPr>
            <w:tcW w:w="2526" w:type="dxa"/>
            <w:shd w:val="clear" w:color="auto" w:fill="D9D9D9"/>
          </w:tcPr>
          <w:p w:rsidR="00BC7054" w:rsidRPr="003F6457" w:rsidRDefault="00BC7054" w:rsidP="00BC7054">
            <w:pPr>
              <w:pStyle w:val="Tabelloverskrift"/>
            </w:pPr>
            <w:r w:rsidRPr="003F6457">
              <w:t>Merknad</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M089</w:t>
            </w:r>
          </w:p>
        </w:tc>
        <w:tc>
          <w:tcPr>
            <w:tcW w:w="3685" w:type="dxa"/>
            <w:shd w:val="clear" w:color="auto" w:fill="FFFFFF"/>
          </w:tcPr>
          <w:p w:rsidR="00BC7054" w:rsidRPr="003F6457" w:rsidRDefault="00BC7054" w:rsidP="00BC7054">
            <w:pPr>
              <w:pStyle w:val="Tabellinnhold"/>
              <w:snapToGrid w:val="0"/>
            </w:pPr>
            <w:r w:rsidRPr="003F6457">
              <w:t>slettingstype</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når sletting er utført.</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M613</w:t>
            </w:r>
          </w:p>
        </w:tc>
        <w:tc>
          <w:tcPr>
            <w:tcW w:w="3685" w:type="dxa"/>
            <w:shd w:val="clear" w:color="auto" w:fill="FFFFFF"/>
          </w:tcPr>
          <w:p w:rsidR="00BC7054" w:rsidRPr="003F6457" w:rsidRDefault="00BC7054" w:rsidP="00BC7054">
            <w:pPr>
              <w:pStyle w:val="Tabellinnhold"/>
              <w:snapToGrid w:val="0"/>
            </w:pPr>
            <w:r w:rsidRPr="003F6457">
              <w:t>slettetDato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når sletting er utført.</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M614</w:t>
            </w:r>
          </w:p>
        </w:tc>
        <w:tc>
          <w:tcPr>
            <w:tcW w:w="3685" w:type="dxa"/>
            <w:shd w:val="clear" w:color="auto" w:fill="FFFFFF"/>
          </w:tcPr>
          <w:p w:rsidR="00BC7054" w:rsidRPr="003F6457" w:rsidRDefault="00BC7054" w:rsidP="00BC7054">
            <w:pPr>
              <w:pStyle w:val="Tabellinnhold"/>
              <w:snapToGrid w:val="0"/>
            </w:pPr>
            <w:r w:rsidRPr="003F6457">
              <w:t>slettetAv</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når sletting er utført.</w:t>
            </w:r>
          </w:p>
        </w:tc>
      </w:tr>
    </w:tbl>
    <w:p w:rsidR="00BC7054" w:rsidRPr="003F6457" w:rsidRDefault="00BC7054"/>
    <w:tbl>
      <w:tblPr>
        <w:tblW w:w="9180" w:type="dxa"/>
        <w:tblInd w:w="5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rsidTr="00AB39F9">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sletting av dokument</w:t>
            </w:r>
            <w:r w:rsidR="00EE4055">
              <w:t>versjon</w:t>
            </w:r>
            <w:r w:rsidRPr="003F6457">
              <w:t>er</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3E202A" w:rsidTr="00AB39F9">
        <w:tblPrEx>
          <w:tblCellMar>
            <w:top w:w="55" w:type="dxa"/>
            <w:left w:w="55" w:type="dxa"/>
            <w:bottom w:w="55" w:type="dxa"/>
            <w:right w:w="55" w:type="dxa"/>
          </w:tblCellMar>
        </w:tblPrEx>
        <w:trPr>
          <w:cantSplit/>
        </w:trPr>
        <w:tc>
          <w:tcPr>
            <w:tcW w:w="900" w:type="dxa"/>
          </w:tcPr>
          <w:p w:rsidR="00BC7054" w:rsidRPr="003F6457" w:rsidRDefault="00BC7054" w:rsidP="00BC7054">
            <w:pPr>
              <w:numPr>
                <w:ilvl w:val="0"/>
                <w:numId w:val="115"/>
              </w:numPr>
            </w:pPr>
          </w:p>
        </w:tc>
        <w:tc>
          <w:tcPr>
            <w:tcW w:w="5580" w:type="dxa"/>
          </w:tcPr>
          <w:p w:rsidR="00BC7054" w:rsidRPr="003F6457" w:rsidRDefault="00BC7054" w:rsidP="00BC7054">
            <w:pPr>
              <w:pStyle w:val="Tabellinnhold"/>
            </w:pPr>
            <w:r w:rsidRPr="003F6457">
              <w:t xml:space="preserve">Autoriserte brukere skal kunne slette en arkivert inaktiv dokumentversjon. Den siste, endelige versjonen skal ikke kunne slettes. </w:t>
            </w:r>
          </w:p>
        </w:tc>
        <w:tc>
          <w:tcPr>
            <w:tcW w:w="720" w:type="dxa"/>
          </w:tcPr>
          <w:p w:rsidR="00BC7054" w:rsidRPr="003F6457" w:rsidRDefault="00BC7054" w:rsidP="00BC7054">
            <w:pPr>
              <w:pStyle w:val="Tabellinnhold"/>
              <w:jc w:val="center"/>
            </w:pPr>
            <w:r w:rsidRPr="003F6457">
              <w:t>O</w:t>
            </w:r>
          </w:p>
        </w:tc>
        <w:tc>
          <w:tcPr>
            <w:tcW w:w="1980" w:type="dxa"/>
          </w:tcPr>
          <w:p w:rsidR="00BC7054" w:rsidRPr="003F6457" w:rsidRDefault="00BC7054" w:rsidP="00BC7054">
            <w:pPr>
              <w:pStyle w:val="Tabellinnhold"/>
            </w:pPr>
          </w:p>
        </w:tc>
      </w:tr>
      <w:tr w:rsidR="003E202A" w:rsidTr="00AB39F9">
        <w:tblPrEx>
          <w:tblCellMar>
            <w:top w:w="55" w:type="dxa"/>
            <w:left w:w="55" w:type="dxa"/>
            <w:bottom w:w="55" w:type="dxa"/>
            <w:right w:w="55" w:type="dxa"/>
          </w:tblCellMar>
        </w:tblPrEx>
        <w:trPr>
          <w:cantSplit/>
        </w:trPr>
        <w:tc>
          <w:tcPr>
            <w:tcW w:w="900" w:type="dxa"/>
          </w:tcPr>
          <w:p w:rsidR="00BC7054" w:rsidRPr="003F6457" w:rsidRDefault="00BC7054" w:rsidP="00BC7054">
            <w:pPr>
              <w:numPr>
                <w:ilvl w:val="0"/>
                <w:numId w:val="115"/>
              </w:numPr>
            </w:pPr>
          </w:p>
        </w:tc>
        <w:tc>
          <w:tcPr>
            <w:tcW w:w="5580" w:type="dxa"/>
          </w:tcPr>
          <w:p w:rsidR="00BC7054" w:rsidRPr="003F6457" w:rsidRDefault="00BC7054" w:rsidP="00BC7054">
            <w:pPr>
              <w:pStyle w:val="Tabellinnhold"/>
            </w:pPr>
            <w:r w:rsidRPr="003F6457">
              <w:t>Det skal være mulig å søke fram dokumenter som er arkivert i flere versjoner.</w:t>
            </w:r>
          </w:p>
        </w:tc>
        <w:tc>
          <w:tcPr>
            <w:tcW w:w="720" w:type="dxa"/>
          </w:tcPr>
          <w:p w:rsidR="00BC7054" w:rsidRPr="003F6457" w:rsidRDefault="00BC7054" w:rsidP="00BC7054">
            <w:pPr>
              <w:pStyle w:val="Tabellinnhold"/>
              <w:jc w:val="center"/>
            </w:pPr>
            <w:r w:rsidRPr="003F6457">
              <w:t>O</w:t>
            </w:r>
          </w:p>
        </w:tc>
        <w:tc>
          <w:tcPr>
            <w:tcW w:w="1980" w:type="dxa"/>
          </w:tcPr>
          <w:p w:rsidR="00BC7054" w:rsidRPr="003F6457" w:rsidRDefault="00BC7054" w:rsidP="00BC7054">
            <w:pPr>
              <w:pStyle w:val="Tabellinnhold"/>
            </w:pPr>
          </w:p>
        </w:tc>
      </w:tr>
      <w:tr w:rsidR="003E202A" w:rsidTr="00AB39F9">
        <w:tblPrEx>
          <w:tblCellMar>
            <w:top w:w="55" w:type="dxa"/>
            <w:left w:w="55" w:type="dxa"/>
            <w:bottom w:w="55" w:type="dxa"/>
            <w:right w:w="55" w:type="dxa"/>
          </w:tblCellMar>
        </w:tblPrEx>
        <w:trPr>
          <w:cantSplit/>
        </w:trPr>
        <w:tc>
          <w:tcPr>
            <w:tcW w:w="900" w:type="dxa"/>
          </w:tcPr>
          <w:p w:rsidR="00BC7054" w:rsidRPr="003F6457" w:rsidRDefault="00BC7054" w:rsidP="00BC7054">
            <w:pPr>
              <w:numPr>
                <w:ilvl w:val="0"/>
                <w:numId w:val="115"/>
              </w:numPr>
            </w:pPr>
          </w:p>
        </w:tc>
        <w:tc>
          <w:tcPr>
            <w:tcW w:w="5580" w:type="dxa"/>
          </w:tcPr>
          <w:p w:rsidR="00BC7054" w:rsidRPr="003F6457" w:rsidRDefault="00BC7054" w:rsidP="00BC7054">
            <w:pPr>
              <w:pStyle w:val="Tabellinnhold"/>
            </w:pPr>
            <w:r w:rsidRPr="003F6457">
              <w:t xml:space="preserve">Det bør være mulig å utføre sletting av mange inaktive dokumentversjoner samtidig, f.eks. alle inaktive dokumentversjoner som funnet etter et søk. </w:t>
            </w:r>
          </w:p>
        </w:tc>
        <w:tc>
          <w:tcPr>
            <w:tcW w:w="720" w:type="dxa"/>
          </w:tcPr>
          <w:p w:rsidR="00BC7054" w:rsidRPr="003F6457" w:rsidRDefault="00BC7054" w:rsidP="00BC7054">
            <w:pPr>
              <w:pStyle w:val="Tabellinnhold"/>
              <w:jc w:val="center"/>
            </w:pPr>
            <w:r w:rsidRPr="003F6457">
              <w:t>V</w:t>
            </w:r>
          </w:p>
        </w:tc>
        <w:tc>
          <w:tcPr>
            <w:tcW w:w="1980" w:type="dxa"/>
          </w:tcPr>
          <w:p w:rsidR="00BC7054" w:rsidRPr="003F6457" w:rsidRDefault="00BC7054" w:rsidP="00BC7054">
            <w:pPr>
              <w:pStyle w:val="Tabellinnhold"/>
            </w:pPr>
          </w:p>
        </w:tc>
      </w:tr>
      <w:tr w:rsidR="003E202A" w:rsidTr="00AB39F9">
        <w:tblPrEx>
          <w:tblCellMar>
            <w:top w:w="55" w:type="dxa"/>
            <w:left w:w="55" w:type="dxa"/>
            <w:bottom w:w="55" w:type="dxa"/>
            <w:right w:w="55" w:type="dxa"/>
          </w:tblCellMar>
        </w:tblPrEx>
        <w:trPr>
          <w:cantSplit/>
        </w:trPr>
        <w:tc>
          <w:tcPr>
            <w:tcW w:w="900" w:type="dxa"/>
          </w:tcPr>
          <w:p w:rsidR="00BC7054" w:rsidRPr="003F6457" w:rsidRDefault="00BC7054" w:rsidP="00BC7054">
            <w:pPr>
              <w:numPr>
                <w:ilvl w:val="0"/>
                <w:numId w:val="115"/>
              </w:numPr>
            </w:pPr>
          </w:p>
        </w:tc>
        <w:tc>
          <w:tcPr>
            <w:tcW w:w="5580" w:type="dxa"/>
          </w:tcPr>
          <w:p w:rsidR="00BC7054" w:rsidRPr="003F6457" w:rsidRDefault="00BC7054" w:rsidP="00BC7054">
            <w:pPr>
              <w:pStyle w:val="Tabellinnhold"/>
            </w:pPr>
            <w:r w:rsidRPr="003F6457">
              <w:t xml:space="preserve">Sletting av arkiverte inaktive dokumentversjoner skal logges. </w:t>
            </w:r>
          </w:p>
        </w:tc>
        <w:tc>
          <w:tcPr>
            <w:tcW w:w="720" w:type="dxa"/>
          </w:tcPr>
          <w:p w:rsidR="00BC7054" w:rsidRPr="003F6457" w:rsidRDefault="00BC7054" w:rsidP="00BC7054">
            <w:pPr>
              <w:pStyle w:val="Tabellinnhold"/>
              <w:jc w:val="center"/>
            </w:pPr>
            <w:r w:rsidRPr="003F6457">
              <w:t>O</w:t>
            </w:r>
          </w:p>
        </w:tc>
        <w:tc>
          <w:tcPr>
            <w:tcW w:w="1980" w:type="dxa"/>
          </w:tcPr>
          <w:p w:rsidR="00BC7054" w:rsidRPr="003F6457" w:rsidRDefault="00BC7054" w:rsidP="00BC7054">
            <w:pPr>
              <w:pStyle w:val="Tabellinnhold"/>
            </w:pPr>
          </w:p>
        </w:tc>
      </w:tr>
    </w:tbl>
    <w:p w:rsidR="00BC7054" w:rsidRPr="003F6457" w:rsidRDefault="00BC7054"/>
    <w:p w:rsidR="00BC7054" w:rsidRPr="003F6457" w:rsidRDefault="00BC7054">
      <w:r w:rsidRPr="003F6457">
        <w:t>Dersom det opprinnelige dokumentet har innhold som skal skjermes, kan det lages en variant hvor opplysninger som skal skjermes, er fjernet. På den måten kan doku</w:t>
      </w:r>
      <w:r w:rsidR="00554CD0">
        <w:t xml:space="preserve">mentet likevel offentliggjøres. </w:t>
      </w:r>
      <w:r w:rsidRPr="003F6457">
        <w:t>Slike varianter kan slettes dersom det ikke lenger er behov for dem. Det kan tenkes at det er aktuelt å avlevere dokumentvarianter, så sletting må vurderes i hvert enkelt tilfelle. Varianter som ikke er slettet når arkivuttrekket produseres, skal avleveres.</w:t>
      </w:r>
    </w:p>
    <w:p w:rsidR="00BC7054" w:rsidRPr="003F6457" w:rsidRDefault="00BC7054"/>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sletting av dokument</w:t>
            </w:r>
            <w:r w:rsidR="00EE4055">
              <w:t>variant</w:t>
            </w:r>
            <w:r w:rsidRPr="003F6457">
              <w:t>er</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5"/>
              </w:numPr>
            </w:pPr>
          </w:p>
        </w:tc>
        <w:tc>
          <w:tcPr>
            <w:tcW w:w="55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pPr>
            <w:r w:rsidRPr="003F6457">
              <w:t xml:space="preserve">Autoriserte brukere skal kunne slette en arkivert dokumentvariant. Det </w:t>
            </w:r>
            <w:r w:rsidR="004C5648">
              <w:t>siste endelige</w:t>
            </w:r>
            <w:r w:rsidRPr="003F6457">
              <w:t xml:space="preserve"> dokumentet </w:t>
            </w:r>
            <w:r w:rsidR="004C5648">
              <w:t xml:space="preserve">i arkivformat </w:t>
            </w:r>
            <w:r w:rsidRPr="003F6457">
              <w:t>skal ikke kunne slettes.</w:t>
            </w: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jc w:val="center"/>
            </w:pPr>
            <w:r w:rsidRPr="003F6457">
              <w:t>O</w:t>
            </w: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pP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5"/>
              </w:numPr>
            </w:pPr>
          </w:p>
        </w:tc>
        <w:tc>
          <w:tcPr>
            <w:tcW w:w="55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pPr>
            <w:r w:rsidRPr="003F6457">
              <w:t>Det skal være mulig å søke fram arkiverte dokumentvarianter.</w:t>
            </w: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jc w:val="center"/>
            </w:pPr>
            <w:r w:rsidRPr="003F6457">
              <w:t>O</w:t>
            </w: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pP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5"/>
              </w:numPr>
            </w:pPr>
          </w:p>
        </w:tc>
        <w:tc>
          <w:tcPr>
            <w:tcW w:w="55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pPr>
            <w:r w:rsidRPr="003F6457">
              <w:t>Det bør være mulig å slette mange dokumentvarianter samtidig, f.eks. alle dokumentvarianter som er funnet etter et søk.</w:t>
            </w: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jc w:val="center"/>
            </w:pPr>
            <w:r w:rsidRPr="003F6457">
              <w:t>V</w:t>
            </w: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pPr>
          </w:p>
        </w:tc>
      </w:tr>
      <w:tr w:rsidR="00BC7054" w:rsidRPr="003F6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PrEx>
        <w:trPr>
          <w:cantSplit/>
        </w:trPr>
        <w:tc>
          <w:tcPr>
            <w:tcW w:w="90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numPr>
                <w:ilvl w:val="0"/>
                <w:numId w:val="115"/>
              </w:numPr>
            </w:pPr>
          </w:p>
        </w:tc>
        <w:tc>
          <w:tcPr>
            <w:tcW w:w="55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pPr>
            <w:r w:rsidRPr="003F6457">
              <w:t xml:space="preserve">Sletting av arkiverte dokumentvarianter skal logges. </w:t>
            </w:r>
          </w:p>
        </w:tc>
        <w:tc>
          <w:tcPr>
            <w:tcW w:w="72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jc w:val="center"/>
            </w:pPr>
            <w:r w:rsidRPr="003F6457">
              <w:t>O</w:t>
            </w:r>
          </w:p>
        </w:tc>
        <w:tc>
          <w:tcPr>
            <w:tcW w:w="1980" w:type="dxa"/>
            <w:tcBorders>
              <w:top w:val="single" w:sz="2" w:space="0" w:color="000000"/>
              <w:left w:val="single" w:sz="2" w:space="0" w:color="000000"/>
              <w:bottom w:val="single" w:sz="2" w:space="0" w:color="000000"/>
              <w:right w:val="single" w:sz="2" w:space="0" w:color="000000"/>
            </w:tcBorders>
          </w:tcPr>
          <w:p w:rsidR="00BC7054" w:rsidRPr="003F6457" w:rsidRDefault="00BC7054" w:rsidP="00BC7054">
            <w:pPr>
              <w:pStyle w:val="Tabellinnhold"/>
            </w:pPr>
          </w:p>
        </w:tc>
      </w:tr>
    </w:tbl>
    <w:p w:rsidR="00BC7054" w:rsidRPr="003F6457" w:rsidRDefault="00BC7054"/>
    <w:p w:rsidR="00BC7054" w:rsidRPr="003F6457" w:rsidRDefault="00BC7054">
      <w:r w:rsidRPr="003F6457">
        <w:t>Alle dokumenter som skal avleveres, må være konvertert til arkivformat. Det opprinnelige produksjonsformatet kan da rutinemessig slettes. En del brukere vil nok velge å beholde produksjonsformatet inntil videre, f.eks. fordi de har behov for å gjenbruke tekst i et kontorstøtteverktøy. Hvor lenge dette er aktuelt, er opp til hver enkelt bruker. Det er ikke noe krav at produksjonsformatene må v</w:t>
      </w:r>
      <w:r w:rsidR="003860D7" w:rsidRPr="003F6457">
        <w:t>ære slettet før arkivuttrekket</w:t>
      </w:r>
      <w:r w:rsidRPr="003F6457">
        <w:t xml:space="preserve"> produseres, fordi dette bare vil ta med dokumenter i arkivformat. Men mange brukere vil likevel ha et behov for å gå gjennom og slette eldre produksjonsformater på en effektiv måte.</w:t>
      </w:r>
    </w:p>
    <w:p w:rsidR="00BC7054" w:rsidRPr="003F6457" w:rsidRDefault="00BC7054"/>
    <w:tbl>
      <w:tblPr>
        <w:tblW w:w="9180" w:type="dxa"/>
        <w:tblInd w:w="5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rsidTr="00AB39F9">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sletting av dokument</w:t>
            </w:r>
            <w:r w:rsidR="00EE4055">
              <w:t>format</w:t>
            </w:r>
            <w:r w:rsidRPr="003F6457">
              <w:t>er</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3E202A" w:rsidTr="00AB39F9">
        <w:tblPrEx>
          <w:tblCellMar>
            <w:top w:w="55" w:type="dxa"/>
            <w:left w:w="55" w:type="dxa"/>
            <w:bottom w:w="55" w:type="dxa"/>
            <w:right w:w="55" w:type="dxa"/>
          </w:tblCellMar>
        </w:tblPrEx>
        <w:trPr>
          <w:cantSplit/>
        </w:trPr>
        <w:tc>
          <w:tcPr>
            <w:tcW w:w="900" w:type="dxa"/>
          </w:tcPr>
          <w:p w:rsidR="00BC7054" w:rsidRPr="003F6457" w:rsidRDefault="00BC7054" w:rsidP="00BC7054">
            <w:pPr>
              <w:numPr>
                <w:ilvl w:val="0"/>
                <w:numId w:val="115"/>
              </w:numPr>
            </w:pPr>
          </w:p>
        </w:tc>
        <w:tc>
          <w:tcPr>
            <w:tcW w:w="5580" w:type="dxa"/>
          </w:tcPr>
          <w:p w:rsidR="00BC7054" w:rsidRPr="003F6457" w:rsidRDefault="00BC7054" w:rsidP="00BC7054">
            <w:pPr>
              <w:pStyle w:val="Tabellinnhold"/>
            </w:pPr>
            <w:r w:rsidRPr="003F6457">
              <w:t>Autoriserte brukere skal kunne slette et arkivert dokument i produksjonsformat dersom dokumentet er blitt konvertert til arkivformat. Dokumentet i arkivformat skal ikke kunne slettes.</w:t>
            </w:r>
          </w:p>
        </w:tc>
        <w:tc>
          <w:tcPr>
            <w:tcW w:w="720" w:type="dxa"/>
          </w:tcPr>
          <w:p w:rsidR="00BC7054" w:rsidRPr="003F6457" w:rsidRDefault="00BC7054" w:rsidP="00BC7054">
            <w:pPr>
              <w:pStyle w:val="Tabellinnhold"/>
              <w:jc w:val="center"/>
            </w:pPr>
            <w:r w:rsidRPr="003F6457">
              <w:t>O</w:t>
            </w:r>
          </w:p>
        </w:tc>
        <w:tc>
          <w:tcPr>
            <w:tcW w:w="1980" w:type="dxa"/>
          </w:tcPr>
          <w:p w:rsidR="00BC7054" w:rsidRPr="003F6457" w:rsidRDefault="00BC7054" w:rsidP="00BC7054">
            <w:pPr>
              <w:pStyle w:val="Tabellinnhold"/>
            </w:pPr>
          </w:p>
        </w:tc>
      </w:tr>
      <w:tr w:rsidR="003E202A" w:rsidTr="00AB39F9">
        <w:tblPrEx>
          <w:tblCellMar>
            <w:top w:w="55" w:type="dxa"/>
            <w:left w:w="55" w:type="dxa"/>
            <w:bottom w:w="55" w:type="dxa"/>
            <w:right w:w="55" w:type="dxa"/>
          </w:tblCellMar>
        </w:tblPrEx>
        <w:trPr>
          <w:cantSplit/>
        </w:trPr>
        <w:tc>
          <w:tcPr>
            <w:tcW w:w="900" w:type="dxa"/>
          </w:tcPr>
          <w:p w:rsidR="00BC7054" w:rsidRPr="003F6457" w:rsidRDefault="00BC7054" w:rsidP="00BC7054">
            <w:pPr>
              <w:numPr>
                <w:ilvl w:val="0"/>
                <w:numId w:val="115"/>
              </w:numPr>
            </w:pPr>
          </w:p>
        </w:tc>
        <w:tc>
          <w:tcPr>
            <w:tcW w:w="5580" w:type="dxa"/>
          </w:tcPr>
          <w:p w:rsidR="00BC7054" w:rsidRPr="003F6457" w:rsidRDefault="00BC7054" w:rsidP="00BC7054">
            <w:pPr>
              <w:pStyle w:val="Tabellinnhold"/>
            </w:pPr>
            <w:r w:rsidRPr="003F6457">
              <w:t>Det skal være mulig å søke fram dokumenter arkivert i produksjonsformat.</w:t>
            </w:r>
          </w:p>
        </w:tc>
        <w:tc>
          <w:tcPr>
            <w:tcW w:w="720" w:type="dxa"/>
          </w:tcPr>
          <w:p w:rsidR="00BC7054" w:rsidRPr="003F6457" w:rsidRDefault="00BC7054" w:rsidP="00BC7054">
            <w:pPr>
              <w:pStyle w:val="Tabellinnhold"/>
              <w:jc w:val="center"/>
            </w:pPr>
            <w:r w:rsidRPr="003F6457">
              <w:t>O</w:t>
            </w:r>
          </w:p>
        </w:tc>
        <w:tc>
          <w:tcPr>
            <w:tcW w:w="1980" w:type="dxa"/>
          </w:tcPr>
          <w:p w:rsidR="00BC7054" w:rsidRPr="003F6457" w:rsidRDefault="00BC7054" w:rsidP="00BC7054">
            <w:pPr>
              <w:pStyle w:val="Tabellinnhold"/>
            </w:pPr>
          </w:p>
        </w:tc>
      </w:tr>
      <w:tr w:rsidR="003E202A" w:rsidTr="00AB39F9">
        <w:tblPrEx>
          <w:tblCellMar>
            <w:top w:w="55" w:type="dxa"/>
            <w:left w:w="55" w:type="dxa"/>
            <w:bottom w:w="55" w:type="dxa"/>
            <w:right w:w="55" w:type="dxa"/>
          </w:tblCellMar>
        </w:tblPrEx>
        <w:trPr>
          <w:cantSplit/>
        </w:trPr>
        <w:tc>
          <w:tcPr>
            <w:tcW w:w="900" w:type="dxa"/>
          </w:tcPr>
          <w:p w:rsidR="00BC7054" w:rsidRPr="003F6457" w:rsidRDefault="00BC7054" w:rsidP="00BC7054">
            <w:pPr>
              <w:numPr>
                <w:ilvl w:val="0"/>
                <w:numId w:val="115"/>
              </w:numPr>
            </w:pPr>
          </w:p>
        </w:tc>
        <w:tc>
          <w:tcPr>
            <w:tcW w:w="5580" w:type="dxa"/>
          </w:tcPr>
          <w:p w:rsidR="00BC7054" w:rsidRPr="003F6457" w:rsidRDefault="00BC7054" w:rsidP="00BC7054">
            <w:pPr>
              <w:pStyle w:val="Tabellinnhold"/>
            </w:pPr>
            <w:r w:rsidRPr="003F6457">
              <w:t>Det bør være mulig å slette mange produksjonsformater samtidig, f.eks. alle produksjonsformater som er funnet etter et søk.</w:t>
            </w:r>
          </w:p>
        </w:tc>
        <w:tc>
          <w:tcPr>
            <w:tcW w:w="720" w:type="dxa"/>
          </w:tcPr>
          <w:p w:rsidR="00BC7054" w:rsidRPr="003F6457" w:rsidRDefault="00BC7054" w:rsidP="00BC7054">
            <w:pPr>
              <w:pStyle w:val="Tabellinnhold"/>
              <w:jc w:val="center"/>
            </w:pPr>
            <w:r w:rsidRPr="003F6457">
              <w:t>V</w:t>
            </w:r>
          </w:p>
        </w:tc>
        <w:tc>
          <w:tcPr>
            <w:tcW w:w="1980" w:type="dxa"/>
          </w:tcPr>
          <w:p w:rsidR="00BC7054" w:rsidRPr="003F6457" w:rsidRDefault="00BC7054" w:rsidP="00BC7054">
            <w:pPr>
              <w:pStyle w:val="Tabellinnhold"/>
            </w:pPr>
          </w:p>
        </w:tc>
      </w:tr>
      <w:tr w:rsidR="003E202A" w:rsidTr="00AB39F9">
        <w:tblPrEx>
          <w:tblCellMar>
            <w:top w:w="55" w:type="dxa"/>
            <w:left w:w="55" w:type="dxa"/>
            <w:bottom w:w="55" w:type="dxa"/>
            <w:right w:w="55" w:type="dxa"/>
          </w:tblCellMar>
        </w:tblPrEx>
        <w:trPr>
          <w:cantSplit/>
        </w:trPr>
        <w:tc>
          <w:tcPr>
            <w:tcW w:w="900" w:type="dxa"/>
          </w:tcPr>
          <w:p w:rsidR="00BC7054" w:rsidRPr="003F6457" w:rsidRDefault="00BC7054" w:rsidP="00BC7054">
            <w:pPr>
              <w:numPr>
                <w:ilvl w:val="0"/>
                <w:numId w:val="115"/>
              </w:numPr>
            </w:pPr>
          </w:p>
        </w:tc>
        <w:tc>
          <w:tcPr>
            <w:tcW w:w="5580" w:type="dxa"/>
          </w:tcPr>
          <w:p w:rsidR="00BC7054" w:rsidRPr="003F6457" w:rsidRDefault="00BC7054" w:rsidP="00BC7054">
            <w:pPr>
              <w:pStyle w:val="Tabellinnhold"/>
            </w:pPr>
            <w:r w:rsidRPr="003F6457">
              <w:t xml:space="preserve">Sletting av arkiverte produksjonsformater skal logges. </w:t>
            </w:r>
          </w:p>
        </w:tc>
        <w:tc>
          <w:tcPr>
            <w:tcW w:w="720" w:type="dxa"/>
          </w:tcPr>
          <w:p w:rsidR="00BC7054" w:rsidRPr="003F6457" w:rsidRDefault="00BC7054" w:rsidP="00BC7054">
            <w:pPr>
              <w:pStyle w:val="Tabellinnhold"/>
              <w:jc w:val="center"/>
            </w:pPr>
            <w:r w:rsidRPr="003F6457">
              <w:t>O</w:t>
            </w:r>
          </w:p>
        </w:tc>
        <w:tc>
          <w:tcPr>
            <w:tcW w:w="1980" w:type="dxa"/>
          </w:tcPr>
          <w:p w:rsidR="00BC7054" w:rsidRPr="003F6457" w:rsidRDefault="00BC7054" w:rsidP="00BC7054">
            <w:pPr>
              <w:pStyle w:val="Tabellinnhold"/>
            </w:pPr>
          </w:p>
        </w:tc>
      </w:tr>
    </w:tbl>
    <w:p w:rsidR="00BC7054" w:rsidRPr="003F6457" w:rsidRDefault="00C32334" w:rsidP="00BC7054">
      <w:pPr>
        <w:pStyle w:val="Overskrift1"/>
      </w:pPr>
      <w:bookmarkStart w:id="131" w:name="_Toc463252752"/>
      <w:r>
        <w:t xml:space="preserve">Noark </w:t>
      </w:r>
      <w:r w:rsidR="00BC7054" w:rsidRPr="003F6457">
        <w:t>5 ytre kjerne</w:t>
      </w:r>
      <w:bookmarkEnd w:id="131"/>
    </w:p>
    <w:p w:rsidR="00BC7054" w:rsidRPr="003F6457" w:rsidRDefault="00C32334" w:rsidP="0010066A">
      <w:pPr>
        <w:pStyle w:val="Metadataoverskrift"/>
      </w:pPr>
      <w:r>
        <w:t xml:space="preserve">Noark </w:t>
      </w:r>
      <w:r w:rsidR="00BC7054" w:rsidRPr="003F6457">
        <w:t>5 kjerne krav til eksterne (valgfrie) løsninger</w:t>
      </w:r>
    </w:p>
    <w:p w:rsidR="00BC7054" w:rsidRPr="003F6457" w:rsidRDefault="00554CD0" w:rsidP="00BC7054">
      <w:r>
        <w:t xml:space="preserve">Noark </w:t>
      </w:r>
      <w:r w:rsidR="00BC7054" w:rsidRPr="003F6457">
        <w:t xml:space="preserve">5 kjerne er avhengig av å virke sammen med forskjellige forsystemer implementert etter den enkelte virksomhets eller </w:t>
      </w:r>
      <w:r>
        <w:t xml:space="preserve">leverandørs behov. For at Noark </w:t>
      </w:r>
      <w:r w:rsidR="00BC7054" w:rsidRPr="003F6457">
        <w:t>5 skal fungere i et helhetlig arkivsystemmiljø, må Noark 5 kunne integreres med en del forsystemer/fagsystemer som må implementeres for å komplettere en journal- og arkivløsning. Dette kapitlet legger således føringer og krav på de forskjellige fag- eller forsystemer som kan være frittstående løsninger i forhold til Noark 5. Disse krave</w:t>
      </w:r>
      <w:r>
        <w:t xml:space="preserve">ne må anses som en del av Noark </w:t>
      </w:r>
      <w:r w:rsidR="00BC7054" w:rsidRPr="003F6457">
        <w:t>5 kjernekrav og må oppfylles for at en system</w:t>
      </w:r>
      <w:r w:rsidR="00BC7054" w:rsidRPr="003F6457">
        <w:softHyphen/>
        <w:t>løsning ska</w:t>
      </w:r>
      <w:r>
        <w:t xml:space="preserve">l kunne godkjennes som en Noark </w:t>
      </w:r>
      <w:r w:rsidR="00BC7054" w:rsidRPr="003F6457">
        <w:t>5-løsning.</w:t>
      </w:r>
    </w:p>
    <w:p w:rsidR="00BC7054" w:rsidRPr="003F6457" w:rsidRDefault="00BC7054" w:rsidP="00BC7054"/>
    <w:p w:rsidR="00BC7054" w:rsidRPr="003F6457" w:rsidRDefault="00BC7054" w:rsidP="00BC7054">
      <w:r w:rsidRPr="003F6457">
        <w:t>Det er viktig å</w:t>
      </w:r>
      <w:r w:rsidR="00554CD0">
        <w:t xml:space="preserve"> påpeke at en inndeling i Noark </w:t>
      </w:r>
      <w:r w:rsidRPr="003F6457">
        <w:t>5 indre kjerne, ytre kjerne og komplett ikke nødvendigvis trenger å bety at løsninger har disse som teknisk definerte lag. Dette er en logisk inndeling, ikke teknisk. Indre kjerne er arkivet, uavhengig av hvor metadata er lagret. Ytre kjerne er de kravene arkivet, arkivdanningen stiller til ethvert system som skal virke mot arkivet (i den grad det er aktuelt). Funksjonaliteten trenger ikke ligge i et teknisk lag mellom en teknisk definert kjerne og en ytre omgivelse.</w:t>
      </w:r>
    </w:p>
    <w:p w:rsidR="00BC7054" w:rsidRPr="003F6457" w:rsidRDefault="00EE7985">
      <w:r w:rsidRPr="003F6457">
        <w:rPr>
          <w:noProof/>
          <w:lang w:eastAsia="nb-NO"/>
        </w:rPr>
        <w:drawing>
          <wp:anchor distT="0" distB="0" distL="114300" distR="114300" simplePos="0" relativeHeight="251659776" behindDoc="0" locked="0" layoutInCell="1" allowOverlap="1">
            <wp:simplePos x="0" y="0"/>
            <wp:positionH relativeFrom="column">
              <wp:posOffset>342900</wp:posOffset>
            </wp:positionH>
            <wp:positionV relativeFrom="paragraph">
              <wp:posOffset>305435</wp:posOffset>
            </wp:positionV>
            <wp:extent cx="5370830" cy="4737735"/>
            <wp:effectExtent l="0" t="0" r="0" b="0"/>
            <wp:wrapTopAndBottom/>
            <wp:docPr id="25" name="Bil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0830" cy="4737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7054" w:rsidRPr="003F6457" w:rsidRDefault="00BC7054"/>
    <w:p w:rsidR="00BC7054" w:rsidRPr="003F6457" w:rsidRDefault="00C32334" w:rsidP="00554CD0">
      <w:pPr>
        <w:pageBreakBefore/>
      </w:pPr>
      <w:r>
        <w:t xml:space="preserve">Noark </w:t>
      </w:r>
      <w:r w:rsidR="00BC7054" w:rsidRPr="003F6457">
        <w:t>5 kjerne har ikke noe eget definert brukergrensesnitt. All saksbehandling, herunder alle aktiviteter knyttet til arkivdanning som utføres av brukere av løsningen, må dermed utføres fra forsystem. For at arkivdanning skal kunne skje, og skje forsvarlig, må dermed kjernen stille visse krav til hvordan dette skal skje fra forsystemene.</w:t>
      </w:r>
    </w:p>
    <w:p w:rsidR="00BC7054" w:rsidRPr="003F6457" w:rsidRDefault="00BC7054" w:rsidP="00BC7054"/>
    <w:p w:rsidR="00BC7054" w:rsidRPr="003F6457" w:rsidRDefault="00BC7054" w:rsidP="00BC7054">
      <w:r w:rsidRPr="003F6457">
        <w:t>I kapittel 5 om den indre kjernen, er det allerede gitt krav som legger til rette for at arkivdanning skal kunne finne sted. Dette er generelle krav som gjør det mulig å opprette mapper, registreringer, dokumentbeskrivelser, osv, og tilføre disse metadata. Dette kapitlet presiserer og avgrenser de generelle kravene, slik at kontrollert arkivdanning skal kunne finne sted fra ethvert forsystem.</w:t>
      </w:r>
    </w:p>
    <w:p w:rsidR="00BC7054" w:rsidRPr="003F6457" w:rsidRDefault="00BC7054" w:rsidP="00BC7054"/>
    <w:p w:rsidR="00BC7054" w:rsidRPr="003F6457" w:rsidRDefault="00BC7054" w:rsidP="00BC7054">
      <w:r w:rsidRPr="003F6457">
        <w:t>Krave</w:t>
      </w:r>
      <w:r w:rsidR="00554CD0">
        <w:t xml:space="preserve">ne til saksbehandling mot Noark </w:t>
      </w:r>
      <w:r w:rsidRPr="003F6457">
        <w:t>5-kjerne er altså minimumskrav. Leverandørene og brukere står fritt til å definere og utvikle funksjoner som går utover de obligatoriske kravene.</w:t>
      </w:r>
    </w:p>
    <w:p w:rsidR="00BC7054" w:rsidRPr="003F6457" w:rsidRDefault="00BC7054" w:rsidP="00BC7054">
      <w:pPr>
        <w:pStyle w:val="Overskrift2"/>
        <w:rPr>
          <w:lang w:val="nb-NO"/>
        </w:rPr>
      </w:pPr>
      <w:bookmarkStart w:id="132" w:name="_Toc463252753"/>
      <w:r w:rsidRPr="003F6457">
        <w:rPr>
          <w:lang w:val="nb-NO"/>
        </w:rPr>
        <w:t>Krav til frysing av metadata og dokument</w:t>
      </w:r>
      <w:bookmarkEnd w:id="132"/>
    </w:p>
    <w:p w:rsidR="00BC7054" w:rsidRPr="003F6457" w:rsidRDefault="00BC7054" w:rsidP="00BC7054">
      <w:r w:rsidRPr="003F6457">
        <w:t xml:space="preserve">Grunnleggende krav til arkivdokumenter er at de skal bevares med ivaretatt autentisitet, pålitelighet, integritet og anvendelighet. Metadata som gir informasjon om hvert arkivdokument, som knytter det til handlingen som skapte det, slik dette er kravsatt i kapittel 5, er grunnleggende krav for å sikre dette. Grunnleggende er også at metadata og dokument beskyttes mot endringer, der dette er nødvendig. </w:t>
      </w:r>
    </w:p>
    <w:p w:rsidR="00BC7054" w:rsidRPr="003F6457" w:rsidRDefault="00BC7054" w:rsidP="00BC7054"/>
    <w:p w:rsidR="00BC7054" w:rsidRPr="003F6457" w:rsidRDefault="00BC7054" w:rsidP="00BC7054">
      <w:r w:rsidRPr="003F6457">
        <w:t xml:space="preserve">Kravene i dette kapittelet fastsetter minimumskravene til hvilke metadata som må fryses ved hvilke statuser på </w:t>
      </w:r>
      <w:r w:rsidRPr="003F6457">
        <w:rPr>
          <w:i/>
        </w:rPr>
        <w:t>mappe</w:t>
      </w:r>
      <w:r w:rsidRPr="003F6457">
        <w:t xml:space="preserve">, </w:t>
      </w:r>
      <w:r w:rsidRPr="003F6457">
        <w:rPr>
          <w:i/>
        </w:rPr>
        <w:t>registrering</w:t>
      </w:r>
      <w:r w:rsidRPr="003F6457">
        <w:t xml:space="preserve"> og </w:t>
      </w:r>
      <w:r w:rsidRPr="003F6457">
        <w:rPr>
          <w:i/>
        </w:rPr>
        <w:t>dokumentbeskrivelse</w:t>
      </w:r>
      <w:r w:rsidRPr="003F6457">
        <w:t xml:space="preserve">, samt forutsetninger for at brukerne skal få lov til å avslutte disse. Frysing av selve dokumentet er en viktig del av dette. Fokus i kapittelet er altså på hva som må fryses når. </w:t>
      </w:r>
    </w:p>
    <w:p w:rsidR="00BC7054" w:rsidRPr="003F6457" w:rsidRDefault="00BC7054" w:rsidP="00BC7054"/>
    <w:p w:rsidR="00BC7054" w:rsidRPr="003F6457" w:rsidRDefault="00BC7054" w:rsidP="00BC7054">
      <w:r w:rsidRPr="003F6457">
        <w:t xml:space="preserve">Disse kravene alene kan allikevel ikke være styrende for hva alle brukere skal ha tillatelse til å gjøre i en Noark-løsning. De må ses i sammenheng med kravene til autorisasjoner og oppbygging av roller og rolleprofiler i kapittel 12. </w:t>
      </w:r>
    </w:p>
    <w:p w:rsidR="00BC7054" w:rsidRPr="003F6457" w:rsidRDefault="00BC7054"/>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Krav til frysing av metadata for </w:t>
            </w:r>
            <w:r w:rsidRPr="003F6457">
              <w:rPr>
                <w:i/>
              </w:rPr>
              <w:t>Mappe</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pPr>
              <w:rPr>
                <w:color w:val="FF0000"/>
              </w:rPr>
            </w:pPr>
            <w:r w:rsidRPr="003F6457">
              <w:rPr>
                <w:szCs w:val="20"/>
              </w:rPr>
              <w:t xml:space="preserve">Det skal finnes </w:t>
            </w:r>
            <w:r w:rsidRPr="003F6457">
              <w:t>en tjeneste/funksjon</w:t>
            </w:r>
            <w:r w:rsidRPr="003F6457">
              <w:rPr>
                <w:szCs w:val="20"/>
              </w:rPr>
              <w:t xml:space="preserve"> for å </w:t>
            </w:r>
            <w:r w:rsidRPr="003F6457">
              <w:t xml:space="preserve">avslutte en </w:t>
            </w:r>
            <w:r w:rsidRPr="003F6457">
              <w:rPr>
                <w:i/>
                <w:iCs/>
              </w:rPr>
              <w:t>Mappe</w:t>
            </w:r>
            <w:r w:rsidRPr="003F6457">
              <w:t xml:space="preserve"> (</w:t>
            </w:r>
            <w:r w:rsidR="003860D7" w:rsidRPr="003F6457">
              <w:t>dvs.</w:t>
            </w:r>
            <w:r w:rsidRPr="003F6457">
              <w:t xml:space="preserve"> at </w:t>
            </w:r>
            <w:r w:rsidRPr="003F6457">
              <w:rPr>
                <w:i/>
                <w:iCs/>
              </w:rPr>
              <w:t xml:space="preserve">avsluttetDato </w:t>
            </w:r>
            <w:r w:rsidRPr="003F6457">
              <w:t>settes).</w:t>
            </w:r>
          </w:p>
        </w:tc>
        <w:tc>
          <w:tcPr>
            <w:tcW w:w="720" w:type="dxa"/>
            <w:tcMar>
              <w:top w:w="57" w:type="dxa"/>
              <w:left w:w="57" w:type="dxa"/>
              <w:bottom w:w="57" w:type="dxa"/>
              <w:right w:w="57" w:type="dxa"/>
            </w:tcMar>
          </w:tcPr>
          <w:p w:rsidR="00BC7054" w:rsidRPr="003F6457" w:rsidRDefault="00BC7054" w:rsidP="00BC7054">
            <w:pPr>
              <w:pStyle w:val="Merknadstekst"/>
              <w:jc w:val="center"/>
              <w:rPr>
                <w:lang w:val="nb-NO" w:eastAsia="en-US"/>
              </w:rPr>
            </w:pPr>
            <w:r w:rsidRPr="003F6457">
              <w:rPr>
                <w:lang w:val="nb-NO" w:eastAsia="en-US"/>
              </w:rPr>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r w:rsidRPr="003F6457">
              <w:t xml:space="preserve">For en </w:t>
            </w:r>
            <w:r w:rsidRPr="003F6457">
              <w:rPr>
                <w:i/>
              </w:rPr>
              <w:t>Mappe</w:t>
            </w:r>
            <w:r w:rsidRPr="003F6457">
              <w:t xml:space="preserve"> som er avsluttet skal det ikke være mulig å endre følgende metadata:</w:t>
            </w:r>
          </w:p>
          <w:p w:rsidR="00BC7054" w:rsidRPr="003F6457" w:rsidRDefault="00BC7054" w:rsidP="00BC7054">
            <w:pPr>
              <w:pStyle w:val="Fargerikliste-uthevingsfarge11"/>
              <w:numPr>
                <w:ilvl w:val="0"/>
                <w:numId w:val="97"/>
              </w:numPr>
            </w:pPr>
            <w:r w:rsidRPr="003F6457">
              <w:t>tittel</w:t>
            </w:r>
          </w:p>
          <w:p w:rsidR="00BC7054" w:rsidRPr="003F6457" w:rsidRDefault="00BC7054" w:rsidP="006E48A3">
            <w:pPr>
              <w:pStyle w:val="Fargerikliste-uthevingsfarge11"/>
              <w:numPr>
                <w:ilvl w:val="0"/>
                <w:numId w:val="97"/>
              </w:numPr>
            </w:pPr>
            <w:r w:rsidRPr="003F6457">
              <w:t>dokumentmedium</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r w:rsidRPr="003F6457">
              <w:t xml:space="preserve">Det skal finnes en tjeneste/funksjon for å sette Status på en </w:t>
            </w:r>
            <w:r w:rsidRPr="003F6457">
              <w:rPr>
                <w:i/>
                <w:iCs/>
              </w:rPr>
              <w:t>Saksmappe.</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r w:rsidRPr="003F6457">
              <w:t xml:space="preserve">Følgende statusverdier er obligatorisk for </w:t>
            </w:r>
            <w:r w:rsidRPr="003F6457">
              <w:rPr>
                <w:i/>
                <w:iCs/>
              </w:rPr>
              <w:t>Saksmappe</w:t>
            </w:r>
            <w:r w:rsidRPr="003F6457">
              <w:t>:</w:t>
            </w:r>
          </w:p>
          <w:p w:rsidR="00BC7054" w:rsidRPr="003F6457" w:rsidRDefault="00BC7054" w:rsidP="00BC7054">
            <w:pPr>
              <w:numPr>
                <w:ilvl w:val="0"/>
                <w:numId w:val="9"/>
              </w:numPr>
            </w:pPr>
            <w:r w:rsidRPr="003F6457">
              <w:t>Under behandling</w:t>
            </w:r>
          </w:p>
          <w:p w:rsidR="00BC7054" w:rsidRPr="003F6457" w:rsidRDefault="00BC7054" w:rsidP="00BC7054">
            <w:pPr>
              <w:numPr>
                <w:ilvl w:val="0"/>
                <w:numId w:val="9"/>
              </w:numPr>
            </w:pPr>
            <w:r w:rsidRPr="003F6457">
              <w:t>Avsluttet</w:t>
            </w:r>
          </w:p>
          <w:p w:rsidR="00BC7054" w:rsidRPr="003F6457" w:rsidRDefault="00BC7054" w:rsidP="00BC7054">
            <w:pPr>
              <w:numPr>
                <w:ilvl w:val="0"/>
                <w:numId w:val="9"/>
              </w:numPr>
            </w:pPr>
            <w:r w:rsidRPr="003F6457">
              <w:t>Utgår</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r w:rsidRPr="003F6457">
              <w:t xml:space="preserve">Følgende statusverdier er anbefalt for </w:t>
            </w:r>
            <w:r w:rsidRPr="003F6457">
              <w:rPr>
                <w:i/>
                <w:iCs/>
              </w:rPr>
              <w:t>Saksmappe</w:t>
            </w:r>
            <w:r w:rsidRPr="003F6457">
              <w:t>:</w:t>
            </w:r>
          </w:p>
          <w:p w:rsidR="00BC7054" w:rsidRPr="003F6457" w:rsidRDefault="00BC7054" w:rsidP="00BC7054">
            <w:pPr>
              <w:numPr>
                <w:ilvl w:val="0"/>
                <w:numId w:val="9"/>
              </w:numPr>
              <w:rPr>
                <w:b/>
                <w:bCs/>
              </w:rPr>
            </w:pPr>
            <w:r w:rsidRPr="003F6457">
              <w:t>Opprettet av saksbehandler</w:t>
            </w:r>
          </w:p>
          <w:p w:rsidR="00BC7054" w:rsidRPr="003F6457" w:rsidRDefault="00BC7054" w:rsidP="00BC7054">
            <w:pPr>
              <w:numPr>
                <w:ilvl w:val="0"/>
                <w:numId w:val="9"/>
              </w:numPr>
            </w:pPr>
            <w:r w:rsidRPr="003F6457">
              <w:t>Avsluttet av saksbehandler</w:t>
            </w:r>
          </w:p>
          <w:p w:rsidR="00BC7054" w:rsidRPr="003F6457" w:rsidRDefault="00BC7054" w:rsidP="00BC7054">
            <w:pPr>
              <w:numPr>
                <w:ilvl w:val="0"/>
                <w:numId w:val="9"/>
              </w:numPr>
            </w:pPr>
            <w:r w:rsidRPr="003F6457">
              <w:t>Unntatt prosesstyring</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nb-NO"/>
              </w:rPr>
            </w:pPr>
            <w:r w:rsidRPr="003F6457">
              <w:rPr>
                <w:lang w:val="nb-NO" w:eastAsia="nb-NO"/>
              </w:rPr>
              <w:t xml:space="preserve">Når status på </w:t>
            </w:r>
            <w:r w:rsidRPr="003F6457">
              <w:rPr>
                <w:i/>
                <w:lang w:val="nb-NO" w:eastAsia="nb-NO"/>
              </w:rPr>
              <w:t>Saksmappe</w:t>
            </w:r>
            <w:r w:rsidRPr="003F6457">
              <w:rPr>
                <w:lang w:val="nb-NO" w:eastAsia="nb-NO"/>
              </w:rPr>
              <w:t xml:space="preserve"> settes til Avsluttet, skal avsluttetDato settes automatisk.</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nb-NO"/>
              </w:rPr>
            </w:pPr>
            <w:r w:rsidRPr="003F6457">
              <w:rPr>
                <w:lang w:val="nb-NO" w:eastAsia="nb-NO"/>
              </w:rPr>
              <w:t>Obligatorisk for sakarkiv</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 xml:space="preserve">Det skal ikke være mulig å avslutte en </w:t>
            </w:r>
            <w:r w:rsidRPr="003F6457">
              <w:rPr>
                <w:i/>
                <w:iCs/>
                <w:lang w:val="nb-NO" w:eastAsia="nb-NO"/>
              </w:rPr>
              <w:t>Saksmappe</w:t>
            </w:r>
            <w:r w:rsidRPr="003F6457">
              <w:rPr>
                <w:lang w:val="nb-NO" w:eastAsia="nb-NO"/>
              </w:rPr>
              <w:t xml:space="preserve"> uten at det er angitt en primær klassifikasjon (</w:t>
            </w:r>
            <w:r w:rsidRPr="003F6457">
              <w:rPr>
                <w:i/>
                <w:iCs/>
                <w:lang w:val="nb-NO" w:eastAsia="nb-NO"/>
              </w:rPr>
              <w:t>Klasse</w:t>
            </w:r>
            <w:r w:rsidRPr="003F6457">
              <w:rPr>
                <w:lang w:val="nb-NO" w:eastAsia="nb-NO"/>
              </w:rPr>
              <w: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Obligatorisk for sakarkiv</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r w:rsidRPr="003F6457">
              <w:t xml:space="preserve">Det skal ikke være mulig å avslutte en </w:t>
            </w:r>
            <w:r w:rsidRPr="003F6457">
              <w:rPr>
                <w:i/>
                <w:iCs/>
              </w:rPr>
              <w:t>Saksmappe</w:t>
            </w:r>
            <w:r w:rsidRPr="003F6457">
              <w:t xml:space="preserve"> som inneholder </w:t>
            </w:r>
            <w:r w:rsidR="00866985">
              <w:rPr>
                <w:i/>
                <w:iCs/>
              </w:rPr>
              <w:t>Journalposter</w:t>
            </w:r>
            <w:r w:rsidRPr="003F6457">
              <w:t xml:space="preserve"> som ikke er a</w:t>
            </w:r>
            <w:r w:rsidR="00866985">
              <w:t>rkivert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tc>
        <w:tc>
          <w:tcPr>
            <w:tcW w:w="720" w:type="dxa"/>
            <w:tcMar>
              <w:top w:w="57" w:type="dxa"/>
              <w:left w:w="57" w:type="dxa"/>
              <w:bottom w:w="57" w:type="dxa"/>
              <w:right w:w="57" w:type="dxa"/>
            </w:tcMar>
          </w:tcPr>
          <w:p w:rsidR="00BC7054" w:rsidRPr="003F6457" w:rsidRDefault="00BC7054" w:rsidP="00BC7054">
            <w:pPr>
              <w:jc w:val="center"/>
            </w:pPr>
          </w:p>
        </w:tc>
        <w:tc>
          <w:tcPr>
            <w:tcW w:w="1980" w:type="dxa"/>
            <w:noWrap/>
            <w:tcMar>
              <w:top w:w="57" w:type="dxa"/>
              <w:left w:w="57" w:type="dxa"/>
              <w:bottom w:w="57" w:type="dxa"/>
              <w:right w:w="57" w:type="dxa"/>
            </w:tcMar>
          </w:tcPr>
          <w:p w:rsidR="00BC7054" w:rsidRPr="003F6457" w:rsidRDefault="00866985" w:rsidP="00BC7054">
            <w:r>
              <w:t>Utgår</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tc>
        <w:tc>
          <w:tcPr>
            <w:tcW w:w="720" w:type="dxa"/>
            <w:tcMar>
              <w:top w:w="57" w:type="dxa"/>
              <w:left w:w="57" w:type="dxa"/>
              <w:bottom w:w="57" w:type="dxa"/>
              <w:right w:w="57" w:type="dxa"/>
            </w:tcMar>
          </w:tcPr>
          <w:p w:rsidR="00BC7054" w:rsidRPr="003F6457" w:rsidRDefault="00BC7054" w:rsidP="00BC7054">
            <w:pPr>
              <w:jc w:val="center"/>
            </w:pPr>
          </w:p>
        </w:tc>
        <w:tc>
          <w:tcPr>
            <w:tcW w:w="1980" w:type="dxa"/>
            <w:noWrap/>
            <w:tcMar>
              <w:top w:w="57" w:type="dxa"/>
              <w:left w:w="57" w:type="dxa"/>
              <w:bottom w:w="57" w:type="dxa"/>
              <w:right w:w="57" w:type="dxa"/>
            </w:tcMar>
          </w:tcPr>
          <w:p w:rsidR="00BC7054" w:rsidRPr="003F6457" w:rsidRDefault="00866985" w:rsidP="00BC7054">
            <w:r>
              <w:t>Utgår</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r w:rsidRPr="003F6457">
              <w:t xml:space="preserve">Det skal ikke være mulig å avslutte en </w:t>
            </w:r>
            <w:r w:rsidRPr="003F6457">
              <w:rPr>
                <w:i/>
                <w:iCs/>
              </w:rPr>
              <w:t>Saksmappe</w:t>
            </w:r>
            <w:r w:rsidRPr="003F6457">
              <w:t xml:space="preserve"> uten at alle dokumenter på registreringene i mappen er lagret i arkivformat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pPr>
              <w:outlineLvl w:val="0"/>
            </w:pPr>
            <w:r w:rsidRPr="003F6457">
              <w:t xml:space="preserve">Det skal ikke være mulig å avslutte en </w:t>
            </w:r>
            <w:r w:rsidRPr="003F6457">
              <w:rPr>
                <w:i/>
                <w:iCs/>
              </w:rPr>
              <w:t>Saksmappe</w:t>
            </w:r>
            <w:r w:rsidRPr="003F6457">
              <w:t xml:space="preserve"> uten at alle restanser på </w:t>
            </w:r>
            <w:r w:rsidRPr="003F6457">
              <w:rPr>
                <w:i/>
                <w:iCs/>
              </w:rPr>
              <w:t>Registreringer</w:t>
            </w:r>
            <w:r w:rsidRPr="003F6457">
              <w:t xml:space="preserve"> er avskrevet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r w:rsidRPr="003F6457">
              <w:t xml:space="preserve">Når statusen til en </w:t>
            </w:r>
            <w:r w:rsidRPr="003F6457">
              <w:rPr>
                <w:i/>
                <w:iCs/>
              </w:rPr>
              <w:t>Saksmappe</w:t>
            </w:r>
            <w:r w:rsidRPr="003F6457">
              <w:t xml:space="preserve"> settes til avsluttet, skal det på mappenivå ikke være mulig å endre metadataene:</w:t>
            </w:r>
          </w:p>
          <w:p w:rsidR="00BC7054" w:rsidRPr="003F6457" w:rsidRDefault="00BC7054" w:rsidP="00BC7054">
            <w:pPr>
              <w:numPr>
                <w:ilvl w:val="0"/>
                <w:numId w:val="10"/>
              </w:numPr>
            </w:pPr>
            <w:r w:rsidRPr="003F6457">
              <w:t>saksdato</w:t>
            </w:r>
          </w:p>
          <w:p w:rsidR="00BC7054" w:rsidRPr="003F6457" w:rsidRDefault="00BC7054" w:rsidP="00BC7054">
            <w:pPr>
              <w:numPr>
                <w:ilvl w:val="0"/>
                <w:numId w:val="10"/>
              </w:numPr>
            </w:pPr>
            <w:r w:rsidRPr="003F6457">
              <w:t>administrativEnhet</w:t>
            </w:r>
          </w:p>
          <w:p w:rsidR="00BC7054" w:rsidRPr="003F6457" w:rsidRDefault="00BC7054" w:rsidP="00BC7054">
            <w:pPr>
              <w:numPr>
                <w:ilvl w:val="0"/>
                <w:numId w:val="10"/>
              </w:numPr>
            </w:pPr>
            <w:r w:rsidRPr="003F6457">
              <w:t>saksansvarlig</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r w:rsidRPr="003F6457">
              <w:t xml:space="preserve">Når statusen til en </w:t>
            </w:r>
            <w:r w:rsidRPr="003F6457">
              <w:rPr>
                <w:i/>
                <w:iCs/>
              </w:rPr>
              <w:t>Saksmappe</w:t>
            </w:r>
            <w:r w:rsidRPr="003F6457">
              <w:t xml:space="preserve"> settes til avsluttet, bør det på </w:t>
            </w:r>
            <w:r w:rsidRPr="003F6457">
              <w:rPr>
                <w:i/>
              </w:rPr>
              <w:t>Saksmappe</w:t>
            </w:r>
            <w:r w:rsidRPr="003F6457">
              <w:t xml:space="preserve"> fortsatt være mulig å endre de øvrige metadataene. Endringer skal logges.</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r w:rsidRPr="003F6457">
              <w:t xml:space="preserve">En avsluttet </w:t>
            </w:r>
            <w:r w:rsidRPr="003F6457">
              <w:rPr>
                <w:i/>
                <w:iCs/>
              </w:rPr>
              <w:t>Saksmappe</w:t>
            </w:r>
            <w:r w:rsidRPr="003F6457">
              <w:t xml:space="preserve"> bør kunne åpnes igjen av autoriserte roller og personer. Det skal være mulig å parameterstyre hvem som er autorisert for å åpne en mappe. Åpning av mappe skal logges.</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r w:rsidRPr="003F6457">
              <w:t>Utgår.</w:t>
            </w:r>
          </w:p>
        </w:tc>
        <w:tc>
          <w:tcPr>
            <w:tcW w:w="720" w:type="dxa"/>
            <w:tcMar>
              <w:top w:w="57" w:type="dxa"/>
              <w:left w:w="57" w:type="dxa"/>
              <w:bottom w:w="57" w:type="dxa"/>
              <w:right w:w="57" w:type="dxa"/>
            </w:tcMar>
          </w:tcPr>
          <w:p w:rsidR="00BC7054" w:rsidRPr="003F6457" w:rsidRDefault="00BC7054" w:rsidP="00BC7054">
            <w:pPr>
              <w:jc w:val="center"/>
            </w:pPr>
          </w:p>
        </w:tc>
        <w:tc>
          <w:tcPr>
            <w:tcW w:w="1980" w:type="dxa"/>
            <w:noWrap/>
            <w:tcMar>
              <w:top w:w="57" w:type="dxa"/>
              <w:left w:w="57" w:type="dxa"/>
              <w:bottom w:w="57" w:type="dxa"/>
              <w:right w:w="57" w:type="dxa"/>
            </w:tcMar>
          </w:tcPr>
          <w:p w:rsidR="00BC7054" w:rsidRPr="003F6457" w:rsidRDefault="00BC7054" w:rsidP="00BC7054">
            <w:r w:rsidRPr="003F6457">
              <w:t>Dekkes av krav 6.1.43</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nb-NO"/>
              </w:rPr>
            </w:pPr>
            <w:r w:rsidRPr="003F6457">
              <w:rPr>
                <w:lang w:val="nb-NO" w:eastAsia="nb-NO"/>
              </w:rPr>
              <w:t xml:space="preserve">Det skal ikke være mulig å slette en </w:t>
            </w:r>
            <w:r w:rsidRPr="003F6457">
              <w:rPr>
                <w:i/>
                <w:lang w:val="nb-NO" w:eastAsia="nb-NO"/>
              </w:rPr>
              <w:t>Mappe</w:t>
            </w:r>
            <w:r w:rsidRPr="003F6457">
              <w:rPr>
                <w:lang w:val="nb-NO" w:eastAsia="nb-NO"/>
              </w:rPr>
              <w:t xml:space="preserve"> som er avsluttet. </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nb-NO"/>
              </w:rPr>
            </w:pPr>
            <w:r w:rsidRPr="003F6457">
              <w:rPr>
                <w:lang w:val="nb-NO" w:eastAsia="nb-NO"/>
              </w:rPr>
              <w:t>Obligatorisk for sakarkiv</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nb-NO"/>
              </w:rPr>
            </w:pPr>
            <w:r w:rsidRPr="003F6457">
              <w:rPr>
                <w:lang w:val="nb-NO" w:eastAsia="nb-NO"/>
              </w:rPr>
              <w:t xml:space="preserve">Det skal ikke være mulig å slette en </w:t>
            </w:r>
            <w:r w:rsidRPr="003F6457">
              <w:rPr>
                <w:i/>
                <w:lang w:val="nb-NO" w:eastAsia="nb-NO"/>
              </w:rPr>
              <w:t>Saksmappe</w:t>
            </w:r>
            <w:r w:rsidRPr="003F6457">
              <w:rPr>
                <w:lang w:val="nb-NO" w:eastAsia="nb-NO"/>
              </w:rPr>
              <w:t xml:space="preserve"> som inneholder eller har inneholdt </w:t>
            </w:r>
            <w:r w:rsidRPr="003F6457">
              <w:rPr>
                <w:i/>
                <w:lang w:val="nb-NO" w:eastAsia="nb-NO"/>
              </w:rPr>
              <w:t>Journalposter</w:t>
            </w:r>
            <w:r w:rsidRPr="003F6457">
              <w:rPr>
                <w:lang w:val="nb-NO" w:eastAsia="nb-NO"/>
              </w:rPr>
              <w:t xml:space="preserve"> med status ekspedert, journalført eller arkivert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nb-NO"/>
              </w:rPr>
            </w:pPr>
            <w:r w:rsidRPr="003F6457">
              <w:rPr>
                <w:lang w:val="nb-NO" w:eastAsia="nb-NO"/>
              </w:rPr>
              <w:t xml:space="preserve">Obligatorisk for sakarkiv </w:t>
            </w:r>
          </w:p>
        </w:tc>
      </w:tr>
    </w:tbl>
    <w:p w:rsidR="00BC7054" w:rsidRPr="003F6457" w:rsidRDefault="00BC7054">
      <w:pPr>
        <w:pStyle w:val="Brdtekst3"/>
        <w:rPr>
          <w:color w:val="auto"/>
        </w:rPr>
      </w:pP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Krav til frysing av metadata for </w:t>
            </w:r>
            <w:r w:rsidRPr="003F6457">
              <w:rPr>
                <w:i/>
              </w:rPr>
              <w:t>Registrering</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pPr>
              <w:rPr>
                <w:u w:val="double"/>
              </w:rPr>
            </w:pPr>
            <w:r w:rsidRPr="003F6457">
              <w:t xml:space="preserve">Det skal finnes en tjeneste/funksjon for å arkivere en </w:t>
            </w:r>
            <w:r w:rsidRPr="003F6457">
              <w:rPr>
                <w:i/>
              </w:rPr>
              <w:t>Registrering</w:t>
            </w:r>
            <w:r w:rsidRPr="003F6457">
              <w:t xml:space="preserve"> (dvs. at </w:t>
            </w:r>
            <w:r w:rsidRPr="003F6457">
              <w:rPr>
                <w:i/>
              </w:rPr>
              <w:t>arkivertDato</w:t>
            </w:r>
            <w:r w:rsidRPr="003F6457">
              <w:t xml:space="preserve"> settes)</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r w:rsidRPr="003F6457">
              <w:t xml:space="preserve">For en </w:t>
            </w:r>
            <w:r w:rsidRPr="003F6457">
              <w:rPr>
                <w:i/>
              </w:rPr>
              <w:t>Registrering</w:t>
            </w:r>
            <w:r w:rsidRPr="003F6457">
              <w:t xml:space="preserve"> som er arkivert skal det ikke være mulig å endre følgende metadata:</w:t>
            </w:r>
          </w:p>
          <w:p w:rsidR="00BC7054" w:rsidRPr="003F6457" w:rsidRDefault="00BC7054" w:rsidP="00BC7054">
            <w:pPr>
              <w:pStyle w:val="Fargerikliste-uthevingsfarge11"/>
              <w:numPr>
                <w:ilvl w:val="0"/>
                <w:numId w:val="98"/>
              </w:numPr>
            </w:pPr>
            <w:r w:rsidRPr="003F6457">
              <w:t>referanseArkivdel</w:t>
            </w:r>
          </w:p>
          <w:p w:rsidR="00BC7054" w:rsidRPr="003F6457" w:rsidRDefault="00BC7054" w:rsidP="00BC7054">
            <w:pPr>
              <w:pStyle w:val="Fargerikliste-uthevingsfarge11"/>
              <w:numPr>
                <w:ilvl w:val="0"/>
                <w:numId w:val="98"/>
              </w:numPr>
            </w:pPr>
            <w:r w:rsidRPr="003F6457">
              <w:t>referanseDokumentbeskrivelse</w:t>
            </w:r>
          </w:p>
          <w:p w:rsidR="00BC7054" w:rsidRPr="003F6457" w:rsidRDefault="00BC7054" w:rsidP="00BC7054">
            <w:pPr>
              <w:pStyle w:val="Fargerikliste-uthevingsfarge11"/>
              <w:numPr>
                <w:ilvl w:val="0"/>
                <w:numId w:val="98"/>
              </w:numPr>
            </w:pPr>
            <w:r w:rsidRPr="003F6457">
              <w:t>referanseDokumentobjekt</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r w:rsidRPr="003F6457">
              <w:t xml:space="preserve">For en </w:t>
            </w:r>
            <w:r w:rsidRPr="003F6457">
              <w:rPr>
                <w:i/>
              </w:rPr>
              <w:t>Basisregistrering</w:t>
            </w:r>
            <w:r w:rsidRPr="003F6457">
              <w:t xml:space="preserve"> som er arkivert skal det ikke være mulig å endre følgende metadata:</w:t>
            </w:r>
          </w:p>
          <w:p w:rsidR="00BC7054" w:rsidRPr="003F6457" w:rsidRDefault="00BC7054" w:rsidP="00BC7054">
            <w:pPr>
              <w:pStyle w:val="Fargerikliste-uthevingsfarge11"/>
              <w:numPr>
                <w:ilvl w:val="0"/>
                <w:numId w:val="99"/>
              </w:numPr>
            </w:pPr>
            <w:r w:rsidRPr="003F6457">
              <w:t>tittel</w:t>
            </w:r>
          </w:p>
          <w:p w:rsidR="00BC7054" w:rsidRPr="003F6457" w:rsidRDefault="00BC7054" w:rsidP="00BC7054">
            <w:pPr>
              <w:pStyle w:val="Fargerikliste-uthevingsfarge11"/>
              <w:numPr>
                <w:ilvl w:val="0"/>
                <w:numId w:val="99"/>
              </w:numPr>
            </w:pPr>
            <w:r w:rsidRPr="003F6457">
              <w:t>dokumentmedium</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r w:rsidRPr="003F6457">
              <w:t xml:space="preserve">Når en </w:t>
            </w:r>
            <w:r w:rsidRPr="003F6457">
              <w:rPr>
                <w:i/>
              </w:rPr>
              <w:t>Basisregistrering</w:t>
            </w:r>
            <w:r w:rsidRPr="003F6457">
              <w:t xml:space="preserve"> er arkivert skal det på </w:t>
            </w:r>
            <w:r w:rsidRPr="003F6457">
              <w:rPr>
                <w:i/>
              </w:rPr>
              <w:t>Basisregistrering</w:t>
            </w:r>
            <w:r w:rsidRPr="003F6457">
              <w:t xml:space="preserve"> fortsatt være mulig å endre de øvrige metadataene. Endringer skal logges. </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pPr>
              <w:rPr>
                <w:szCs w:val="20"/>
              </w:rPr>
            </w:pPr>
            <w:r w:rsidRPr="003F6457">
              <w:t xml:space="preserve">Det skal finnes en tjeneste/funksjon for å sette Status på en </w:t>
            </w:r>
            <w:r w:rsidRPr="003F6457">
              <w:rPr>
                <w:i/>
                <w:iCs/>
              </w:rPr>
              <w:t>Registrering</w:t>
            </w:r>
            <w:r w:rsidRPr="003F6457">
              <w:t xml:space="preserve"> (Journalpost).</w:t>
            </w:r>
          </w:p>
        </w:tc>
        <w:tc>
          <w:tcPr>
            <w:tcW w:w="720" w:type="dxa"/>
            <w:tcMar>
              <w:top w:w="57" w:type="dxa"/>
              <w:left w:w="57" w:type="dxa"/>
              <w:bottom w:w="57" w:type="dxa"/>
              <w:right w:w="57" w:type="dxa"/>
            </w:tcMar>
          </w:tcPr>
          <w:p w:rsidR="00BC7054" w:rsidRPr="003F6457" w:rsidRDefault="00BC7054" w:rsidP="00BC7054">
            <w:pPr>
              <w:jc w:val="center"/>
              <w:outlineLvl w:val="0"/>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r w:rsidRPr="003F6457">
              <w:t xml:space="preserve">Følgende statusverdier er obligatorisk for </w:t>
            </w:r>
            <w:r w:rsidRPr="003F6457">
              <w:rPr>
                <w:i/>
                <w:iCs/>
              </w:rPr>
              <w:t>Journalpost</w:t>
            </w:r>
            <w:r w:rsidRPr="003F6457">
              <w:t>:</w:t>
            </w:r>
          </w:p>
          <w:p w:rsidR="00BC7054" w:rsidRPr="003F6457" w:rsidRDefault="00BC7054" w:rsidP="00BC7054">
            <w:pPr>
              <w:numPr>
                <w:ilvl w:val="0"/>
                <w:numId w:val="65"/>
              </w:numPr>
            </w:pPr>
            <w:r w:rsidRPr="003F6457">
              <w:t>Ekspedert</w:t>
            </w:r>
          </w:p>
          <w:p w:rsidR="00BC7054" w:rsidRPr="003F6457" w:rsidRDefault="00BC7054" w:rsidP="00BC7054">
            <w:pPr>
              <w:numPr>
                <w:ilvl w:val="0"/>
                <w:numId w:val="65"/>
              </w:numPr>
            </w:pPr>
            <w:r w:rsidRPr="003F6457">
              <w:t>Journalført (Dokument er registrert, og registreringen kvalitetssikret)</w:t>
            </w:r>
          </w:p>
          <w:p w:rsidR="00BC7054" w:rsidRPr="003F6457" w:rsidRDefault="00BC7054" w:rsidP="00BC7054">
            <w:pPr>
              <w:numPr>
                <w:ilvl w:val="0"/>
                <w:numId w:val="65"/>
              </w:numPr>
            </w:pPr>
            <w:r w:rsidRPr="003F6457">
              <w:t>Arkivert (Behandlingen avsluttet, papirdokument lagt i saksmappa/elektronisk dokument avsluttet)</w:t>
            </w:r>
          </w:p>
          <w:p w:rsidR="00BC7054" w:rsidRPr="003F6457" w:rsidRDefault="00BC7054" w:rsidP="00BC7054">
            <w:pPr>
              <w:numPr>
                <w:ilvl w:val="0"/>
                <w:numId w:val="65"/>
              </w:numPr>
            </w:pPr>
            <w:r w:rsidRPr="003F6457">
              <w:t>Utgår (Dokumentet er feilregistrert og utgår)</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r w:rsidRPr="003F6457">
              <w:t xml:space="preserve">Følgende statusverdier for </w:t>
            </w:r>
            <w:r w:rsidRPr="003F6457">
              <w:rPr>
                <w:i/>
                <w:iCs/>
              </w:rPr>
              <w:t>Journalpost</w:t>
            </w:r>
            <w:r w:rsidRPr="003F6457">
              <w:t xml:space="preserve"> er anbefalt:</w:t>
            </w:r>
          </w:p>
          <w:p w:rsidR="00BC7054" w:rsidRPr="003F6457" w:rsidRDefault="00BC7054" w:rsidP="00BC7054">
            <w:pPr>
              <w:numPr>
                <w:ilvl w:val="0"/>
                <w:numId w:val="64"/>
              </w:numPr>
            </w:pPr>
            <w:r w:rsidRPr="003F6457">
              <w:t>Midlertidig registrering av innkommet dokument</w:t>
            </w:r>
          </w:p>
          <w:p w:rsidR="00BC7054" w:rsidRPr="003F6457" w:rsidRDefault="00BC7054" w:rsidP="00BC7054">
            <w:pPr>
              <w:numPr>
                <w:ilvl w:val="0"/>
                <w:numId w:val="64"/>
              </w:numPr>
            </w:pPr>
            <w:r w:rsidRPr="003F6457">
              <w:t>Saksbehandler har registrert innkommet dokument</w:t>
            </w:r>
          </w:p>
          <w:p w:rsidR="00BC7054" w:rsidRPr="003F6457" w:rsidRDefault="00BC7054" w:rsidP="00BC7054">
            <w:pPr>
              <w:numPr>
                <w:ilvl w:val="0"/>
                <w:numId w:val="64"/>
              </w:numPr>
            </w:pPr>
            <w:r w:rsidRPr="003F6457">
              <w:t>Reservert dokument, dvs. egenprodusert dokument er under arbeid</w:t>
            </w:r>
          </w:p>
          <w:p w:rsidR="00BC7054" w:rsidRPr="003F6457" w:rsidRDefault="00BC7054" w:rsidP="00BC7054">
            <w:pPr>
              <w:numPr>
                <w:ilvl w:val="0"/>
                <w:numId w:val="64"/>
              </w:numPr>
            </w:pPr>
            <w:r w:rsidRPr="003F6457">
              <w:t>Ferdigstilt fra saksbehandler</w:t>
            </w:r>
          </w:p>
          <w:p w:rsidR="00BC7054" w:rsidRPr="003F6457" w:rsidRDefault="00BC7054" w:rsidP="00BC7054">
            <w:pPr>
              <w:numPr>
                <w:ilvl w:val="0"/>
                <w:numId w:val="64"/>
              </w:numPr>
            </w:pPr>
            <w:r w:rsidRPr="003F6457">
              <w:t>Godkjent av leder</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r w:rsidRPr="003F6457">
              <w:t xml:space="preserve">Når status på </w:t>
            </w:r>
            <w:r w:rsidRPr="003F6457">
              <w:rPr>
                <w:i/>
              </w:rPr>
              <w:t>Journalpost</w:t>
            </w:r>
            <w:r w:rsidRPr="003F6457">
              <w:t xml:space="preserve"> settes til Arkivert, skal arkivertDato settes automatisk. </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 xml:space="preserve">Obligatorisk for sakarkiv </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pPr>
              <w:rPr>
                <w:color w:val="339966"/>
              </w:rPr>
            </w:pPr>
            <w:r w:rsidRPr="003F6457">
              <w:t xml:space="preserve">Det skal ikke være mulig å slette en </w:t>
            </w:r>
            <w:r w:rsidRPr="003F6457">
              <w:rPr>
                <w:i/>
                <w:iCs/>
              </w:rPr>
              <w:t>Registrering</w:t>
            </w:r>
            <w:r w:rsidRPr="003F6457">
              <w:t xml:space="preserve"> med status Arkivert, Journalført eller Ekspedert.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 xml:space="preserve">Obligatorisk for sakarkiv </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r w:rsidRPr="003F6457">
              <w:t xml:space="preserve">Det bør ikke være mulig å slette en </w:t>
            </w:r>
            <w:r w:rsidRPr="003F6457">
              <w:rPr>
                <w:i/>
                <w:iCs/>
              </w:rPr>
              <w:t>Registrering</w:t>
            </w:r>
            <w:r w:rsidRPr="003F6457">
              <w:t xml:space="preserve"> med status ”Ferdigstilt fra saksbehandler” eller ”Godkjent av leder”.</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r w:rsidRPr="003F6457">
              <w:t xml:space="preserve">Det skal være mulig å angi </w:t>
            </w:r>
            <w:r w:rsidRPr="003F6457">
              <w:rPr>
                <w:i/>
                <w:iCs/>
              </w:rPr>
              <w:t>Journalpost</w:t>
            </w:r>
            <w:r w:rsidRPr="003F6457">
              <w:t xml:space="preserve"> med ulike verdier av journalposttype.</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r w:rsidRPr="003F6457">
              <w:t>Obligatoriske journalposttyper skal være:</w:t>
            </w:r>
          </w:p>
          <w:p w:rsidR="00BC7054" w:rsidRPr="003F6457" w:rsidRDefault="00BC7054" w:rsidP="00BC7054">
            <w:pPr>
              <w:numPr>
                <w:ilvl w:val="0"/>
                <w:numId w:val="74"/>
              </w:numPr>
            </w:pPr>
            <w:r w:rsidRPr="003F6457">
              <w:t>inngående dokument</w:t>
            </w:r>
          </w:p>
          <w:p w:rsidR="00BC7054" w:rsidRPr="003F6457" w:rsidRDefault="00BC7054" w:rsidP="00BC7054">
            <w:pPr>
              <w:numPr>
                <w:ilvl w:val="0"/>
                <w:numId w:val="74"/>
              </w:numPr>
            </w:pPr>
            <w:r w:rsidRPr="003F6457">
              <w:t>utgående dokument</w:t>
            </w:r>
          </w:p>
          <w:p w:rsidR="00BC7054" w:rsidRPr="003F6457" w:rsidRDefault="00BC7054" w:rsidP="00BC7054">
            <w:pPr>
              <w:numPr>
                <w:ilvl w:val="0"/>
                <w:numId w:val="74"/>
              </w:numPr>
            </w:pPr>
            <w:r w:rsidRPr="003F6457">
              <w:t>organinternt notat for oppfølging</w:t>
            </w:r>
          </w:p>
          <w:p w:rsidR="00BC7054" w:rsidRPr="003F6457" w:rsidRDefault="00BC7054" w:rsidP="00BC7054">
            <w:pPr>
              <w:numPr>
                <w:ilvl w:val="0"/>
                <w:numId w:val="74"/>
              </w:numPr>
            </w:pPr>
            <w:r w:rsidRPr="003F6457">
              <w:t>organinternt notat uten oppfølging</w:t>
            </w:r>
          </w:p>
          <w:p w:rsidR="00BC7054" w:rsidRPr="003F6457" w:rsidRDefault="00BC7054" w:rsidP="00BC7054">
            <w:pPr>
              <w:numPr>
                <w:ilvl w:val="0"/>
                <w:numId w:val="74"/>
              </w:numPr>
            </w:pPr>
            <w:r w:rsidRPr="003F6457">
              <w:t>saksframlegg</w:t>
            </w:r>
          </w:p>
          <w:p w:rsidR="00BC7054" w:rsidRPr="003F6457" w:rsidRDefault="00BC7054" w:rsidP="00BC7054">
            <w:pPr>
              <w:numPr>
                <w:ilvl w:val="0"/>
                <w:numId w:val="74"/>
              </w:numPr>
            </w:pPr>
            <w:r w:rsidRPr="003F6457">
              <w:t>Brukerne skal kunne opprette andre typer etter behov</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r w:rsidRPr="003F6457">
              <w:t xml:space="preserve">For </w:t>
            </w:r>
            <w:r w:rsidRPr="003F6457">
              <w:rPr>
                <w:i/>
                <w:iCs/>
              </w:rPr>
              <w:t>Journalpost</w:t>
            </w:r>
            <w:r w:rsidRPr="003F6457">
              <w:t xml:space="preserve"> av inngående dokumenter med status journalført skal det ikke tillates å endre følgende metadata:</w:t>
            </w:r>
          </w:p>
          <w:p w:rsidR="00BC7054" w:rsidRPr="003F6457" w:rsidRDefault="00BC7054" w:rsidP="00BC7054">
            <w:pPr>
              <w:numPr>
                <w:ilvl w:val="0"/>
                <w:numId w:val="52"/>
              </w:numPr>
            </w:pPr>
            <w:r w:rsidRPr="003F6457">
              <w:t>løpenummer</w:t>
            </w:r>
          </w:p>
          <w:p w:rsidR="00BC7054" w:rsidRPr="003F6457" w:rsidRDefault="00BC7054" w:rsidP="00BC7054">
            <w:pPr>
              <w:numPr>
                <w:ilvl w:val="0"/>
                <w:numId w:val="52"/>
              </w:numPr>
            </w:pPr>
            <w:r w:rsidRPr="003F6457">
              <w:t xml:space="preserve">mottattdato </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 xml:space="preserve">Obligatorisk for sakarkiv </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r w:rsidRPr="003F6457">
              <w:t xml:space="preserve">For </w:t>
            </w:r>
            <w:r w:rsidRPr="003F6457">
              <w:rPr>
                <w:i/>
                <w:iCs/>
              </w:rPr>
              <w:t>Journalpost</w:t>
            </w:r>
            <w:r w:rsidRPr="003F6457">
              <w:t xml:space="preserve"> av inngående dokumenter med status arkivert skal det på </w:t>
            </w:r>
            <w:r w:rsidRPr="003F6457">
              <w:rPr>
                <w:i/>
              </w:rPr>
              <w:t>Journalpost</w:t>
            </w:r>
            <w:r w:rsidRPr="003F6457">
              <w:t xml:space="preserve"> ikke være mulig å endre følgende metadata:</w:t>
            </w:r>
          </w:p>
          <w:p w:rsidR="00BC7054" w:rsidRPr="003F6457" w:rsidRDefault="00BC7054" w:rsidP="00BC7054">
            <w:pPr>
              <w:numPr>
                <w:ilvl w:val="0"/>
                <w:numId w:val="52"/>
              </w:numPr>
            </w:pPr>
            <w:r w:rsidRPr="003F6457">
              <w:t>journalposttype</w:t>
            </w:r>
          </w:p>
          <w:p w:rsidR="00BC7054" w:rsidRPr="003F6457" w:rsidRDefault="00BC7054" w:rsidP="00BC7054">
            <w:pPr>
              <w:numPr>
                <w:ilvl w:val="0"/>
                <w:numId w:val="52"/>
              </w:numPr>
            </w:pPr>
            <w:r w:rsidRPr="003F6457">
              <w:t>journaldato</w:t>
            </w:r>
          </w:p>
          <w:p w:rsidR="00BC7054" w:rsidRPr="003F6457" w:rsidRDefault="00BC7054" w:rsidP="00BC7054">
            <w:pPr>
              <w:numPr>
                <w:ilvl w:val="0"/>
                <w:numId w:val="52"/>
              </w:numPr>
            </w:pPr>
            <w:r w:rsidRPr="003F6457">
              <w:t>dokumentetsDato</w:t>
            </w:r>
          </w:p>
          <w:p w:rsidR="00BC7054" w:rsidRPr="003F6457" w:rsidRDefault="00BC7054" w:rsidP="00BC7054">
            <w:pPr>
              <w:numPr>
                <w:ilvl w:val="0"/>
                <w:numId w:val="52"/>
              </w:numPr>
            </w:pPr>
            <w:r w:rsidRPr="003F6457">
              <w:t>korrespondansepart</w:t>
            </w:r>
          </w:p>
          <w:p w:rsidR="00BC7054" w:rsidRPr="003F6457" w:rsidRDefault="00BC7054" w:rsidP="00BC7054">
            <w:r w:rsidRPr="003F6457">
              <w:t>Alle andre metadata skal det være mulig å endre for autorisert personale. Det skal være mulig å parametersette roller, enheter, grupper og personer som skal være autorisert. Endringer skal logges.</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r w:rsidRPr="003F6457">
              <w:t xml:space="preserve">For </w:t>
            </w:r>
            <w:r w:rsidRPr="003F6457">
              <w:rPr>
                <w:i/>
                <w:iCs/>
              </w:rPr>
              <w:t>Journalpost</w:t>
            </w:r>
            <w:r w:rsidRPr="003F6457">
              <w:t xml:space="preserve"> av egenproduserte dokumenter (utgående dokument, organinternt dokument for oppfølging, organinternt dokument uten oppfølging) med status ”Ekspedert”, ”Journalført” eller ”Arkivert”, skal det på </w:t>
            </w:r>
            <w:r w:rsidRPr="003F6457">
              <w:rPr>
                <w:i/>
              </w:rPr>
              <w:t>Journalpost</w:t>
            </w:r>
            <w:r w:rsidRPr="003F6457">
              <w:t xml:space="preserve"> ikke være mulig å endre følgende metadata:</w:t>
            </w:r>
          </w:p>
          <w:p w:rsidR="00BC7054" w:rsidRPr="003F6457" w:rsidRDefault="00BC7054" w:rsidP="00BC7054">
            <w:pPr>
              <w:numPr>
                <w:ilvl w:val="0"/>
                <w:numId w:val="52"/>
              </w:numPr>
            </w:pPr>
            <w:r w:rsidRPr="003F6457">
              <w:t>løpenummer</w:t>
            </w:r>
          </w:p>
          <w:p w:rsidR="00BC7054" w:rsidRPr="003F6457" w:rsidRDefault="00BC7054" w:rsidP="00BC7054">
            <w:pPr>
              <w:numPr>
                <w:ilvl w:val="0"/>
                <w:numId w:val="52"/>
              </w:numPr>
            </w:pPr>
            <w:r w:rsidRPr="003F6457">
              <w:t>journalposttype</w:t>
            </w:r>
          </w:p>
          <w:p w:rsidR="00BC7054" w:rsidRPr="003F6457" w:rsidRDefault="00BC7054" w:rsidP="00BC7054">
            <w:pPr>
              <w:numPr>
                <w:ilvl w:val="0"/>
                <w:numId w:val="52"/>
              </w:numPr>
            </w:pPr>
            <w:r w:rsidRPr="003F6457">
              <w:t>dokumentetsDato</w:t>
            </w:r>
          </w:p>
          <w:p w:rsidR="00BC7054" w:rsidRPr="003F6457" w:rsidRDefault="00BC7054" w:rsidP="00BC7054">
            <w:pPr>
              <w:numPr>
                <w:ilvl w:val="0"/>
                <w:numId w:val="52"/>
              </w:numPr>
            </w:pPr>
            <w:r w:rsidRPr="003F6457">
              <w:t>sendtDato</w:t>
            </w:r>
          </w:p>
          <w:p w:rsidR="00BC7054" w:rsidRPr="003F6457" w:rsidRDefault="00BC7054" w:rsidP="00BC7054">
            <w:pPr>
              <w:numPr>
                <w:ilvl w:val="0"/>
                <w:numId w:val="52"/>
              </w:numPr>
            </w:pPr>
            <w:r w:rsidRPr="003F6457">
              <w:t>saksbehandler</w:t>
            </w:r>
          </w:p>
          <w:p w:rsidR="00BC7054" w:rsidRPr="003F6457" w:rsidRDefault="00BC7054" w:rsidP="00BC7054">
            <w:pPr>
              <w:numPr>
                <w:ilvl w:val="0"/>
                <w:numId w:val="52"/>
              </w:numPr>
            </w:pPr>
            <w:r w:rsidRPr="003F6457">
              <w:t>administrativEnhet</w:t>
            </w:r>
          </w:p>
          <w:p w:rsidR="00BC7054" w:rsidRPr="003F6457" w:rsidRDefault="00BC7054" w:rsidP="00BC7054">
            <w:pPr>
              <w:numPr>
                <w:ilvl w:val="0"/>
                <w:numId w:val="52"/>
              </w:numPr>
            </w:pPr>
            <w:r w:rsidRPr="003F6457">
              <w:t>tittel</w:t>
            </w:r>
          </w:p>
          <w:p w:rsidR="00BC7054" w:rsidRPr="003F6457" w:rsidRDefault="00BC7054" w:rsidP="00BC7054">
            <w:pPr>
              <w:numPr>
                <w:ilvl w:val="0"/>
                <w:numId w:val="52"/>
              </w:numPr>
            </w:pPr>
            <w:r w:rsidRPr="003F6457">
              <w:t>korrespondansepart</w:t>
            </w:r>
          </w:p>
          <w:p w:rsidR="00BC7054" w:rsidRPr="003F6457" w:rsidRDefault="00BC7054" w:rsidP="00BC7054">
            <w:r w:rsidRPr="003F6457">
              <w:t>Alle andre metadata skal det være mulig å endre for autorisert personale. Det skal være mulig å parametersette roller, enheter, grupper og personer som skal være autorisert. Endringer skal logges.</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F83B01"/>
        </w:tc>
        <w:tc>
          <w:tcPr>
            <w:tcW w:w="720" w:type="dxa"/>
            <w:tcMar>
              <w:top w:w="57" w:type="dxa"/>
              <w:left w:w="57" w:type="dxa"/>
              <w:bottom w:w="57" w:type="dxa"/>
              <w:right w:w="57" w:type="dxa"/>
            </w:tcMar>
          </w:tcPr>
          <w:p w:rsidR="00BC7054" w:rsidRPr="003F6457" w:rsidRDefault="00BC7054" w:rsidP="00BC7054">
            <w:pPr>
              <w:jc w:val="center"/>
            </w:pPr>
          </w:p>
        </w:tc>
        <w:tc>
          <w:tcPr>
            <w:tcW w:w="1980" w:type="dxa"/>
            <w:noWrap/>
            <w:tcMar>
              <w:top w:w="57" w:type="dxa"/>
              <w:left w:w="57" w:type="dxa"/>
              <w:bottom w:w="57" w:type="dxa"/>
              <w:right w:w="57" w:type="dxa"/>
            </w:tcMar>
          </w:tcPr>
          <w:p w:rsidR="00BC7054" w:rsidRPr="003F6457" w:rsidRDefault="000C2580" w:rsidP="00BC7054">
            <w:r>
              <w:t>Utgår</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nb-NO"/>
              </w:rPr>
            </w:pPr>
            <w:r w:rsidRPr="003F6457">
              <w:rPr>
                <w:lang w:val="nb-NO" w:eastAsia="nb-NO"/>
              </w:rPr>
              <w:t xml:space="preserve">For </w:t>
            </w:r>
            <w:r w:rsidRPr="003F6457">
              <w:rPr>
                <w:i/>
                <w:iCs/>
                <w:lang w:val="nb-NO" w:eastAsia="nb-NO"/>
              </w:rPr>
              <w:t>Registreringer</w:t>
            </w:r>
            <w:r w:rsidRPr="003F6457">
              <w:rPr>
                <w:lang w:val="nb-NO" w:eastAsia="nb-NO"/>
              </w:rPr>
              <w:t xml:space="preserve"> av inngående dokumenter med status ”midlertidig registrert” eller ”registrert av saksbehandler” bør alle metadata på registrering kunne endres.</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outlineLvl w:val="0"/>
            </w:pP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nb-NO"/>
              </w:rPr>
            </w:pPr>
            <w:r w:rsidRPr="003F6457">
              <w:rPr>
                <w:lang w:val="nb-NO" w:eastAsia="nb-NO"/>
              </w:rPr>
              <w:t xml:space="preserve">For </w:t>
            </w:r>
            <w:r w:rsidRPr="003F6457">
              <w:rPr>
                <w:i/>
                <w:iCs/>
                <w:lang w:val="nb-NO" w:eastAsia="nb-NO"/>
              </w:rPr>
              <w:t>Registrering</w:t>
            </w:r>
            <w:r w:rsidRPr="003F6457">
              <w:rPr>
                <w:lang w:val="nb-NO" w:eastAsia="nb-NO"/>
              </w:rPr>
              <w:t xml:space="preserve"> av egenproduserte dokumenter (journalposttype ”utgående dokument”, ”Organinternt dokument for oppfølging”, ”Organinternt dokument uten oppfølging” etc.) med status ”Registrert av saksbehandler” og ”Ferdigstilt fra saksbehandler” bør det for autorisert personale være mulig å endre alle metadata. Det bør være mulig å parametersette roller, enheter, grupper og personer som skal være autorisert. Endringer skal logges.</w:t>
            </w:r>
          </w:p>
        </w:tc>
        <w:tc>
          <w:tcPr>
            <w:tcW w:w="720" w:type="dxa"/>
            <w:tcMar>
              <w:top w:w="57" w:type="dxa"/>
              <w:left w:w="57" w:type="dxa"/>
              <w:bottom w:w="57" w:type="dxa"/>
              <w:right w:w="57" w:type="dxa"/>
            </w:tcMar>
          </w:tcPr>
          <w:p w:rsidR="00BC7054" w:rsidRPr="003F6457" w:rsidRDefault="00BC7054" w:rsidP="00BC7054">
            <w:pPr>
              <w:jc w:val="center"/>
              <w:outlineLvl w:val="0"/>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r w:rsidRPr="003F6457">
              <w:t xml:space="preserve">Dersom en </w:t>
            </w:r>
            <w:r w:rsidRPr="003F6457">
              <w:rPr>
                <w:i/>
              </w:rPr>
              <w:t>Registrering</w:t>
            </w:r>
            <w:r w:rsidRPr="003F6457">
              <w:t xml:space="preserve"> er markert som avsluttet, skal det ikke være mulig å legge til flere </w:t>
            </w:r>
            <w:r w:rsidRPr="003F6457">
              <w:rPr>
                <w:i/>
                <w:iCs/>
              </w:rPr>
              <w:t>Dokumentbeskrivelser</w:t>
            </w:r>
            <w:r w:rsidRPr="003F6457">
              <w:t xml:space="preserve">. </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C02F40">
            <w:r w:rsidRPr="003F6457">
              <w:t xml:space="preserve">Det skal være mulig å arkivere en ny </w:t>
            </w:r>
            <w:r w:rsidR="00C02F40">
              <w:t>variant</w:t>
            </w:r>
            <w:r w:rsidR="00C02F40" w:rsidRPr="003F6457">
              <w:t xml:space="preserve"> </w:t>
            </w:r>
            <w:r w:rsidRPr="003F6457">
              <w:t xml:space="preserve">av et dokument på en </w:t>
            </w:r>
            <w:r w:rsidRPr="003F6457">
              <w:rPr>
                <w:i/>
                <w:iCs/>
              </w:rPr>
              <w:t>Registrering</w:t>
            </w:r>
            <w:r w:rsidRPr="003F6457">
              <w:t xml:space="preserve"> med status ”Ekspedert”, ”Journalført” eller ”Arkivert”, uten å måtte reversere statusen.</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554CD0" w:rsidRDefault="00BC7054" w:rsidP="00BC7054">
            <w:r w:rsidRPr="003F6457">
              <w:t>Obligatorisk for sakarkiv</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C02F40" w:rsidP="00C02F40">
            <w:pPr>
              <w:pStyle w:val="Merknadstekst"/>
              <w:rPr>
                <w:lang w:val="nb-NO" w:eastAsia="nb-NO"/>
              </w:rPr>
            </w:pPr>
            <w:r>
              <w:rPr>
                <w:lang w:val="nb-NO" w:eastAsia="nb-NO"/>
              </w:rPr>
              <w:t>Utgår</w:t>
            </w:r>
          </w:p>
        </w:tc>
        <w:tc>
          <w:tcPr>
            <w:tcW w:w="720" w:type="dxa"/>
            <w:tcMar>
              <w:top w:w="57" w:type="dxa"/>
              <w:left w:w="57" w:type="dxa"/>
              <w:bottom w:w="57" w:type="dxa"/>
              <w:right w:w="57" w:type="dxa"/>
            </w:tcMar>
          </w:tcPr>
          <w:p w:rsidR="00BC7054" w:rsidRPr="003F6457" w:rsidRDefault="00BC7054" w:rsidP="00BC7054">
            <w:pPr>
              <w:jc w:val="center"/>
            </w:pPr>
          </w:p>
        </w:tc>
        <w:tc>
          <w:tcPr>
            <w:tcW w:w="1980" w:type="dxa"/>
            <w:noWrap/>
            <w:tcMar>
              <w:top w:w="57" w:type="dxa"/>
              <w:left w:w="57" w:type="dxa"/>
              <w:bottom w:w="57" w:type="dxa"/>
              <w:right w:w="57" w:type="dxa"/>
            </w:tcMar>
          </w:tcPr>
          <w:p w:rsidR="00BC7054" w:rsidRPr="00554CD0" w:rsidRDefault="00BC7054" w:rsidP="00BC7054"/>
        </w:tc>
      </w:tr>
    </w:tbl>
    <w:p w:rsidR="00BC7054" w:rsidRPr="003F6457" w:rsidRDefault="00BC7054"/>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trPr>
          <w:trHeight w:val="525"/>
          <w:tblHeader/>
        </w:trPr>
        <w:tc>
          <w:tcPr>
            <w:tcW w:w="900" w:type="dxa"/>
            <w:shd w:val="clear" w:color="auto" w:fill="E6E6E6"/>
            <w:tcMar>
              <w:top w:w="57" w:type="dxa"/>
              <w:left w:w="57" w:type="dxa"/>
              <w:bottom w:w="57" w:type="dxa"/>
              <w:right w:w="57" w:type="dxa"/>
            </w:tcMar>
            <w:vAlign w:val="cente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vAlign w:val="center"/>
          </w:tcPr>
          <w:p w:rsidR="00BC7054" w:rsidRPr="003F6457" w:rsidRDefault="00BC7054" w:rsidP="00BC7054">
            <w:pPr>
              <w:pStyle w:val="Tabelloverskrift"/>
            </w:pPr>
            <w:r w:rsidRPr="003F6457">
              <w:t xml:space="preserve">Krav til frysing av dokument og metadata for </w:t>
            </w:r>
            <w:r w:rsidRPr="003F6457">
              <w:rPr>
                <w:i/>
              </w:rPr>
              <w:t>Dokumentbeskrivelse</w:t>
            </w:r>
          </w:p>
        </w:tc>
        <w:tc>
          <w:tcPr>
            <w:tcW w:w="720" w:type="dxa"/>
            <w:shd w:val="clear" w:color="auto" w:fill="E6E6E6"/>
            <w:tcMar>
              <w:top w:w="57" w:type="dxa"/>
              <w:left w:w="57" w:type="dxa"/>
              <w:bottom w:w="57" w:type="dxa"/>
              <w:right w:w="57" w:type="dxa"/>
            </w:tcMar>
            <w:vAlign w:val="cente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vAlign w:val="center"/>
          </w:tcPr>
          <w:p w:rsidR="00BC7054" w:rsidRPr="003F6457" w:rsidRDefault="00BC7054" w:rsidP="00BC7054">
            <w:pPr>
              <w:pStyle w:val="Tabelloverskrift"/>
            </w:pPr>
            <w:r w:rsidRPr="003F6457">
              <w:t>Merknad</w:t>
            </w:r>
          </w:p>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15124B">
            <w:pPr>
              <w:pStyle w:val="Merknadstekst"/>
              <w:rPr>
                <w:lang w:val="nb-NO" w:eastAsia="en-US"/>
              </w:rPr>
            </w:pPr>
            <w:r w:rsidRPr="003F6457">
              <w:rPr>
                <w:lang w:val="nb-NO" w:eastAsia="nb-NO"/>
              </w:rPr>
              <w:t xml:space="preserve">Metadata for </w:t>
            </w:r>
            <w:r w:rsidRPr="003F6457">
              <w:rPr>
                <w:i/>
                <w:iCs/>
                <w:lang w:val="nb-NO" w:eastAsia="nb-NO"/>
              </w:rPr>
              <w:t>Dokumentbeskrivelse</w:t>
            </w:r>
            <w:r w:rsidRPr="003F6457">
              <w:rPr>
                <w:lang w:val="nb-NO" w:eastAsia="nb-NO"/>
              </w:rPr>
              <w:t xml:space="preserve"> for hoveddokument </w:t>
            </w:r>
            <w:r w:rsidR="0015124B">
              <w:rPr>
                <w:lang w:val="nb-NO" w:eastAsia="nb-NO"/>
              </w:rPr>
              <w:t>bør</w:t>
            </w:r>
            <w:r w:rsidRPr="003F6457">
              <w:rPr>
                <w:lang w:val="nb-NO" w:eastAsia="nb-NO"/>
              </w:rPr>
              <w:t xml:space="preserve"> kunne fylles ut automatisk på basis av metadata fra </w:t>
            </w:r>
            <w:r w:rsidRPr="003F6457">
              <w:rPr>
                <w:i/>
                <w:iCs/>
                <w:lang w:val="nb-NO" w:eastAsia="nb-NO"/>
              </w:rPr>
              <w:t>Registrering</w:t>
            </w:r>
            <w:r w:rsidRPr="003F6457">
              <w:rPr>
                <w:lang w:val="nb-NO" w:eastAsia="nb-NO"/>
              </w:rPr>
              <w:t xml:space="preserve"> ved oppretting.</w:t>
            </w:r>
          </w:p>
        </w:tc>
        <w:tc>
          <w:tcPr>
            <w:tcW w:w="720" w:type="dxa"/>
            <w:tcMar>
              <w:top w:w="57" w:type="dxa"/>
              <w:left w:w="57" w:type="dxa"/>
              <w:bottom w:w="57" w:type="dxa"/>
              <w:right w:w="57" w:type="dxa"/>
            </w:tcMar>
          </w:tcPr>
          <w:p w:rsidR="00BC7054" w:rsidRPr="003F6457" w:rsidRDefault="00BC7054">
            <w:pPr>
              <w:jc w:val="center"/>
            </w:pPr>
            <w:r w:rsidRPr="003F6457">
              <w:t>V</w:t>
            </w:r>
          </w:p>
        </w:tc>
        <w:tc>
          <w:tcPr>
            <w:tcW w:w="1980" w:type="dxa"/>
            <w:noWrap/>
            <w:tcMar>
              <w:top w:w="57" w:type="dxa"/>
              <w:left w:w="57" w:type="dxa"/>
              <w:bottom w:w="57" w:type="dxa"/>
              <w:right w:w="57" w:type="dxa"/>
            </w:tcMar>
          </w:tcPr>
          <w:p w:rsidR="00BC7054" w:rsidRPr="003F6457" w:rsidRDefault="00BC7054">
            <w:pPr>
              <w:pStyle w:val="Merknadstekst"/>
              <w:rPr>
                <w:lang w:val="nb-NO" w:eastAsia="en-US"/>
              </w:rPr>
            </w:pPr>
          </w:p>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pPr>
              <w:pStyle w:val="Merknadstekst"/>
              <w:rPr>
                <w:lang w:val="nb-NO" w:eastAsia="en-US"/>
              </w:rPr>
            </w:pPr>
            <w:r w:rsidRPr="003F6457">
              <w:rPr>
                <w:lang w:val="nb-NO" w:eastAsia="nb-NO"/>
              </w:rPr>
              <w:t>Det skal være mulig å registrere at et dokument er i papirform og hvor det er lokalisert</w:t>
            </w:r>
          </w:p>
        </w:tc>
        <w:tc>
          <w:tcPr>
            <w:tcW w:w="720" w:type="dxa"/>
            <w:tcMar>
              <w:top w:w="57" w:type="dxa"/>
              <w:left w:w="57" w:type="dxa"/>
              <w:bottom w:w="57" w:type="dxa"/>
              <w:right w:w="57" w:type="dxa"/>
            </w:tcMar>
          </w:tcPr>
          <w:p w:rsidR="00BC7054" w:rsidRPr="003F6457" w:rsidRDefault="00BC7054">
            <w:pPr>
              <w:jc w:val="center"/>
            </w:pPr>
            <w:r w:rsidRPr="003F6457">
              <w:t>O</w:t>
            </w:r>
          </w:p>
        </w:tc>
        <w:tc>
          <w:tcPr>
            <w:tcW w:w="1980" w:type="dxa"/>
            <w:noWrap/>
            <w:tcMar>
              <w:top w:w="57" w:type="dxa"/>
              <w:left w:w="57" w:type="dxa"/>
              <w:bottom w:w="57" w:type="dxa"/>
              <w:right w:w="57" w:type="dxa"/>
            </w:tcMar>
          </w:tcPr>
          <w:p w:rsidR="00BC7054" w:rsidRPr="003F6457" w:rsidRDefault="00BC7054">
            <w:pPr>
              <w:pStyle w:val="Merknadstekst"/>
              <w:rPr>
                <w:lang w:val="nb-NO" w:eastAsia="en-US"/>
              </w:rPr>
            </w:pPr>
          </w:p>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pPr>
              <w:pStyle w:val="Merknadstekst"/>
              <w:rPr>
                <w:lang w:val="nb-NO" w:eastAsia="en-US"/>
              </w:rPr>
            </w:pPr>
            <w:r w:rsidRPr="003F6457">
              <w:rPr>
                <w:lang w:val="nb-NO" w:eastAsia="en-US"/>
              </w:rPr>
              <w:t>Følgende statuser for dokumentbeskrivelse er obligatoriske:</w:t>
            </w:r>
          </w:p>
          <w:p w:rsidR="00BC7054" w:rsidRPr="003F6457" w:rsidRDefault="00BC7054" w:rsidP="00BC7054">
            <w:pPr>
              <w:pStyle w:val="Merknadstekst"/>
              <w:numPr>
                <w:ilvl w:val="0"/>
                <w:numId w:val="53"/>
              </w:numPr>
              <w:rPr>
                <w:lang w:val="nb-NO" w:eastAsia="en-US"/>
              </w:rPr>
            </w:pPr>
            <w:r w:rsidRPr="003F6457">
              <w:rPr>
                <w:lang w:val="nb-NO" w:eastAsia="en-US"/>
              </w:rPr>
              <w:t>”Dokumentet er under redigering”</w:t>
            </w:r>
          </w:p>
          <w:p w:rsidR="00BC7054" w:rsidRPr="003F6457" w:rsidRDefault="00BC7054" w:rsidP="00BC7054">
            <w:pPr>
              <w:pStyle w:val="Merknadstekst"/>
              <w:numPr>
                <w:ilvl w:val="0"/>
                <w:numId w:val="53"/>
              </w:numPr>
              <w:rPr>
                <w:lang w:val="nb-NO" w:eastAsia="en-US"/>
              </w:rPr>
            </w:pPr>
            <w:r w:rsidRPr="003F6457">
              <w:rPr>
                <w:lang w:val="nb-NO" w:eastAsia="en-US"/>
              </w:rPr>
              <w:t>”Dokumentet er ferdigstilt”</w:t>
            </w:r>
          </w:p>
        </w:tc>
        <w:tc>
          <w:tcPr>
            <w:tcW w:w="720" w:type="dxa"/>
            <w:tcMar>
              <w:top w:w="57" w:type="dxa"/>
              <w:left w:w="57" w:type="dxa"/>
              <w:bottom w:w="57" w:type="dxa"/>
              <w:right w:w="57" w:type="dxa"/>
            </w:tcMar>
          </w:tcPr>
          <w:p w:rsidR="00BC7054" w:rsidRPr="003F6457" w:rsidRDefault="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vAlign w:val="center"/>
          </w:tcPr>
          <w:p w:rsidR="00332F85" w:rsidRDefault="00332F85" w:rsidP="00332F85">
            <w:pPr>
              <w:pStyle w:val="Default"/>
              <w:rPr>
                <w:sz w:val="23"/>
                <w:szCs w:val="23"/>
              </w:rPr>
            </w:pPr>
            <w:r>
              <w:rPr>
                <w:sz w:val="23"/>
                <w:szCs w:val="23"/>
              </w:rPr>
              <w:t xml:space="preserve">Det skal ikke være mulig å sette journalstatus </w:t>
            </w:r>
            <w:r w:rsidR="002A2717" w:rsidRPr="003F6457">
              <w:t>”</w:t>
            </w:r>
            <w:r>
              <w:rPr>
                <w:sz w:val="23"/>
                <w:szCs w:val="23"/>
              </w:rPr>
              <w:t>Ekspedert</w:t>
            </w:r>
            <w:r w:rsidR="002A2717" w:rsidRPr="003F6457">
              <w:t>”</w:t>
            </w:r>
            <w:r>
              <w:rPr>
                <w:sz w:val="23"/>
                <w:szCs w:val="23"/>
              </w:rPr>
              <w:t xml:space="preserve">, </w:t>
            </w:r>
            <w:r w:rsidR="002A2717" w:rsidRPr="003F6457">
              <w:t>”</w:t>
            </w:r>
            <w:r>
              <w:rPr>
                <w:sz w:val="23"/>
                <w:szCs w:val="23"/>
              </w:rPr>
              <w:t>Journalført</w:t>
            </w:r>
            <w:r w:rsidR="002A2717" w:rsidRPr="003F6457">
              <w:t>”</w:t>
            </w:r>
            <w:r>
              <w:rPr>
                <w:sz w:val="23"/>
                <w:szCs w:val="23"/>
              </w:rPr>
              <w:t xml:space="preserve"> eller </w:t>
            </w:r>
            <w:r w:rsidR="002A2717" w:rsidRPr="003F6457">
              <w:t>”</w:t>
            </w:r>
            <w:r>
              <w:rPr>
                <w:sz w:val="23"/>
                <w:szCs w:val="23"/>
              </w:rPr>
              <w:t>Arkivert</w:t>
            </w:r>
            <w:r w:rsidR="002A2717" w:rsidRPr="003F6457">
              <w:t>”</w:t>
            </w:r>
            <w:r>
              <w:rPr>
                <w:sz w:val="23"/>
                <w:szCs w:val="23"/>
              </w:rPr>
              <w:t xml:space="preserve"> </w:t>
            </w:r>
            <w:r w:rsidR="002A2717">
              <w:rPr>
                <w:sz w:val="23"/>
                <w:szCs w:val="23"/>
              </w:rPr>
              <w:t xml:space="preserve">dersom ikke dokumentstatus er satt til </w:t>
            </w:r>
            <w:r w:rsidR="002A2717" w:rsidRPr="003F6457">
              <w:t>”</w:t>
            </w:r>
            <w:r w:rsidR="005006D6">
              <w:rPr>
                <w:sz w:val="23"/>
                <w:szCs w:val="23"/>
              </w:rPr>
              <w:t>Dokumentet er ferdigstil</w:t>
            </w:r>
            <w:r w:rsidR="002A2717">
              <w:rPr>
                <w:sz w:val="23"/>
                <w:szCs w:val="23"/>
              </w:rPr>
              <w:t>t</w:t>
            </w:r>
            <w:r w:rsidR="002A2717" w:rsidRPr="003F6457">
              <w:t>”</w:t>
            </w:r>
            <w:r w:rsidR="002A2717">
              <w:rPr>
                <w:sz w:val="23"/>
                <w:szCs w:val="23"/>
              </w:rPr>
              <w:t>.</w:t>
            </w:r>
          </w:p>
          <w:p w:rsidR="00BC7054" w:rsidRPr="003F6457" w:rsidRDefault="00BC7054"/>
        </w:tc>
        <w:tc>
          <w:tcPr>
            <w:tcW w:w="720" w:type="dxa"/>
            <w:tcMar>
              <w:top w:w="57" w:type="dxa"/>
              <w:left w:w="57" w:type="dxa"/>
              <w:bottom w:w="57" w:type="dxa"/>
              <w:right w:w="57" w:type="dxa"/>
            </w:tcMar>
          </w:tcPr>
          <w:p w:rsidR="00BC7054" w:rsidRPr="003F6457" w:rsidRDefault="00332F85">
            <w:pPr>
              <w:jc w:val="center"/>
            </w:pPr>
            <w:r>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vAlign w:val="center"/>
          </w:tcPr>
          <w:p w:rsidR="00BC7054" w:rsidRPr="003F6457" w:rsidRDefault="00BC7054" w:rsidP="00BC7054">
            <w:pPr>
              <w:pStyle w:val="Merknadstekst"/>
              <w:rPr>
                <w:lang w:val="nb-NO" w:eastAsia="nb-NO"/>
              </w:rPr>
            </w:pPr>
            <w:r w:rsidRPr="003F6457">
              <w:rPr>
                <w:lang w:val="nb-NO" w:eastAsia="nb-NO"/>
              </w:rPr>
              <w:t xml:space="preserve">Det skal ikke være mulig å endre innholdet i et dokument når status på </w:t>
            </w:r>
            <w:r w:rsidRPr="003F6457">
              <w:rPr>
                <w:i/>
                <w:lang w:val="nb-NO" w:eastAsia="nb-NO"/>
              </w:rPr>
              <w:t>Dokumentbeskrivelse</w:t>
            </w:r>
            <w:r w:rsidRPr="003F6457">
              <w:rPr>
                <w:lang w:val="nb-NO" w:eastAsia="nb-NO"/>
              </w:rPr>
              <w:t xml:space="preserve"> er satt til </w:t>
            </w:r>
            <w:r w:rsidRPr="003F6457">
              <w:rPr>
                <w:lang w:val="nb-NO" w:eastAsia="en-US"/>
              </w:rPr>
              <w:t>”Dokumentet er ferdigstilt”</w:t>
            </w:r>
            <w:r w:rsidRPr="003F6457">
              <w:rPr>
                <w:lang w:val="nb-NO" w:eastAsia="nb-NO"/>
              </w:rPr>
              <w:t>.</w:t>
            </w:r>
          </w:p>
        </w:tc>
        <w:tc>
          <w:tcPr>
            <w:tcW w:w="720" w:type="dxa"/>
            <w:tcMar>
              <w:top w:w="57" w:type="dxa"/>
              <w:left w:w="57" w:type="dxa"/>
              <w:bottom w:w="57" w:type="dxa"/>
              <w:right w:w="57" w:type="dxa"/>
            </w:tcMar>
          </w:tcPr>
          <w:p w:rsidR="00BC7054" w:rsidRPr="003F6457" w:rsidRDefault="00BC7054">
            <w:pPr>
              <w:jc w:val="center"/>
            </w:pPr>
            <w:r w:rsidRPr="003F6457">
              <w:t>O</w:t>
            </w:r>
          </w:p>
        </w:tc>
        <w:tc>
          <w:tcPr>
            <w:tcW w:w="1980" w:type="dxa"/>
            <w:noWrap/>
            <w:tcMar>
              <w:top w:w="57" w:type="dxa"/>
              <w:left w:w="57" w:type="dxa"/>
              <w:bottom w:w="57" w:type="dxa"/>
              <w:right w:w="57" w:type="dxa"/>
            </w:tcMar>
          </w:tcPr>
          <w:p w:rsidR="00BC7054" w:rsidRPr="003F6457" w:rsidRDefault="00BC7054">
            <w:pPr>
              <w:pStyle w:val="Merknadstekst"/>
              <w:rPr>
                <w:lang w:val="nb-NO" w:eastAsia="en-US"/>
              </w:rPr>
            </w:pPr>
          </w:p>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vAlign w:val="center"/>
          </w:tcPr>
          <w:p w:rsidR="00BC7054" w:rsidRPr="003F6457" w:rsidRDefault="00BC7054" w:rsidP="00FA2CDA">
            <w:pPr>
              <w:pStyle w:val="Merknadstekst"/>
              <w:rPr>
                <w:lang w:val="nb-NO" w:eastAsia="en-US"/>
              </w:rPr>
            </w:pPr>
            <w:r w:rsidRPr="003F6457">
              <w:rPr>
                <w:lang w:val="nb-NO" w:eastAsia="nb-NO"/>
              </w:rPr>
              <w:t xml:space="preserve">Det </w:t>
            </w:r>
            <w:r w:rsidR="00FA2CDA">
              <w:rPr>
                <w:lang w:val="nb-NO" w:eastAsia="nb-NO"/>
              </w:rPr>
              <w:t>bør</w:t>
            </w:r>
            <w:r w:rsidR="00FA2CDA" w:rsidRPr="003F6457">
              <w:rPr>
                <w:lang w:val="nb-NO" w:eastAsia="nb-NO"/>
              </w:rPr>
              <w:t xml:space="preserve"> </w:t>
            </w:r>
            <w:r w:rsidRPr="003F6457">
              <w:rPr>
                <w:lang w:val="nb-NO" w:eastAsia="nb-NO"/>
              </w:rPr>
              <w:t xml:space="preserve">ikke være mulig å endre (reversere) status </w:t>
            </w:r>
            <w:r w:rsidRPr="003F6457">
              <w:rPr>
                <w:lang w:val="nb-NO" w:eastAsia="en-US"/>
              </w:rPr>
              <w:t>”Dokumentet er ferdigstilt”.</w:t>
            </w:r>
          </w:p>
        </w:tc>
        <w:tc>
          <w:tcPr>
            <w:tcW w:w="720" w:type="dxa"/>
            <w:tcMar>
              <w:top w:w="57" w:type="dxa"/>
              <w:left w:w="57" w:type="dxa"/>
              <w:bottom w:w="57" w:type="dxa"/>
              <w:right w:w="57" w:type="dxa"/>
            </w:tcMar>
          </w:tcPr>
          <w:p w:rsidR="00BC7054" w:rsidRPr="003F6457" w:rsidRDefault="00FA2CDA">
            <w:pPr>
              <w:jc w:val="center"/>
            </w:pPr>
            <w:r>
              <w:t>V</w:t>
            </w:r>
          </w:p>
        </w:tc>
        <w:tc>
          <w:tcPr>
            <w:tcW w:w="1980" w:type="dxa"/>
            <w:noWrap/>
            <w:tcMar>
              <w:top w:w="57" w:type="dxa"/>
              <w:left w:w="57" w:type="dxa"/>
              <w:bottom w:w="57" w:type="dxa"/>
              <w:right w:w="57" w:type="dxa"/>
            </w:tcMar>
          </w:tcPr>
          <w:p w:rsidR="00BC7054" w:rsidRPr="003F6457" w:rsidRDefault="00BC7054">
            <w:pPr>
              <w:pStyle w:val="Merknadstekst"/>
              <w:rPr>
                <w:lang w:val="nb-NO" w:eastAsia="en-US"/>
              </w:rPr>
            </w:pPr>
          </w:p>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 w:rsidRPr="003F6457">
              <w:t xml:space="preserve">For </w:t>
            </w:r>
            <w:r w:rsidRPr="003F6457">
              <w:rPr>
                <w:i/>
                <w:iCs/>
              </w:rPr>
              <w:t>Dokumentbeskrivelse</w:t>
            </w:r>
            <w:r w:rsidRPr="003F6457">
              <w:t xml:space="preserve"> med status ”Dokumentet er ferdigstilt” skal det være tillatt å endre tittelen på hoveddokument og vedlegg.</w:t>
            </w:r>
          </w:p>
        </w:tc>
        <w:tc>
          <w:tcPr>
            <w:tcW w:w="720" w:type="dxa"/>
            <w:tcMar>
              <w:top w:w="57" w:type="dxa"/>
              <w:left w:w="57" w:type="dxa"/>
              <w:bottom w:w="57" w:type="dxa"/>
              <w:right w:w="57" w:type="dxa"/>
            </w:tcMar>
          </w:tcPr>
          <w:p w:rsidR="00BC7054" w:rsidRPr="003F6457" w:rsidRDefault="00BC7054">
            <w:pPr>
              <w:jc w:val="center"/>
            </w:pPr>
            <w:r w:rsidRPr="003F6457">
              <w:t>O</w:t>
            </w:r>
          </w:p>
        </w:tc>
        <w:tc>
          <w:tcPr>
            <w:tcW w:w="1980" w:type="dxa"/>
            <w:noWrap/>
            <w:tcMar>
              <w:top w:w="57" w:type="dxa"/>
              <w:left w:w="57" w:type="dxa"/>
              <w:bottom w:w="57" w:type="dxa"/>
              <w:right w:w="57" w:type="dxa"/>
            </w:tcMar>
          </w:tcPr>
          <w:p w:rsidR="00BC7054" w:rsidRPr="003F6457" w:rsidRDefault="00BC7054">
            <w:pPr>
              <w:pStyle w:val="Merknadstekst"/>
              <w:rPr>
                <w:lang w:val="nb-NO" w:eastAsia="en-US"/>
              </w:rPr>
            </w:pPr>
          </w:p>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16"/>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en-US"/>
              </w:rPr>
            </w:pPr>
          </w:p>
        </w:tc>
        <w:tc>
          <w:tcPr>
            <w:tcW w:w="720" w:type="dxa"/>
            <w:tcMar>
              <w:top w:w="57" w:type="dxa"/>
              <w:left w:w="57" w:type="dxa"/>
              <w:bottom w:w="57" w:type="dxa"/>
              <w:right w:w="57" w:type="dxa"/>
            </w:tcMar>
          </w:tcPr>
          <w:p w:rsidR="00BC7054" w:rsidRPr="003F6457" w:rsidRDefault="00BC7054">
            <w:pPr>
              <w:jc w:val="center"/>
            </w:pPr>
          </w:p>
        </w:tc>
        <w:tc>
          <w:tcPr>
            <w:tcW w:w="1980" w:type="dxa"/>
            <w:noWrap/>
            <w:tcMar>
              <w:top w:w="57" w:type="dxa"/>
              <w:left w:w="57" w:type="dxa"/>
              <w:bottom w:w="57" w:type="dxa"/>
              <w:right w:w="57" w:type="dxa"/>
            </w:tcMar>
          </w:tcPr>
          <w:p w:rsidR="005006D6" w:rsidRDefault="009274AF">
            <w:pPr>
              <w:pStyle w:val="Merknadstekst"/>
              <w:rPr>
                <w:lang w:val="nb-NO" w:eastAsia="en-US"/>
              </w:rPr>
            </w:pPr>
            <w:r>
              <w:rPr>
                <w:lang w:val="nb-NO" w:eastAsia="en-US"/>
              </w:rPr>
              <w:t xml:space="preserve">Utgår </w:t>
            </w:r>
          </w:p>
          <w:p w:rsidR="00BC7054" w:rsidRPr="003F6457" w:rsidRDefault="00BC7054">
            <w:pPr>
              <w:pStyle w:val="Merknadstekst"/>
              <w:rPr>
                <w:lang w:val="nb-NO" w:eastAsia="en-US"/>
              </w:rPr>
            </w:pPr>
            <w:r w:rsidRPr="003F6457">
              <w:rPr>
                <w:lang w:val="nb-NO" w:eastAsia="en-US"/>
              </w:rPr>
              <w:t>Flyttet til krav nr 5.6.13</w:t>
            </w:r>
          </w:p>
        </w:tc>
      </w:tr>
    </w:tbl>
    <w:p w:rsidR="00BC7054" w:rsidRPr="003F6457" w:rsidRDefault="00BC7054" w:rsidP="00BC7054">
      <w:pPr>
        <w:pStyle w:val="Overskrift2"/>
        <w:rPr>
          <w:lang w:val="nb-NO"/>
        </w:rPr>
      </w:pPr>
      <w:bookmarkStart w:id="133" w:name="_Toc463252754"/>
      <w:r w:rsidRPr="003F6457">
        <w:rPr>
          <w:lang w:val="nb-NO"/>
        </w:rPr>
        <w:t>Saksbehandling</w:t>
      </w:r>
      <w:bookmarkEnd w:id="133"/>
    </w:p>
    <w:p w:rsidR="00BC7054" w:rsidRPr="003F6457" w:rsidRDefault="00BC7054" w:rsidP="00BC7054">
      <w:pPr>
        <w:rPr>
          <w:lang w:eastAsia="nb-NO"/>
        </w:rPr>
      </w:pPr>
      <w:r w:rsidRPr="003F6457">
        <w:rPr>
          <w:lang w:eastAsia="nb-NO"/>
        </w:rPr>
        <w:t>Dette kapittelet inneholder krav til en del spesialiserte funksjoner som kan rubriseres under samlebetegnelsen ”saksbehandling”. Dette er funksjoner knyttet til håndtering eller ajourhold av definerte metadata eller grupper av metadata i kjernen. Det er altså krav til saksbehandlingsfunksjoner som påvirker metadata i kjernen, og som skal avleveres i den grad de finnes. Dette dreier seg om krav til saksfordeling, oppsplitting og sammenslåing av mapper, avskrivning, håndtering av saksparter, samt krav til registrering og bruk av presedenser.</w:t>
      </w:r>
    </w:p>
    <w:p w:rsidR="00BC7054" w:rsidRPr="003F6457" w:rsidRDefault="00BC7054" w:rsidP="00BC7054">
      <w:pPr>
        <w:pStyle w:val="Overskrift3"/>
        <w:rPr>
          <w:lang w:val="nb-NO"/>
        </w:rPr>
      </w:pPr>
      <w:bookmarkStart w:id="134" w:name="_Toc463252755"/>
      <w:r w:rsidRPr="003F6457">
        <w:rPr>
          <w:lang w:val="nb-NO"/>
        </w:rPr>
        <w:t>Utlån</w:t>
      </w:r>
      <w:bookmarkEnd w:id="134"/>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trPr>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utlån</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c>
          <w:tcPr>
            <w:tcW w:w="900" w:type="dxa"/>
            <w:tcMar>
              <w:top w:w="57" w:type="dxa"/>
              <w:left w:w="57" w:type="dxa"/>
              <w:bottom w:w="57" w:type="dxa"/>
              <w:right w:w="57" w:type="dxa"/>
            </w:tcMar>
          </w:tcPr>
          <w:p w:rsidR="00BC7054" w:rsidRPr="003F6457" w:rsidRDefault="00BC7054" w:rsidP="00BC7054">
            <w:pPr>
              <w:numPr>
                <w:ilvl w:val="0"/>
                <w:numId w:val="100"/>
              </w:numPr>
            </w:pPr>
          </w:p>
        </w:tc>
        <w:tc>
          <w:tcPr>
            <w:tcW w:w="5580" w:type="dxa"/>
            <w:tcMar>
              <w:top w:w="57" w:type="dxa"/>
              <w:left w:w="57" w:type="dxa"/>
              <w:bottom w:w="57" w:type="dxa"/>
              <w:right w:w="57" w:type="dxa"/>
            </w:tcMar>
          </w:tcPr>
          <w:p w:rsidR="00BC7054" w:rsidRPr="003F6457" w:rsidRDefault="00BC7054" w:rsidP="00BC7054">
            <w:r w:rsidRPr="003F6457">
              <w:t xml:space="preserve">Det skal finnes en tjeneste/funksjon for å ajourholde </w:t>
            </w:r>
            <w:r w:rsidRPr="003F6457">
              <w:rPr>
                <w:i/>
                <w:iCs/>
              </w:rPr>
              <w:t>utlån</w:t>
            </w:r>
            <w:r w:rsidRPr="003F6457">
              <w:t xml:space="preserve"> av en </w:t>
            </w:r>
            <w:r w:rsidRPr="003F6457">
              <w:rPr>
                <w:i/>
                <w:iCs/>
              </w:rPr>
              <w:t>Saksmappe.</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Obligatorisk for fysiske arkiv</w:t>
            </w:r>
          </w:p>
        </w:tc>
      </w:tr>
      <w:tr w:rsidR="00BC7054" w:rsidRPr="003F6457">
        <w:tc>
          <w:tcPr>
            <w:tcW w:w="900" w:type="dxa"/>
            <w:tcMar>
              <w:top w:w="57" w:type="dxa"/>
              <w:left w:w="57" w:type="dxa"/>
              <w:bottom w:w="57" w:type="dxa"/>
              <w:right w:w="57" w:type="dxa"/>
            </w:tcMar>
          </w:tcPr>
          <w:p w:rsidR="00BC7054" w:rsidRPr="003F6457" w:rsidRDefault="00BC7054" w:rsidP="00BC7054">
            <w:pPr>
              <w:numPr>
                <w:ilvl w:val="0"/>
                <w:numId w:val="100"/>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en-US"/>
              </w:rPr>
            </w:pPr>
          </w:p>
        </w:tc>
        <w:tc>
          <w:tcPr>
            <w:tcW w:w="720" w:type="dxa"/>
            <w:tcMar>
              <w:top w:w="57" w:type="dxa"/>
              <w:left w:w="57" w:type="dxa"/>
              <w:bottom w:w="57" w:type="dxa"/>
              <w:right w:w="57" w:type="dxa"/>
            </w:tcMar>
          </w:tcPr>
          <w:p w:rsidR="00BC7054" w:rsidRPr="003F6457" w:rsidRDefault="00BC7054" w:rsidP="00BC7054">
            <w:pPr>
              <w:jc w:val="center"/>
            </w:pPr>
          </w:p>
        </w:tc>
        <w:tc>
          <w:tcPr>
            <w:tcW w:w="1980" w:type="dxa"/>
            <w:noWrap/>
            <w:tcMar>
              <w:top w:w="57" w:type="dxa"/>
              <w:left w:w="57" w:type="dxa"/>
              <w:bottom w:w="57" w:type="dxa"/>
              <w:right w:w="57" w:type="dxa"/>
            </w:tcMar>
          </w:tcPr>
          <w:p w:rsidR="00BC7054" w:rsidRPr="003F6457" w:rsidRDefault="009274AF" w:rsidP="00BC7054">
            <w:r>
              <w:t>Utgår</w:t>
            </w:r>
          </w:p>
        </w:tc>
      </w:tr>
    </w:tbl>
    <w:p w:rsidR="00BC7054" w:rsidRPr="003F6457" w:rsidRDefault="00BC7054" w:rsidP="00BC7054">
      <w:pPr>
        <w:pStyle w:val="Overskrift3"/>
        <w:rPr>
          <w:lang w:val="nb-NO"/>
        </w:rPr>
      </w:pPr>
      <w:bookmarkStart w:id="135" w:name="_Toc463252756"/>
      <w:r w:rsidRPr="003F6457">
        <w:rPr>
          <w:lang w:val="nb-NO"/>
        </w:rPr>
        <w:t>Saksfordeling</w:t>
      </w:r>
      <w:bookmarkEnd w:id="135"/>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0"/>
        <w:gridCol w:w="5760"/>
        <w:gridCol w:w="720"/>
        <w:gridCol w:w="1980"/>
      </w:tblGrid>
      <w:tr w:rsidR="00BC7054" w:rsidRPr="003F6457">
        <w:trPr>
          <w:tblHeader/>
        </w:trPr>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76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saksfordeling</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c>
          <w:tcPr>
            <w:tcW w:w="720" w:type="dxa"/>
            <w:tcMar>
              <w:top w:w="57" w:type="dxa"/>
              <w:left w:w="57" w:type="dxa"/>
              <w:bottom w:w="57" w:type="dxa"/>
              <w:right w:w="57" w:type="dxa"/>
            </w:tcMar>
          </w:tcPr>
          <w:p w:rsidR="00BC7054" w:rsidRPr="003F6457" w:rsidRDefault="00BC7054" w:rsidP="00BC7054">
            <w:pPr>
              <w:numPr>
                <w:ilvl w:val="0"/>
                <w:numId w:val="100"/>
              </w:numPr>
            </w:pPr>
          </w:p>
        </w:tc>
        <w:tc>
          <w:tcPr>
            <w:tcW w:w="5760" w:type="dxa"/>
            <w:tcMar>
              <w:top w:w="57" w:type="dxa"/>
              <w:left w:w="57" w:type="dxa"/>
              <w:bottom w:w="57" w:type="dxa"/>
              <w:right w:w="57" w:type="dxa"/>
            </w:tcMar>
          </w:tcPr>
          <w:p w:rsidR="00BC7054" w:rsidRPr="003F6457" w:rsidRDefault="00BC7054" w:rsidP="00BC7054">
            <w:r w:rsidRPr="003F6457">
              <w:t xml:space="preserve">Det skal finnes funksjoner for å få informasjon om ufordelte </w:t>
            </w:r>
            <w:r w:rsidRPr="003F6457">
              <w:rPr>
                <w:i/>
              </w:rPr>
              <w:t>Registreringer</w:t>
            </w:r>
            <w:r w:rsidRPr="003F6457">
              <w:t xml:space="preserve"> (dvs. </w:t>
            </w:r>
            <w:r w:rsidRPr="003F6457">
              <w:rPr>
                <w:i/>
              </w:rPr>
              <w:t>saksbehandler</w:t>
            </w:r>
            <w:r w:rsidRPr="003F6457">
              <w:t xml:space="preserve"> mangler på journalposten). </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Obligatorisk for sakarkiv</w:t>
            </w:r>
          </w:p>
        </w:tc>
      </w:tr>
      <w:tr w:rsidR="00BC7054" w:rsidRPr="003F6457">
        <w:tc>
          <w:tcPr>
            <w:tcW w:w="720" w:type="dxa"/>
            <w:tcMar>
              <w:top w:w="57" w:type="dxa"/>
              <w:left w:w="57" w:type="dxa"/>
              <w:bottom w:w="57" w:type="dxa"/>
              <w:right w:w="57" w:type="dxa"/>
            </w:tcMar>
          </w:tcPr>
          <w:p w:rsidR="00BC7054" w:rsidRPr="003F6457" w:rsidRDefault="00BC7054" w:rsidP="00BC7054">
            <w:pPr>
              <w:numPr>
                <w:ilvl w:val="0"/>
                <w:numId w:val="100"/>
              </w:numPr>
            </w:pPr>
          </w:p>
        </w:tc>
        <w:tc>
          <w:tcPr>
            <w:tcW w:w="5760"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 xml:space="preserve">Det skal finnes en tjeneste/funksjon for å fordele ufordelte </w:t>
            </w:r>
            <w:r w:rsidRPr="003F6457">
              <w:rPr>
                <w:i/>
                <w:lang w:val="nb-NO" w:eastAsia="en-US"/>
              </w:rPr>
              <w:t>Registreringer.</w:t>
            </w:r>
            <w:r w:rsidRPr="003F6457">
              <w:rPr>
                <w:lang w:val="nb-NO" w:eastAsia="en-US"/>
              </w:rPr>
              <w:t xml:space="preserve"> </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color w:val="FF0000"/>
                <w:lang w:val="nb-NO" w:eastAsia="en-US"/>
              </w:rPr>
            </w:pPr>
            <w:r w:rsidRPr="003F6457">
              <w:rPr>
                <w:lang w:val="nb-NO" w:eastAsia="en-US"/>
              </w:rPr>
              <w:t>Obligatorisk for sakarkiv</w:t>
            </w:r>
          </w:p>
        </w:tc>
      </w:tr>
    </w:tbl>
    <w:p w:rsidR="00BC7054" w:rsidRPr="003F6457" w:rsidRDefault="00BC7054" w:rsidP="00BC7054">
      <w:pPr>
        <w:pStyle w:val="Overskrift3"/>
        <w:rPr>
          <w:lang w:val="nb-NO"/>
        </w:rPr>
      </w:pPr>
      <w:bookmarkStart w:id="136" w:name="_Toc463252757"/>
      <w:r w:rsidRPr="003F6457">
        <w:rPr>
          <w:lang w:val="nb-NO"/>
        </w:rPr>
        <w:t>Oppsplitting og sammenslåing av mapper, flytting av registreringer</w:t>
      </w:r>
      <w:bookmarkEnd w:id="136"/>
    </w:p>
    <w:p w:rsidR="00BC7054" w:rsidRPr="003F6457" w:rsidRDefault="00BC7054" w:rsidP="00BC7054">
      <w:r w:rsidRPr="003F6457">
        <w:rPr>
          <w:lang w:eastAsia="nb-NO"/>
        </w:rPr>
        <w:t>Noark 5 legger opp til at det skal være mulig å splitte opp eller slå sammen mapper. I praksis vil dette innebære å flytte én eller flere registreringer i en mappe til en annen. Behovet kan oppstå som følge av feilregistreringer, et saksforløp som utvikler seg i flere retninger, eller ved at man etter en tid får et annet bilde av saksforløpet enn det som opprinnelig ble lagt til grunn. Dette er funksjonalitet som krever ressurser, nøyaktighet og kontroll. Det stilles derfor strenge krav til hvem som skal ha tillatelse til å utføre disse handlingene.</w:t>
      </w:r>
    </w:p>
    <w:p w:rsidR="00BC7054" w:rsidRPr="003F6457" w:rsidRDefault="00BC7054" w:rsidP="00BC7054"/>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outlineLvl w:val="0"/>
            </w:pPr>
            <w:r w:rsidRPr="003F6457">
              <w:t>Krav til oppsplitting og sammenslåing av mapper, flytting av registreringer</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outlineLvl w:val="0"/>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0"/>
              </w:numPr>
            </w:pPr>
          </w:p>
        </w:tc>
        <w:tc>
          <w:tcPr>
            <w:tcW w:w="5580" w:type="dxa"/>
            <w:tcMar>
              <w:top w:w="57" w:type="dxa"/>
              <w:left w:w="57" w:type="dxa"/>
              <w:bottom w:w="57" w:type="dxa"/>
              <w:right w:w="57" w:type="dxa"/>
            </w:tcMar>
          </w:tcPr>
          <w:p w:rsidR="00BC7054" w:rsidRPr="003F6457" w:rsidRDefault="00BC7054" w:rsidP="00BC7054">
            <w:r w:rsidRPr="003F6457">
              <w:t xml:space="preserve">Det skal finnes en tjeneste/funksjon for å flytte en </w:t>
            </w:r>
            <w:r w:rsidRPr="003F6457">
              <w:rPr>
                <w:i/>
                <w:iCs/>
              </w:rPr>
              <w:t>Registrering</w:t>
            </w:r>
            <w:r w:rsidRPr="003F6457">
              <w:t xml:space="preserve"> fra en </w:t>
            </w:r>
            <w:r w:rsidRPr="003F6457">
              <w:rPr>
                <w:i/>
                <w:iCs/>
              </w:rPr>
              <w:t>Mappe</w:t>
            </w:r>
            <w:r w:rsidRPr="003F6457">
              <w:t xml:space="preserve"> til en annen </w:t>
            </w:r>
            <w:r w:rsidRPr="003F6457">
              <w:rPr>
                <w:i/>
                <w:iCs/>
              </w:rPr>
              <w:t>Mappe</w:t>
            </w:r>
            <w:r w:rsidRPr="003F6457">
              <w:t xml:space="preserve">. Flytting innebærer at metadataelementet </w:t>
            </w:r>
            <w:r w:rsidRPr="003F6457">
              <w:rPr>
                <w:i/>
              </w:rPr>
              <w:t>referanseForelder</w:t>
            </w:r>
            <w:r w:rsidRPr="003F6457">
              <w:t xml:space="preserve"> på </w:t>
            </w:r>
            <w:r w:rsidRPr="003F6457">
              <w:rPr>
                <w:i/>
              </w:rPr>
              <w:t>Registreringen</w:t>
            </w:r>
            <w:r w:rsidRPr="003F6457">
              <w:t xml:space="preserve"> endres. Endringen skal logges. </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0"/>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 xml:space="preserve">Hvis </w:t>
            </w:r>
            <w:r w:rsidRPr="003F6457">
              <w:rPr>
                <w:i/>
                <w:lang w:val="nb-NO" w:eastAsia="en-US"/>
              </w:rPr>
              <w:t>registreringsID</w:t>
            </w:r>
            <w:r w:rsidRPr="003F6457">
              <w:rPr>
                <w:lang w:val="nb-NO" w:eastAsia="en-US"/>
              </w:rPr>
              <w:t xml:space="preserve"> på </w:t>
            </w:r>
            <w:r w:rsidRPr="003F6457">
              <w:rPr>
                <w:i/>
                <w:lang w:val="nb-NO" w:eastAsia="en-US"/>
              </w:rPr>
              <w:t>Basisregistrering</w:t>
            </w:r>
            <w:r w:rsidRPr="003F6457">
              <w:rPr>
                <w:lang w:val="nb-NO" w:eastAsia="en-US"/>
              </w:rPr>
              <w:t xml:space="preserve"> i et sakarkiv benytter det anbefalte formatet åå/nnnnnn-nnnn (dvs. kombinasjonen av saksnummer (</w:t>
            </w:r>
            <w:r w:rsidRPr="003F6457">
              <w:rPr>
                <w:i/>
                <w:lang w:val="nb-NO" w:eastAsia="en-US"/>
              </w:rPr>
              <w:t>mappeID</w:t>
            </w:r>
            <w:r w:rsidRPr="003F6457">
              <w:rPr>
                <w:lang w:val="nb-NO" w:eastAsia="en-US"/>
              </w:rPr>
              <w:t xml:space="preserve">) og dokumentnummer i saken), bør </w:t>
            </w:r>
            <w:r w:rsidRPr="003F6457">
              <w:rPr>
                <w:i/>
                <w:lang w:val="nb-NO" w:eastAsia="en-US"/>
              </w:rPr>
              <w:t>registreringsID</w:t>
            </w:r>
            <w:r w:rsidRPr="003F6457">
              <w:rPr>
                <w:lang w:val="nb-NO" w:eastAsia="en-US"/>
              </w:rPr>
              <w:t xml:space="preserve"> endres automatisk. </w:t>
            </w:r>
            <w:r w:rsidRPr="003F6457">
              <w:rPr>
                <w:i/>
                <w:lang w:val="nb-NO" w:eastAsia="en-US"/>
              </w:rPr>
              <w:t>Registreringen</w:t>
            </w:r>
            <w:r w:rsidRPr="003F6457">
              <w:rPr>
                <w:lang w:val="nb-NO" w:eastAsia="en-US"/>
              </w:rPr>
              <w:t xml:space="preserve"> bør automatisk tildeles første ledige dokumentnummer i </w:t>
            </w:r>
            <w:r w:rsidRPr="003F6457">
              <w:rPr>
                <w:i/>
                <w:lang w:val="nb-NO" w:eastAsia="en-US"/>
              </w:rPr>
              <w:t>Mappen</w:t>
            </w:r>
            <w:r w:rsidRPr="003F6457">
              <w:rPr>
                <w:lang w:val="nb-NO" w:eastAsia="en-US"/>
              </w:rPr>
              <w:t xml:space="preserve"> den flyttes til.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0"/>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i/>
                <w:lang w:val="nb-NO" w:eastAsia="en-US"/>
              </w:rPr>
              <w:t>Registreringer</w:t>
            </w:r>
            <w:r w:rsidRPr="003F6457">
              <w:rPr>
                <w:lang w:val="nb-NO" w:eastAsia="en-US"/>
              </w:rPr>
              <w:t xml:space="preserve"> som ikke flyttes i </w:t>
            </w:r>
            <w:r w:rsidRPr="003F6457">
              <w:rPr>
                <w:i/>
                <w:lang w:val="nb-NO" w:eastAsia="en-US"/>
              </w:rPr>
              <w:t>Mappe</w:t>
            </w:r>
            <w:r w:rsidRPr="003F6457">
              <w:rPr>
                <w:lang w:val="nb-NO" w:eastAsia="en-US"/>
              </w:rPr>
              <w:t xml:space="preserve"> det flyttes </w:t>
            </w:r>
            <w:r w:rsidRPr="003F6457">
              <w:rPr>
                <w:i/>
                <w:lang w:val="nb-NO" w:eastAsia="en-US"/>
              </w:rPr>
              <w:t>Registreringer</w:t>
            </w:r>
            <w:r w:rsidRPr="003F6457">
              <w:rPr>
                <w:lang w:val="nb-NO" w:eastAsia="en-US"/>
              </w:rPr>
              <w:t xml:space="preserve"> fra, bør ikke få endret </w:t>
            </w:r>
            <w:r w:rsidRPr="003F6457">
              <w:rPr>
                <w:i/>
                <w:lang w:val="nb-NO" w:eastAsia="en-US"/>
              </w:rPr>
              <w:t>registreringsID</w:t>
            </w:r>
            <w:r w:rsidRPr="003F6457">
              <w:rPr>
                <w:lang w:val="nb-NO" w:eastAsia="en-US"/>
              </w:rPr>
              <w:t xml:space="preserve">.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0"/>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 xml:space="preserve">Det bør være mulig å flytte flere </w:t>
            </w:r>
            <w:r w:rsidRPr="003F6457">
              <w:rPr>
                <w:i/>
                <w:lang w:val="nb-NO" w:eastAsia="en-US"/>
              </w:rPr>
              <w:t>Registreringer</w:t>
            </w:r>
            <w:r w:rsidRPr="003F6457">
              <w:rPr>
                <w:lang w:val="nb-NO" w:eastAsia="en-US"/>
              </w:rPr>
              <w:t xml:space="preserve"> som er tilknyttet </w:t>
            </w:r>
            <w:r w:rsidR="003860D7" w:rsidRPr="003F6457">
              <w:rPr>
                <w:lang w:val="nb-NO" w:eastAsia="en-US"/>
              </w:rPr>
              <w:t xml:space="preserve">samme </w:t>
            </w:r>
            <w:r w:rsidR="003860D7" w:rsidRPr="003F6457">
              <w:rPr>
                <w:i/>
                <w:lang w:val="nb-NO" w:eastAsia="en-US"/>
              </w:rPr>
              <w:t>Mappe</w:t>
            </w:r>
            <w:r w:rsidRPr="003F6457">
              <w:rPr>
                <w:lang w:val="nb-NO" w:eastAsia="en-US"/>
              </w:rPr>
              <w:t xml:space="preserve"> i en samlet operasjon.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0"/>
              </w:numPr>
            </w:pPr>
          </w:p>
        </w:tc>
        <w:tc>
          <w:tcPr>
            <w:tcW w:w="5580" w:type="dxa"/>
            <w:tcMar>
              <w:top w:w="57" w:type="dxa"/>
              <w:left w:w="57" w:type="dxa"/>
              <w:bottom w:w="57" w:type="dxa"/>
              <w:right w:w="57" w:type="dxa"/>
            </w:tcMar>
          </w:tcPr>
          <w:p w:rsidR="00BC7054" w:rsidRPr="003F6457" w:rsidRDefault="00BC7054" w:rsidP="00BC7054">
            <w:r w:rsidRPr="003F6457">
              <w:t xml:space="preserve">Det skal ikke være mulig å flytte en </w:t>
            </w:r>
            <w:r w:rsidRPr="003F6457">
              <w:rPr>
                <w:i/>
              </w:rPr>
              <w:t>Registrering</w:t>
            </w:r>
            <w:r w:rsidRPr="003F6457">
              <w:t xml:space="preserve"> hvis denne avskriver eller avskrives av andre </w:t>
            </w:r>
            <w:r w:rsidRPr="003F6457">
              <w:rPr>
                <w:i/>
              </w:rPr>
              <w:t>Registreringer</w:t>
            </w:r>
            <w:r w:rsidRPr="003F6457">
              <w:t xml:space="preserve"> som ikke flyttes. Hvis dette forsøkes skal brukeren få melding om hvilke koblinger som sperrer mot flytting</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Obligatorisk for sakarkiv</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0"/>
              </w:numPr>
            </w:pPr>
          </w:p>
        </w:tc>
        <w:tc>
          <w:tcPr>
            <w:tcW w:w="5580" w:type="dxa"/>
            <w:tcMar>
              <w:top w:w="57" w:type="dxa"/>
              <w:left w:w="57" w:type="dxa"/>
              <w:bottom w:w="57" w:type="dxa"/>
              <w:right w:w="57" w:type="dxa"/>
            </w:tcMar>
          </w:tcPr>
          <w:p w:rsidR="00BC7054" w:rsidRPr="003F6457" w:rsidRDefault="00BC7054" w:rsidP="00BC7054">
            <w:r w:rsidRPr="003F6457">
              <w:t xml:space="preserve">Flytting av arkivert </w:t>
            </w:r>
            <w:r w:rsidRPr="003F6457">
              <w:rPr>
                <w:i/>
              </w:rPr>
              <w:t>Registrering</w:t>
            </w:r>
            <w:r w:rsidRPr="003F6457">
              <w:t xml:space="preserve"> skal kun utføres av rollen Administrator. </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0"/>
              </w:numPr>
            </w:pPr>
          </w:p>
        </w:tc>
        <w:tc>
          <w:tcPr>
            <w:tcW w:w="5580" w:type="dxa"/>
            <w:tcMar>
              <w:top w:w="57" w:type="dxa"/>
              <w:left w:w="57" w:type="dxa"/>
              <w:bottom w:w="57" w:type="dxa"/>
              <w:right w:w="57" w:type="dxa"/>
            </w:tcMar>
          </w:tcPr>
          <w:p w:rsidR="00BC7054" w:rsidRPr="003F6457" w:rsidRDefault="00BC7054" w:rsidP="00BC7054">
            <w:r w:rsidRPr="003F6457">
              <w:t xml:space="preserve">Det bør være mulig å parameterstyre at andre, spesielt autoriserte brukere også skal kunne ha tillatelse til å utføre flytting av </w:t>
            </w:r>
            <w:r w:rsidRPr="003F6457">
              <w:rPr>
                <w:i/>
              </w:rPr>
              <w:t>Registreringer</w:t>
            </w:r>
            <w:r w:rsidRPr="003F6457">
              <w:t xml:space="preserve">.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0"/>
              </w:numPr>
            </w:pPr>
          </w:p>
        </w:tc>
        <w:tc>
          <w:tcPr>
            <w:tcW w:w="5580" w:type="dxa"/>
            <w:tcMar>
              <w:top w:w="57" w:type="dxa"/>
              <w:left w:w="57" w:type="dxa"/>
              <w:bottom w:w="57" w:type="dxa"/>
              <w:right w:w="57" w:type="dxa"/>
            </w:tcMar>
          </w:tcPr>
          <w:p w:rsidR="00BC7054" w:rsidRPr="003F6457" w:rsidRDefault="00BC7054" w:rsidP="00BC7054">
            <w:r w:rsidRPr="003F6457">
              <w:t xml:space="preserve">Det bør være mulig å parameterstyre at alle brukere kan flytte </w:t>
            </w:r>
            <w:r w:rsidRPr="003F6457">
              <w:rPr>
                <w:i/>
              </w:rPr>
              <w:t>Registreringer</w:t>
            </w:r>
            <w:r w:rsidRPr="003F6457">
              <w:t xml:space="preserve"> de selv er saksbehandler for, hvis status er ”midlertidig registrert” eller ”registrert av saksbehandler”.</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0"/>
              </w:numPr>
            </w:pPr>
          </w:p>
        </w:tc>
        <w:tc>
          <w:tcPr>
            <w:tcW w:w="5580" w:type="dxa"/>
            <w:tcMar>
              <w:top w:w="57" w:type="dxa"/>
              <w:left w:w="57" w:type="dxa"/>
              <w:bottom w:w="57" w:type="dxa"/>
              <w:right w:w="57" w:type="dxa"/>
            </w:tcMar>
          </w:tcPr>
          <w:p w:rsidR="00BC7054" w:rsidRPr="003F6457" w:rsidRDefault="00BC7054" w:rsidP="00BC7054">
            <w:r w:rsidRPr="003F6457">
              <w:t>Ved flytting og renummerering skal bruker få påminnelser om å endre nødvendige referanser på fysiske dokumenter i arkivet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 xml:space="preserve">Obligatorisk for fysiske arkiv </w:t>
            </w:r>
          </w:p>
        </w:tc>
      </w:tr>
    </w:tbl>
    <w:p w:rsidR="00BC7054" w:rsidRPr="003F6457" w:rsidRDefault="00BC7054" w:rsidP="00BC7054">
      <w:pPr>
        <w:pStyle w:val="Overskrift3"/>
        <w:rPr>
          <w:lang w:val="nb-NO"/>
        </w:rPr>
      </w:pPr>
      <w:bookmarkStart w:id="137" w:name="_Toc463252758"/>
      <w:r w:rsidRPr="003F6457">
        <w:rPr>
          <w:lang w:val="nb-NO"/>
        </w:rPr>
        <w:t>Avskrivning</w:t>
      </w:r>
      <w:bookmarkEnd w:id="137"/>
    </w:p>
    <w:p w:rsidR="00BC7054" w:rsidRPr="003F6457" w:rsidRDefault="00BC7054">
      <w:r w:rsidRPr="003F6457">
        <w:t>En Journalpost av typene ”inngående dokument” eller ”organinternt dokument for oppfølging” står i restanse inntil de er markert som ferdigbehandlet, eller avskrives. Dette kapitlet angir krav til avskrivning.</w:t>
      </w:r>
    </w:p>
    <w:p w:rsidR="00BC7054" w:rsidRPr="003F6457" w:rsidRDefault="0010066A" w:rsidP="0010066A">
      <w:pPr>
        <w:pStyle w:val="Metadataoverskrift"/>
      </w:pPr>
      <w:r w:rsidRPr="003F6457">
        <w:t xml:space="preserve">Metadata for </w:t>
      </w:r>
      <w:r w:rsidRPr="003F6457">
        <w:rPr>
          <w:i/>
        </w:rPr>
        <w:t>A</w:t>
      </w:r>
      <w:r w:rsidR="00BC7054" w:rsidRPr="003F6457">
        <w:rPr>
          <w:i/>
        </w:rPr>
        <w:t>vskrivning</w:t>
      </w:r>
    </w:p>
    <w:p w:rsidR="00BC7054" w:rsidRPr="003F6457" w:rsidRDefault="00BC7054">
      <w:r w:rsidRPr="003F6457">
        <w:t>Metadata for avskrivning skal kunne grupperes inn i metadata for journalpost. Avskrivning er obligatorisk for inngående dokumenter og organinterne dokumenter som skal følges opp, og kan forekomme en eller flere ganger i en journalpost.</w:t>
      </w:r>
    </w:p>
    <w:p w:rsidR="00BC7054" w:rsidRPr="003F6457" w:rsidRDefault="00BC7054"/>
    <w:tbl>
      <w:tblPr>
        <w:tblW w:w="9189" w:type="dxa"/>
        <w:tblInd w:w="55" w:type="dxa"/>
        <w:tblLayout w:type="fixed"/>
        <w:tblCellMar>
          <w:top w:w="55" w:type="dxa"/>
          <w:left w:w="55" w:type="dxa"/>
          <w:bottom w:w="55" w:type="dxa"/>
          <w:right w:w="55" w:type="dxa"/>
        </w:tblCellMar>
        <w:tblLook w:val="0000" w:firstRow="0" w:lastRow="0" w:firstColumn="0" w:lastColumn="0" w:noHBand="0" w:noVBand="0"/>
      </w:tblPr>
      <w:tblGrid>
        <w:gridCol w:w="851"/>
        <w:gridCol w:w="3685"/>
        <w:gridCol w:w="709"/>
        <w:gridCol w:w="851"/>
        <w:gridCol w:w="567"/>
        <w:gridCol w:w="2526"/>
      </w:tblGrid>
      <w:tr w:rsidR="003E202A">
        <w:trPr>
          <w:cantSplit/>
          <w:tblHeader/>
        </w:trPr>
        <w:tc>
          <w:tcPr>
            <w:tcW w:w="851" w:type="dxa"/>
            <w:shd w:val="clear" w:color="auto" w:fill="D9D9D9"/>
          </w:tcPr>
          <w:p w:rsidR="00BC7054" w:rsidRPr="003F6457" w:rsidRDefault="00BC7054" w:rsidP="00BC7054">
            <w:pPr>
              <w:pStyle w:val="Tabelloverskrift"/>
            </w:pPr>
            <w:r w:rsidRPr="003F6457">
              <w:t>Nr.</w:t>
            </w:r>
          </w:p>
        </w:tc>
        <w:tc>
          <w:tcPr>
            <w:tcW w:w="3685" w:type="dxa"/>
            <w:shd w:val="clear" w:color="auto" w:fill="D9D9D9"/>
          </w:tcPr>
          <w:p w:rsidR="00BC7054" w:rsidRPr="003F6457" w:rsidRDefault="00BC7054" w:rsidP="00BC7054">
            <w:pPr>
              <w:pStyle w:val="Tabelloverskrift"/>
            </w:pPr>
            <w:r w:rsidRPr="003F6457">
              <w:t>Navn</w:t>
            </w:r>
          </w:p>
        </w:tc>
        <w:tc>
          <w:tcPr>
            <w:tcW w:w="709" w:type="dxa"/>
            <w:shd w:val="clear" w:color="auto" w:fill="D9D9D9"/>
          </w:tcPr>
          <w:p w:rsidR="00BC7054" w:rsidRPr="003F6457" w:rsidRDefault="00BC7054" w:rsidP="00BC7054">
            <w:pPr>
              <w:pStyle w:val="Tabelloverskrift"/>
            </w:pPr>
            <w:r w:rsidRPr="003F6457">
              <w:t>Type</w:t>
            </w:r>
          </w:p>
        </w:tc>
        <w:tc>
          <w:tcPr>
            <w:tcW w:w="851" w:type="dxa"/>
            <w:shd w:val="clear" w:color="auto" w:fill="D9D9D9"/>
          </w:tcPr>
          <w:p w:rsidR="00BC7054" w:rsidRPr="003F6457" w:rsidRDefault="00BC7054" w:rsidP="00BC7054">
            <w:pPr>
              <w:pStyle w:val="Tabelloverskrift"/>
            </w:pPr>
            <w:r w:rsidRPr="003F6457">
              <w:t>Forek.</w:t>
            </w:r>
          </w:p>
        </w:tc>
        <w:tc>
          <w:tcPr>
            <w:tcW w:w="567" w:type="dxa"/>
            <w:shd w:val="clear" w:color="auto" w:fill="D9D9D9"/>
          </w:tcPr>
          <w:p w:rsidR="00BC7054" w:rsidRPr="003F6457" w:rsidRDefault="00BC7054" w:rsidP="00BC7054">
            <w:pPr>
              <w:pStyle w:val="Tabelloverskrift"/>
            </w:pPr>
            <w:r w:rsidRPr="003F6457">
              <w:t>Avl.</w:t>
            </w:r>
          </w:p>
        </w:tc>
        <w:tc>
          <w:tcPr>
            <w:tcW w:w="2526" w:type="dxa"/>
            <w:shd w:val="clear" w:color="auto" w:fill="D9D9D9"/>
          </w:tcPr>
          <w:p w:rsidR="00BC7054" w:rsidRPr="003F6457" w:rsidRDefault="00BC7054" w:rsidP="00BC7054">
            <w:pPr>
              <w:pStyle w:val="Tabelloverskrift"/>
            </w:pPr>
            <w:r w:rsidRPr="003F6457">
              <w:t>Merknad</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M617</w:t>
            </w:r>
          </w:p>
        </w:tc>
        <w:tc>
          <w:tcPr>
            <w:tcW w:w="3685" w:type="dxa"/>
            <w:shd w:val="clear" w:color="auto" w:fill="FFFFFF"/>
          </w:tcPr>
          <w:p w:rsidR="00BC7054" w:rsidRPr="003F6457" w:rsidRDefault="00BC7054" w:rsidP="00BC7054">
            <w:pPr>
              <w:pStyle w:val="Tabellinnhold"/>
              <w:snapToGrid w:val="0"/>
            </w:pPr>
            <w:r w:rsidRPr="003F6457">
              <w:t>avskrivningsdato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når avskrivning er utført.</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M618</w:t>
            </w:r>
          </w:p>
        </w:tc>
        <w:tc>
          <w:tcPr>
            <w:tcW w:w="3685" w:type="dxa"/>
            <w:shd w:val="clear" w:color="auto" w:fill="FFFFFF"/>
          </w:tcPr>
          <w:p w:rsidR="00BC7054" w:rsidRPr="003F6457" w:rsidRDefault="00BC7054" w:rsidP="00BC7054">
            <w:pPr>
              <w:pStyle w:val="Tabellinnhold"/>
              <w:snapToGrid w:val="0"/>
            </w:pPr>
            <w:r w:rsidRPr="003F6457">
              <w:t>avskrevetAv</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når avskrivning er utført.</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M619</w:t>
            </w:r>
          </w:p>
        </w:tc>
        <w:tc>
          <w:tcPr>
            <w:tcW w:w="3685" w:type="dxa"/>
            <w:shd w:val="clear" w:color="auto" w:fill="FFFFFF"/>
          </w:tcPr>
          <w:p w:rsidR="00BC7054" w:rsidRPr="003F6457" w:rsidRDefault="00BC7054" w:rsidP="00BC7054">
            <w:pPr>
              <w:pStyle w:val="Tabellinnhold"/>
              <w:snapToGrid w:val="0"/>
            </w:pPr>
            <w:r w:rsidRPr="003F6457">
              <w:t>avskrivningsmaate</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når avskrivning er utført.</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M215</w:t>
            </w:r>
          </w:p>
        </w:tc>
        <w:tc>
          <w:tcPr>
            <w:tcW w:w="3685" w:type="dxa"/>
            <w:shd w:val="clear" w:color="auto" w:fill="FFFFFF"/>
          </w:tcPr>
          <w:p w:rsidR="00BC7054" w:rsidRPr="003F6457" w:rsidRDefault="00BC7054" w:rsidP="00BC7054">
            <w:pPr>
              <w:pStyle w:val="Tabellinnhold"/>
              <w:snapToGrid w:val="0"/>
            </w:pPr>
            <w:r w:rsidRPr="003F6457">
              <w:t>referanseAvskrivesAvJournalpost</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Mange</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når et dokument blir avskrevet av et annet dokument.</w:t>
            </w:r>
          </w:p>
        </w:tc>
      </w:tr>
    </w:tbl>
    <w:p w:rsidR="00BC7054" w:rsidRPr="003F6457" w:rsidRDefault="00BC7054"/>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5629"/>
        <w:gridCol w:w="720"/>
        <w:gridCol w:w="1980"/>
      </w:tblGrid>
      <w:tr w:rsidR="00BC7054" w:rsidRPr="003F6457">
        <w:trPr>
          <w:cantSplit/>
          <w:tblHeader/>
        </w:trPr>
        <w:tc>
          <w:tcPr>
            <w:tcW w:w="851"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629"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Krav til </w:t>
            </w:r>
            <w:r w:rsidRPr="003F6457">
              <w:rPr>
                <w:i/>
              </w:rPr>
              <w:t>Avskrivning</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00"/>
              </w:numPr>
            </w:pPr>
          </w:p>
        </w:tc>
        <w:tc>
          <w:tcPr>
            <w:tcW w:w="5629" w:type="dxa"/>
            <w:tcMar>
              <w:top w:w="57" w:type="dxa"/>
              <w:left w:w="57" w:type="dxa"/>
              <w:bottom w:w="57" w:type="dxa"/>
              <w:right w:w="57" w:type="dxa"/>
            </w:tcMar>
          </w:tcPr>
          <w:p w:rsidR="00BC7054" w:rsidRPr="003F6457" w:rsidRDefault="00BC7054" w:rsidP="00BC7054">
            <w:r w:rsidRPr="003F6457">
              <w:t>Det skal finnes funksjoner for å få informasjon om restanser.</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Obligatorisk for sakarkiv</w:t>
            </w: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00"/>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Det skal finnes en tjeneste/funksjon for å avskrive en Registrering (Journalpost).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w:t>
            </w: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00"/>
              </w:numPr>
            </w:pPr>
          </w:p>
        </w:tc>
        <w:tc>
          <w:tcPr>
            <w:tcW w:w="5629" w:type="dxa"/>
            <w:tcMar>
              <w:top w:w="57" w:type="dxa"/>
              <w:left w:w="57" w:type="dxa"/>
              <w:bottom w:w="57" w:type="dxa"/>
              <w:right w:w="57" w:type="dxa"/>
            </w:tcMar>
          </w:tcPr>
          <w:p w:rsidR="00BC7054" w:rsidRPr="003F6457" w:rsidRDefault="00BC7054" w:rsidP="00BC7054">
            <w:r w:rsidRPr="003F6457">
              <w:t xml:space="preserve">Det skal være mulig å avskrive en </w:t>
            </w:r>
            <w:r w:rsidR="007D51B1">
              <w:t xml:space="preserve">inngående </w:t>
            </w:r>
            <w:r w:rsidRPr="003F6457">
              <w:t xml:space="preserve">journalpost med </w:t>
            </w:r>
            <w:r w:rsidR="005006D6">
              <w:t>è</w:t>
            </w:r>
            <w:r w:rsidRPr="003F6457">
              <w:t xml:space="preserve">n eller flere </w:t>
            </w:r>
            <w:r w:rsidR="007D51B1">
              <w:t>utgående</w:t>
            </w:r>
            <w:r w:rsidRPr="003F6457">
              <w:t xml:space="preserve"> journalposter.</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Obligatorisk for sakarkiv</w:t>
            </w: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00"/>
              </w:numPr>
            </w:pPr>
          </w:p>
        </w:tc>
        <w:tc>
          <w:tcPr>
            <w:tcW w:w="5629" w:type="dxa"/>
            <w:tcMar>
              <w:top w:w="57" w:type="dxa"/>
              <w:left w:w="57" w:type="dxa"/>
              <w:bottom w:w="57" w:type="dxa"/>
              <w:right w:w="57" w:type="dxa"/>
            </w:tcMar>
          </w:tcPr>
          <w:p w:rsidR="00BC7054" w:rsidRPr="003F6457" w:rsidRDefault="00BC7054" w:rsidP="00BC7054">
            <w:r w:rsidRPr="003F6457">
              <w:t xml:space="preserve">Det skal være mulig </w:t>
            </w:r>
            <w:r w:rsidR="007D51B1">
              <w:t>å la</w:t>
            </w:r>
            <w:r w:rsidRPr="003F6457">
              <w:t xml:space="preserve"> en </w:t>
            </w:r>
            <w:r w:rsidR="007D51B1">
              <w:t xml:space="preserve">utgående </w:t>
            </w:r>
            <w:r w:rsidRPr="003F6457">
              <w:t xml:space="preserve">journalpost  avskrive flere </w:t>
            </w:r>
            <w:r w:rsidR="007D51B1">
              <w:t>inngående</w:t>
            </w:r>
            <w:r w:rsidRPr="003F6457">
              <w:t xml:space="preserve"> journalposter.</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Obligatorisk for sakarkiv</w:t>
            </w: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00"/>
              </w:numPr>
            </w:pPr>
          </w:p>
        </w:tc>
        <w:tc>
          <w:tcPr>
            <w:tcW w:w="5629" w:type="dxa"/>
            <w:tcMar>
              <w:top w:w="57" w:type="dxa"/>
              <w:left w:w="57" w:type="dxa"/>
              <w:bottom w:w="57" w:type="dxa"/>
              <w:right w:w="57" w:type="dxa"/>
            </w:tcMar>
          </w:tcPr>
          <w:p w:rsidR="00BC7054" w:rsidRPr="003F6457" w:rsidRDefault="00BC7054" w:rsidP="00BC7054">
            <w:r w:rsidRPr="003F6457">
              <w:t>Når statusen til en mappe settes til avsluttet, skal alle uavskrevne Journalposter av typen ”inngående dokument” eller ”organinternt dokument for oppfølging” som er knyttet til mappen, avskrives med sak avsluttet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Obligatorisk for sakarkiv</w:t>
            </w: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00"/>
              </w:numPr>
            </w:pPr>
          </w:p>
        </w:tc>
        <w:tc>
          <w:tcPr>
            <w:tcW w:w="5629" w:type="dxa"/>
            <w:tcMar>
              <w:top w:w="57" w:type="dxa"/>
              <w:left w:w="57" w:type="dxa"/>
              <w:bottom w:w="57" w:type="dxa"/>
              <w:right w:w="57" w:type="dxa"/>
            </w:tcMar>
          </w:tcPr>
          <w:p w:rsidR="00BC7054" w:rsidRPr="003F6457" w:rsidRDefault="00BC7054" w:rsidP="00BC7054">
            <w:r w:rsidRPr="003F6457">
              <w:t>Det skal finnes funksjonalitet for at avskriving av organinterne dokument som skal følges opp, skal kunne utføres for hver enkelt mottaker for seg. Dette innebærer at et mottatt, organinternt dokument kan være avskrevet for noen mottakere, men ikke for andre.</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Obligatorisk for sakarkiv</w:t>
            </w: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00"/>
              </w:numPr>
            </w:pPr>
          </w:p>
        </w:tc>
        <w:tc>
          <w:tcPr>
            <w:tcW w:w="5629" w:type="dxa"/>
            <w:tcMar>
              <w:top w:w="57" w:type="dxa"/>
              <w:left w:w="57" w:type="dxa"/>
              <w:bottom w:w="57" w:type="dxa"/>
              <w:right w:w="57" w:type="dxa"/>
            </w:tcMar>
          </w:tcPr>
          <w:p w:rsidR="00BC7054" w:rsidRPr="003F6457" w:rsidRDefault="00BC7054" w:rsidP="00BC7054">
            <w:r w:rsidRPr="003F6457">
              <w:t>Det skal være referanse mellom et innkommet dokument som avskrives av et utgående dokument.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Obligatorisk for sakarkiv</w:t>
            </w: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00"/>
              </w:numPr>
            </w:pPr>
          </w:p>
        </w:tc>
        <w:tc>
          <w:tcPr>
            <w:tcW w:w="5629" w:type="dxa"/>
            <w:tcMar>
              <w:top w:w="57" w:type="dxa"/>
              <w:left w:w="57" w:type="dxa"/>
              <w:bottom w:w="57" w:type="dxa"/>
              <w:right w:w="57" w:type="dxa"/>
            </w:tcMar>
          </w:tcPr>
          <w:p w:rsidR="00BC7054" w:rsidRPr="003F6457" w:rsidRDefault="00BC7054" w:rsidP="00BC7054">
            <w:r w:rsidRPr="003F6457">
              <w:t>Det skal være referanse mellom et notat som avskrives av et annet notat.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Obligatorisk for sakarkiv</w:t>
            </w: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00"/>
              </w:numPr>
            </w:pPr>
          </w:p>
        </w:tc>
        <w:tc>
          <w:tcPr>
            <w:tcW w:w="5629" w:type="dxa"/>
            <w:tcMar>
              <w:top w:w="57" w:type="dxa"/>
              <w:left w:w="57" w:type="dxa"/>
              <w:bottom w:w="57" w:type="dxa"/>
              <w:right w:w="57" w:type="dxa"/>
            </w:tcMar>
          </w:tcPr>
          <w:p w:rsidR="00BC7054" w:rsidRPr="003F6457" w:rsidRDefault="00BC7054" w:rsidP="006E48A3">
            <w:r w:rsidRPr="003F6457">
              <w:t xml:space="preserve">Avskrivning </w:t>
            </w:r>
            <w:r w:rsidR="006E48A3" w:rsidRPr="003F6457">
              <w:t xml:space="preserve">bør </w:t>
            </w:r>
            <w:r w:rsidRPr="003F6457">
              <w:t>ikke registreres på kopimottakere.</w:t>
            </w:r>
          </w:p>
        </w:tc>
        <w:tc>
          <w:tcPr>
            <w:tcW w:w="720" w:type="dxa"/>
            <w:tcMar>
              <w:top w:w="57" w:type="dxa"/>
              <w:left w:w="57" w:type="dxa"/>
              <w:bottom w:w="57" w:type="dxa"/>
              <w:right w:w="57" w:type="dxa"/>
            </w:tcMar>
          </w:tcPr>
          <w:p w:rsidR="00BC7054" w:rsidRPr="003F6457" w:rsidRDefault="006E48A3"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bl>
    <w:p w:rsidR="00BC7054" w:rsidRPr="003F6457" w:rsidRDefault="00BC7054" w:rsidP="00BC7054">
      <w:pPr>
        <w:pStyle w:val="Overskrift3"/>
        <w:rPr>
          <w:lang w:val="nb-NO"/>
        </w:rPr>
      </w:pPr>
      <w:bookmarkStart w:id="138" w:name="_Ref226318118"/>
      <w:bookmarkStart w:id="139" w:name="_Ref226318133"/>
      <w:bookmarkStart w:id="140" w:name="_Toc463252759"/>
      <w:r w:rsidRPr="003F6457">
        <w:rPr>
          <w:lang w:val="nb-NO"/>
        </w:rPr>
        <w:t>Sakspart</w:t>
      </w:r>
      <w:bookmarkEnd w:id="138"/>
      <w:bookmarkEnd w:id="139"/>
      <w:bookmarkEnd w:id="140"/>
    </w:p>
    <w:p w:rsidR="00BC7054" w:rsidRPr="003F6457" w:rsidRDefault="00BC7054">
      <w:r w:rsidRPr="003F6457">
        <w:t xml:space="preserve">En eller flere virksomheter eller personer kan være knyttet til en saksmappe som </w:t>
      </w:r>
      <w:r w:rsidRPr="003F6457">
        <w:rPr>
          <w:i/>
          <w:iCs/>
        </w:rPr>
        <w:t>saksparter</w:t>
      </w:r>
      <w:r w:rsidRPr="003F6457">
        <w:t xml:space="preserve">. En part er </w:t>
      </w:r>
      <w:r w:rsidRPr="003F6457">
        <w:rPr>
          <w:color w:val="000000"/>
        </w:rPr>
        <w:t xml:space="preserve">den som en avgjørelse retter seg mot eller som saken ellers direkte gjelder. </w:t>
      </w:r>
      <w:r w:rsidR="00554CD0">
        <w:t xml:space="preserve">Sakspart i Noark </w:t>
      </w:r>
      <w:r w:rsidRPr="003F6457">
        <w:t>5 er opplysninger (navn, adresse osv.) som beskriver parter i en sak.</w:t>
      </w:r>
    </w:p>
    <w:p w:rsidR="00BC7054" w:rsidRPr="003F6457" w:rsidRDefault="00BC7054"/>
    <w:p w:rsidR="00BC7054" w:rsidRPr="003F6457" w:rsidRDefault="00BC7054">
      <w:r w:rsidRPr="003F6457">
        <w:t>Opplysninger om Saksparter er ikke obligatorisk i Noark 5-kjerne. Kravene til Saksparter er obligatorisk for løsninger hvor det inngår parter. Opplysninger om Saksparter er obligatorisk for avlevering.</w:t>
      </w:r>
    </w:p>
    <w:p w:rsidR="00BC7054" w:rsidRPr="003F6457" w:rsidRDefault="00BC7054" w:rsidP="0010066A">
      <w:pPr>
        <w:pStyle w:val="Metadataoverskrift"/>
      </w:pPr>
      <w:r w:rsidRPr="003F6457">
        <w:t xml:space="preserve">Metadata for </w:t>
      </w:r>
      <w:r w:rsidRPr="003F6457">
        <w:rPr>
          <w:i/>
        </w:rPr>
        <w:t>Sakspart</w:t>
      </w:r>
    </w:p>
    <w:p w:rsidR="00BC7054" w:rsidRPr="003F6457" w:rsidRDefault="00BC7054">
      <w:r w:rsidRPr="003F6457">
        <w:t xml:space="preserve">En eller flere virksomheter eller personer kan være knyttet til en saksmappe som </w:t>
      </w:r>
      <w:r w:rsidRPr="003F6457">
        <w:rPr>
          <w:i/>
          <w:iCs/>
        </w:rPr>
        <w:t>saksparter</w:t>
      </w:r>
      <w:r w:rsidRPr="003F6457">
        <w:t>.</w:t>
      </w:r>
    </w:p>
    <w:p w:rsidR="00BC7054" w:rsidRPr="003F6457" w:rsidRDefault="00BC7054">
      <w:r w:rsidRPr="003F6457">
        <w:t>Metadata for sakspart skal kunne grupperes inn i metadata for saksmappe. Sakspart er valgfritt, og kan forekomme en eller flere ganger i tilknytning til en saksmappe. Dersom det er mer enn én sakspart, må metadataene grupperes sammen ved eksport og utveksling.</w:t>
      </w:r>
    </w:p>
    <w:p w:rsidR="00BC7054" w:rsidRPr="003F6457" w:rsidRDefault="00BC7054"/>
    <w:p w:rsidR="00BC7054" w:rsidRPr="003F6457" w:rsidRDefault="00BC7054" w:rsidP="00BC7054">
      <w:pPr>
        <w:outlineLvl w:val="0"/>
      </w:pPr>
      <w:r w:rsidRPr="003F6457">
        <w:t>Metadata for sakspart inngår i metadatastrukturen for saksmappe.</w:t>
      </w:r>
    </w:p>
    <w:p w:rsidR="00BC7054" w:rsidRPr="003F6457" w:rsidRDefault="00BC7054"/>
    <w:tbl>
      <w:tblPr>
        <w:tblW w:w="9189" w:type="dxa"/>
        <w:tblInd w:w="55" w:type="dxa"/>
        <w:tblLayout w:type="fixed"/>
        <w:tblCellMar>
          <w:top w:w="55" w:type="dxa"/>
          <w:left w:w="55" w:type="dxa"/>
          <w:bottom w:w="55" w:type="dxa"/>
          <w:right w:w="55" w:type="dxa"/>
        </w:tblCellMar>
        <w:tblLook w:val="0000" w:firstRow="0" w:lastRow="0" w:firstColumn="0" w:lastColumn="0" w:noHBand="0" w:noVBand="0"/>
      </w:tblPr>
      <w:tblGrid>
        <w:gridCol w:w="851"/>
        <w:gridCol w:w="3685"/>
        <w:gridCol w:w="709"/>
        <w:gridCol w:w="851"/>
        <w:gridCol w:w="567"/>
        <w:gridCol w:w="2526"/>
      </w:tblGrid>
      <w:tr w:rsidR="003E202A">
        <w:trPr>
          <w:cantSplit/>
          <w:tblHeader/>
        </w:trPr>
        <w:tc>
          <w:tcPr>
            <w:tcW w:w="851" w:type="dxa"/>
            <w:shd w:val="clear" w:color="auto" w:fill="D9D9D9"/>
          </w:tcPr>
          <w:p w:rsidR="00BC7054" w:rsidRPr="003F6457" w:rsidRDefault="00BC7054" w:rsidP="00BC7054">
            <w:pPr>
              <w:pStyle w:val="Tabelloverskrift"/>
            </w:pPr>
            <w:r w:rsidRPr="003F6457">
              <w:t>Nr.</w:t>
            </w:r>
          </w:p>
        </w:tc>
        <w:tc>
          <w:tcPr>
            <w:tcW w:w="3685" w:type="dxa"/>
            <w:shd w:val="clear" w:color="auto" w:fill="D9D9D9"/>
          </w:tcPr>
          <w:p w:rsidR="00BC7054" w:rsidRPr="003F6457" w:rsidRDefault="00BC7054" w:rsidP="00BC7054">
            <w:pPr>
              <w:pStyle w:val="Tabelloverskrift"/>
            </w:pPr>
            <w:r w:rsidRPr="003F6457">
              <w:t>Navn</w:t>
            </w:r>
          </w:p>
        </w:tc>
        <w:tc>
          <w:tcPr>
            <w:tcW w:w="709" w:type="dxa"/>
            <w:shd w:val="clear" w:color="auto" w:fill="D9D9D9"/>
          </w:tcPr>
          <w:p w:rsidR="00BC7054" w:rsidRPr="003F6457" w:rsidRDefault="00BC7054" w:rsidP="00BC7054">
            <w:pPr>
              <w:pStyle w:val="Tabelloverskrift"/>
            </w:pPr>
            <w:r w:rsidRPr="003F6457">
              <w:t>Type</w:t>
            </w:r>
          </w:p>
        </w:tc>
        <w:tc>
          <w:tcPr>
            <w:tcW w:w="851" w:type="dxa"/>
            <w:shd w:val="clear" w:color="auto" w:fill="D9D9D9"/>
          </w:tcPr>
          <w:p w:rsidR="00BC7054" w:rsidRPr="003F6457" w:rsidRDefault="00BC7054" w:rsidP="00BC7054">
            <w:pPr>
              <w:pStyle w:val="Tabelloverskrift"/>
            </w:pPr>
            <w:r w:rsidRPr="003F6457">
              <w:t>Forek.</w:t>
            </w:r>
          </w:p>
        </w:tc>
        <w:tc>
          <w:tcPr>
            <w:tcW w:w="567" w:type="dxa"/>
            <w:shd w:val="clear" w:color="auto" w:fill="D9D9D9"/>
          </w:tcPr>
          <w:p w:rsidR="00BC7054" w:rsidRPr="003F6457" w:rsidRDefault="00BC7054" w:rsidP="00BC7054">
            <w:pPr>
              <w:pStyle w:val="Tabelloverskrift"/>
            </w:pPr>
            <w:r w:rsidRPr="003F6457">
              <w:t>Avl.</w:t>
            </w:r>
          </w:p>
        </w:tc>
        <w:tc>
          <w:tcPr>
            <w:tcW w:w="2526" w:type="dxa"/>
            <w:shd w:val="clear" w:color="auto" w:fill="D9D9D9"/>
          </w:tcPr>
          <w:p w:rsidR="00BC7054" w:rsidRPr="003F6457" w:rsidRDefault="00BC7054" w:rsidP="00BC7054">
            <w:pPr>
              <w:pStyle w:val="Tabelloverskrift"/>
            </w:pPr>
            <w:r w:rsidRPr="003F6457">
              <w:t>Merknad</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M010</w:t>
            </w:r>
          </w:p>
        </w:tc>
        <w:tc>
          <w:tcPr>
            <w:tcW w:w="3685" w:type="dxa"/>
            <w:shd w:val="clear" w:color="auto" w:fill="FFFFFF"/>
          </w:tcPr>
          <w:p w:rsidR="00BC7054" w:rsidRPr="003F6457" w:rsidRDefault="00BC7054" w:rsidP="00BC7054">
            <w:pPr>
              <w:pStyle w:val="Tabellinnhold"/>
              <w:snapToGrid w:val="0"/>
            </w:pPr>
            <w:r w:rsidRPr="003F6457">
              <w:t>sakspartID</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pPr>
            <w:r w:rsidRPr="003F6457">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M302</w:t>
            </w:r>
          </w:p>
        </w:tc>
        <w:tc>
          <w:tcPr>
            <w:tcW w:w="3685" w:type="dxa"/>
            <w:shd w:val="clear" w:color="auto" w:fill="FFFFFF"/>
          </w:tcPr>
          <w:p w:rsidR="00BC7054" w:rsidRPr="003F6457" w:rsidRDefault="00BC7054" w:rsidP="00BC7054">
            <w:pPr>
              <w:pStyle w:val="Tabellinnhold"/>
              <w:snapToGrid w:val="0"/>
            </w:pPr>
            <w:r w:rsidRPr="003F6457">
              <w:t>sakspartNavn</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pPr>
            <w:r w:rsidRPr="003F6457">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dersom sakspart brukes.</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M303</w:t>
            </w:r>
          </w:p>
        </w:tc>
        <w:tc>
          <w:tcPr>
            <w:tcW w:w="3685" w:type="dxa"/>
            <w:shd w:val="clear" w:color="auto" w:fill="FFFFFF"/>
          </w:tcPr>
          <w:p w:rsidR="00BC7054" w:rsidRPr="003F6457" w:rsidRDefault="00BC7054" w:rsidP="00BC7054">
            <w:pPr>
              <w:pStyle w:val="Tabellinnhold"/>
              <w:snapToGrid w:val="0"/>
            </w:pPr>
            <w:r w:rsidRPr="003F6457">
              <w:t>sakspartRolle</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pPr>
            <w:r w:rsidRPr="003F6457">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dersom sakspart brukes.</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M406</w:t>
            </w:r>
          </w:p>
        </w:tc>
        <w:tc>
          <w:tcPr>
            <w:tcW w:w="3685" w:type="dxa"/>
            <w:shd w:val="clear" w:color="auto" w:fill="FFFFFF"/>
          </w:tcPr>
          <w:p w:rsidR="00BC7054" w:rsidRPr="003F6457" w:rsidRDefault="00BC7054" w:rsidP="00BC7054">
            <w:pPr>
              <w:pStyle w:val="Tabellinnhold"/>
              <w:snapToGrid w:val="0"/>
            </w:pPr>
            <w:r w:rsidRPr="003F6457">
              <w:t>postadresse</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pPr>
            <w:r w:rsidRPr="003F6457">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M407</w:t>
            </w:r>
          </w:p>
        </w:tc>
        <w:tc>
          <w:tcPr>
            <w:tcW w:w="3685" w:type="dxa"/>
            <w:shd w:val="clear" w:color="auto" w:fill="FFFFFF"/>
          </w:tcPr>
          <w:p w:rsidR="00BC7054" w:rsidRPr="003F6457" w:rsidRDefault="00BC7054" w:rsidP="00BC7054">
            <w:pPr>
              <w:pStyle w:val="Tabellinnhold"/>
              <w:snapToGrid w:val="0"/>
            </w:pPr>
            <w:r w:rsidRPr="003F6457">
              <w:t>postnummer</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pPr>
            <w:r w:rsidRPr="003F6457">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M408</w:t>
            </w:r>
          </w:p>
        </w:tc>
        <w:tc>
          <w:tcPr>
            <w:tcW w:w="3685" w:type="dxa"/>
            <w:shd w:val="clear" w:color="auto" w:fill="FFFFFF"/>
          </w:tcPr>
          <w:p w:rsidR="00BC7054" w:rsidRPr="003F6457" w:rsidRDefault="00BC7054" w:rsidP="00BC7054">
            <w:pPr>
              <w:pStyle w:val="Tabellinnhold"/>
              <w:snapToGrid w:val="0"/>
            </w:pPr>
            <w:r w:rsidRPr="003F6457">
              <w:t>poststed</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pPr>
            <w:r w:rsidRPr="003F6457">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M409</w:t>
            </w:r>
          </w:p>
        </w:tc>
        <w:tc>
          <w:tcPr>
            <w:tcW w:w="3685" w:type="dxa"/>
            <w:shd w:val="clear" w:color="auto" w:fill="FFFFFF"/>
          </w:tcPr>
          <w:p w:rsidR="00BC7054" w:rsidRPr="003F6457" w:rsidRDefault="00BC7054" w:rsidP="00BC7054">
            <w:pPr>
              <w:pStyle w:val="Tabellinnhold"/>
              <w:snapToGrid w:val="0"/>
            </w:pPr>
            <w:r w:rsidRPr="003F6457">
              <w:t>utenlandsadresse</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pPr>
            <w:r w:rsidRPr="003F6457">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M410</w:t>
            </w:r>
          </w:p>
        </w:tc>
        <w:tc>
          <w:tcPr>
            <w:tcW w:w="3685" w:type="dxa"/>
            <w:shd w:val="clear" w:color="auto" w:fill="FFFFFF"/>
          </w:tcPr>
          <w:p w:rsidR="00BC7054" w:rsidRPr="003F6457" w:rsidRDefault="00BC7054" w:rsidP="00BC7054">
            <w:pPr>
              <w:pStyle w:val="Tabellinnhold"/>
              <w:snapToGrid w:val="0"/>
            </w:pPr>
            <w:r w:rsidRPr="003F6457">
              <w:t>epostadresse</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pPr>
            <w:r w:rsidRPr="003F6457">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M411</w:t>
            </w:r>
          </w:p>
        </w:tc>
        <w:tc>
          <w:tcPr>
            <w:tcW w:w="3685" w:type="dxa"/>
            <w:shd w:val="clear" w:color="auto" w:fill="FFFFFF"/>
          </w:tcPr>
          <w:p w:rsidR="00BC7054" w:rsidRPr="003F6457" w:rsidRDefault="00BC7054" w:rsidP="00BC7054">
            <w:pPr>
              <w:pStyle w:val="Tabellinnhold"/>
              <w:snapToGrid w:val="0"/>
            </w:pPr>
            <w:r w:rsidRPr="003F6457">
              <w:t>telefonnummer</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Mange</w:t>
            </w:r>
          </w:p>
        </w:tc>
        <w:tc>
          <w:tcPr>
            <w:tcW w:w="567" w:type="dxa"/>
            <w:shd w:val="clear" w:color="auto" w:fill="FFFFFF"/>
          </w:tcPr>
          <w:p w:rsidR="00BC7054" w:rsidRPr="003F6457" w:rsidRDefault="00BC7054" w:rsidP="00BC7054">
            <w:pPr>
              <w:pStyle w:val="Tabellinnhold"/>
              <w:snapToGrid w:val="0"/>
              <w:jc w:val="center"/>
            </w:pPr>
            <w:r w:rsidRPr="003F6457">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M412</w:t>
            </w:r>
          </w:p>
        </w:tc>
        <w:tc>
          <w:tcPr>
            <w:tcW w:w="3685" w:type="dxa"/>
            <w:shd w:val="clear" w:color="auto" w:fill="FFFFFF"/>
          </w:tcPr>
          <w:p w:rsidR="00BC7054" w:rsidRPr="003F6457" w:rsidRDefault="00BC7054" w:rsidP="00BC7054">
            <w:pPr>
              <w:pStyle w:val="Tabellinnhold"/>
              <w:snapToGrid w:val="0"/>
            </w:pPr>
            <w:r w:rsidRPr="003F6457">
              <w:t>kontaktperson</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pPr>
            <w:r w:rsidRPr="003F6457">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M711</w:t>
            </w:r>
          </w:p>
        </w:tc>
        <w:tc>
          <w:tcPr>
            <w:tcW w:w="3685" w:type="dxa"/>
            <w:shd w:val="clear" w:color="auto" w:fill="FFFFFF"/>
          </w:tcPr>
          <w:p w:rsidR="00BC7054" w:rsidRPr="003F6457" w:rsidRDefault="00BC7054" w:rsidP="00BC7054">
            <w:pPr>
              <w:pStyle w:val="Tabellinnhold"/>
              <w:snapToGrid w:val="0"/>
            </w:pPr>
            <w:r w:rsidRPr="003F6457">
              <w:t>virksomhetsspesifikkeMetadata</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pPr>
            <w:r w:rsidRPr="003F6457">
              <w:t>A</w:t>
            </w:r>
          </w:p>
        </w:tc>
        <w:tc>
          <w:tcPr>
            <w:tcW w:w="2526" w:type="dxa"/>
            <w:shd w:val="clear" w:color="auto" w:fill="FFFFFF"/>
          </w:tcPr>
          <w:p w:rsidR="00BC7054" w:rsidRPr="003F6457" w:rsidRDefault="00BC7054" w:rsidP="00BC7054">
            <w:pPr>
              <w:pStyle w:val="Tabellinnhold"/>
              <w:snapToGrid w:val="0"/>
              <w:rPr>
                <w:bCs/>
              </w:rPr>
            </w:pPr>
            <w:r w:rsidRPr="003F6457">
              <w:rPr>
                <w:bCs/>
              </w:rPr>
              <w:t>Se kap. 5.12.8</w:t>
            </w:r>
          </w:p>
        </w:tc>
      </w:tr>
    </w:tbl>
    <w:p w:rsidR="00BC7054" w:rsidRPr="003F6457" w:rsidRDefault="00BC7054" w:rsidP="00554CD0">
      <w:pPr>
        <w:pStyle w:val="Metadataoverskrift"/>
        <w:spacing w:before="100" w:beforeAutospacing="1" w:after="100" w:afterAutospacing="1"/>
      </w:pPr>
      <w:r w:rsidRPr="003F6457">
        <w:t xml:space="preserve">Funksjonelle krav for </w:t>
      </w:r>
      <w:r w:rsidRPr="003F6457">
        <w:rPr>
          <w:i/>
        </w:rPr>
        <w:t>Sakspart</w:t>
      </w: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5629"/>
        <w:gridCol w:w="720"/>
        <w:gridCol w:w="1980"/>
      </w:tblGrid>
      <w:tr w:rsidR="00BC7054" w:rsidRPr="003F6457">
        <w:trPr>
          <w:cantSplit/>
          <w:tblHeader/>
        </w:trPr>
        <w:tc>
          <w:tcPr>
            <w:tcW w:w="851"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629"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Krav til </w:t>
            </w:r>
            <w:r w:rsidRPr="003F6457">
              <w:rPr>
                <w:i/>
              </w:rPr>
              <w:t>Sakspart</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00"/>
              </w:numPr>
            </w:pPr>
          </w:p>
        </w:tc>
        <w:tc>
          <w:tcPr>
            <w:tcW w:w="5629" w:type="dxa"/>
            <w:tcMar>
              <w:top w:w="57" w:type="dxa"/>
              <w:left w:w="57" w:type="dxa"/>
              <w:bottom w:w="57" w:type="dxa"/>
              <w:right w:w="57" w:type="dxa"/>
            </w:tcMar>
          </w:tcPr>
          <w:p w:rsidR="00BC7054" w:rsidRPr="003F6457" w:rsidRDefault="00BC7054" w:rsidP="00BC7054">
            <w:r w:rsidRPr="003F6457">
              <w:t xml:space="preserve">En Saksmappe skal kunne inneholde et fritt antall </w:t>
            </w:r>
            <w:r w:rsidRPr="003F6457">
              <w:rPr>
                <w:i/>
                <w:iCs/>
              </w:rPr>
              <w:t>Sakspart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 xml:space="preserve">Obligatorisk for løsninger hvor det inngår </w:t>
            </w:r>
            <w:r w:rsidR="00697D94" w:rsidRPr="00697D94">
              <w:rPr>
                <w:i/>
                <w:lang w:val="nb-NO" w:eastAsia="en-US"/>
              </w:rPr>
              <w:t>saks</w:t>
            </w:r>
            <w:r w:rsidRPr="00697D94">
              <w:rPr>
                <w:i/>
                <w:lang w:val="nb-NO" w:eastAsia="en-US"/>
              </w:rPr>
              <w:t>parter</w:t>
            </w: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00"/>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 xml:space="preserve">Det skal finnes en tjeneste/funksjon for å ajourholde </w:t>
            </w:r>
            <w:r w:rsidRPr="003F6457">
              <w:rPr>
                <w:i/>
                <w:iCs/>
                <w:lang w:val="nb-NO" w:eastAsia="en-US"/>
              </w:rPr>
              <w:t>Sakspart</w:t>
            </w:r>
            <w:r w:rsidRPr="003F6457">
              <w:rPr>
                <w:lang w:val="nb-NO" w:eastAsia="en-US"/>
              </w:rPr>
              <w:t xml:space="preserve"> for en </w:t>
            </w:r>
            <w:r w:rsidRPr="003F6457">
              <w:rPr>
                <w:i/>
                <w:iCs/>
                <w:lang w:val="nb-NO" w:eastAsia="en-US"/>
              </w:rPr>
              <w:t>Saksmappe</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697D94" w:rsidP="00BC7054">
            <w:pPr>
              <w:pStyle w:val="Merknadstekst"/>
              <w:rPr>
                <w:color w:val="FF0000"/>
                <w:lang w:val="nb-NO" w:eastAsia="en-US"/>
              </w:rPr>
            </w:pPr>
            <w:r w:rsidRPr="003F6457">
              <w:rPr>
                <w:lang w:val="nb-NO" w:eastAsia="en-US"/>
              </w:rPr>
              <w:t>Obligatorisk</w:t>
            </w:r>
            <w:r>
              <w:rPr>
                <w:lang w:val="nb-NO" w:eastAsia="en-US"/>
              </w:rPr>
              <w:t xml:space="preserve"> </w:t>
            </w:r>
            <w:r w:rsidRPr="003F6457">
              <w:rPr>
                <w:lang w:val="nb-NO" w:eastAsia="en-US"/>
              </w:rPr>
              <w:t xml:space="preserve">for løsninger hvor det inngår </w:t>
            </w:r>
            <w:r w:rsidRPr="00697D94">
              <w:rPr>
                <w:i/>
                <w:lang w:val="nb-NO" w:eastAsia="en-US"/>
              </w:rPr>
              <w:t>saksparter</w:t>
            </w: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00"/>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i/>
                <w:iCs/>
                <w:szCs w:val="20"/>
                <w:lang w:val="nb-NO" w:eastAsia="nb-NO"/>
              </w:rPr>
              <w:t>Sakspart</w:t>
            </w:r>
            <w:r w:rsidRPr="003F6457">
              <w:rPr>
                <w:szCs w:val="20"/>
                <w:lang w:val="nb-NO" w:eastAsia="nb-NO"/>
              </w:rPr>
              <w:t xml:space="preserve"> skal kunne skjermes helt eller delvis</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697D94" w:rsidP="00BC7054">
            <w:pPr>
              <w:pStyle w:val="Merknadstekst"/>
              <w:rPr>
                <w:lang w:val="nb-NO" w:eastAsia="en-US"/>
              </w:rPr>
            </w:pPr>
            <w:r w:rsidRPr="003F6457">
              <w:rPr>
                <w:lang w:val="nb-NO" w:eastAsia="en-US"/>
              </w:rPr>
              <w:t>Obligatorisk</w:t>
            </w:r>
            <w:r>
              <w:rPr>
                <w:lang w:val="nb-NO" w:eastAsia="en-US"/>
              </w:rPr>
              <w:t xml:space="preserve"> </w:t>
            </w:r>
            <w:r w:rsidRPr="003F6457">
              <w:rPr>
                <w:lang w:val="nb-NO" w:eastAsia="en-US"/>
              </w:rPr>
              <w:t xml:space="preserve">for løsninger hvor det inngår </w:t>
            </w:r>
            <w:r w:rsidRPr="00697D94">
              <w:rPr>
                <w:i/>
                <w:lang w:val="nb-NO" w:eastAsia="en-US"/>
              </w:rPr>
              <w:t>saksparter</w:t>
            </w:r>
          </w:p>
        </w:tc>
      </w:tr>
    </w:tbl>
    <w:p w:rsidR="00BC7054" w:rsidRPr="003F6457" w:rsidRDefault="00BC7054" w:rsidP="00BC7054">
      <w:pPr>
        <w:pStyle w:val="Overskrift3"/>
        <w:rPr>
          <w:lang w:val="nb-NO"/>
        </w:rPr>
      </w:pPr>
      <w:bookmarkStart w:id="141" w:name="_Ref226317946"/>
      <w:bookmarkStart w:id="142" w:name="_Ref226317994"/>
      <w:bookmarkStart w:id="143" w:name="_Toc463252760"/>
      <w:r w:rsidRPr="003F6457">
        <w:rPr>
          <w:lang w:val="nb-NO"/>
        </w:rPr>
        <w:t>Presedens</w:t>
      </w:r>
      <w:bookmarkEnd w:id="141"/>
      <w:bookmarkEnd w:id="142"/>
      <w:bookmarkEnd w:id="143"/>
    </w:p>
    <w:p w:rsidR="00BC7054" w:rsidRPr="003F6457" w:rsidRDefault="00BC7054">
      <w:pPr>
        <w:rPr>
          <w:color w:val="000000"/>
        </w:rPr>
      </w:pPr>
      <w:r w:rsidRPr="003F6457">
        <w:t xml:space="preserve">Med presedens menes en (retts)avgjørelse som siden kan tjene som rettesnor i lignende tilfeller eller saker. En presedens kan også være en </w:t>
      </w:r>
      <w:r w:rsidRPr="003F6457">
        <w:rPr>
          <w:color w:val="000000"/>
        </w:rPr>
        <w:t>sak som er regeldannende for behandling av tilsvarende saker. Det er som oftest snakk om et forvaltningsmessig vedtak, dvs. et enkeltvedtak fattet i henhold til det aktuelle organets forvaltningsområde,</w:t>
      </w:r>
      <w:r w:rsidRPr="003F6457">
        <w:t xml:space="preserve"> som inneholder en rettsoppfatning som senere blir lagt til grunn i andre lignende tilfeller.</w:t>
      </w:r>
      <w:r w:rsidRPr="003F6457">
        <w:rPr>
          <w:color w:val="000000"/>
        </w:rPr>
        <w:t xml:space="preserve"> Prinsippavgjørelser knyttet til ulike saksområder skal derfor kunne etableres på en hensikts</w:t>
      </w:r>
      <w:r w:rsidRPr="003F6457">
        <w:rPr>
          <w:color w:val="000000"/>
        </w:rPr>
        <w:softHyphen/>
        <w:t>messig måte og være tilgjengelig for saksbehandlere.</w:t>
      </w:r>
    </w:p>
    <w:p w:rsidR="00BC7054" w:rsidRPr="003F6457" w:rsidRDefault="00BC7054">
      <w:pPr>
        <w:rPr>
          <w:color w:val="000000"/>
        </w:rPr>
      </w:pPr>
    </w:p>
    <w:p w:rsidR="00BC7054" w:rsidRPr="003F6457" w:rsidRDefault="00BC7054">
      <w:pPr>
        <w:rPr>
          <w:color w:val="000000"/>
        </w:rPr>
      </w:pPr>
      <w:r w:rsidRPr="003F6457">
        <w:rPr>
          <w:color w:val="000000"/>
        </w:rPr>
        <w:t>Man snakker vanligvis om presedenssaker, men det er vanligvis ett eller noen få av dokumentene i saken som danner presedens. Foruten å registrere hele saken, må derfor det eller de dokumentene som inneholder presedensavgjørelser kunne identifiseres. Hvis opplysninger om presedens er registrert, er presedens obligatorisk for avlevering.</w:t>
      </w:r>
    </w:p>
    <w:p w:rsidR="00BC7054" w:rsidRPr="003F6457" w:rsidRDefault="00BC7054" w:rsidP="0010066A">
      <w:pPr>
        <w:pStyle w:val="Metadataoverskrift"/>
        <w:rPr>
          <w:sz w:val="16"/>
        </w:rPr>
      </w:pPr>
      <w:r w:rsidRPr="003F6457">
        <w:t xml:space="preserve">Konseptuell modell for </w:t>
      </w:r>
      <w:r w:rsidRPr="003F6457">
        <w:rPr>
          <w:i/>
        </w:rPr>
        <w:t>Presedens</w:t>
      </w:r>
    </w:p>
    <w:p w:rsidR="00BC7054" w:rsidRPr="003F6457" w:rsidRDefault="005F6B48" w:rsidP="00BC7054">
      <w:pPr>
        <w:pStyle w:val="Modell"/>
        <w:rPr>
          <w:lang w:val="nb-NO"/>
        </w:rPr>
      </w:pPr>
      <w:r w:rsidRPr="003F6457">
        <w:rPr>
          <w:lang w:val="nb-NO"/>
        </w:rPr>
        <w:object w:dxaOrig="7142" w:dyaOrig="4307">
          <v:shape id="_x0000_i1040" type="#_x0000_t75" style="width:358.2pt;height:215.4pt" o:ole="">
            <v:imagedata r:id="rId37" o:title=""/>
          </v:shape>
          <o:OLEObject Type="Embed" ProgID="Visio.Drawing.11" ShapeID="_x0000_i1040" DrawAspect="Content" ObjectID="_1559127304" r:id="rId38"/>
        </w:object>
      </w:r>
    </w:p>
    <w:p w:rsidR="00BC7054" w:rsidRPr="003F6457" w:rsidRDefault="00BC7054" w:rsidP="00BC7054">
      <w:pPr>
        <w:pStyle w:val="Bildetekst"/>
      </w:pPr>
      <w:r w:rsidRPr="003F6457">
        <w:t>Presedens</w:t>
      </w:r>
    </w:p>
    <w:p w:rsidR="00BC7054" w:rsidRPr="003F6457" w:rsidRDefault="00BC7054" w:rsidP="00BC7054"/>
    <w:p w:rsidR="00BC7054" w:rsidRPr="003F6457" w:rsidRDefault="00BC7054" w:rsidP="0010066A">
      <w:pPr>
        <w:pStyle w:val="Metadataoverskrift"/>
      </w:pPr>
      <w:r w:rsidRPr="003F6457">
        <w:t xml:space="preserve">Metadata for </w:t>
      </w:r>
      <w:r w:rsidRPr="003F6457">
        <w:rPr>
          <w:i/>
        </w:rPr>
        <w:t>Presedens</w:t>
      </w:r>
    </w:p>
    <w:p w:rsidR="00BC7054" w:rsidRPr="003F6457" w:rsidRDefault="00BC7054">
      <w:r w:rsidRPr="003F6457">
        <w:t>Metadata for presedens skal grupperes inn i metadata for saksmappe eller journalpost. Presedens er valgfritt, og kan forekomme en eller flere ganger.</w:t>
      </w:r>
    </w:p>
    <w:p w:rsidR="00BC7054" w:rsidRPr="003F6457" w:rsidRDefault="00BC7054" w:rsidP="00BC7054"/>
    <w:tbl>
      <w:tblPr>
        <w:tblW w:w="9189" w:type="dxa"/>
        <w:tblInd w:w="55" w:type="dxa"/>
        <w:tblLayout w:type="fixed"/>
        <w:tblCellMar>
          <w:top w:w="55" w:type="dxa"/>
          <w:left w:w="55" w:type="dxa"/>
          <w:bottom w:w="55" w:type="dxa"/>
          <w:right w:w="55" w:type="dxa"/>
        </w:tblCellMar>
        <w:tblLook w:val="0000" w:firstRow="0" w:lastRow="0" w:firstColumn="0" w:lastColumn="0" w:noHBand="0" w:noVBand="0"/>
      </w:tblPr>
      <w:tblGrid>
        <w:gridCol w:w="851"/>
        <w:gridCol w:w="3685"/>
        <w:gridCol w:w="709"/>
        <w:gridCol w:w="851"/>
        <w:gridCol w:w="567"/>
        <w:gridCol w:w="2526"/>
      </w:tblGrid>
      <w:tr w:rsidR="003E202A">
        <w:trPr>
          <w:cantSplit/>
          <w:tblHeader/>
        </w:trPr>
        <w:tc>
          <w:tcPr>
            <w:tcW w:w="851" w:type="dxa"/>
            <w:shd w:val="clear" w:color="auto" w:fill="D9D9D9"/>
          </w:tcPr>
          <w:p w:rsidR="00BC7054" w:rsidRPr="003F6457" w:rsidRDefault="00BC7054" w:rsidP="00BC7054">
            <w:pPr>
              <w:pStyle w:val="Tabelloverskrift"/>
            </w:pPr>
            <w:r w:rsidRPr="003F6457">
              <w:t>Nr.</w:t>
            </w:r>
          </w:p>
        </w:tc>
        <w:tc>
          <w:tcPr>
            <w:tcW w:w="3685" w:type="dxa"/>
            <w:shd w:val="clear" w:color="auto" w:fill="D9D9D9"/>
          </w:tcPr>
          <w:p w:rsidR="00BC7054" w:rsidRPr="003F6457" w:rsidRDefault="00BC7054" w:rsidP="00BC7054">
            <w:pPr>
              <w:pStyle w:val="Tabelloverskrift"/>
            </w:pPr>
            <w:r w:rsidRPr="003F6457">
              <w:t>Navn</w:t>
            </w:r>
          </w:p>
        </w:tc>
        <w:tc>
          <w:tcPr>
            <w:tcW w:w="709" w:type="dxa"/>
            <w:shd w:val="clear" w:color="auto" w:fill="D9D9D9"/>
          </w:tcPr>
          <w:p w:rsidR="00BC7054" w:rsidRPr="003F6457" w:rsidRDefault="00BC7054" w:rsidP="00BC7054">
            <w:pPr>
              <w:pStyle w:val="Tabelloverskrift"/>
            </w:pPr>
            <w:r w:rsidRPr="003F6457">
              <w:t>Type</w:t>
            </w:r>
          </w:p>
        </w:tc>
        <w:tc>
          <w:tcPr>
            <w:tcW w:w="851" w:type="dxa"/>
            <w:shd w:val="clear" w:color="auto" w:fill="D9D9D9"/>
          </w:tcPr>
          <w:p w:rsidR="00BC7054" w:rsidRPr="003F6457" w:rsidRDefault="00BC7054" w:rsidP="00BC7054">
            <w:pPr>
              <w:pStyle w:val="Tabelloverskrift"/>
            </w:pPr>
            <w:r w:rsidRPr="003F6457">
              <w:t>Forek.</w:t>
            </w:r>
          </w:p>
        </w:tc>
        <w:tc>
          <w:tcPr>
            <w:tcW w:w="567" w:type="dxa"/>
            <w:shd w:val="clear" w:color="auto" w:fill="D9D9D9"/>
          </w:tcPr>
          <w:p w:rsidR="00BC7054" w:rsidRPr="003F6457" w:rsidRDefault="00BC7054" w:rsidP="00BC7054">
            <w:pPr>
              <w:pStyle w:val="Tabelloverskrift"/>
            </w:pPr>
            <w:r w:rsidRPr="003F6457">
              <w:t>Avl.</w:t>
            </w:r>
          </w:p>
        </w:tc>
        <w:tc>
          <w:tcPr>
            <w:tcW w:w="2526" w:type="dxa"/>
            <w:shd w:val="clear" w:color="auto" w:fill="D9D9D9"/>
          </w:tcPr>
          <w:p w:rsidR="00BC7054" w:rsidRPr="003F6457" w:rsidRDefault="00BC7054" w:rsidP="00BC7054">
            <w:pPr>
              <w:pStyle w:val="Tabelloverskrift"/>
            </w:pPr>
            <w:r w:rsidRPr="003F6457">
              <w:t>Merknad</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M111</w:t>
            </w:r>
          </w:p>
        </w:tc>
        <w:tc>
          <w:tcPr>
            <w:tcW w:w="3685" w:type="dxa"/>
            <w:shd w:val="clear" w:color="auto" w:fill="FFFFFF"/>
          </w:tcPr>
          <w:p w:rsidR="00BC7054" w:rsidRPr="003F6457" w:rsidRDefault="00BC7054" w:rsidP="00BC7054">
            <w:pPr>
              <w:pStyle w:val="Tabellinnhold"/>
              <w:snapToGrid w:val="0"/>
            </w:pPr>
            <w:r w:rsidRPr="003F6457">
              <w:t>presedensDato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pPr>
            <w:r w:rsidRPr="003F6457">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når presedens inngår.</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M600</w:t>
            </w:r>
          </w:p>
        </w:tc>
        <w:tc>
          <w:tcPr>
            <w:tcW w:w="3685" w:type="dxa"/>
            <w:shd w:val="clear" w:color="auto" w:fill="FFFFFF"/>
          </w:tcPr>
          <w:p w:rsidR="00BC7054" w:rsidRPr="003F6457" w:rsidRDefault="00BC7054" w:rsidP="00BC7054">
            <w:pPr>
              <w:pStyle w:val="Tabellinnhold"/>
              <w:snapToGrid w:val="0"/>
            </w:pPr>
            <w:r w:rsidRPr="003F6457">
              <w:t>opprettetDato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pPr>
            <w:r w:rsidRPr="003F6457">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når presedens inngår.</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M601</w:t>
            </w:r>
          </w:p>
        </w:tc>
        <w:tc>
          <w:tcPr>
            <w:tcW w:w="3685" w:type="dxa"/>
            <w:shd w:val="clear" w:color="auto" w:fill="FFFFFF"/>
          </w:tcPr>
          <w:p w:rsidR="00BC7054" w:rsidRPr="003F6457" w:rsidRDefault="00BC7054" w:rsidP="00BC7054">
            <w:pPr>
              <w:pStyle w:val="Tabellinnhold"/>
              <w:snapToGrid w:val="0"/>
            </w:pPr>
            <w:r w:rsidRPr="003F6457">
              <w:t>opprettetAv</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pPr>
            <w:r w:rsidRPr="003F6457">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når presedens inngår.</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M020</w:t>
            </w:r>
          </w:p>
        </w:tc>
        <w:tc>
          <w:tcPr>
            <w:tcW w:w="3685" w:type="dxa"/>
            <w:shd w:val="clear" w:color="auto" w:fill="FFFFFF"/>
          </w:tcPr>
          <w:p w:rsidR="00BC7054" w:rsidRPr="003F6457" w:rsidRDefault="00BC7054" w:rsidP="00BC7054">
            <w:pPr>
              <w:pStyle w:val="Tabellinnhold"/>
              <w:snapToGrid w:val="0"/>
            </w:pPr>
            <w:r w:rsidRPr="003F6457">
              <w:t>tittel</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pPr>
            <w:r w:rsidRPr="003F6457">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når presedens inngår.</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M021</w:t>
            </w:r>
          </w:p>
        </w:tc>
        <w:tc>
          <w:tcPr>
            <w:tcW w:w="3685" w:type="dxa"/>
            <w:shd w:val="clear" w:color="auto" w:fill="FFFFFF"/>
          </w:tcPr>
          <w:p w:rsidR="00BC7054" w:rsidRPr="003F6457" w:rsidRDefault="00BC7054" w:rsidP="00BC7054">
            <w:pPr>
              <w:pStyle w:val="Tabellinnhold"/>
              <w:snapToGrid w:val="0"/>
            </w:pPr>
            <w:r w:rsidRPr="003F6457">
              <w:t>beskrivelse</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pPr>
            <w:r w:rsidRPr="003F6457">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M311</w:t>
            </w:r>
          </w:p>
        </w:tc>
        <w:tc>
          <w:tcPr>
            <w:tcW w:w="3685" w:type="dxa"/>
            <w:shd w:val="clear" w:color="auto" w:fill="FFFFFF"/>
          </w:tcPr>
          <w:p w:rsidR="00BC7054" w:rsidRPr="003F6457" w:rsidRDefault="00BC7054" w:rsidP="00BC7054">
            <w:pPr>
              <w:pStyle w:val="Tabellinnhold"/>
              <w:snapToGrid w:val="0"/>
            </w:pPr>
            <w:r w:rsidRPr="003F6457">
              <w:t>presedensHjemmel</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pPr>
            <w:r w:rsidRPr="003F6457">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M312</w:t>
            </w:r>
          </w:p>
        </w:tc>
        <w:tc>
          <w:tcPr>
            <w:tcW w:w="3685" w:type="dxa"/>
            <w:shd w:val="clear" w:color="auto" w:fill="FFFFFF"/>
          </w:tcPr>
          <w:p w:rsidR="00BC7054" w:rsidRPr="003F6457" w:rsidRDefault="00BC7054" w:rsidP="00BC7054">
            <w:pPr>
              <w:pStyle w:val="Tabellinnhold"/>
              <w:snapToGrid w:val="0"/>
            </w:pPr>
            <w:r w:rsidRPr="003F6457">
              <w:t>rettskildefaktor</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pPr>
            <w:r w:rsidRPr="003F6457">
              <w:t>A</w:t>
            </w:r>
          </w:p>
        </w:tc>
        <w:tc>
          <w:tcPr>
            <w:tcW w:w="2526" w:type="dxa"/>
            <w:shd w:val="clear" w:color="auto" w:fill="FFFFFF"/>
          </w:tcPr>
          <w:p w:rsidR="00BC7054" w:rsidRPr="003F6457" w:rsidRDefault="00BC7054" w:rsidP="00BC7054">
            <w:pPr>
              <w:pStyle w:val="Tabellinnhold"/>
              <w:snapToGrid w:val="0"/>
              <w:rPr>
                <w:bCs/>
              </w:rPr>
            </w:pPr>
            <w:r w:rsidRPr="003F6457">
              <w:rPr>
                <w:bCs/>
              </w:rPr>
              <w:t>Obligatorisk når presedens inngår.</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M628</w:t>
            </w:r>
          </w:p>
        </w:tc>
        <w:tc>
          <w:tcPr>
            <w:tcW w:w="3685" w:type="dxa"/>
            <w:shd w:val="clear" w:color="auto" w:fill="FFFFFF"/>
          </w:tcPr>
          <w:p w:rsidR="00BC7054" w:rsidRPr="003F6457" w:rsidRDefault="00BC7054" w:rsidP="00BC7054">
            <w:pPr>
              <w:pStyle w:val="Tabellinnhold"/>
              <w:snapToGrid w:val="0"/>
            </w:pPr>
            <w:r w:rsidRPr="003F6457">
              <w:t>presedensGodkjentDato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pPr>
            <w:r w:rsidRPr="003F6457">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M629</w:t>
            </w:r>
          </w:p>
        </w:tc>
        <w:tc>
          <w:tcPr>
            <w:tcW w:w="3685" w:type="dxa"/>
            <w:shd w:val="clear" w:color="auto" w:fill="FFFFFF"/>
          </w:tcPr>
          <w:p w:rsidR="00BC7054" w:rsidRPr="003F6457" w:rsidRDefault="00BC7054" w:rsidP="00BC7054">
            <w:pPr>
              <w:pStyle w:val="Tabellinnhold"/>
              <w:snapToGrid w:val="0"/>
            </w:pPr>
            <w:r w:rsidRPr="003F6457">
              <w:t>presedensGodkjentAv</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pPr>
            <w:r w:rsidRPr="003F6457">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M602</w:t>
            </w:r>
          </w:p>
        </w:tc>
        <w:tc>
          <w:tcPr>
            <w:tcW w:w="3685" w:type="dxa"/>
            <w:shd w:val="clear" w:color="auto" w:fill="FFFFFF"/>
          </w:tcPr>
          <w:p w:rsidR="00BC7054" w:rsidRPr="003F6457" w:rsidRDefault="00BC7054" w:rsidP="00BC7054">
            <w:pPr>
              <w:pStyle w:val="Tabellinnhold"/>
              <w:snapToGrid w:val="0"/>
            </w:pPr>
            <w:r w:rsidRPr="003F6457">
              <w:t>avsluttetDato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pPr>
            <w:r w:rsidRPr="003F6457">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M603</w:t>
            </w:r>
          </w:p>
        </w:tc>
        <w:tc>
          <w:tcPr>
            <w:tcW w:w="3685" w:type="dxa"/>
            <w:shd w:val="clear" w:color="auto" w:fill="FFFFFF"/>
          </w:tcPr>
          <w:p w:rsidR="00BC7054" w:rsidRPr="003F6457" w:rsidRDefault="00BC7054" w:rsidP="00BC7054">
            <w:pPr>
              <w:pStyle w:val="Tabellinnhold"/>
              <w:snapToGrid w:val="0"/>
            </w:pPr>
            <w:r w:rsidRPr="003F6457">
              <w:t>avsluttetAv</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pPr>
            <w:r w:rsidRPr="003F6457">
              <w:t>A</w:t>
            </w:r>
          </w:p>
        </w:tc>
        <w:tc>
          <w:tcPr>
            <w:tcW w:w="2526" w:type="dxa"/>
            <w:shd w:val="clear" w:color="auto" w:fill="FFFFFF"/>
          </w:tcPr>
          <w:p w:rsidR="00BC7054" w:rsidRPr="003F6457" w:rsidRDefault="00BC7054" w:rsidP="00BC7054">
            <w:pPr>
              <w:pStyle w:val="Tabellinnhold"/>
              <w:snapToGrid w:val="0"/>
              <w:rPr>
                <w:bCs/>
              </w:rPr>
            </w:pPr>
          </w:p>
        </w:tc>
      </w:tr>
      <w:tr w:rsidR="003E202A">
        <w:trPr>
          <w:cantSplit/>
        </w:trPr>
        <w:tc>
          <w:tcPr>
            <w:tcW w:w="851" w:type="dxa"/>
            <w:shd w:val="clear" w:color="auto" w:fill="FFFFFF"/>
          </w:tcPr>
          <w:p w:rsidR="00BC7054" w:rsidRPr="003F6457" w:rsidRDefault="00BC7054" w:rsidP="00BC7054">
            <w:pPr>
              <w:pStyle w:val="Tabellinnhold"/>
              <w:snapToGrid w:val="0"/>
            </w:pPr>
            <w:r w:rsidRPr="003F6457">
              <w:t>M056</w:t>
            </w:r>
          </w:p>
        </w:tc>
        <w:tc>
          <w:tcPr>
            <w:tcW w:w="3685" w:type="dxa"/>
            <w:shd w:val="clear" w:color="auto" w:fill="FFFFFF"/>
          </w:tcPr>
          <w:p w:rsidR="00BC7054" w:rsidRPr="003F6457" w:rsidRDefault="00BC7054" w:rsidP="00BC7054">
            <w:pPr>
              <w:pStyle w:val="Tabellinnhold"/>
              <w:snapToGrid w:val="0"/>
            </w:pPr>
            <w:r w:rsidRPr="003F6457">
              <w:t>presedensStatus</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V</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pPr>
            <w:r w:rsidRPr="003F6457">
              <w:t>A</w:t>
            </w:r>
          </w:p>
        </w:tc>
        <w:tc>
          <w:tcPr>
            <w:tcW w:w="2526" w:type="dxa"/>
            <w:shd w:val="clear" w:color="auto" w:fill="FFFFFF"/>
          </w:tcPr>
          <w:p w:rsidR="00BC7054" w:rsidRPr="003F6457" w:rsidRDefault="00BC7054" w:rsidP="00BC7054">
            <w:pPr>
              <w:pStyle w:val="Tabellinnhold"/>
              <w:snapToGrid w:val="0"/>
              <w:rPr>
                <w:bCs/>
              </w:rPr>
            </w:pPr>
          </w:p>
        </w:tc>
      </w:tr>
    </w:tbl>
    <w:p w:rsidR="00BC7054" w:rsidRPr="003F6457" w:rsidRDefault="00BC7054" w:rsidP="005F6B48">
      <w:pPr>
        <w:pStyle w:val="Metadataoverskrift"/>
      </w:pPr>
      <w:r w:rsidRPr="003F6457">
        <w:t xml:space="preserve">Krav til </w:t>
      </w:r>
      <w:r w:rsidRPr="003F6457">
        <w:rPr>
          <w:i/>
        </w:rPr>
        <w:t>Presedens</w:t>
      </w:r>
    </w:p>
    <w:p w:rsidR="00BC7054" w:rsidRPr="003F6457" w:rsidRDefault="00554CD0">
      <w:pPr>
        <w:pStyle w:val="Merknadstekst"/>
        <w:rPr>
          <w:lang w:val="nb-NO" w:eastAsia="en-US"/>
        </w:rPr>
      </w:pPr>
      <w:r>
        <w:rPr>
          <w:lang w:val="nb-NO" w:eastAsia="en-US"/>
        </w:rPr>
        <w:t xml:space="preserve">Noark </w:t>
      </w:r>
      <w:r w:rsidR="00BC7054" w:rsidRPr="003F6457">
        <w:rPr>
          <w:lang w:val="nb-NO" w:eastAsia="en-US"/>
        </w:rPr>
        <w:t>5 legger opp til at det skal kunne bygges opp et presedensregister med henvisninger til Saksmapper og Journalposter som danner presedens. Registeret bygges opp ved at presedensmetadata knyttes til de arkivenhetene (saker eller journalposter) som danner presedens.</w:t>
      </w:r>
    </w:p>
    <w:p w:rsidR="00BC7054" w:rsidRPr="003F6457" w:rsidRDefault="00BC7054" w:rsidP="00BC7054"/>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5629"/>
        <w:gridCol w:w="720"/>
        <w:gridCol w:w="1980"/>
      </w:tblGrid>
      <w:tr w:rsidR="00BC7054" w:rsidRPr="003F6457">
        <w:trPr>
          <w:cantSplit/>
          <w:tblHeader/>
        </w:trPr>
        <w:tc>
          <w:tcPr>
            <w:tcW w:w="851"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629"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Krav til </w:t>
            </w:r>
            <w:r w:rsidRPr="003F6457">
              <w:rPr>
                <w:i/>
              </w:rPr>
              <w:t>Presedens</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00"/>
              </w:numPr>
            </w:pPr>
          </w:p>
        </w:tc>
        <w:tc>
          <w:tcPr>
            <w:tcW w:w="5629" w:type="dxa"/>
            <w:tcMar>
              <w:top w:w="57" w:type="dxa"/>
              <w:left w:w="57" w:type="dxa"/>
              <w:bottom w:w="57" w:type="dxa"/>
              <w:right w:w="57" w:type="dxa"/>
            </w:tcMar>
          </w:tcPr>
          <w:p w:rsidR="00BC7054" w:rsidRPr="003F6457" w:rsidRDefault="00BC7054" w:rsidP="00BC7054">
            <w:r w:rsidRPr="003F6457">
              <w:t>Det bør være mulig å opprette en presedens knyttet til en sak eller en journalpost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00"/>
              </w:numPr>
            </w:pPr>
          </w:p>
        </w:tc>
        <w:tc>
          <w:tcPr>
            <w:tcW w:w="5629" w:type="dxa"/>
            <w:tcMar>
              <w:top w:w="57" w:type="dxa"/>
              <w:left w:w="57" w:type="dxa"/>
              <w:bottom w:w="57" w:type="dxa"/>
              <w:right w:w="57" w:type="dxa"/>
            </w:tcMar>
          </w:tcPr>
          <w:p w:rsidR="00BC7054" w:rsidRPr="003F6457" w:rsidRDefault="00BC7054" w:rsidP="00BC7054">
            <w:r w:rsidRPr="003F6457">
              <w:t>Det bør være mulig å opprette et register over hvilke verdier man skal kunne velge presedensHjemmel fra.</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00"/>
              </w:numPr>
            </w:pPr>
          </w:p>
        </w:tc>
        <w:tc>
          <w:tcPr>
            <w:tcW w:w="5629" w:type="dxa"/>
            <w:tcMar>
              <w:top w:w="57" w:type="dxa"/>
              <w:left w:w="57" w:type="dxa"/>
              <w:bottom w:w="57" w:type="dxa"/>
              <w:right w:w="57" w:type="dxa"/>
            </w:tcMar>
          </w:tcPr>
          <w:p w:rsidR="00BC7054" w:rsidRPr="003F6457" w:rsidRDefault="00BC7054" w:rsidP="00BC7054">
            <w:pPr>
              <w:rPr>
                <w:color w:val="000000"/>
                <w:szCs w:val="23"/>
              </w:rPr>
            </w:pPr>
            <w:r w:rsidRPr="003F6457">
              <w:t xml:space="preserve">Det skal være mulig å registrere tidligere presedenser, dvs. avgjørelser som ble tatt før man tok i bruk IKT-baserte løsninger for journalføring og arkivering. </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Obligatorisk for løsninger hvor presedenser inngår</w:t>
            </w: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00"/>
              </w:numPr>
            </w:pPr>
          </w:p>
        </w:tc>
        <w:tc>
          <w:tcPr>
            <w:tcW w:w="5629" w:type="dxa"/>
            <w:tcMar>
              <w:top w:w="57" w:type="dxa"/>
              <w:left w:w="57" w:type="dxa"/>
              <w:bottom w:w="57" w:type="dxa"/>
              <w:right w:w="57" w:type="dxa"/>
            </w:tcMar>
          </w:tcPr>
          <w:p w:rsidR="00BC7054" w:rsidRPr="003F6457" w:rsidRDefault="00BC7054" w:rsidP="00BC7054">
            <w:r w:rsidRPr="003F6457">
              <w:rPr>
                <w:color w:val="000000"/>
                <w:szCs w:val="23"/>
              </w:rPr>
              <w:t>Det skal være mulig å identifisere den eller de journalpostene i en saksmappe som inneholder presedensavgjørelsen.</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Obligatorisk for løsninger hvor presedenser inngår</w:t>
            </w: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00"/>
              </w:numPr>
            </w:pPr>
          </w:p>
        </w:tc>
        <w:tc>
          <w:tcPr>
            <w:tcW w:w="5629" w:type="dxa"/>
            <w:tcMar>
              <w:top w:w="57" w:type="dxa"/>
              <w:left w:w="57" w:type="dxa"/>
              <w:bottom w:w="57" w:type="dxa"/>
              <w:right w:w="57" w:type="dxa"/>
            </w:tcMar>
          </w:tcPr>
          <w:p w:rsidR="00BC7054" w:rsidRPr="003F6457" w:rsidRDefault="00BC7054" w:rsidP="00BC7054">
            <w:pPr>
              <w:rPr>
                <w:color w:val="000000"/>
                <w:szCs w:val="23"/>
              </w:rPr>
            </w:pPr>
            <w:r w:rsidRPr="003F6457">
              <w:t>Registrering, endring og tilgang til presedenser skal styres av tilgangsrettigheter.</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Obligatorisk for løsninger hvor presedenser inngår</w:t>
            </w: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00"/>
              </w:numPr>
            </w:pPr>
          </w:p>
        </w:tc>
        <w:tc>
          <w:tcPr>
            <w:tcW w:w="5629" w:type="dxa"/>
            <w:tcMar>
              <w:top w:w="57" w:type="dxa"/>
              <w:left w:w="57" w:type="dxa"/>
              <w:bottom w:w="57" w:type="dxa"/>
              <w:right w:w="57" w:type="dxa"/>
            </w:tcMar>
          </w:tcPr>
          <w:p w:rsidR="00BC7054" w:rsidRPr="003F6457" w:rsidRDefault="00BC7054" w:rsidP="00BC7054">
            <w:r w:rsidRPr="003F6457">
              <w:t>Følgende statuser for</w:t>
            </w:r>
            <w:r w:rsidRPr="003F6457">
              <w:rPr>
                <w:i/>
                <w:iCs/>
              </w:rPr>
              <w:t xml:space="preserve"> Presedens</w:t>
            </w:r>
            <w:r w:rsidRPr="003F6457">
              <w:t xml:space="preserve"> er obligatoriske:</w:t>
            </w:r>
          </w:p>
          <w:p w:rsidR="00BC7054" w:rsidRPr="003F6457" w:rsidRDefault="00BC7054" w:rsidP="00BC7054">
            <w:pPr>
              <w:numPr>
                <w:ilvl w:val="0"/>
                <w:numId w:val="83"/>
              </w:numPr>
            </w:pPr>
            <w:r w:rsidRPr="003F6457">
              <w:t>”Gjeldende”</w:t>
            </w:r>
          </w:p>
          <w:p w:rsidR="00BC7054" w:rsidRPr="003F6457" w:rsidRDefault="00BC7054" w:rsidP="00BC7054">
            <w:pPr>
              <w:numPr>
                <w:ilvl w:val="0"/>
                <w:numId w:val="83"/>
              </w:numPr>
              <w:rPr>
                <w:color w:val="000000"/>
                <w:szCs w:val="23"/>
              </w:rPr>
            </w:pPr>
            <w:r w:rsidRPr="003F6457">
              <w:t>”Foreldet”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Obligatorisk for løsninger hvor presedenser inngår</w:t>
            </w: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00"/>
              </w:numPr>
            </w:pPr>
          </w:p>
        </w:tc>
        <w:tc>
          <w:tcPr>
            <w:tcW w:w="5629" w:type="dxa"/>
            <w:tcMar>
              <w:top w:w="57" w:type="dxa"/>
              <w:left w:w="57" w:type="dxa"/>
              <w:bottom w:w="57" w:type="dxa"/>
              <w:right w:w="57" w:type="dxa"/>
            </w:tcMar>
          </w:tcPr>
          <w:p w:rsidR="00BC7054" w:rsidRPr="003F6457" w:rsidRDefault="00BC7054" w:rsidP="00BC7054">
            <w:pPr>
              <w:rPr>
                <w:color w:val="000000"/>
                <w:szCs w:val="23"/>
              </w:rPr>
            </w:pPr>
            <w:r w:rsidRPr="003F6457">
              <w:t>Foreldede presedenser skal ikke kunne slettes.</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color w:val="FF0000"/>
                <w:lang w:val="nb-NO" w:eastAsia="en-US"/>
              </w:rPr>
            </w:pPr>
            <w:r w:rsidRPr="003F6457">
              <w:rPr>
                <w:lang w:val="nb-NO" w:eastAsia="en-US"/>
              </w:rPr>
              <w:t>Obligatorisk for løsninger hvor presedenser inngår</w:t>
            </w: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00"/>
              </w:numPr>
            </w:pPr>
          </w:p>
        </w:tc>
        <w:tc>
          <w:tcPr>
            <w:tcW w:w="5629" w:type="dxa"/>
            <w:tcMar>
              <w:top w:w="57" w:type="dxa"/>
              <w:left w:w="57" w:type="dxa"/>
              <w:bottom w:w="57" w:type="dxa"/>
              <w:right w:w="57" w:type="dxa"/>
            </w:tcMar>
          </w:tcPr>
          <w:p w:rsidR="00BC7054" w:rsidRPr="003F6457" w:rsidRDefault="00BC7054" w:rsidP="00BC7054">
            <w:r w:rsidRPr="003F6457">
              <w:rPr>
                <w:color w:val="000000"/>
                <w:szCs w:val="23"/>
              </w:rPr>
              <w:t>Det skal ikke være mulig å slette en presedens</w:t>
            </w:r>
            <w:r w:rsidR="004F2EE3">
              <w:rPr>
                <w:color w:val="000000"/>
                <w:szCs w:val="23"/>
              </w:rPr>
              <w:t xml:space="preserve"> selv om klassen som presedensen tilhører skal kasseres</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color w:val="FF0000"/>
                <w:lang w:val="nb-NO" w:eastAsia="en-US"/>
              </w:rPr>
            </w:pPr>
            <w:r w:rsidRPr="003F6457">
              <w:rPr>
                <w:lang w:val="nb-NO" w:eastAsia="en-US"/>
              </w:rPr>
              <w:t>Obligatorisk for løsninger hvor presedenser inngår</w:t>
            </w: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00"/>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Det skal være mulig å etablere en samlet presedensoversikt i tilknytning til arkivstrukturen.</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Obligatorisk for løsninger hvor presedenser inngår</w:t>
            </w: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00"/>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Det skal finnes en tjeneste/funksjon som gir mulighet for å få en fullstendig oversikt over alle presedenser</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Obligatorisk for løsninger hvor presedenser inngår</w:t>
            </w: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00"/>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 xml:space="preserve">Presedensvedtaket skal kunne presenteres i et offentlig dokument eller i en offentlig variant. </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5F6B48" w:rsidRPr="003F6457" w:rsidRDefault="00BC7054" w:rsidP="00BC7054">
            <w:pPr>
              <w:pStyle w:val="Merknadstekst"/>
              <w:rPr>
                <w:lang w:val="nb-NO" w:eastAsia="en-US"/>
              </w:rPr>
            </w:pPr>
            <w:r w:rsidRPr="003F6457">
              <w:rPr>
                <w:lang w:val="nb-NO" w:eastAsia="en-US"/>
              </w:rPr>
              <w:t>Obligatorisk for løsninger hvor presedenser inngår</w:t>
            </w:r>
          </w:p>
          <w:p w:rsidR="005F6B48" w:rsidRPr="003F6457" w:rsidRDefault="005F6B48" w:rsidP="00BC7054">
            <w:pPr>
              <w:pStyle w:val="Merknadstekst"/>
              <w:rPr>
                <w:lang w:val="nb-NO" w:eastAsia="en-US"/>
              </w:rPr>
            </w:pPr>
          </w:p>
        </w:tc>
      </w:tr>
    </w:tbl>
    <w:p w:rsidR="00BC7054" w:rsidRPr="003F6457" w:rsidRDefault="00BC7054" w:rsidP="00BC7054">
      <w:pPr>
        <w:pStyle w:val="Overskrift3"/>
        <w:rPr>
          <w:lang w:val="nb-NO"/>
        </w:rPr>
      </w:pPr>
      <w:bookmarkStart w:id="144" w:name="_Ref226438601"/>
      <w:bookmarkStart w:id="145" w:name="_Ref226438605"/>
      <w:bookmarkStart w:id="146" w:name="_Toc260229896"/>
      <w:bookmarkStart w:id="147" w:name="_Toc463252761"/>
      <w:r w:rsidRPr="003F6457">
        <w:rPr>
          <w:lang w:val="nb-NO"/>
        </w:rPr>
        <w:t>Arkivering uten journalføring</w:t>
      </w:r>
      <w:bookmarkEnd w:id="146"/>
      <w:bookmarkEnd w:id="147"/>
    </w:p>
    <w:p w:rsidR="00BC7054" w:rsidRPr="003F6457" w:rsidRDefault="00BC7054" w:rsidP="00BC7054">
      <w:pPr>
        <w:autoSpaceDE w:val="0"/>
        <w:autoSpaceDN w:val="0"/>
        <w:adjustRightInd w:val="0"/>
        <w:rPr>
          <w:lang w:eastAsia="nb-NO"/>
        </w:rPr>
      </w:pPr>
      <w:r w:rsidRPr="003F6457">
        <w:rPr>
          <w:rFonts w:eastAsia="Calibri"/>
        </w:rPr>
        <w:t xml:space="preserve">Visse typer arkivdokumenter skal kunne arkiveres selv om de ikke er journalført, jf. arkivforskriften § 2-6 første ledd. I et papirbasert arkiv legges slike dokumenter i saksomslaget for den aktuelle sak, uten noen form for registrering, og det finnes dermed ingen spor etter dem i Noark-systemet. I et elektronisk arkiv skal dokumentene arkiveres (lagres) i Noark-systemet, og systemet må derfor ha tilstrekkelige arkivstyringsfunksjoner til å plassere dem på rett sted, finne dem igjen og å skjerme dem mot uautorisert innsyn. I Noark 5 er det </w:t>
      </w:r>
      <w:r w:rsidRPr="003F6457">
        <w:rPr>
          <w:rFonts w:eastAsia="Calibri"/>
          <w:i/>
        </w:rPr>
        <w:t>Registrering</w:t>
      </w:r>
      <w:r w:rsidRPr="003F6457">
        <w:rPr>
          <w:rFonts w:eastAsia="Calibri"/>
        </w:rPr>
        <w:t xml:space="preserve"> som brukes til dette. </w:t>
      </w:r>
      <w:r w:rsidRPr="003F6457">
        <w:rPr>
          <w:lang w:eastAsia="nb-NO"/>
        </w:rPr>
        <w:t xml:space="preserve">Kapittel 5.5 inneholder de strukturelle kravene til </w:t>
      </w:r>
      <w:r w:rsidRPr="003F6457">
        <w:rPr>
          <w:i/>
          <w:lang w:eastAsia="nb-NO"/>
        </w:rPr>
        <w:t>Registrering</w:t>
      </w:r>
      <w:r w:rsidRPr="003F6457">
        <w:rPr>
          <w:lang w:eastAsia="nb-NO"/>
        </w:rPr>
        <w:t xml:space="preserve">. </w:t>
      </w:r>
    </w:p>
    <w:p w:rsidR="00BC7054" w:rsidRPr="003F6457" w:rsidRDefault="00BC7054" w:rsidP="00BC7054">
      <w:pPr>
        <w:autoSpaceDE w:val="0"/>
        <w:autoSpaceDN w:val="0"/>
        <w:adjustRightInd w:val="0"/>
        <w:rPr>
          <w:lang w:eastAsia="nb-NO"/>
        </w:rPr>
      </w:pP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arkivering uten journalføring</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0"/>
              </w:numPr>
            </w:pPr>
          </w:p>
        </w:tc>
        <w:tc>
          <w:tcPr>
            <w:tcW w:w="5580" w:type="dxa"/>
            <w:tcMar>
              <w:top w:w="57" w:type="dxa"/>
              <w:left w:w="57" w:type="dxa"/>
              <w:bottom w:w="57" w:type="dxa"/>
              <w:right w:w="57" w:type="dxa"/>
            </w:tcMar>
          </w:tcPr>
          <w:p w:rsidR="00BC7054" w:rsidRPr="003F6457" w:rsidRDefault="00BC7054" w:rsidP="00BC7054">
            <w:r w:rsidRPr="003F6457">
              <w:rPr>
                <w:rFonts w:eastAsia="Calibri"/>
              </w:rPr>
              <w:t xml:space="preserve">Når et dokument er under utarbeidelse, bør dokumentet kunne gis en foreløpig tilknytning til løsningen uten at det knyttes til en </w:t>
            </w:r>
            <w:r w:rsidRPr="003F6457">
              <w:rPr>
                <w:rFonts w:eastAsia="Calibri"/>
                <w:i/>
              </w:rPr>
              <w:t>Saksmappe</w:t>
            </w:r>
            <w:r w:rsidRPr="003F6457">
              <w:rPr>
                <w:rFonts w:eastAsia="Calibri"/>
              </w:rPr>
              <w:t xml:space="preserve"> og formelt sett arkiveres.</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0"/>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pPr>
            <w:r w:rsidRPr="003F6457">
              <w:rPr>
                <w:rFonts w:eastAsia="Calibri"/>
              </w:rPr>
              <w:t>Ved ferdigstilling og elektronisk arkivering av et dokument som er tilknyttet systemet etter prinsippene i krav 6.2.37, eller som er produsert utenfor systemet, skal brukeren kunne velge om dokumentet skal journalføres eller kun arkiveres.</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 xml:space="preserve">Obligatorisk hvis </w:t>
            </w:r>
            <w:r w:rsidRPr="003F6457">
              <w:rPr>
                <w:i/>
                <w:iCs/>
                <w:lang w:val="nb-NO" w:eastAsia="nb-NO"/>
              </w:rPr>
              <w:t>Registrering</w:t>
            </w:r>
            <w:r w:rsidRPr="003F6457">
              <w:rPr>
                <w:lang w:val="nb-NO" w:eastAsia="nb-NO"/>
              </w:rPr>
              <w:t xml:space="preserve"> </w:t>
            </w:r>
            <w:r w:rsidRPr="003F6457">
              <w:rPr>
                <w:lang w:val="nb-NO" w:eastAsia="en-US"/>
              </w:rPr>
              <w:t>benyttes</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0"/>
              </w:numPr>
            </w:pPr>
          </w:p>
        </w:tc>
        <w:tc>
          <w:tcPr>
            <w:tcW w:w="5580" w:type="dxa"/>
            <w:tcMar>
              <w:top w:w="57" w:type="dxa"/>
              <w:left w:w="57" w:type="dxa"/>
              <w:bottom w:w="57" w:type="dxa"/>
              <w:right w:w="57" w:type="dxa"/>
            </w:tcMar>
          </w:tcPr>
          <w:p w:rsidR="00BC7054" w:rsidRPr="003F6457" w:rsidRDefault="00BC7054" w:rsidP="00BC7054">
            <w:r w:rsidRPr="003F6457">
              <w:t xml:space="preserve">Dokumenter som skal arkiveres uten journalføring skal tilknyttes registreringstypen </w:t>
            </w:r>
            <w:r w:rsidRPr="003F6457">
              <w:rPr>
                <w:i/>
              </w:rPr>
              <w:t>Registrering</w:t>
            </w:r>
            <w:r w:rsidRPr="003F6457">
              <w: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 xml:space="preserve">Obligatorisk hvis </w:t>
            </w:r>
            <w:r w:rsidRPr="003F6457">
              <w:rPr>
                <w:i/>
                <w:iCs/>
                <w:lang w:val="nb-NO" w:eastAsia="nb-NO"/>
              </w:rPr>
              <w:t>Registrering</w:t>
            </w:r>
            <w:r w:rsidRPr="003F6457">
              <w:rPr>
                <w:lang w:val="nb-NO" w:eastAsia="nb-NO"/>
              </w:rPr>
              <w:t xml:space="preserve"> </w:t>
            </w:r>
            <w:r w:rsidRPr="003F6457">
              <w:rPr>
                <w:lang w:val="nb-NO" w:eastAsia="en-US"/>
              </w:rPr>
              <w:t>benyttes</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0"/>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 xml:space="preserve">For dokumenter som arkiveres uten journalføring skal det ikke være mulig å knytte til andre metadata til </w:t>
            </w:r>
            <w:r w:rsidRPr="003F6457">
              <w:rPr>
                <w:i/>
                <w:lang w:val="nb-NO" w:eastAsia="en-US"/>
              </w:rPr>
              <w:t>Registrering</w:t>
            </w:r>
            <w:r w:rsidRPr="003F6457">
              <w:rPr>
                <w:lang w:val="nb-NO" w:eastAsia="en-US"/>
              </w:rPr>
              <w:t xml:space="preserve"> enn de som fremgår av tabellen ”Metadata for </w:t>
            </w:r>
            <w:r w:rsidRPr="003F6457">
              <w:rPr>
                <w:i/>
                <w:lang w:val="nb-NO" w:eastAsia="en-US"/>
              </w:rPr>
              <w:t>Registrering</w:t>
            </w:r>
            <w:r w:rsidRPr="003F6457">
              <w:rPr>
                <w:lang w:val="nb-NO" w:eastAsia="en-US"/>
              </w:rPr>
              <w: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hvis Registrering benyttes</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0"/>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 xml:space="preserve">En </w:t>
            </w:r>
            <w:r w:rsidRPr="003F6457">
              <w:rPr>
                <w:i/>
                <w:lang w:val="nb-NO" w:eastAsia="en-US"/>
              </w:rPr>
              <w:t>Registrering</w:t>
            </w:r>
            <w:r w:rsidRPr="003F6457">
              <w:rPr>
                <w:lang w:val="nb-NO" w:eastAsia="en-US"/>
              </w:rPr>
              <w:t xml:space="preserve"> skal kunne påføres </w:t>
            </w:r>
            <w:r w:rsidRPr="003F6457">
              <w:rPr>
                <w:i/>
                <w:lang w:val="nb-NO" w:eastAsia="en-US"/>
              </w:rPr>
              <w:t>Skjerming</w:t>
            </w:r>
            <w:r w:rsidRPr="003F6457">
              <w:rPr>
                <w:lang w:val="nb-NO" w:eastAsia="en-US"/>
              </w:rPr>
              <w: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hvis Registrering benyttes</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0"/>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pPr>
            <w:r w:rsidRPr="003F6457">
              <w:t xml:space="preserve">Det bør være mulig å knytte en dokumentflyt til en </w:t>
            </w:r>
            <w:r w:rsidRPr="003F6457">
              <w:rPr>
                <w:i/>
              </w:rPr>
              <w:t>Registrering</w:t>
            </w:r>
            <w:r w:rsidRPr="003F6457">
              <w:t xml:space="preserve">, jf. kapittel 7.6.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0"/>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pPr>
            <w:r w:rsidRPr="003F6457">
              <w:rPr>
                <w:rFonts w:eastAsia="Calibri"/>
                <w:i/>
              </w:rPr>
              <w:t>Registrering</w:t>
            </w:r>
            <w:r w:rsidRPr="003F6457">
              <w:rPr>
                <w:rFonts w:eastAsia="Calibri"/>
              </w:rPr>
              <w:t xml:space="preserve"> inngår ikke i journalen og skal ik</w:t>
            </w:r>
            <w:r w:rsidR="003860D7" w:rsidRPr="003F6457">
              <w:rPr>
                <w:rFonts w:eastAsia="Calibri"/>
              </w:rPr>
              <w:t>ke være med i journalrapporter</w:t>
            </w:r>
            <w:r w:rsidRPr="003F6457">
              <w:rPr>
                <w:rFonts w:eastAsia="Calibri"/>
              </w:rPr>
              <w:t xml:space="preserve"> (herunder offentlig journal) eller andre dokumentlister på tvers av saker.</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hvis Registrering benyttes</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0"/>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i/>
                <w:lang w:val="nb-NO" w:eastAsia="en-US"/>
              </w:rPr>
              <w:t>Registrering</w:t>
            </w:r>
            <w:r w:rsidRPr="003F6457">
              <w:rPr>
                <w:lang w:val="nb-NO" w:eastAsia="en-US"/>
              </w:rPr>
              <w:t xml:space="preserve"> skal kunne vises på dokumentlister i en </w:t>
            </w:r>
            <w:r w:rsidRPr="003F6457">
              <w:rPr>
                <w:i/>
                <w:lang w:val="nb-NO" w:eastAsia="en-US"/>
              </w:rPr>
              <w:t>Saksmappe</w:t>
            </w:r>
            <w:r w:rsidRPr="003F6457">
              <w:rPr>
                <w:lang w:val="nb-NO" w:eastAsia="en-US"/>
              </w:rPr>
              <w:t xml:space="preserve">, og skal da plassers på riktig sted i dokumentkronologien. </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hvis Registrering benyttes</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0"/>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 xml:space="preserve">Det skal finnes en funksjon for å angi at en Registrering er ferdigstilt, det vil si at M604 arkivertDato tildeles verdi. </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hvis Registrering benyttes</w:t>
            </w:r>
          </w:p>
        </w:tc>
      </w:tr>
    </w:tbl>
    <w:p w:rsidR="00BC7054" w:rsidRPr="003F6457" w:rsidRDefault="00BC7054" w:rsidP="00BC7054">
      <w:pPr>
        <w:pStyle w:val="Overskrift2"/>
        <w:numPr>
          <w:ilvl w:val="0"/>
          <w:numId w:val="0"/>
        </w:numPr>
        <w:ind w:left="709"/>
        <w:rPr>
          <w:lang w:val="nb-NO"/>
        </w:rPr>
      </w:pPr>
    </w:p>
    <w:p w:rsidR="00BC7054" w:rsidRPr="003F6457" w:rsidRDefault="00BC7054" w:rsidP="00BC7054">
      <w:pPr>
        <w:pStyle w:val="Overskrift2"/>
        <w:rPr>
          <w:lang w:val="nb-NO"/>
        </w:rPr>
      </w:pPr>
      <w:bookmarkStart w:id="148" w:name="_Toc463252762"/>
      <w:r w:rsidRPr="003F6457">
        <w:rPr>
          <w:lang w:val="nb-NO"/>
        </w:rPr>
        <w:t>Elektronisk kommunikasjon</w:t>
      </w:r>
      <w:bookmarkEnd w:id="144"/>
      <w:bookmarkEnd w:id="145"/>
      <w:bookmarkEnd w:id="148"/>
    </w:p>
    <w:p w:rsidR="00BC7054" w:rsidRPr="003F6457" w:rsidRDefault="00BC7054" w:rsidP="00BC7054">
      <w:pPr>
        <w:pStyle w:val="Overskrift3"/>
        <w:rPr>
          <w:lang w:val="nb-NO"/>
        </w:rPr>
      </w:pPr>
      <w:bookmarkStart w:id="149" w:name="_Ref226357142"/>
      <w:bookmarkStart w:id="150" w:name="_Ref226357148"/>
      <w:bookmarkStart w:id="151" w:name="_Toc463252763"/>
      <w:r w:rsidRPr="003F6457">
        <w:rPr>
          <w:lang w:val="nb-NO"/>
        </w:rPr>
        <w:t>E-post</w:t>
      </w:r>
      <w:bookmarkEnd w:id="149"/>
      <w:bookmarkEnd w:id="150"/>
      <w:bookmarkEnd w:id="151"/>
    </w:p>
    <w:p w:rsidR="00BC7054" w:rsidRPr="003F6457" w:rsidRDefault="00BC7054">
      <w:r w:rsidRPr="003F6457">
        <w:t>Det er et økende behov for organ å kunne sende og motta e-post, mapper og dokumenter som automatisk journalføres hos mottaker, da det er både tids- og arbeidsbesparende. For å få til dette må det defineres et utvekslingsformat med krav til hva som skal være med av metadata fra avsender for at dette skal være mulig å automatisk importere hos mottaker.</w:t>
      </w:r>
    </w:p>
    <w:p w:rsidR="00BC7054" w:rsidRPr="003F6457" w:rsidRDefault="00BC7054" w:rsidP="009438EB">
      <w:pPr>
        <w:pStyle w:val="Metadataoverskrift"/>
      </w:pPr>
      <w:r w:rsidRPr="003F6457">
        <w:t>Elektronisk meldingsutveksling / utvekslingsformat</w:t>
      </w:r>
    </w:p>
    <w:p w:rsidR="00BC7054" w:rsidRPr="003F6457" w:rsidRDefault="00BC7054">
      <w:r w:rsidRPr="003F6457">
        <w:t>Utvekslingsformat er et metadatasett som brukes for å sende e-post og dokumenter til automatisk registrering hos mottaker. De overordnede kravene til e-post og utvekslingsformat vil bli kravsatt i dette delkapitlet.</w:t>
      </w:r>
    </w:p>
    <w:p w:rsidR="00BC7054" w:rsidRPr="003F6457" w:rsidRDefault="00BC7054"/>
    <w:p w:rsidR="00BC7054" w:rsidRPr="003F6457" w:rsidRDefault="00BC7054">
      <w:r w:rsidRPr="003F6457">
        <w:t xml:space="preserve">Det er satt opp overordnede sikkerhetskrav, men kravene i kapittel </w:t>
      </w:r>
      <w:r w:rsidRPr="003F6457">
        <w:fldChar w:fldCharType="begin"/>
      </w:r>
      <w:r w:rsidRPr="003F6457">
        <w:instrText xml:space="preserve"> REF _Ref226439013 \w \h  \* MERGEFORMAT </w:instrText>
      </w:r>
      <w:r w:rsidRPr="003F6457">
        <w:fldChar w:fldCharType="separate"/>
      </w:r>
      <w:r w:rsidR="002E3C7E" w:rsidRPr="002E3C7E">
        <w:rPr>
          <w:i/>
        </w:rPr>
        <w:t>12</w:t>
      </w:r>
      <w:r w:rsidRPr="003F6457">
        <w:fldChar w:fldCharType="end"/>
      </w:r>
      <w:r w:rsidRPr="003F6457">
        <w:rPr>
          <w:i/>
        </w:rPr>
        <w:t xml:space="preserve"> </w:t>
      </w:r>
      <w:r w:rsidRPr="003F6457">
        <w:fldChar w:fldCharType="begin"/>
      </w:r>
      <w:r w:rsidRPr="003F6457">
        <w:instrText xml:space="preserve"> REF _Ref226439017 \h  \* MERGEFORMAT </w:instrText>
      </w:r>
      <w:r w:rsidRPr="003F6457">
        <w:fldChar w:fldCharType="separate"/>
      </w:r>
      <w:r w:rsidR="002E3C7E" w:rsidRPr="002E3C7E">
        <w:rPr>
          <w:i/>
        </w:rPr>
        <w:t>Sikkerhets- og tilgangsløsninger</w:t>
      </w:r>
      <w:r w:rsidRPr="003F6457">
        <w:fldChar w:fldCharType="end"/>
      </w:r>
      <w:r w:rsidRPr="003F6457">
        <w:t xml:space="preserve"> er også gjeldende for utvekslingsformat. Reglene i kapitlene </w:t>
      </w:r>
      <w:r w:rsidRPr="003F6457">
        <w:fldChar w:fldCharType="begin"/>
      </w:r>
      <w:r w:rsidRPr="003F6457">
        <w:instrText xml:space="preserve"> REF _Ref226439113 \w \h  \* MERGEFORMAT </w:instrText>
      </w:r>
      <w:r w:rsidRPr="003F6457">
        <w:fldChar w:fldCharType="separate"/>
      </w:r>
      <w:r w:rsidR="002E3C7E" w:rsidRPr="002E3C7E">
        <w:rPr>
          <w:i/>
        </w:rPr>
        <w:t>4.2</w:t>
      </w:r>
      <w:r w:rsidRPr="003F6457">
        <w:fldChar w:fldCharType="end"/>
      </w:r>
      <w:r w:rsidRPr="003F6457">
        <w:rPr>
          <w:i/>
        </w:rPr>
        <w:t xml:space="preserve"> </w:t>
      </w:r>
      <w:r w:rsidRPr="003F6457">
        <w:fldChar w:fldCharType="begin"/>
      </w:r>
      <w:r w:rsidRPr="003F6457">
        <w:instrText xml:space="preserve"> REF _Ref226439116 \h  \* MERGEFORMAT </w:instrText>
      </w:r>
      <w:r w:rsidRPr="003F6457">
        <w:fldChar w:fldCharType="separate"/>
      </w:r>
      <w:r w:rsidR="002E3C7E" w:rsidRPr="002E3C7E">
        <w:rPr>
          <w:rFonts w:eastAsia="Lucida Sans Unicode"/>
          <w:i/>
          <w:kern w:val="1"/>
        </w:rPr>
        <w:t>Arkivstrukturen</w:t>
      </w:r>
      <w:r w:rsidRPr="003F6457">
        <w:fldChar w:fldCharType="end"/>
      </w:r>
      <w:r w:rsidRPr="003F6457">
        <w:rPr>
          <w:i/>
        </w:rPr>
        <w:t xml:space="preserve"> </w:t>
      </w:r>
      <w:r w:rsidRPr="003F6457">
        <w:t>og</w:t>
      </w:r>
      <w:r w:rsidRPr="003F6457">
        <w:rPr>
          <w:i/>
        </w:rPr>
        <w:t xml:space="preserve"> </w:t>
      </w:r>
      <w:r w:rsidRPr="003F6457">
        <w:fldChar w:fldCharType="begin"/>
      </w:r>
      <w:r w:rsidRPr="003F6457">
        <w:instrText xml:space="preserve"> REF _Ref226439128 \w \h  \* MERGEFORMAT </w:instrText>
      </w:r>
      <w:r w:rsidRPr="003F6457">
        <w:fldChar w:fldCharType="separate"/>
      </w:r>
      <w:r w:rsidR="002E3C7E" w:rsidRPr="002E3C7E">
        <w:rPr>
          <w:i/>
        </w:rPr>
        <w:t>4.3</w:t>
      </w:r>
      <w:r w:rsidRPr="003F6457">
        <w:fldChar w:fldCharType="end"/>
      </w:r>
      <w:r w:rsidRPr="003F6457">
        <w:rPr>
          <w:i/>
        </w:rPr>
        <w:t xml:space="preserve"> </w:t>
      </w:r>
      <w:r w:rsidRPr="003F6457">
        <w:fldChar w:fldCharType="begin"/>
      </w:r>
      <w:r w:rsidRPr="003F6457">
        <w:instrText xml:space="preserve"> REF _Ref226439132 \h  \* MERGEFORMAT </w:instrText>
      </w:r>
      <w:r w:rsidRPr="003F6457">
        <w:fldChar w:fldCharType="separate"/>
      </w:r>
      <w:r w:rsidR="002E3C7E" w:rsidRPr="002E3C7E">
        <w:rPr>
          <w:rFonts w:eastAsia="Lucida Sans Unicode"/>
          <w:i/>
          <w:kern w:val="1"/>
        </w:rPr>
        <w:t>Metadata</w:t>
      </w:r>
      <w:r w:rsidRPr="003F6457">
        <w:fldChar w:fldCharType="end"/>
      </w:r>
      <w:r w:rsidRPr="003F6457">
        <w:t xml:space="preserve"> er også gjeldende for utvekslingsformat.</w:t>
      </w:r>
    </w:p>
    <w:p w:rsidR="00BC7054" w:rsidRPr="003F6457" w:rsidRDefault="00BC7054" w:rsidP="00BC7054">
      <w:pPr>
        <w:tabs>
          <w:tab w:val="left" w:pos="3508"/>
        </w:tabs>
      </w:pPr>
    </w:p>
    <w:p w:rsidR="00BC7054" w:rsidRPr="003F6457" w:rsidRDefault="00BC7054">
      <w:r w:rsidRPr="003F6457">
        <w:t>Forutsetninger for sikker bruk av utvekslingsformat, er at organ som skal kommunisere med hverandre, har inngått avtale om dette. Mottakere og avsendere må være forhåndsdefinerte før forsendelse. Der det er nødvendig må forsendelsen foregå over sikre linjer. Det skal ikke være mulig for uautoriserte å få e-post eller dokumenter automatisk registrert.</w:t>
      </w:r>
    </w:p>
    <w:p w:rsidR="00BC7054" w:rsidRPr="003F6457" w:rsidRDefault="00BC7054">
      <w:r w:rsidRPr="003F6457">
        <w:t>De berørte organene må ha en egen instruks med rutiner for hvordan de velger å bruke funksjonene basert på utvekslingsformatet.</w:t>
      </w:r>
    </w:p>
    <w:p w:rsidR="00BC7054" w:rsidRPr="003F6457" w:rsidRDefault="00BC7054"/>
    <w:p w:rsidR="00BC7054" w:rsidRPr="003F6457" w:rsidRDefault="00BC7054" w:rsidP="00BC7054">
      <w:pPr>
        <w:pStyle w:val="Overskrift3"/>
        <w:rPr>
          <w:lang w:val="nb-NO"/>
        </w:rPr>
      </w:pPr>
      <w:bookmarkStart w:id="152" w:name="_Toc190145060"/>
      <w:bookmarkStart w:id="153" w:name="_Toc170797542"/>
      <w:bookmarkStart w:id="154" w:name="_Toc463252764"/>
      <w:r w:rsidRPr="003F6457">
        <w:rPr>
          <w:lang w:val="nb-NO"/>
        </w:rPr>
        <w:t>Kryptering og elektronisk signatur</w:t>
      </w:r>
      <w:bookmarkEnd w:id="154"/>
    </w:p>
    <w:p w:rsidR="00BC7054" w:rsidRDefault="00BC7054" w:rsidP="00BC7054">
      <w:pPr>
        <w:rPr>
          <w:lang w:eastAsia="nb-NO"/>
        </w:rPr>
      </w:pPr>
      <w:r w:rsidRPr="003F6457">
        <w:rPr>
          <w:lang w:eastAsia="nb-NO"/>
        </w:rPr>
        <w:t>Ved elektronisk kommunikasjon er det nødvendig å kunne angi krav til sikkerhet. Dette innebærer krav til kryptering og elektronisk signatur, samt dokumentasjon av sikkerheten til dokumenter som er sendt eller mottatt i elektronisk form. Man må også kunne angi krav til sikkerhet på forskjellige nivå i arkivstrukturen.</w:t>
      </w:r>
    </w:p>
    <w:p w:rsidR="00485DAC" w:rsidRDefault="00485DAC" w:rsidP="00BC7054">
      <w:pPr>
        <w:rPr>
          <w:lang w:eastAsia="nb-NO"/>
        </w:rPr>
      </w:pPr>
    </w:p>
    <w:p w:rsidR="00485DAC" w:rsidRPr="00485DAC" w:rsidRDefault="00F9651B" w:rsidP="00485DAC">
      <w:r>
        <w:t>Løsninger</w:t>
      </w:r>
      <w:r w:rsidR="00485DAC" w:rsidRPr="00485DAC">
        <w:t xml:space="preserve"> </w:t>
      </w:r>
      <w:r>
        <w:t>som er konfigurert for å lagre kryptert, vil typisk stå overfor to mulige alternativer for rekryptering</w:t>
      </w:r>
      <w:r w:rsidR="00485DAC" w:rsidRPr="00485DAC">
        <w:t>:</w:t>
      </w:r>
    </w:p>
    <w:p w:rsidR="00485DAC" w:rsidRPr="00485DAC" w:rsidRDefault="00485DAC" w:rsidP="00485DAC">
      <w:pPr>
        <w:pStyle w:val="Listeavsnitt"/>
        <w:numPr>
          <w:ilvl w:val="0"/>
          <w:numId w:val="158"/>
        </w:numPr>
        <w:rPr>
          <w:rFonts w:ascii="Times New Roman" w:hAnsi="Times New Roman"/>
          <w:sz w:val="24"/>
          <w:szCs w:val="24"/>
        </w:rPr>
      </w:pPr>
      <w:r w:rsidRPr="00485DAC">
        <w:rPr>
          <w:rFonts w:ascii="Times New Roman" w:hAnsi="Times New Roman"/>
          <w:sz w:val="24"/>
          <w:szCs w:val="24"/>
        </w:rPr>
        <w:t xml:space="preserve">Lagre med </w:t>
      </w:r>
      <w:r w:rsidRPr="00485DAC">
        <w:rPr>
          <w:rFonts w:ascii="Times New Roman" w:hAnsi="Times New Roman"/>
          <w:i/>
          <w:sz w:val="24"/>
          <w:szCs w:val="24"/>
        </w:rPr>
        <w:t>samme kryptering</w:t>
      </w:r>
      <w:r w:rsidRPr="00485DAC">
        <w:rPr>
          <w:rFonts w:ascii="Times New Roman" w:hAnsi="Times New Roman"/>
          <w:sz w:val="24"/>
          <w:szCs w:val="24"/>
        </w:rPr>
        <w:t xml:space="preserve"> som var påført </w:t>
      </w:r>
      <w:r w:rsidR="00FF54DD">
        <w:rPr>
          <w:rFonts w:ascii="Times New Roman" w:hAnsi="Times New Roman"/>
          <w:sz w:val="24"/>
          <w:szCs w:val="24"/>
        </w:rPr>
        <w:t>ved mottak</w:t>
      </w:r>
      <w:r w:rsidRPr="00485DAC">
        <w:rPr>
          <w:rFonts w:ascii="Times New Roman" w:hAnsi="Times New Roman"/>
          <w:sz w:val="24"/>
          <w:szCs w:val="24"/>
        </w:rPr>
        <w:t xml:space="preserve"> </w:t>
      </w:r>
      <w:r w:rsidR="00FF54DD">
        <w:rPr>
          <w:rFonts w:ascii="Times New Roman" w:hAnsi="Times New Roman"/>
          <w:sz w:val="24"/>
          <w:szCs w:val="24"/>
        </w:rPr>
        <w:t>eller ved utsendelse</w:t>
      </w:r>
      <w:r w:rsidRPr="00485DAC">
        <w:rPr>
          <w:rFonts w:ascii="Times New Roman" w:hAnsi="Times New Roman"/>
          <w:sz w:val="24"/>
          <w:szCs w:val="24"/>
        </w:rPr>
        <w:t>. Det vil innebære at man bare kan lese et mottatt</w:t>
      </w:r>
      <w:r w:rsidR="00FF54DD">
        <w:rPr>
          <w:rFonts w:ascii="Times New Roman" w:hAnsi="Times New Roman"/>
          <w:sz w:val="24"/>
          <w:szCs w:val="24"/>
        </w:rPr>
        <w:t>/ekspedert</w:t>
      </w:r>
      <w:r w:rsidRPr="00485DAC">
        <w:rPr>
          <w:rFonts w:ascii="Times New Roman" w:hAnsi="Times New Roman"/>
          <w:sz w:val="24"/>
          <w:szCs w:val="24"/>
        </w:rPr>
        <w:t xml:space="preserve"> dokument ved å bruke avsenderes offentlige nøkkel. Slike nøkler er i praksis ”ferskvare”, og svært vanskelig å administrere pålitelig over lenger tid enn noen få år. Det kan imidlertid tenkes at noen har behov for å lagre kryptert innhold på den måten, for å oppnå høy grad av bevisbarhet for at avsender har sendt det angitte innholdet (”ikke-benekting”). </w:t>
      </w:r>
    </w:p>
    <w:p w:rsidR="00485DAC" w:rsidRPr="00485DAC" w:rsidRDefault="00485DAC" w:rsidP="00485DAC">
      <w:pPr>
        <w:pStyle w:val="Listeavsnitt"/>
        <w:numPr>
          <w:ilvl w:val="0"/>
          <w:numId w:val="158"/>
        </w:numPr>
        <w:rPr>
          <w:rFonts w:ascii="Times New Roman" w:hAnsi="Times New Roman"/>
          <w:sz w:val="24"/>
          <w:szCs w:val="24"/>
        </w:rPr>
      </w:pPr>
      <w:r w:rsidRPr="00485DAC">
        <w:rPr>
          <w:rFonts w:ascii="Times New Roman" w:hAnsi="Times New Roman"/>
          <w:sz w:val="24"/>
          <w:szCs w:val="24"/>
        </w:rPr>
        <w:t>Åpne det mottatte</w:t>
      </w:r>
      <w:r w:rsidR="00FF54DD">
        <w:rPr>
          <w:rFonts w:ascii="Times New Roman" w:hAnsi="Times New Roman"/>
          <w:sz w:val="24"/>
          <w:szCs w:val="24"/>
        </w:rPr>
        <w:t xml:space="preserve"> eller ekspederte</w:t>
      </w:r>
      <w:r w:rsidRPr="00485DAC">
        <w:rPr>
          <w:rFonts w:ascii="Times New Roman" w:hAnsi="Times New Roman"/>
          <w:sz w:val="24"/>
          <w:szCs w:val="24"/>
        </w:rPr>
        <w:t xml:space="preserve"> dokumentet, og påføre en ny kryptering som man lagrer det med. En slik ny kryptering kan være av en annen </w:t>
      </w:r>
      <w:r w:rsidR="00FF54DD">
        <w:rPr>
          <w:rFonts w:ascii="Times New Roman" w:hAnsi="Times New Roman"/>
          <w:sz w:val="24"/>
          <w:szCs w:val="24"/>
        </w:rPr>
        <w:t>type</w:t>
      </w:r>
      <w:r w:rsidRPr="00485DAC">
        <w:rPr>
          <w:rFonts w:ascii="Times New Roman" w:hAnsi="Times New Roman"/>
          <w:sz w:val="24"/>
          <w:szCs w:val="24"/>
        </w:rPr>
        <w:t xml:space="preserve"> (for eksempel symmetrisk kryptering), eller kryptert med organets eget virksomhetssertifikat. Dette vil bidra til at det blir betydelig enklere å sikre tilgjengeligheten over tid. På den annen side vil ikke-benektbarheten svekkes noe, og bevisbarheten vil i større grad hvile på troverdige rutiner for verifisering og logging av hva som skjer med dokumentene etter mottak.</w:t>
      </w:r>
    </w:p>
    <w:p w:rsidR="00F9651B" w:rsidRDefault="00F9651B" w:rsidP="00F9651B">
      <w:pPr>
        <w:ind w:left="360"/>
      </w:pPr>
      <w:r>
        <w:t>I tilfelle 2 bør endringer logges: Type kryptering/sikkerhetsnivå dokumentet på mottakstidspunktet, type kryptering/sikkerhetsnivå ved re</w:t>
      </w:r>
      <w:r>
        <w:noBreakHyphen/>
        <w:t>kryptering med, hvem som har utført endringen.</w:t>
      </w:r>
    </w:p>
    <w:p w:rsidR="00485DAC" w:rsidRPr="003F6457" w:rsidRDefault="00485DAC" w:rsidP="00BC7054">
      <w:pPr>
        <w:rPr>
          <w:lang w:eastAsia="nb-NO"/>
        </w:rPr>
      </w:pPr>
    </w:p>
    <w:p w:rsidR="00BC7054" w:rsidRPr="003F6457" w:rsidRDefault="00BC7054" w:rsidP="00BC7054">
      <w:pPr>
        <w:pStyle w:val="UnummerertOverskrift"/>
        <w:rPr>
          <w:lang w:val="nb-NO"/>
        </w:rPr>
      </w:pPr>
      <w:r w:rsidRPr="003F6457">
        <w:rPr>
          <w:lang w:val="nb-NO"/>
        </w:rPr>
        <w:t>Metadata for verifisering av elektronisk signatur</w:t>
      </w:r>
    </w:p>
    <w:p w:rsidR="00BC7054" w:rsidRPr="003F6457" w:rsidRDefault="00BC7054" w:rsidP="00BC7054">
      <w:pPr>
        <w:outlineLvl w:val="0"/>
      </w:pPr>
      <w:r w:rsidRPr="003F6457">
        <w:t xml:space="preserve">Metadata for verifisering av elektronisk signatur skal kunne grupperes inn i metadata for journalpost og dokumentbeskrivelse. Det skal være mulig å ha ulikt sikkerhetsnivå på de ulike dokumentene. </w:t>
      </w:r>
    </w:p>
    <w:p w:rsidR="00BC7054" w:rsidRPr="003F6457" w:rsidRDefault="00BC7054" w:rsidP="00BC7054"/>
    <w:tbl>
      <w:tblPr>
        <w:tblW w:w="9189" w:type="dxa"/>
        <w:tblInd w:w="55" w:type="dxa"/>
        <w:tblLayout w:type="fixed"/>
        <w:tblCellMar>
          <w:top w:w="55" w:type="dxa"/>
          <w:left w:w="55" w:type="dxa"/>
          <w:bottom w:w="55" w:type="dxa"/>
          <w:right w:w="55" w:type="dxa"/>
        </w:tblCellMar>
        <w:tblLook w:val="0000" w:firstRow="0" w:lastRow="0" w:firstColumn="0" w:lastColumn="0" w:noHBand="0" w:noVBand="0"/>
      </w:tblPr>
      <w:tblGrid>
        <w:gridCol w:w="851"/>
        <w:gridCol w:w="3118"/>
        <w:gridCol w:w="709"/>
        <w:gridCol w:w="851"/>
        <w:gridCol w:w="567"/>
        <w:gridCol w:w="3093"/>
      </w:tblGrid>
      <w:tr w:rsidR="003E202A">
        <w:trPr>
          <w:cantSplit/>
          <w:tblHeader/>
        </w:trPr>
        <w:tc>
          <w:tcPr>
            <w:tcW w:w="851" w:type="dxa"/>
            <w:shd w:val="clear" w:color="auto" w:fill="D9D9D9"/>
          </w:tcPr>
          <w:p w:rsidR="00BC7054" w:rsidRPr="003F6457" w:rsidRDefault="00BC7054" w:rsidP="00BC7054">
            <w:pPr>
              <w:pStyle w:val="Tabelloverskrift"/>
            </w:pPr>
            <w:r w:rsidRPr="003F6457">
              <w:t>Nr.</w:t>
            </w:r>
          </w:p>
        </w:tc>
        <w:tc>
          <w:tcPr>
            <w:tcW w:w="3118" w:type="dxa"/>
            <w:shd w:val="clear" w:color="auto" w:fill="D9D9D9"/>
          </w:tcPr>
          <w:p w:rsidR="00BC7054" w:rsidRPr="003F6457" w:rsidRDefault="00BC7054" w:rsidP="00BC7054">
            <w:pPr>
              <w:pStyle w:val="Tabelloverskrift"/>
            </w:pPr>
            <w:r w:rsidRPr="003F6457">
              <w:t>Navn</w:t>
            </w:r>
          </w:p>
        </w:tc>
        <w:tc>
          <w:tcPr>
            <w:tcW w:w="709" w:type="dxa"/>
            <w:shd w:val="clear" w:color="auto" w:fill="D9D9D9"/>
          </w:tcPr>
          <w:p w:rsidR="00BC7054" w:rsidRPr="003F6457" w:rsidRDefault="00BC7054" w:rsidP="00BC7054">
            <w:pPr>
              <w:pStyle w:val="Tabelloverskrift"/>
            </w:pPr>
            <w:r w:rsidRPr="003F6457">
              <w:t>Type</w:t>
            </w:r>
          </w:p>
        </w:tc>
        <w:tc>
          <w:tcPr>
            <w:tcW w:w="851" w:type="dxa"/>
            <w:shd w:val="clear" w:color="auto" w:fill="D9D9D9"/>
          </w:tcPr>
          <w:p w:rsidR="00BC7054" w:rsidRPr="003F6457" w:rsidRDefault="00BC7054" w:rsidP="00BC7054">
            <w:pPr>
              <w:pStyle w:val="Tabelloverskrift"/>
            </w:pPr>
            <w:r w:rsidRPr="003F6457">
              <w:t>Forek.</w:t>
            </w:r>
          </w:p>
        </w:tc>
        <w:tc>
          <w:tcPr>
            <w:tcW w:w="567" w:type="dxa"/>
            <w:shd w:val="clear" w:color="auto" w:fill="D9D9D9"/>
          </w:tcPr>
          <w:p w:rsidR="00BC7054" w:rsidRPr="003F6457" w:rsidRDefault="00BC7054" w:rsidP="00BC7054">
            <w:pPr>
              <w:pStyle w:val="Tabelloverskrift"/>
            </w:pPr>
            <w:r w:rsidRPr="003F6457">
              <w:t>Avl.</w:t>
            </w:r>
          </w:p>
        </w:tc>
        <w:tc>
          <w:tcPr>
            <w:tcW w:w="3093" w:type="dxa"/>
            <w:shd w:val="clear" w:color="auto" w:fill="D9D9D9"/>
          </w:tcPr>
          <w:p w:rsidR="00BC7054" w:rsidRPr="003F6457" w:rsidRDefault="00BC7054" w:rsidP="00BC7054">
            <w:pPr>
              <w:pStyle w:val="Tabelloverskrift"/>
            </w:pPr>
            <w:r w:rsidRPr="003F6457">
              <w:t>Merknad</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M507</w:t>
            </w:r>
          </w:p>
        </w:tc>
        <w:tc>
          <w:tcPr>
            <w:tcW w:w="3118" w:type="dxa"/>
            <w:shd w:val="clear" w:color="auto" w:fill="FFFFFF"/>
          </w:tcPr>
          <w:p w:rsidR="00BC7054" w:rsidRPr="003F6457" w:rsidRDefault="00BC7054" w:rsidP="00BC7054">
            <w:pPr>
              <w:pStyle w:val="Tabellinnhold"/>
              <w:snapToGrid w:val="0"/>
            </w:pPr>
            <w:r w:rsidRPr="003F6457">
              <w:t>elektroniskSignatur Sikkerhetsnivaa</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3093" w:type="dxa"/>
            <w:shd w:val="clear" w:color="auto" w:fill="FFFFFF"/>
          </w:tcPr>
          <w:p w:rsidR="00BC7054" w:rsidRPr="003F6457" w:rsidRDefault="00BC7054" w:rsidP="00BC7054">
            <w:pPr>
              <w:pStyle w:val="Tabellinnhold"/>
              <w:snapToGrid w:val="0"/>
              <w:rPr>
                <w:bCs/>
              </w:rPr>
            </w:pPr>
            <w:r w:rsidRPr="003F6457">
              <w:rPr>
                <w:bCs/>
              </w:rPr>
              <w:t>Obligatorisk når det er foretatt verifisering av elektronisk signatur.</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M508</w:t>
            </w:r>
          </w:p>
        </w:tc>
        <w:tc>
          <w:tcPr>
            <w:tcW w:w="3118" w:type="dxa"/>
            <w:shd w:val="clear" w:color="auto" w:fill="FFFFFF"/>
          </w:tcPr>
          <w:p w:rsidR="00BC7054" w:rsidRPr="003F6457" w:rsidRDefault="00BC7054" w:rsidP="00BC7054">
            <w:pPr>
              <w:pStyle w:val="Tabellinnhold"/>
              <w:snapToGrid w:val="0"/>
            </w:pPr>
            <w:r w:rsidRPr="003F6457">
              <w:t>elektroniskSignaturVerifisert</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3093" w:type="dxa"/>
            <w:shd w:val="clear" w:color="auto" w:fill="FFFFFF"/>
          </w:tcPr>
          <w:p w:rsidR="00BC7054" w:rsidRPr="003F6457" w:rsidRDefault="00BC7054" w:rsidP="00BC7054">
            <w:pPr>
              <w:pStyle w:val="Tabellinnhold"/>
              <w:snapToGrid w:val="0"/>
              <w:rPr>
                <w:bCs/>
              </w:rPr>
            </w:pPr>
            <w:r w:rsidRPr="003F6457">
              <w:rPr>
                <w:bCs/>
              </w:rPr>
              <w:t>Obligatorisk når det er foretatt verifisering av elektronisk signatur.</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M622</w:t>
            </w:r>
          </w:p>
        </w:tc>
        <w:tc>
          <w:tcPr>
            <w:tcW w:w="3118" w:type="dxa"/>
            <w:shd w:val="clear" w:color="auto" w:fill="FFFFFF"/>
          </w:tcPr>
          <w:p w:rsidR="00BC7054" w:rsidRPr="003F6457" w:rsidRDefault="00BC7054" w:rsidP="00BC7054">
            <w:pPr>
              <w:pStyle w:val="Tabellinnhold"/>
              <w:snapToGrid w:val="0"/>
            </w:pPr>
            <w:r w:rsidRPr="003F6457">
              <w:t>verifisertDato</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3093" w:type="dxa"/>
            <w:shd w:val="clear" w:color="auto" w:fill="FFFFFF"/>
          </w:tcPr>
          <w:p w:rsidR="00BC7054" w:rsidRPr="003F6457" w:rsidRDefault="00BC7054" w:rsidP="00BC7054">
            <w:pPr>
              <w:pStyle w:val="Tabellinnhold"/>
              <w:snapToGrid w:val="0"/>
              <w:rPr>
                <w:bCs/>
              </w:rPr>
            </w:pPr>
            <w:r w:rsidRPr="003F6457">
              <w:rPr>
                <w:bCs/>
              </w:rPr>
              <w:t>Obligatorisk når det er foretatt verifisering av elektronisk signatur.</w:t>
            </w:r>
          </w:p>
        </w:tc>
      </w:tr>
      <w:tr w:rsidR="003E202A">
        <w:trPr>
          <w:cantSplit/>
        </w:trPr>
        <w:tc>
          <w:tcPr>
            <w:tcW w:w="851" w:type="dxa"/>
            <w:shd w:val="clear" w:color="auto" w:fill="FFFFFF"/>
          </w:tcPr>
          <w:p w:rsidR="00BC7054" w:rsidRPr="003F6457" w:rsidRDefault="00BC7054" w:rsidP="00BC7054">
            <w:pPr>
              <w:pStyle w:val="Tabellinnhold"/>
              <w:snapToGrid w:val="0"/>
            </w:pPr>
            <w:r w:rsidRPr="003F6457">
              <w:t>M623</w:t>
            </w:r>
          </w:p>
        </w:tc>
        <w:tc>
          <w:tcPr>
            <w:tcW w:w="3118" w:type="dxa"/>
            <w:shd w:val="clear" w:color="auto" w:fill="FFFFFF"/>
          </w:tcPr>
          <w:p w:rsidR="00BC7054" w:rsidRPr="003F6457" w:rsidRDefault="00BC7054" w:rsidP="00BC7054">
            <w:pPr>
              <w:pStyle w:val="Tabellinnhold"/>
              <w:snapToGrid w:val="0"/>
            </w:pPr>
            <w:r w:rsidRPr="003F6457">
              <w:t>verifisertAv</w:t>
            </w:r>
          </w:p>
        </w:tc>
        <w:tc>
          <w:tcPr>
            <w:tcW w:w="709" w:type="dxa"/>
            <w:shd w:val="clear" w:color="auto" w:fill="FFFFFF"/>
          </w:tcPr>
          <w:p w:rsidR="00BC7054" w:rsidRPr="003F6457" w:rsidRDefault="00BC7054" w:rsidP="00BC7054">
            <w:pPr>
              <w:pStyle w:val="Tabellinnhold"/>
              <w:snapToGrid w:val="0"/>
              <w:jc w:val="center"/>
              <w:rPr>
                <w:bCs/>
              </w:rPr>
            </w:pPr>
            <w:r w:rsidRPr="003F6457">
              <w:rPr>
                <w:bCs/>
              </w:rPr>
              <w:t>B</w:t>
            </w:r>
          </w:p>
        </w:tc>
        <w:tc>
          <w:tcPr>
            <w:tcW w:w="851" w:type="dxa"/>
            <w:shd w:val="clear" w:color="auto" w:fill="FFFFFF"/>
          </w:tcPr>
          <w:p w:rsidR="00BC7054" w:rsidRPr="003F6457" w:rsidRDefault="00BC7054" w:rsidP="00BC7054">
            <w:pPr>
              <w:pStyle w:val="Tabellinnhold"/>
              <w:snapToGrid w:val="0"/>
            </w:pPr>
            <w:r w:rsidRPr="003F6457">
              <w:t>En</w:t>
            </w:r>
          </w:p>
        </w:tc>
        <w:tc>
          <w:tcPr>
            <w:tcW w:w="567" w:type="dxa"/>
            <w:shd w:val="clear" w:color="auto" w:fill="FFFFFF"/>
          </w:tcPr>
          <w:p w:rsidR="00BC7054" w:rsidRPr="003F6457" w:rsidRDefault="00BC7054" w:rsidP="00BC7054">
            <w:pPr>
              <w:pStyle w:val="Tabellinnhold"/>
              <w:snapToGrid w:val="0"/>
              <w:jc w:val="center"/>
              <w:rPr>
                <w:bCs/>
              </w:rPr>
            </w:pPr>
            <w:r w:rsidRPr="003F6457">
              <w:rPr>
                <w:bCs/>
              </w:rPr>
              <w:t>A</w:t>
            </w:r>
          </w:p>
        </w:tc>
        <w:tc>
          <w:tcPr>
            <w:tcW w:w="3093" w:type="dxa"/>
            <w:shd w:val="clear" w:color="auto" w:fill="FFFFFF"/>
          </w:tcPr>
          <w:p w:rsidR="00BC7054" w:rsidRPr="003F6457" w:rsidRDefault="00BC7054" w:rsidP="00BC7054">
            <w:pPr>
              <w:pStyle w:val="Tabellinnhold"/>
              <w:snapToGrid w:val="0"/>
              <w:rPr>
                <w:bCs/>
              </w:rPr>
            </w:pPr>
            <w:r w:rsidRPr="003F6457">
              <w:rPr>
                <w:bCs/>
              </w:rPr>
              <w:t>Obligatorisk når det er foretatt verifisering av elektronisk signatur.</w:t>
            </w:r>
          </w:p>
        </w:tc>
      </w:tr>
    </w:tbl>
    <w:p w:rsidR="00BC7054" w:rsidRPr="003F6457" w:rsidRDefault="00BC7054" w:rsidP="00BC7054">
      <w:pPr>
        <w:rPr>
          <w:lang w:eastAsia="nb-NO"/>
        </w:rPr>
      </w:pPr>
    </w:p>
    <w:tbl>
      <w:tblPr>
        <w:tblW w:w="9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798"/>
        <w:gridCol w:w="5739"/>
        <w:gridCol w:w="720"/>
        <w:gridCol w:w="1980"/>
      </w:tblGrid>
      <w:tr w:rsidR="00BC7054" w:rsidRPr="003F6457">
        <w:trPr>
          <w:cantSplit/>
          <w:tblHeader/>
        </w:trPr>
        <w:tc>
          <w:tcPr>
            <w:tcW w:w="798"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739" w:type="dxa"/>
            <w:shd w:val="clear" w:color="auto" w:fill="E6E6E6"/>
          </w:tcPr>
          <w:p w:rsidR="00BC7054" w:rsidRPr="003F6457" w:rsidRDefault="00BC7054" w:rsidP="00BC7054">
            <w:pPr>
              <w:pStyle w:val="Tabelloverskrift"/>
            </w:pPr>
            <w:r w:rsidRPr="003F6457">
              <w:t>Krav til metadata for dokumenter mottatt eller sendt med elektronisk signatur</w:t>
            </w:r>
          </w:p>
        </w:tc>
        <w:tc>
          <w:tcPr>
            <w:tcW w:w="720" w:type="dxa"/>
            <w:shd w:val="clear" w:color="auto" w:fill="E6E6E6"/>
          </w:tcPr>
          <w:p w:rsidR="00BC7054" w:rsidRPr="003F6457" w:rsidRDefault="00BC7054" w:rsidP="00BC7054">
            <w:pPr>
              <w:pStyle w:val="Tabelloverskrift"/>
            </w:pPr>
            <w:r w:rsidRPr="003F6457">
              <w:t>Type</w:t>
            </w:r>
          </w:p>
        </w:tc>
        <w:tc>
          <w:tcPr>
            <w:tcW w:w="1980" w:type="dxa"/>
            <w:shd w:val="clear" w:color="auto" w:fill="E6E6E6"/>
          </w:tcPr>
          <w:p w:rsidR="00BC7054" w:rsidRPr="003F6457" w:rsidRDefault="00BC7054" w:rsidP="00BC7054">
            <w:pPr>
              <w:pStyle w:val="Tabelloverskrift"/>
            </w:pPr>
            <w:r w:rsidRPr="003F6457">
              <w:t>Merknad</w:t>
            </w:r>
          </w:p>
        </w:tc>
      </w:tr>
      <w:tr w:rsidR="00BC7054" w:rsidRPr="003F6457">
        <w:trPr>
          <w:cantSplit/>
        </w:trPr>
        <w:tc>
          <w:tcPr>
            <w:tcW w:w="798" w:type="dxa"/>
          </w:tcPr>
          <w:p w:rsidR="00BC7054" w:rsidRPr="003F6457" w:rsidRDefault="00BC7054" w:rsidP="00BC7054">
            <w:pPr>
              <w:numPr>
                <w:ilvl w:val="0"/>
                <w:numId w:val="93"/>
              </w:numPr>
            </w:pPr>
          </w:p>
        </w:tc>
        <w:tc>
          <w:tcPr>
            <w:tcW w:w="5739" w:type="dxa"/>
          </w:tcPr>
          <w:p w:rsidR="00BC7054" w:rsidRPr="003F6457" w:rsidRDefault="00BC7054" w:rsidP="00BC7054">
            <w:r w:rsidRPr="003F6457">
              <w:t xml:space="preserve">Elektronisk dokument som mottas i kryptert form, skal dekrypteres ved mottak. Følgende metadata skal lagres med </w:t>
            </w:r>
            <w:r w:rsidRPr="003F6457">
              <w:rPr>
                <w:i/>
              </w:rPr>
              <w:t>Registrering</w:t>
            </w:r>
            <w:r w:rsidRPr="003F6457">
              <w:t xml:space="preserve"> eller </w:t>
            </w:r>
            <w:r w:rsidR="003860D7" w:rsidRPr="003F6457">
              <w:rPr>
                <w:i/>
              </w:rPr>
              <w:t>Dokumentbeskrivelse</w:t>
            </w:r>
            <w:r w:rsidR="003860D7" w:rsidRPr="003F6457">
              <w:t>:</w:t>
            </w:r>
          </w:p>
          <w:p w:rsidR="00BC7054" w:rsidRPr="003F6457" w:rsidRDefault="00BC7054" w:rsidP="00BC7054">
            <w:pPr>
              <w:numPr>
                <w:ilvl w:val="0"/>
                <w:numId w:val="10"/>
              </w:numPr>
            </w:pPr>
            <w:r w:rsidRPr="003F6457">
              <w:t>Sikkerhetsnivå. Angis med tekst eller koder, som minst omfatter disse variantene</w:t>
            </w:r>
            <w:r w:rsidRPr="003F6457">
              <w:rPr>
                <w:rStyle w:val="Fotnotereferanse"/>
              </w:rPr>
              <w:footnoteReference w:id="12"/>
            </w:r>
            <w:r w:rsidRPr="003F6457">
              <w:t>:</w:t>
            </w:r>
          </w:p>
          <w:p w:rsidR="00BC7054" w:rsidRPr="003F6457" w:rsidRDefault="00BC7054" w:rsidP="00BC7054">
            <w:pPr>
              <w:numPr>
                <w:ilvl w:val="0"/>
                <w:numId w:val="27"/>
              </w:numPr>
            </w:pPr>
            <w:r w:rsidRPr="003F6457">
              <w:t>Symmetrisk kryptert, bruk av felles passord eller nøkkel som er delt mellom avsender og mottaker</w:t>
            </w:r>
          </w:p>
          <w:p w:rsidR="00BC7054" w:rsidRPr="003F6457" w:rsidRDefault="00BC7054" w:rsidP="00BC7054">
            <w:pPr>
              <w:numPr>
                <w:ilvl w:val="0"/>
                <w:numId w:val="27"/>
              </w:numPr>
            </w:pPr>
            <w:r w:rsidRPr="003F6457">
              <w:t>Sendt med PKI/virksomhetssertifikat, tredjepart som godtgjør hvilken virksomhet som er avsender</w:t>
            </w:r>
          </w:p>
          <w:p w:rsidR="00BC7054" w:rsidRPr="003F6457" w:rsidRDefault="00BC7054" w:rsidP="00BC7054">
            <w:pPr>
              <w:numPr>
                <w:ilvl w:val="0"/>
                <w:numId w:val="27"/>
              </w:numPr>
            </w:pPr>
            <w:r w:rsidRPr="003F6457">
              <w:t>Sendt med PKI/”person standard” sertifikat, tredjepart som godtgjør hvilken person som er avsender</w:t>
            </w:r>
          </w:p>
          <w:p w:rsidR="00BC7054" w:rsidRPr="003F6457" w:rsidRDefault="00BC7054" w:rsidP="00BC7054">
            <w:pPr>
              <w:numPr>
                <w:ilvl w:val="0"/>
                <w:numId w:val="27"/>
              </w:numPr>
            </w:pPr>
            <w:r w:rsidRPr="003F6457">
              <w:t>Sendt med PKI/”person høy” sertifikat, sterk autentisering av avsender</w:t>
            </w:r>
          </w:p>
          <w:p w:rsidR="00BC7054" w:rsidRPr="003F6457" w:rsidRDefault="00BC7054" w:rsidP="00BC7054">
            <w:pPr>
              <w:numPr>
                <w:ilvl w:val="0"/>
                <w:numId w:val="10"/>
              </w:numPr>
            </w:pPr>
            <w:r w:rsidRPr="003F6457">
              <w:t>Elektronisk signatur, verifikasjon av uavviselighet/ikke-benektbarhet (at innholdet ikke er endret/manipulert). Angis med tekst eller koder som dekker disse variantene:</w:t>
            </w:r>
          </w:p>
          <w:p w:rsidR="00BC7054" w:rsidRPr="003F6457" w:rsidRDefault="00BC7054" w:rsidP="00BC7054">
            <w:pPr>
              <w:numPr>
                <w:ilvl w:val="0"/>
                <w:numId w:val="28"/>
              </w:numPr>
            </w:pPr>
            <w:r w:rsidRPr="003F6457">
              <w:t>Signatur ikke påført, ingenting å verifisere</w:t>
            </w:r>
          </w:p>
          <w:p w:rsidR="00BC7054" w:rsidRPr="003F6457" w:rsidRDefault="00BC7054" w:rsidP="00BC7054">
            <w:pPr>
              <w:numPr>
                <w:ilvl w:val="0"/>
                <w:numId w:val="28"/>
              </w:numPr>
            </w:pPr>
            <w:r w:rsidRPr="003F6457">
              <w:t>Signatur er påført, men verifisering ikke gjennomført</w:t>
            </w:r>
          </w:p>
          <w:p w:rsidR="00BC7054" w:rsidRPr="003F6457" w:rsidRDefault="00BC7054" w:rsidP="00BC7054">
            <w:pPr>
              <w:numPr>
                <w:ilvl w:val="0"/>
                <w:numId w:val="28"/>
              </w:numPr>
            </w:pPr>
            <w:r w:rsidRPr="003F6457">
              <w:t>Signatur er påført og verifisert</w:t>
            </w:r>
          </w:p>
        </w:tc>
        <w:tc>
          <w:tcPr>
            <w:tcW w:w="720" w:type="dxa"/>
          </w:tcPr>
          <w:p w:rsidR="00BC7054" w:rsidRPr="003F6457" w:rsidRDefault="00BC7054" w:rsidP="00BC7054">
            <w:pPr>
              <w:jc w:val="center"/>
            </w:pPr>
            <w:r w:rsidRPr="003F6457">
              <w:t>B</w:t>
            </w:r>
          </w:p>
        </w:tc>
        <w:tc>
          <w:tcPr>
            <w:tcW w:w="1980" w:type="dxa"/>
          </w:tcPr>
          <w:p w:rsidR="00BC7054" w:rsidRPr="003F6457" w:rsidRDefault="00BC7054" w:rsidP="00BC7054">
            <w:r w:rsidRPr="003F6457">
              <w:t>Obligatorisk for arkiver som mottar krypterte dokumenter</w:t>
            </w:r>
          </w:p>
        </w:tc>
      </w:tr>
      <w:tr w:rsidR="00BC7054" w:rsidRPr="003F6457">
        <w:trPr>
          <w:cantSplit/>
        </w:trPr>
        <w:tc>
          <w:tcPr>
            <w:tcW w:w="798" w:type="dxa"/>
          </w:tcPr>
          <w:p w:rsidR="00BC7054" w:rsidRPr="003F6457" w:rsidRDefault="00BC7054" w:rsidP="00BC7054">
            <w:pPr>
              <w:numPr>
                <w:ilvl w:val="0"/>
                <w:numId w:val="93"/>
              </w:numPr>
            </w:pPr>
          </w:p>
        </w:tc>
        <w:tc>
          <w:tcPr>
            <w:tcW w:w="5739" w:type="dxa"/>
          </w:tcPr>
          <w:p w:rsidR="00BC7054" w:rsidRPr="003F6457" w:rsidRDefault="00BC7054" w:rsidP="00BC7054">
            <w:r w:rsidRPr="003F6457">
              <w:t>Når et elektronisk dokument sendes ut fra organet i kryptert form, skal følgende metadata lagres med registreringen:</w:t>
            </w:r>
          </w:p>
          <w:p w:rsidR="00BC7054" w:rsidRPr="003F6457" w:rsidRDefault="00BC7054" w:rsidP="00BC7054">
            <w:pPr>
              <w:numPr>
                <w:ilvl w:val="0"/>
                <w:numId w:val="10"/>
              </w:numPr>
            </w:pPr>
            <w:r w:rsidRPr="003F6457">
              <w:t>Sikkerhetsnivå. Angis med tekst eller koder, som minst omfatter disse variantene:</w:t>
            </w:r>
          </w:p>
          <w:p w:rsidR="00BC7054" w:rsidRPr="003F6457" w:rsidRDefault="00BC7054" w:rsidP="00BC7054">
            <w:pPr>
              <w:numPr>
                <w:ilvl w:val="0"/>
                <w:numId w:val="29"/>
              </w:numPr>
            </w:pPr>
            <w:r w:rsidRPr="003F6457">
              <w:t>Symmetrisk kryptert</w:t>
            </w:r>
          </w:p>
          <w:p w:rsidR="00BC7054" w:rsidRPr="003F6457" w:rsidRDefault="00BC7054" w:rsidP="00BC7054">
            <w:pPr>
              <w:numPr>
                <w:ilvl w:val="0"/>
                <w:numId w:val="29"/>
              </w:numPr>
            </w:pPr>
            <w:r w:rsidRPr="003F6457">
              <w:t>Sendt med PKI/virksomhetssertifikat</w:t>
            </w:r>
          </w:p>
          <w:p w:rsidR="00BC7054" w:rsidRPr="003F6457" w:rsidRDefault="00BC7054" w:rsidP="00BC7054">
            <w:pPr>
              <w:numPr>
                <w:ilvl w:val="0"/>
                <w:numId w:val="29"/>
              </w:numPr>
            </w:pPr>
            <w:r w:rsidRPr="003F6457">
              <w:t>Sendt med PKI/”person standard” sertifikat</w:t>
            </w:r>
          </w:p>
          <w:p w:rsidR="00BC7054" w:rsidRPr="003F6457" w:rsidRDefault="00BC7054" w:rsidP="00BC7054">
            <w:pPr>
              <w:numPr>
                <w:ilvl w:val="0"/>
                <w:numId w:val="29"/>
              </w:numPr>
            </w:pPr>
            <w:r w:rsidRPr="003F6457">
              <w:t>Sendt med PKI/”person høy” sertifikat</w:t>
            </w:r>
          </w:p>
          <w:p w:rsidR="00BC7054" w:rsidRPr="003F6457" w:rsidRDefault="00BC7054" w:rsidP="00BC7054">
            <w:pPr>
              <w:numPr>
                <w:ilvl w:val="0"/>
                <w:numId w:val="10"/>
              </w:numPr>
            </w:pPr>
            <w:r w:rsidRPr="003F6457">
              <w:t>Indikasjon på om utgående forsendelse er påført elektronisk signatur, for å kunne hevde uavviselighet /ikke-benektbarhet</w:t>
            </w:r>
          </w:p>
        </w:tc>
        <w:tc>
          <w:tcPr>
            <w:tcW w:w="720" w:type="dxa"/>
          </w:tcPr>
          <w:p w:rsidR="00BC7054" w:rsidRPr="003F6457" w:rsidRDefault="00BC7054" w:rsidP="00BC7054">
            <w:pPr>
              <w:jc w:val="center"/>
            </w:pPr>
            <w:r w:rsidRPr="003F6457">
              <w:t>B</w:t>
            </w:r>
          </w:p>
        </w:tc>
        <w:tc>
          <w:tcPr>
            <w:tcW w:w="1980" w:type="dxa"/>
          </w:tcPr>
          <w:p w:rsidR="00BC7054" w:rsidRPr="003F6457" w:rsidRDefault="00BC7054" w:rsidP="00BC7054">
            <w:r w:rsidRPr="003F6457">
              <w:t>Obligatorisk for arkiv som sender krypterte dokumenter</w:t>
            </w:r>
          </w:p>
        </w:tc>
      </w:tr>
      <w:tr w:rsidR="00BC7054" w:rsidRPr="003F6457">
        <w:trPr>
          <w:cantSplit/>
        </w:trPr>
        <w:tc>
          <w:tcPr>
            <w:tcW w:w="798" w:type="dxa"/>
          </w:tcPr>
          <w:p w:rsidR="00BC7054" w:rsidRPr="003F6457" w:rsidRDefault="00BC7054" w:rsidP="00BC7054">
            <w:pPr>
              <w:numPr>
                <w:ilvl w:val="0"/>
                <w:numId w:val="93"/>
              </w:numPr>
            </w:pPr>
          </w:p>
        </w:tc>
        <w:tc>
          <w:tcPr>
            <w:tcW w:w="5739" w:type="dxa"/>
          </w:tcPr>
          <w:p w:rsidR="00BC7054" w:rsidRPr="003F6457" w:rsidRDefault="00BC7054" w:rsidP="00BC7054">
            <w:r w:rsidRPr="003F6457">
              <w:t>På følgende nivåer i arkivstrukturen bør arkivadministrator kunne angi hvilket sikkerhetsnivå som skal kreves, og hvorvidt elektronisk signatur skal kreves, for inngående dokumenter:</w:t>
            </w:r>
          </w:p>
          <w:p w:rsidR="00BC7054" w:rsidRPr="003F6457" w:rsidRDefault="00BC7054" w:rsidP="00BC7054">
            <w:pPr>
              <w:numPr>
                <w:ilvl w:val="0"/>
                <w:numId w:val="10"/>
              </w:numPr>
            </w:pPr>
            <w:r w:rsidRPr="003F6457">
              <w:t>Arkiv</w:t>
            </w:r>
          </w:p>
          <w:p w:rsidR="00BC7054" w:rsidRPr="003F6457" w:rsidRDefault="00BC7054" w:rsidP="00BC7054">
            <w:pPr>
              <w:numPr>
                <w:ilvl w:val="0"/>
                <w:numId w:val="10"/>
              </w:numPr>
            </w:pPr>
            <w:r w:rsidRPr="003F6457">
              <w:t>Arkivdel</w:t>
            </w:r>
          </w:p>
          <w:p w:rsidR="00BC7054" w:rsidRPr="003F6457" w:rsidRDefault="00BC7054" w:rsidP="00BC7054">
            <w:pPr>
              <w:numPr>
                <w:ilvl w:val="0"/>
                <w:numId w:val="10"/>
              </w:numPr>
            </w:pPr>
            <w:r w:rsidRPr="003F6457">
              <w:t>Klassifikasjonssystem</w:t>
            </w:r>
          </w:p>
          <w:p w:rsidR="00BC7054" w:rsidRPr="003F6457" w:rsidRDefault="00BC7054" w:rsidP="00BC7054">
            <w:pPr>
              <w:numPr>
                <w:ilvl w:val="0"/>
                <w:numId w:val="10"/>
              </w:numPr>
            </w:pPr>
            <w:r w:rsidRPr="003F6457">
              <w:t>Mappe</w:t>
            </w:r>
          </w:p>
        </w:tc>
        <w:tc>
          <w:tcPr>
            <w:tcW w:w="720" w:type="dxa"/>
          </w:tcPr>
          <w:p w:rsidR="00BC7054" w:rsidRPr="003F6457" w:rsidRDefault="00BC7054" w:rsidP="00BC7054">
            <w:pPr>
              <w:jc w:val="center"/>
            </w:pPr>
            <w:r w:rsidRPr="003F6457">
              <w:t>V</w:t>
            </w:r>
          </w:p>
        </w:tc>
        <w:tc>
          <w:tcPr>
            <w:tcW w:w="1980" w:type="dxa"/>
          </w:tcPr>
          <w:p w:rsidR="00BC7054" w:rsidRPr="003F6457" w:rsidRDefault="00BC7054" w:rsidP="00BC7054"/>
        </w:tc>
      </w:tr>
      <w:tr w:rsidR="00BC7054" w:rsidRPr="003F6457">
        <w:trPr>
          <w:cantSplit/>
        </w:trPr>
        <w:tc>
          <w:tcPr>
            <w:tcW w:w="798" w:type="dxa"/>
          </w:tcPr>
          <w:p w:rsidR="00BC7054" w:rsidRPr="003F6457" w:rsidRDefault="00BC7054" w:rsidP="00BC7054">
            <w:pPr>
              <w:numPr>
                <w:ilvl w:val="0"/>
                <w:numId w:val="93"/>
              </w:numPr>
            </w:pPr>
          </w:p>
        </w:tc>
        <w:tc>
          <w:tcPr>
            <w:tcW w:w="5739" w:type="dxa"/>
          </w:tcPr>
          <w:p w:rsidR="00BC7054" w:rsidRPr="003F6457" w:rsidRDefault="00BC7054" w:rsidP="00BC7054">
            <w:r w:rsidRPr="003F6457">
              <w:t>På følgende nivåer i arkivstrukturen bør arkivadministrator kunne angi hvilket sikkerhetsnivå som skal brukes, og om elektronisk signatur skal brukes, ved elektronisk utsending av dokumenter:</w:t>
            </w:r>
          </w:p>
          <w:p w:rsidR="00BC7054" w:rsidRPr="003F6457" w:rsidRDefault="00BC7054" w:rsidP="00BC7054">
            <w:pPr>
              <w:numPr>
                <w:ilvl w:val="0"/>
                <w:numId w:val="10"/>
              </w:numPr>
            </w:pPr>
            <w:r w:rsidRPr="003F6457">
              <w:t>Arkiv</w:t>
            </w:r>
          </w:p>
          <w:p w:rsidR="00BC7054" w:rsidRPr="003F6457" w:rsidRDefault="00BC7054" w:rsidP="00BC7054">
            <w:pPr>
              <w:numPr>
                <w:ilvl w:val="0"/>
                <w:numId w:val="10"/>
              </w:numPr>
            </w:pPr>
            <w:r w:rsidRPr="003F6457">
              <w:t>Arkivdel</w:t>
            </w:r>
          </w:p>
          <w:p w:rsidR="00BC7054" w:rsidRPr="003F6457" w:rsidRDefault="00BC7054" w:rsidP="00BC7054">
            <w:pPr>
              <w:numPr>
                <w:ilvl w:val="0"/>
                <w:numId w:val="10"/>
              </w:numPr>
            </w:pPr>
            <w:r w:rsidRPr="003F6457">
              <w:t>Klassifikasjonssystem</w:t>
            </w:r>
          </w:p>
          <w:p w:rsidR="00BC7054" w:rsidRPr="003F6457" w:rsidRDefault="00BC7054" w:rsidP="00BC7054">
            <w:pPr>
              <w:numPr>
                <w:ilvl w:val="0"/>
                <w:numId w:val="10"/>
              </w:numPr>
            </w:pPr>
            <w:r w:rsidRPr="003F6457">
              <w:t>Mappe</w:t>
            </w:r>
          </w:p>
        </w:tc>
        <w:tc>
          <w:tcPr>
            <w:tcW w:w="720" w:type="dxa"/>
          </w:tcPr>
          <w:p w:rsidR="00BC7054" w:rsidRPr="003F6457" w:rsidRDefault="00BC7054" w:rsidP="00BC7054">
            <w:pPr>
              <w:jc w:val="center"/>
            </w:pPr>
            <w:r w:rsidRPr="003F6457">
              <w:t>V</w:t>
            </w:r>
          </w:p>
        </w:tc>
        <w:tc>
          <w:tcPr>
            <w:tcW w:w="1980" w:type="dxa"/>
          </w:tcPr>
          <w:p w:rsidR="00BC7054" w:rsidRPr="003F6457" w:rsidRDefault="00BC7054" w:rsidP="00BC7054"/>
        </w:tc>
      </w:tr>
      <w:tr w:rsidR="00BC7054" w:rsidRPr="003F6457">
        <w:trPr>
          <w:cantSplit/>
        </w:trPr>
        <w:tc>
          <w:tcPr>
            <w:tcW w:w="798" w:type="dxa"/>
          </w:tcPr>
          <w:p w:rsidR="00BC7054" w:rsidRPr="003F6457" w:rsidRDefault="00BC7054" w:rsidP="00BC7054">
            <w:pPr>
              <w:numPr>
                <w:ilvl w:val="0"/>
                <w:numId w:val="93"/>
              </w:numPr>
            </w:pPr>
          </w:p>
        </w:tc>
        <w:tc>
          <w:tcPr>
            <w:tcW w:w="5739" w:type="dxa"/>
          </w:tcPr>
          <w:p w:rsidR="00BC7054" w:rsidRPr="003F6457" w:rsidRDefault="00BC7054" w:rsidP="00BC7054">
            <w:r w:rsidRPr="003F6457">
              <w:t>Noark 5-løsningen skal kunne konfigureres slik at alle dokumenter som sendes eller mottas kryptert blir lagret i ikke</w:t>
            </w:r>
            <w:r w:rsidRPr="003F6457">
              <w:noBreakHyphen/>
              <w:t xml:space="preserve">kryptert form i arkivet. </w:t>
            </w:r>
          </w:p>
        </w:tc>
        <w:tc>
          <w:tcPr>
            <w:tcW w:w="720" w:type="dxa"/>
          </w:tcPr>
          <w:p w:rsidR="00BC7054" w:rsidRPr="003F6457" w:rsidRDefault="00BC7054" w:rsidP="00BC7054">
            <w:pPr>
              <w:jc w:val="center"/>
            </w:pPr>
            <w:r w:rsidRPr="003F6457">
              <w:t>B</w:t>
            </w:r>
          </w:p>
        </w:tc>
        <w:tc>
          <w:tcPr>
            <w:tcW w:w="1980" w:type="dxa"/>
          </w:tcPr>
          <w:p w:rsidR="00BC7054" w:rsidRPr="003F6457" w:rsidRDefault="00BC7054" w:rsidP="00BC7054">
            <w:r w:rsidRPr="003F6457">
              <w:t>Obligatorisk for arkiver som mottar eller sender krypterte dokumenter</w:t>
            </w:r>
          </w:p>
        </w:tc>
      </w:tr>
      <w:tr w:rsidR="00BC7054" w:rsidRPr="003F6457">
        <w:trPr>
          <w:cantSplit/>
        </w:trPr>
        <w:tc>
          <w:tcPr>
            <w:tcW w:w="798" w:type="dxa"/>
          </w:tcPr>
          <w:p w:rsidR="00BC7054" w:rsidRPr="003F6457" w:rsidRDefault="00BC7054" w:rsidP="00BC7054">
            <w:pPr>
              <w:numPr>
                <w:ilvl w:val="0"/>
                <w:numId w:val="93"/>
              </w:numPr>
            </w:pPr>
          </w:p>
        </w:tc>
        <w:tc>
          <w:tcPr>
            <w:tcW w:w="5739" w:type="dxa"/>
          </w:tcPr>
          <w:p w:rsidR="00BC7054" w:rsidRPr="003F6457" w:rsidRDefault="00BC7054" w:rsidP="00BC7054">
            <w:r w:rsidRPr="003F6457">
              <w:t>Noark 5-løsningen bør kunne konfigureres slik at dokumenter som sendes eller mottas kryptert også blir lagret kryptert i arkivet</w:t>
            </w:r>
          </w:p>
        </w:tc>
        <w:tc>
          <w:tcPr>
            <w:tcW w:w="720" w:type="dxa"/>
          </w:tcPr>
          <w:p w:rsidR="00BC7054" w:rsidRPr="003F6457" w:rsidRDefault="00BC7054" w:rsidP="00BC7054">
            <w:pPr>
              <w:jc w:val="center"/>
            </w:pPr>
            <w:r w:rsidRPr="003F6457">
              <w:t>V</w:t>
            </w:r>
          </w:p>
        </w:tc>
        <w:tc>
          <w:tcPr>
            <w:tcW w:w="1980" w:type="dxa"/>
          </w:tcPr>
          <w:p w:rsidR="00BC7054" w:rsidRPr="003F6457" w:rsidRDefault="00BC7054" w:rsidP="00BC7054"/>
        </w:tc>
      </w:tr>
      <w:tr w:rsidR="00BC7054" w:rsidRPr="003F6457">
        <w:trPr>
          <w:cantSplit/>
        </w:trPr>
        <w:tc>
          <w:tcPr>
            <w:tcW w:w="798" w:type="dxa"/>
          </w:tcPr>
          <w:p w:rsidR="00BC7054" w:rsidRPr="003F6457" w:rsidRDefault="00BC7054" w:rsidP="00BC7054">
            <w:pPr>
              <w:numPr>
                <w:ilvl w:val="0"/>
                <w:numId w:val="93"/>
              </w:numPr>
            </w:pPr>
          </w:p>
        </w:tc>
        <w:tc>
          <w:tcPr>
            <w:tcW w:w="5739" w:type="dxa"/>
          </w:tcPr>
          <w:p w:rsidR="00BC7054" w:rsidRPr="003F6457" w:rsidRDefault="00BC7054" w:rsidP="00BC7054">
            <w:r w:rsidRPr="003F6457">
              <w:t>Dersom løsningen tillater at dokumenter lagres i kryptert form, må det lagres tilstrekkelige metadata til at en autorisert bruker kan dekryptere dokumentet ved behov</w:t>
            </w:r>
          </w:p>
        </w:tc>
        <w:tc>
          <w:tcPr>
            <w:tcW w:w="720" w:type="dxa"/>
          </w:tcPr>
          <w:p w:rsidR="00BC7054" w:rsidRPr="003F6457" w:rsidRDefault="00BC7054" w:rsidP="00BC7054">
            <w:pPr>
              <w:jc w:val="center"/>
            </w:pPr>
            <w:r w:rsidRPr="003F6457">
              <w:t>B</w:t>
            </w:r>
          </w:p>
        </w:tc>
        <w:tc>
          <w:tcPr>
            <w:tcW w:w="1980" w:type="dxa"/>
          </w:tcPr>
          <w:p w:rsidR="00BC7054" w:rsidRPr="003F6457" w:rsidRDefault="00BC7054" w:rsidP="00BC7054">
            <w:r w:rsidRPr="003F6457">
              <w:t>Obligatorisk for løsninger som tillater lagring av krypterte dokumenter</w:t>
            </w:r>
          </w:p>
        </w:tc>
      </w:tr>
    </w:tbl>
    <w:p w:rsidR="00BC7054" w:rsidRPr="003F6457" w:rsidRDefault="00BC7054" w:rsidP="00BC7054">
      <w:pPr>
        <w:pStyle w:val="Overskrift3"/>
        <w:rPr>
          <w:lang w:val="nb-NO"/>
        </w:rPr>
      </w:pPr>
      <w:bookmarkStart w:id="155" w:name="_Toc463252765"/>
      <w:r w:rsidRPr="003F6457">
        <w:rPr>
          <w:lang w:val="nb-NO"/>
        </w:rPr>
        <w:t>Masseimport</w:t>
      </w:r>
      <w:bookmarkEnd w:id="152"/>
      <w:bookmarkEnd w:id="155"/>
    </w:p>
    <w:p w:rsidR="00BC7054" w:rsidRPr="003F6457" w:rsidRDefault="00BC7054" w:rsidP="00BC7054">
      <w:r w:rsidRPr="003F6457">
        <w:t xml:space="preserve">Saksbehandling, dokumenthåndtering og dokumentutveksling gjør bruk av stadig nye kanaler. Arkivsystemene bør ikke være et hinder for effektivisering på disse områdene, samtidig som det er særdeles viktig at dokumenters autentisitet og integritet sikres. </w:t>
      </w:r>
      <w:r w:rsidRPr="003F6457">
        <w:rPr>
          <w:i/>
          <w:iCs/>
        </w:rPr>
        <w:t>Masseimport</w:t>
      </w:r>
      <w:r w:rsidRPr="003F6457">
        <w:t xml:space="preserve"> skal gjøre det mulig å importere flere dokumenter inn til Noark 5-løsningen i én og samme sekvens.</w:t>
      </w:r>
    </w:p>
    <w:p w:rsidR="00BC7054" w:rsidRPr="003F6457" w:rsidRDefault="00BC7054" w:rsidP="00BC7054"/>
    <w:p w:rsidR="00BC7054" w:rsidRPr="003F6457" w:rsidRDefault="00BC7054" w:rsidP="00BC7054">
      <w:r w:rsidRPr="003F6457">
        <w:t>Dokumenter kan komme i bolker til kjernen på mange måter, eksempelvis:</w:t>
      </w:r>
    </w:p>
    <w:p w:rsidR="00BC7054" w:rsidRPr="003F6457" w:rsidRDefault="00BC7054" w:rsidP="00BC7054">
      <w:pPr>
        <w:numPr>
          <w:ilvl w:val="0"/>
          <w:numId w:val="66"/>
        </w:numPr>
      </w:pPr>
      <w:r w:rsidRPr="003F6457">
        <w:t>en masseimport fra en annen Noark-løsning.</w:t>
      </w:r>
    </w:p>
    <w:p w:rsidR="00BC7054" w:rsidRPr="003F6457" w:rsidRDefault="00BC7054" w:rsidP="00BC7054">
      <w:pPr>
        <w:numPr>
          <w:ilvl w:val="0"/>
          <w:numId w:val="66"/>
        </w:numPr>
      </w:pPr>
      <w:r w:rsidRPr="003F6457">
        <w:t>en masseimport fra et dokumentlager.</w:t>
      </w:r>
    </w:p>
    <w:p w:rsidR="00BC7054" w:rsidRPr="003F6457" w:rsidRDefault="00BC7054" w:rsidP="00BC7054">
      <w:pPr>
        <w:numPr>
          <w:ilvl w:val="0"/>
          <w:numId w:val="66"/>
        </w:numPr>
      </w:pPr>
      <w:r w:rsidRPr="003F6457">
        <w:t>en masseimport fra for eksempel et skanningssystem.</w:t>
      </w:r>
    </w:p>
    <w:p w:rsidR="00BC7054" w:rsidRPr="003F6457" w:rsidRDefault="00BC7054" w:rsidP="00BC7054">
      <w:pPr>
        <w:numPr>
          <w:ilvl w:val="0"/>
          <w:numId w:val="66"/>
        </w:numPr>
      </w:pPr>
      <w:r w:rsidRPr="003F6457">
        <w:t>en masseimport fra mappene til et operativsystem.</w:t>
      </w:r>
    </w:p>
    <w:p w:rsidR="00BC7054" w:rsidRPr="003F6457" w:rsidRDefault="003860D7" w:rsidP="00BC7054">
      <w:pPr>
        <w:numPr>
          <w:ilvl w:val="0"/>
          <w:numId w:val="66"/>
        </w:numPr>
      </w:pPr>
      <w:r w:rsidRPr="003F6457">
        <w:t>e</w:t>
      </w:r>
      <w:r w:rsidR="00BC7054" w:rsidRPr="003F6457">
        <w:t>n masseimport fra et nettsted</w:t>
      </w:r>
    </w:p>
    <w:p w:rsidR="00BC7054" w:rsidRPr="003F6457" w:rsidRDefault="00BC7054" w:rsidP="00BC7054">
      <w:pPr>
        <w:outlineLvl w:val="0"/>
      </w:pPr>
    </w:p>
    <w:p w:rsidR="00BC7054" w:rsidRPr="003F6457" w:rsidRDefault="00BC7054" w:rsidP="00BC7054">
      <w:r w:rsidRPr="003F6457">
        <w:t>Noark 5 må ha mulighet til å akseptere disse, og må inkludere løsninger for å håndtere fangst og vedlikehold av innhold og struktur til de importerte dokumentene.</w:t>
      </w:r>
    </w:p>
    <w:p w:rsidR="00BC7054" w:rsidRPr="003F6457" w:rsidRDefault="00BC7054" w:rsidP="00BC7054">
      <w:pPr>
        <w:outlineLvl w:val="0"/>
      </w:pPr>
    </w:p>
    <w:p w:rsidR="00BC7054" w:rsidRPr="003F6457" w:rsidRDefault="00BC7054" w:rsidP="00BC7054">
      <w:pPr>
        <w:outlineLvl w:val="0"/>
      </w:pPr>
      <w:r w:rsidRPr="003F6457">
        <w:t>I en masseimport må kjernen fange samme informasjon som i en vanlig import, nemlig dokumentet og dets metadata.</w:t>
      </w:r>
    </w:p>
    <w:p w:rsidR="00BC7054" w:rsidRPr="003F6457" w:rsidRDefault="00BC7054" w:rsidP="00BC7054">
      <w:pPr>
        <w:outlineLvl w:val="0"/>
      </w:pPr>
    </w:p>
    <w:p w:rsidR="00BC7054" w:rsidRPr="003F6457" w:rsidRDefault="00BC7054" w:rsidP="00BC7054">
      <w:r w:rsidRPr="003F6457">
        <w:t>Masseimport må håndtere unntak og feil. Dette kan være aktuelt f. eks. ved elektroniske høringer via web-tjener på Internett, dokumentproduksjon i samhandlingsrom, ”saksbehandling” med e-postsystemet som utvekslingskanal eller i andre tilfeller hvor en relativt omfattende dokumentbehandling har foregått uten at det har skjedd en arkivdanning samtidig. Eksempelvis kan Noark 5-løsningen tilby funksjonalitet hvor brukeren kan velge/markere filer som er lokalisert på en eller flere filservere, ftp-server eller lignende, for å importere dem. Brukeren skal enkelt kunne knytte filene til en mappe eller en registrering i en bestemt mappe. Alternativt kan masseimport håndteres ved f. eks. en søkemotor, hvor dokumentene fanges, tilknyttes metadata og importeres til en definert arkivenhet i en automatisert prosess.</w:t>
      </w:r>
    </w:p>
    <w:p w:rsidR="00BC7054" w:rsidRPr="003F6457" w:rsidRDefault="00BC7054" w:rsidP="00BC7054"/>
    <w:p w:rsidR="00BC7054" w:rsidRPr="003F6457" w:rsidRDefault="00BC7054" w:rsidP="00BC7054">
      <w:r w:rsidRPr="003F6457">
        <w:t>Kravene til masseimport nedenfor er generelle, og de er uavhengige av verktøy og teknologi.</w:t>
      </w:r>
    </w:p>
    <w:p w:rsidR="00BC7054" w:rsidRPr="003F6457" w:rsidRDefault="00BC7054" w:rsidP="009438EB">
      <w:pPr>
        <w:pStyle w:val="Metadataoverskrift"/>
      </w:pPr>
      <w:bookmarkStart w:id="156" w:name="_Toc190145061"/>
      <w:r w:rsidRPr="003F6457">
        <w:t>Masseimport utløst fra forsystemet</w:t>
      </w:r>
      <w:bookmarkEnd w:id="156"/>
    </w:p>
    <w:p w:rsidR="00BC7054" w:rsidRPr="003F6457" w:rsidRDefault="00BC7054" w:rsidP="00BC7054">
      <w:r w:rsidRPr="003F6457">
        <w:t>Ved masseimport utløst fra forsystem er det forsystemets ansvar å organisere de data og dokumenter som skal importeres og utvikle funksjonalitet som leser datagrunnlaget og sender disse over som integrasjonsmeldinger til Noark 5.</w:t>
      </w:r>
    </w:p>
    <w:p w:rsidR="00BC7054" w:rsidRPr="003F6457" w:rsidRDefault="00BC7054" w:rsidP="00BC7054"/>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masseimport utløst fra et forsystem</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1"/>
              </w:numPr>
            </w:pPr>
          </w:p>
        </w:tc>
        <w:tc>
          <w:tcPr>
            <w:tcW w:w="5580" w:type="dxa"/>
            <w:tcMar>
              <w:top w:w="57" w:type="dxa"/>
              <w:left w:w="57" w:type="dxa"/>
              <w:bottom w:w="57" w:type="dxa"/>
              <w:right w:w="57" w:type="dxa"/>
            </w:tcMar>
          </w:tcPr>
          <w:p w:rsidR="00BC7054" w:rsidRPr="003F6457" w:rsidRDefault="00BC7054" w:rsidP="00BC7054"/>
        </w:tc>
        <w:tc>
          <w:tcPr>
            <w:tcW w:w="720" w:type="dxa"/>
            <w:tcMar>
              <w:top w:w="57" w:type="dxa"/>
              <w:left w:w="57" w:type="dxa"/>
              <w:bottom w:w="57" w:type="dxa"/>
              <w:right w:w="57" w:type="dxa"/>
            </w:tcMar>
          </w:tcPr>
          <w:p w:rsidR="00BC7054" w:rsidRPr="003F6457" w:rsidRDefault="00BC7054" w:rsidP="00BC7054"/>
        </w:tc>
        <w:tc>
          <w:tcPr>
            <w:tcW w:w="1980" w:type="dxa"/>
            <w:noWrap/>
            <w:tcMar>
              <w:top w:w="57" w:type="dxa"/>
              <w:left w:w="57" w:type="dxa"/>
              <w:bottom w:w="57" w:type="dxa"/>
              <w:right w:w="57" w:type="dxa"/>
            </w:tcMar>
          </w:tcPr>
          <w:p w:rsidR="00BC7054" w:rsidRPr="003F6457" w:rsidRDefault="00554CD0" w:rsidP="00BC7054">
            <w:r>
              <w:t>Utgår</w:t>
            </w:r>
          </w:p>
        </w:tc>
      </w:tr>
    </w:tbl>
    <w:p w:rsidR="00BC7054" w:rsidRPr="003F6457" w:rsidRDefault="00BC7054" w:rsidP="009438EB">
      <w:pPr>
        <w:pStyle w:val="Metadataoverskrift"/>
      </w:pPr>
      <w:bookmarkStart w:id="157" w:name="_Toc190145062"/>
      <w:r w:rsidRPr="003F6457">
        <w:t>Masseimport utløst fra Noark 5-kjerne</w:t>
      </w:r>
      <w:bookmarkEnd w:id="157"/>
    </w:p>
    <w:tbl>
      <w:tblPr>
        <w:tblW w:w="903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830"/>
      </w:tblGrid>
      <w:tr w:rsidR="00BC7054" w:rsidRPr="003F6457">
        <w:trPr>
          <w:cantSplit/>
          <w:trHeight w:val="525"/>
          <w:tblHeader/>
        </w:trPr>
        <w:tc>
          <w:tcPr>
            <w:tcW w:w="900" w:type="dxa"/>
            <w:shd w:val="clear" w:color="auto" w:fill="E6E6E6"/>
            <w:tcMar>
              <w:top w:w="57" w:type="dxa"/>
              <w:left w:w="57" w:type="dxa"/>
              <w:bottom w:w="57" w:type="dxa"/>
              <w:right w:w="57" w:type="dxa"/>
            </w:tcMar>
            <w:vAlign w:val="cente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vAlign w:val="center"/>
          </w:tcPr>
          <w:p w:rsidR="00BC7054" w:rsidRPr="003F6457" w:rsidRDefault="00BC7054" w:rsidP="00BC7054">
            <w:pPr>
              <w:pStyle w:val="Tabelloverskrift"/>
            </w:pPr>
            <w:r w:rsidRPr="003F6457">
              <w:t>Krav til masseimport utløst fra Noark 5-kjerne</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830" w:type="dxa"/>
            <w:shd w:val="clear" w:color="auto" w:fill="E6E6E6"/>
            <w:noWrap/>
            <w:tcMar>
              <w:top w:w="57" w:type="dxa"/>
              <w:left w:w="57" w:type="dxa"/>
              <w:bottom w:w="57" w:type="dxa"/>
              <w:right w:w="57" w:type="dxa"/>
            </w:tcMar>
            <w:vAlign w:val="center"/>
          </w:tcPr>
          <w:p w:rsidR="00BC7054" w:rsidRPr="003F6457" w:rsidRDefault="00BC7054" w:rsidP="00BC7054">
            <w:pPr>
              <w:pStyle w:val="Tabelloverskrift"/>
            </w:pPr>
            <w:r w:rsidRPr="003F6457">
              <w:t>Merknad</w:t>
            </w:r>
          </w:p>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01"/>
              </w:numPr>
            </w:pPr>
          </w:p>
        </w:tc>
        <w:tc>
          <w:tcPr>
            <w:tcW w:w="5580" w:type="dxa"/>
            <w:tcMar>
              <w:top w:w="57" w:type="dxa"/>
              <w:left w:w="57" w:type="dxa"/>
              <w:bottom w:w="57" w:type="dxa"/>
              <w:right w:w="57" w:type="dxa"/>
            </w:tcMar>
            <w:vAlign w:val="center"/>
          </w:tcPr>
          <w:p w:rsidR="00BC7054" w:rsidRPr="003F6457" w:rsidRDefault="00BC7054" w:rsidP="00BC7054">
            <w:r w:rsidRPr="003F6457">
              <w:t>Noark 5-løsningen bør inneholde masseimportfunksjonalitet som henter dokumenter fra en angitt plassering og knytte disse til klasser, mapper, registreringer eller dokumentbeskrivelser.</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vAlign w:val="center"/>
          </w:tcPr>
          <w:p w:rsidR="00BC7054" w:rsidRPr="003F6457" w:rsidRDefault="00BC7054" w:rsidP="00BC7054"/>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01"/>
              </w:numPr>
            </w:pPr>
          </w:p>
        </w:tc>
        <w:tc>
          <w:tcPr>
            <w:tcW w:w="5580" w:type="dxa"/>
            <w:tcMar>
              <w:top w:w="57" w:type="dxa"/>
              <w:left w:w="57" w:type="dxa"/>
              <w:bottom w:w="57" w:type="dxa"/>
              <w:right w:w="57" w:type="dxa"/>
            </w:tcMar>
            <w:vAlign w:val="center"/>
          </w:tcPr>
          <w:p w:rsidR="00BC7054" w:rsidRPr="003F6457" w:rsidRDefault="00BC7054" w:rsidP="00BC7054">
            <w:r w:rsidRPr="003F6457">
              <w:t>Ved masseimport bør det være mulig å velge om alle importerte dokumenter skal knyttes til én og samme arkivenhet på samme nivå i arkivstrukturen eller om hvert enkelt dokument skal knyttes til forskjellige arkivenheter i arkivstrukturen.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vAlign w:val="center"/>
          </w:tcPr>
          <w:p w:rsidR="00BC7054" w:rsidRPr="003F6457" w:rsidRDefault="00BC7054" w:rsidP="00BC7054"/>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01"/>
              </w:numPr>
            </w:pPr>
          </w:p>
        </w:tc>
        <w:tc>
          <w:tcPr>
            <w:tcW w:w="5580" w:type="dxa"/>
            <w:tcMar>
              <w:top w:w="57" w:type="dxa"/>
              <w:left w:w="57" w:type="dxa"/>
              <w:bottom w:w="57" w:type="dxa"/>
              <w:right w:w="57" w:type="dxa"/>
            </w:tcMar>
            <w:vAlign w:val="center"/>
          </w:tcPr>
          <w:p w:rsidR="00BC7054" w:rsidRPr="003F6457" w:rsidRDefault="00BC7054" w:rsidP="00BC7054">
            <w:r w:rsidRPr="003F6457">
              <w:t xml:space="preserve">Ved masseimport bør det være mulig å knytte importerte dokumenter til en allerede eksisterende klase, mappe, registrering eller </w:t>
            </w:r>
            <w:r w:rsidR="003860D7" w:rsidRPr="003F6457">
              <w:t>dokumentbeskrivelse.</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vAlign w:val="center"/>
          </w:tcPr>
          <w:p w:rsidR="00BC7054" w:rsidRPr="003F6457" w:rsidRDefault="00BC7054" w:rsidP="00BC7054"/>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01"/>
              </w:numPr>
            </w:pPr>
          </w:p>
        </w:tc>
        <w:tc>
          <w:tcPr>
            <w:tcW w:w="5580" w:type="dxa"/>
            <w:tcMar>
              <w:top w:w="57" w:type="dxa"/>
              <w:left w:w="57" w:type="dxa"/>
              <w:bottom w:w="57" w:type="dxa"/>
              <w:right w:w="57" w:type="dxa"/>
            </w:tcMar>
            <w:vAlign w:val="center"/>
          </w:tcPr>
          <w:p w:rsidR="00BC7054" w:rsidRPr="003F6457" w:rsidRDefault="00BC7054" w:rsidP="00BC7054">
            <w:r w:rsidRPr="003F6457">
              <w:t>Ved masseimport bør det være mulig å definere og utfylle metadatasettet for dokumentene som skal importeres, kun én gang.</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vAlign w:val="center"/>
          </w:tcPr>
          <w:p w:rsidR="00BC7054" w:rsidRPr="003F6457" w:rsidRDefault="00BC7054" w:rsidP="00BC7054"/>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01"/>
              </w:numPr>
            </w:pPr>
          </w:p>
        </w:tc>
        <w:tc>
          <w:tcPr>
            <w:tcW w:w="5580" w:type="dxa"/>
            <w:tcMar>
              <w:top w:w="57" w:type="dxa"/>
              <w:left w:w="57" w:type="dxa"/>
              <w:bottom w:w="57" w:type="dxa"/>
              <w:right w:w="57" w:type="dxa"/>
            </w:tcMar>
            <w:vAlign w:val="center"/>
          </w:tcPr>
          <w:p w:rsidR="00BC7054" w:rsidRPr="003F6457" w:rsidRDefault="00BC7054" w:rsidP="00BC7054">
            <w:r w:rsidRPr="003F6457">
              <w:t>Noark 5-kjernen bør ha automatikk for å fange dokumenter som er generert og overført fra andre system.</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vAlign w:val="center"/>
          </w:tcPr>
          <w:p w:rsidR="00BC7054" w:rsidRPr="003F6457" w:rsidRDefault="00BC7054" w:rsidP="00BC7054"/>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01"/>
              </w:numPr>
            </w:pPr>
          </w:p>
        </w:tc>
        <w:tc>
          <w:tcPr>
            <w:tcW w:w="5580" w:type="dxa"/>
            <w:tcMar>
              <w:top w:w="57" w:type="dxa"/>
              <w:left w:w="57" w:type="dxa"/>
              <w:bottom w:w="57" w:type="dxa"/>
              <w:right w:w="57" w:type="dxa"/>
            </w:tcMar>
            <w:vAlign w:val="center"/>
          </w:tcPr>
          <w:p w:rsidR="00BC7054" w:rsidRPr="003F6457" w:rsidRDefault="00BC7054" w:rsidP="00BC7054">
            <w:r w:rsidRPr="003F6457">
              <w:t>Noark 5-kjernen bør ha mulighet til å håndtere input kø ved masseimport.</w:t>
            </w:r>
          </w:p>
          <w:p w:rsidR="00BC7054" w:rsidRPr="003F6457" w:rsidRDefault="00BC7054" w:rsidP="00BC7054"/>
          <w:p w:rsidR="00BC7054" w:rsidRPr="003F6457" w:rsidRDefault="00BC7054" w:rsidP="00BC7054">
            <w:pPr>
              <w:rPr>
                <w:i/>
                <w:iCs/>
              </w:rPr>
            </w:pPr>
            <w:r w:rsidRPr="003F6457">
              <w:rPr>
                <w:i/>
                <w:iCs/>
              </w:rPr>
              <w:t xml:space="preserve">Merknad: For håndtering av input køen kan det for eksempel være ønskelig å se køene, pause en eller flere køer, starte en eller alle køene på nytt, slette en kø.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vAlign w:val="center"/>
          </w:tcPr>
          <w:p w:rsidR="00BC7054" w:rsidRPr="003F6457" w:rsidRDefault="00BC7054" w:rsidP="00BC7054"/>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01"/>
              </w:numPr>
            </w:pPr>
          </w:p>
        </w:tc>
        <w:tc>
          <w:tcPr>
            <w:tcW w:w="5580" w:type="dxa"/>
            <w:tcMar>
              <w:top w:w="57" w:type="dxa"/>
              <w:left w:w="57" w:type="dxa"/>
              <w:bottom w:w="57" w:type="dxa"/>
              <w:right w:w="57" w:type="dxa"/>
            </w:tcMar>
            <w:vAlign w:val="center"/>
          </w:tcPr>
          <w:p w:rsidR="00BC7054" w:rsidRPr="003F6457" w:rsidRDefault="00BC7054" w:rsidP="00BC7054">
            <w:r w:rsidRPr="003F6457">
              <w:t xml:space="preserve">Noark 5-kjernen bør kunne fange metadata knyttet til alle dokumentene som overføres, automatisk. Det bør være mulig å overstyre dette ved manglede eller feil metadata.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vAlign w:val="center"/>
          </w:tcPr>
          <w:p w:rsidR="00BC7054" w:rsidRPr="003F6457" w:rsidRDefault="00BC7054" w:rsidP="00BC7054"/>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01"/>
              </w:numPr>
            </w:pPr>
          </w:p>
        </w:tc>
        <w:tc>
          <w:tcPr>
            <w:tcW w:w="5580" w:type="dxa"/>
            <w:tcMar>
              <w:top w:w="57" w:type="dxa"/>
              <w:left w:w="57" w:type="dxa"/>
              <w:bottom w:w="57" w:type="dxa"/>
              <w:right w:w="57" w:type="dxa"/>
            </w:tcMar>
            <w:vAlign w:val="center"/>
          </w:tcPr>
          <w:p w:rsidR="00BC7054" w:rsidRPr="003F6457" w:rsidRDefault="00BC7054" w:rsidP="00BC7054">
            <w:r w:rsidRPr="003F6457">
              <w:t xml:space="preserve">Ved automatisert masseimport, skal det være funksjonalitet for å validere metadata med tilhørende dokumenter automatisk, for å sikre opprettholdt dataintegritet. </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830" w:type="dxa"/>
            <w:noWrap/>
            <w:tcMar>
              <w:top w:w="57" w:type="dxa"/>
              <w:left w:w="57" w:type="dxa"/>
              <w:bottom w:w="57" w:type="dxa"/>
              <w:right w:w="57" w:type="dxa"/>
            </w:tcMar>
            <w:vAlign w:val="center"/>
          </w:tcPr>
          <w:p w:rsidR="00BC7054" w:rsidRPr="003F6457" w:rsidRDefault="00BC7054" w:rsidP="00BC7054">
            <w:r w:rsidRPr="003F6457">
              <w:t>Obligatorisk for funksjon for automatisert masseimport</w:t>
            </w:r>
          </w:p>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01"/>
              </w:numPr>
            </w:pPr>
          </w:p>
        </w:tc>
        <w:tc>
          <w:tcPr>
            <w:tcW w:w="5580" w:type="dxa"/>
            <w:tcMar>
              <w:top w:w="57" w:type="dxa"/>
              <w:left w:w="57" w:type="dxa"/>
              <w:bottom w:w="57" w:type="dxa"/>
              <w:right w:w="57" w:type="dxa"/>
            </w:tcMar>
            <w:vAlign w:val="center"/>
          </w:tcPr>
          <w:p w:rsidR="00BC7054" w:rsidRPr="003F6457" w:rsidRDefault="00BC7054" w:rsidP="00BC7054">
            <w:r w:rsidRPr="003F6457">
              <w:t>Ved masseimport skal det være mulig å importere logginformasjon om de importerte dokumentene, og logginformasjonen skal inngå i importen som eget (egne) dokument.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830" w:type="dxa"/>
            <w:noWrap/>
            <w:tcMar>
              <w:top w:w="57" w:type="dxa"/>
              <w:left w:w="57" w:type="dxa"/>
              <w:bottom w:w="57" w:type="dxa"/>
              <w:right w:w="57" w:type="dxa"/>
            </w:tcMar>
            <w:vAlign w:val="center"/>
          </w:tcPr>
          <w:p w:rsidR="00BC7054" w:rsidRPr="003F6457" w:rsidRDefault="00BC7054" w:rsidP="00BC7054">
            <w:r w:rsidRPr="003F6457">
              <w:t>Obligatorisk for funksjon for automatisert masseimport</w:t>
            </w:r>
          </w:p>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01"/>
              </w:numPr>
            </w:pPr>
          </w:p>
        </w:tc>
        <w:tc>
          <w:tcPr>
            <w:tcW w:w="5580" w:type="dxa"/>
            <w:tcMar>
              <w:top w:w="57" w:type="dxa"/>
              <w:left w:w="57" w:type="dxa"/>
              <w:bottom w:w="57" w:type="dxa"/>
              <w:right w:w="57" w:type="dxa"/>
            </w:tcMar>
            <w:vAlign w:val="center"/>
          </w:tcPr>
          <w:p w:rsidR="00BC7054" w:rsidRPr="003F6457" w:rsidRDefault="00BC7054" w:rsidP="00BC7054"/>
        </w:tc>
        <w:tc>
          <w:tcPr>
            <w:tcW w:w="720" w:type="dxa"/>
            <w:tcMar>
              <w:top w:w="57" w:type="dxa"/>
              <w:left w:w="57" w:type="dxa"/>
              <w:bottom w:w="57" w:type="dxa"/>
              <w:right w:w="57" w:type="dxa"/>
            </w:tcMar>
          </w:tcPr>
          <w:p w:rsidR="00BC7054" w:rsidRPr="003F6457" w:rsidRDefault="00BC7054" w:rsidP="00BC7054">
            <w:pPr>
              <w:jc w:val="center"/>
            </w:pPr>
          </w:p>
        </w:tc>
        <w:tc>
          <w:tcPr>
            <w:tcW w:w="1830" w:type="dxa"/>
            <w:noWrap/>
            <w:tcMar>
              <w:top w:w="57" w:type="dxa"/>
              <w:left w:w="57" w:type="dxa"/>
              <w:bottom w:w="57" w:type="dxa"/>
              <w:right w:w="57" w:type="dxa"/>
            </w:tcMar>
            <w:vAlign w:val="center"/>
          </w:tcPr>
          <w:p w:rsidR="00BC7054" w:rsidRPr="003F6457" w:rsidRDefault="009274AF" w:rsidP="00BC7054">
            <w:r>
              <w:t>Utgår</w:t>
            </w:r>
          </w:p>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01"/>
              </w:numPr>
            </w:pPr>
          </w:p>
        </w:tc>
        <w:tc>
          <w:tcPr>
            <w:tcW w:w="5580" w:type="dxa"/>
            <w:tcMar>
              <w:top w:w="57" w:type="dxa"/>
              <w:left w:w="57" w:type="dxa"/>
              <w:bottom w:w="57" w:type="dxa"/>
              <w:right w:w="57" w:type="dxa"/>
            </w:tcMar>
            <w:vAlign w:val="center"/>
          </w:tcPr>
          <w:p w:rsidR="00BC7054" w:rsidRPr="003F6457" w:rsidRDefault="00BC7054" w:rsidP="00BC7054">
            <w:pPr>
              <w:rPr>
                <w:i/>
                <w:iCs/>
              </w:rPr>
            </w:pPr>
          </w:p>
        </w:tc>
        <w:tc>
          <w:tcPr>
            <w:tcW w:w="720" w:type="dxa"/>
            <w:tcMar>
              <w:top w:w="57" w:type="dxa"/>
              <w:left w:w="57" w:type="dxa"/>
              <w:bottom w:w="57" w:type="dxa"/>
              <w:right w:w="57" w:type="dxa"/>
            </w:tcMar>
          </w:tcPr>
          <w:p w:rsidR="00BC7054" w:rsidRPr="003F6457" w:rsidRDefault="00BC7054" w:rsidP="00BC7054">
            <w:pPr>
              <w:jc w:val="center"/>
            </w:pPr>
          </w:p>
        </w:tc>
        <w:tc>
          <w:tcPr>
            <w:tcW w:w="1830" w:type="dxa"/>
            <w:noWrap/>
            <w:tcMar>
              <w:top w:w="57" w:type="dxa"/>
              <w:left w:w="57" w:type="dxa"/>
              <w:bottom w:w="57" w:type="dxa"/>
              <w:right w:w="57" w:type="dxa"/>
            </w:tcMar>
            <w:vAlign w:val="center"/>
          </w:tcPr>
          <w:p w:rsidR="00BC7054" w:rsidRPr="003F6457" w:rsidRDefault="009274AF" w:rsidP="00BC7054">
            <w:r>
              <w:t>Utgår</w:t>
            </w:r>
          </w:p>
        </w:tc>
      </w:tr>
    </w:tbl>
    <w:p w:rsidR="00BC7054" w:rsidRPr="003F6457" w:rsidRDefault="00BC7054" w:rsidP="00BC7054">
      <w:pPr>
        <w:pStyle w:val="Overskrift3"/>
        <w:rPr>
          <w:lang w:val="nb-NO"/>
        </w:rPr>
      </w:pPr>
      <w:bookmarkStart w:id="158" w:name="_Toc463252766"/>
      <w:r w:rsidRPr="003F6457">
        <w:rPr>
          <w:lang w:val="nb-NO"/>
        </w:rPr>
        <w:t>Elektroniske skjema for utfylling over Internett</w:t>
      </w:r>
      <w:bookmarkEnd w:id="153"/>
      <w:bookmarkEnd w:id="158"/>
    </w:p>
    <w:p w:rsidR="00BC7054" w:rsidRPr="003F6457" w:rsidRDefault="00BC7054" w:rsidP="00BC7054">
      <w:r w:rsidRPr="003F6457">
        <w:t>Offentlig sektor er i ferd med å etablere elektroniske selvbetjeningsløsninger, hvor næringsliv og borgere skal kunne utføre og motta elektroniske tjenester døgnet rundt, i det vi kaller en døgnåpen elektronisk forvaltning. Et sentralt virkemiddel i en selvbetjeningsløsning er elektroniske skjema for utfylling over Internett.</w:t>
      </w:r>
    </w:p>
    <w:p w:rsidR="00BC7054" w:rsidRPr="003F6457" w:rsidRDefault="00BC7054" w:rsidP="00BC7054"/>
    <w:p w:rsidR="00BC7054" w:rsidRPr="003F6457" w:rsidRDefault="00BC7054" w:rsidP="00BC7054">
      <w:r w:rsidRPr="003F6457">
        <w:rPr>
          <w:i/>
          <w:iCs/>
        </w:rPr>
        <w:t>Svardataene</w:t>
      </w:r>
      <w:r w:rsidRPr="003F6457">
        <w:t xml:space="preserve"> fra et elektronisk skjema er å betrakte som et dokument i arkivlovens forstand, og skal dermed håndteres som andre typer dokumenter som kommer inn til organet, </w:t>
      </w:r>
      <w:r w:rsidR="003860D7" w:rsidRPr="003F6457">
        <w:t>dvs.</w:t>
      </w:r>
      <w:r w:rsidRPr="003F6457">
        <w:t xml:space="preserve"> de skal normalt registreres og arkiveres. Både parter og publikum har rett til å kreve innsyn i opplysninger eller dokumenter i en sak som har kommet inn til forvaltningsorganet via elektroniske skjema. I prinsippet skal man da kunne se både selve svardataene og de omgivelsene bruker så da hun fylte ut skjemaet. For å sikre rettsvern og ettersporbarhet for den som har fylt ut det elektroniske skjemaet, skal det i ettertid være mulig å hente fram autentisk representasjon av inngitte data, innfelt i den skjemaversjonen som ble brukt ved utfylling av skjemaet.</w:t>
      </w:r>
    </w:p>
    <w:p w:rsidR="00BC7054" w:rsidRPr="003F6457" w:rsidRDefault="00BC7054" w:rsidP="00BC7054">
      <w:pPr>
        <w:rPr>
          <w:sz w:val="20"/>
        </w:rPr>
      </w:pPr>
    </w:p>
    <w:p w:rsidR="00BC7054" w:rsidRPr="003F6457" w:rsidRDefault="00BC7054" w:rsidP="00BC7054">
      <w:r w:rsidRPr="003F6457">
        <w:t xml:space="preserve">Et elektronisk skjema for utfylling over Internett kan være </w:t>
      </w:r>
      <w:r w:rsidRPr="003F6457">
        <w:rPr>
          <w:i/>
        </w:rPr>
        <w:t>statisk</w:t>
      </w:r>
      <w:r w:rsidRPr="003F6457">
        <w:t xml:space="preserve">, slik at alle </w:t>
      </w:r>
      <w:r w:rsidR="003860D7" w:rsidRPr="003F6457">
        <w:t>de som fyller ut skjema</w:t>
      </w:r>
      <w:r w:rsidRPr="003F6457">
        <w:t xml:space="preserve"> presenteres for ledetekster, veiledningsinformasjon og svarfelter på samme måte, i et fast oppsett. For å kunne presentere et utfylt skjema av denne typen i ettertid, vil eksempelvis en pdf-fil kunne gi et fullstendig bilde av brukergrensesnittet i utfyllingssituasjonen. Men elektroniske skjemaer vil stadig oftere være laget som en </w:t>
      </w:r>
      <w:r w:rsidRPr="003F6457">
        <w:rPr>
          <w:i/>
        </w:rPr>
        <w:t>dynamisk</w:t>
      </w:r>
      <w:r w:rsidRPr="003F6457">
        <w:t xml:space="preserve"> skjermdialog. Elektroniske skjema med dynamisk skjermdialog kjennetegnes ved at de har selvvalgte hjelpetekster som kan hentes fram til hvert enkelt spørsmål, sporvalg og utgråede enkeltspørsmål, hvor utfylleren ledes utenom sider eller spørsmål som har vist seg uaktuelle etter tidligere svar. Dette er anbefalinger i ELMER2-retningslinjene for offentlige nettskjemaer. Å presentere et utfylt skjema av denne typen i ettertid krever at fila med svardata kan hentes inn igjen i det opprinnelige brukermiljøet.</w:t>
      </w:r>
    </w:p>
    <w:p w:rsidR="00BC7054" w:rsidRPr="003F6457" w:rsidRDefault="00BC7054" w:rsidP="00BC7054"/>
    <w:p w:rsidR="00BC7054" w:rsidRPr="003F6457" w:rsidRDefault="00BC7054" w:rsidP="00BC7054">
      <w:r w:rsidRPr="003F6457">
        <w:t>Relevante arkivdata i tilknytning til elektroniske skjemaløsninger kan være av tre typer i Noark-sammenheng:</w:t>
      </w:r>
    </w:p>
    <w:p w:rsidR="00BC7054" w:rsidRPr="003F6457" w:rsidRDefault="00BC7054" w:rsidP="00BC7054">
      <w:pPr>
        <w:numPr>
          <w:ilvl w:val="0"/>
          <w:numId w:val="56"/>
        </w:numPr>
      </w:pPr>
      <w:r w:rsidRPr="003F6457">
        <w:rPr>
          <w:b/>
        </w:rPr>
        <w:t>Selve svardataene</w:t>
      </w:r>
      <w:r w:rsidRPr="003F6457">
        <w:br/>
        <w:t>Utfyllerens registreringer i fritekstfelter og valg fra envalgs- og flervalgslister. Viktig i Noark 5-sammenheng er f. eks. felter til identifikasjon av avsender, søker og parter.</w:t>
      </w:r>
    </w:p>
    <w:p w:rsidR="00BC7054" w:rsidRPr="003F6457" w:rsidRDefault="00BC7054" w:rsidP="00BC7054">
      <w:pPr>
        <w:numPr>
          <w:ilvl w:val="0"/>
          <w:numId w:val="56"/>
        </w:numPr>
        <w:rPr>
          <w:b/>
        </w:rPr>
      </w:pPr>
      <w:r w:rsidRPr="003F6457">
        <w:rPr>
          <w:b/>
        </w:rPr>
        <w:t>Transaksjonsopplysninger</w:t>
      </w:r>
      <w:r w:rsidRPr="003F6457">
        <w:br/>
        <w:t>Informasjon om selve overføringen av data fra utfyllerens PC til mottakersystemet. Viktig i Noark 5-sammenheng er tidspunkt for overføringen til oppgaveinnhenter, som tilsvarer dato for mottak av skjemaet.</w:t>
      </w:r>
    </w:p>
    <w:p w:rsidR="00BC7054" w:rsidRPr="003F6457" w:rsidRDefault="00BC7054" w:rsidP="00BC7054">
      <w:pPr>
        <w:numPr>
          <w:ilvl w:val="0"/>
          <w:numId w:val="56"/>
        </w:numPr>
      </w:pPr>
      <w:r w:rsidRPr="003F6457">
        <w:rPr>
          <w:b/>
        </w:rPr>
        <w:t>Faste opplysninger for den enkelte skjematypen</w:t>
      </w:r>
      <w:r w:rsidRPr="003F6457">
        <w:br/>
        <w:t>Dette er opplysninger som ikke er fylt ut som svardata og ikke naturlig logges for transaksjoner. I Noark 5-sammenheng kan dette typisk være beskrivelse av saksforholdet (saksmappen) eller dokumentet (journalposten), klasse, saksbehandler, saksbehandlende enhet, unntak fra offentlighet og opplysninger om bevaring/kassasjon.</w:t>
      </w:r>
    </w:p>
    <w:p w:rsidR="00BC7054" w:rsidRPr="003F6457" w:rsidRDefault="00BC7054" w:rsidP="00BC7054">
      <w:pPr>
        <w:ind w:left="360"/>
        <w:rPr>
          <w:b/>
        </w:rPr>
      </w:pPr>
    </w:p>
    <w:p w:rsidR="00BC7054" w:rsidRPr="003F6457" w:rsidRDefault="00BC7054" w:rsidP="00BC7054">
      <w:r w:rsidRPr="003F6457">
        <w:t>I prinsippet kan skjemaløsningen legge til rette for fullstendig dokument</w:t>
      </w:r>
      <w:r w:rsidRPr="003F6457">
        <w:softHyphen/>
        <w:t>fangst av svardata fra elektroniske skjema og fullstendig, automatisk registrering, arkivering og til og med fordeling til saksbehandlende enhet eller person. Men det er altså skjemaløsningen som bestemmer hvilke spørsmål som stilles, og dermed hvilke svardata som kan anvendes automatisk og hvilke transaksjonsdata og faste opplysninger som følger med inn til organet.</w:t>
      </w:r>
    </w:p>
    <w:p w:rsidR="00BC7054" w:rsidRPr="003F6457" w:rsidRDefault="00BC7054" w:rsidP="00BC7054"/>
    <w:tbl>
      <w:tblPr>
        <w:tblW w:w="903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83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elektroniske skjema for utfylling over Internett</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83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1"/>
              </w:numPr>
            </w:pPr>
          </w:p>
        </w:tc>
        <w:tc>
          <w:tcPr>
            <w:tcW w:w="5580" w:type="dxa"/>
            <w:tcMar>
              <w:top w:w="57" w:type="dxa"/>
              <w:left w:w="57" w:type="dxa"/>
              <w:bottom w:w="57" w:type="dxa"/>
              <w:right w:w="57" w:type="dxa"/>
            </w:tcMar>
          </w:tcPr>
          <w:p w:rsidR="00BC7054" w:rsidRPr="003F6457" w:rsidRDefault="00BC7054" w:rsidP="00BC7054">
            <w:r w:rsidRPr="003F6457">
              <w:t xml:space="preserve">Det bør finnes funksjonalitet for å hente inn både relevante svardata og transaksjonsopplysninger fra elektroniske skjemaer, og legge disse inn som mappe, registrering, dokumentbeskrivelse og dokument i en automatisert prosess.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1"/>
              </w:numPr>
            </w:pPr>
          </w:p>
        </w:tc>
        <w:tc>
          <w:tcPr>
            <w:tcW w:w="5580" w:type="dxa"/>
            <w:tcMar>
              <w:top w:w="57" w:type="dxa"/>
              <w:left w:w="57" w:type="dxa"/>
              <w:bottom w:w="57" w:type="dxa"/>
              <w:right w:w="57" w:type="dxa"/>
            </w:tcMar>
          </w:tcPr>
          <w:p w:rsidR="00BC7054" w:rsidRPr="003F6457" w:rsidRDefault="00BC7054" w:rsidP="00BC7054">
            <w:r w:rsidRPr="003F6457">
              <w:t>Det skal være mulig å legge inn faste opplysninger for den enkelte skjematypen i tillegg til svardata og transaksjonsopplysninger</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830" w:type="dxa"/>
            <w:noWrap/>
            <w:tcMar>
              <w:top w:w="57" w:type="dxa"/>
              <w:left w:w="57" w:type="dxa"/>
              <w:bottom w:w="57" w:type="dxa"/>
              <w:right w:w="57" w:type="dxa"/>
            </w:tcMar>
          </w:tcPr>
          <w:p w:rsidR="00BC7054" w:rsidRPr="003F6457" w:rsidRDefault="00BC7054" w:rsidP="00BC7054">
            <w:r w:rsidRPr="003F6457">
              <w:t>Obligatorisk når 6.3.20 oppfylles</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1"/>
              </w:numPr>
            </w:pPr>
          </w:p>
        </w:tc>
        <w:tc>
          <w:tcPr>
            <w:tcW w:w="5580" w:type="dxa"/>
            <w:tcMar>
              <w:top w:w="57" w:type="dxa"/>
              <w:left w:w="57" w:type="dxa"/>
              <w:bottom w:w="57" w:type="dxa"/>
              <w:right w:w="57" w:type="dxa"/>
            </w:tcMar>
          </w:tcPr>
          <w:p w:rsidR="00BC7054" w:rsidRPr="003F6457" w:rsidRDefault="00BC7054" w:rsidP="00BC7054">
            <w:r w:rsidRPr="003F6457">
              <w:t>Det totale resultatdatasettet fra et elektronisk skjema skal lagres sammen med relevante transaksjonsopplysninger og faste opplysninger for skjematypen i et godkjent arkivformat.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830" w:type="dxa"/>
            <w:noWrap/>
            <w:tcMar>
              <w:top w:w="57" w:type="dxa"/>
              <w:left w:w="57" w:type="dxa"/>
              <w:bottom w:w="57" w:type="dxa"/>
              <w:right w:w="57" w:type="dxa"/>
            </w:tcMar>
          </w:tcPr>
          <w:p w:rsidR="00BC7054" w:rsidRPr="003F6457" w:rsidRDefault="00BC7054" w:rsidP="00BC7054">
            <w:r w:rsidRPr="003F6457">
              <w:t>Obligatorisk når 6.3.20 oppfylles</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1"/>
              </w:numPr>
            </w:pPr>
          </w:p>
        </w:tc>
        <w:tc>
          <w:tcPr>
            <w:tcW w:w="5580" w:type="dxa"/>
            <w:tcMar>
              <w:top w:w="57" w:type="dxa"/>
              <w:left w:w="57" w:type="dxa"/>
              <w:bottom w:w="57" w:type="dxa"/>
              <w:right w:w="57" w:type="dxa"/>
            </w:tcMar>
          </w:tcPr>
          <w:p w:rsidR="00BC7054" w:rsidRPr="003F6457" w:rsidRDefault="00BC7054" w:rsidP="00BC7054">
            <w:r w:rsidRPr="003F6457">
              <w:t xml:space="preserve">Det skal være mulig å velge hvilke enkeltstående svardatafelter, transaksjonsopplysninger og faste opplysninger for et elektronisk skjema som skal integreres i Noark 5-kjerne. </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830" w:type="dxa"/>
            <w:noWrap/>
            <w:tcMar>
              <w:top w:w="57" w:type="dxa"/>
              <w:left w:w="57" w:type="dxa"/>
              <w:bottom w:w="57" w:type="dxa"/>
              <w:right w:w="57" w:type="dxa"/>
            </w:tcMar>
          </w:tcPr>
          <w:p w:rsidR="00BC7054" w:rsidRPr="003F6457" w:rsidRDefault="00BC7054" w:rsidP="00BC7054">
            <w:r w:rsidRPr="003F6457">
              <w:t>Obligatorisk når 6.3.20 oppfylles</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1"/>
              </w:numPr>
            </w:pPr>
          </w:p>
        </w:tc>
        <w:tc>
          <w:tcPr>
            <w:tcW w:w="5580" w:type="dxa"/>
            <w:tcMar>
              <w:top w:w="57" w:type="dxa"/>
              <w:left w:w="57" w:type="dxa"/>
              <w:bottom w:w="57" w:type="dxa"/>
              <w:right w:w="57" w:type="dxa"/>
            </w:tcMar>
          </w:tcPr>
          <w:p w:rsidR="00BC7054" w:rsidRPr="003F6457" w:rsidRDefault="00BC7054" w:rsidP="00BC7054">
            <w:r w:rsidRPr="003F6457">
              <w:t>Mottatte skjemadata skal arkiveres i form av en fullstendig kopi av svardata og utfyllingsmiljø i et godkjent arkivformat.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830" w:type="dxa"/>
            <w:noWrap/>
            <w:tcMar>
              <w:top w:w="57" w:type="dxa"/>
              <w:left w:w="57" w:type="dxa"/>
              <w:bottom w:w="57" w:type="dxa"/>
              <w:right w:w="57" w:type="dxa"/>
            </w:tcMar>
          </w:tcPr>
          <w:p w:rsidR="00BC7054" w:rsidRPr="003F6457" w:rsidRDefault="00BC7054" w:rsidP="00BC7054">
            <w:r w:rsidRPr="003F6457">
              <w:t>Obligatorisk når 6.3.20 oppfylles</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1"/>
              </w:numPr>
            </w:pPr>
          </w:p>
        </w:tc>
        <w:tc>
          <w:tcPr>
            <w:tcW w:w="5580" w:type="dxa"/>
            <w:tcMar>
              <w:top w:w="57" w:type="dxa"/>
              <w:left w:w="57" w:type="dxa"/>
              <w:bottom w:w="57" w:type="dxa"/>
              <w:right w:w="57" w:type="dxa"/>
            </w:tcMar>
          </w:tcPr>
          <w:p w:rsidR="00BC7054" w:rsidRPr="003F6457" w:rsidRDefault="00BC7054" w:rsidP="00BC7054">
            <w:r w:rsidRPr="003F6457">
              <w:t>For dynamiske skjemaer bør informasjon om aktuell versjon av skjema og presentasjonsprogramvare lagres sammen med eller som del av resultatdatasettet, innfelt i den skjemaversjonen som ble brukt ved utfylling av skjemaet.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bl>
    <w:p w:rsidR="00BC7054" w:rsidRPr="003F6457" w:rsidRDefault="00BC7054" w:rsidP="00554CD0">
      <w:pPr>
        <w:pStyle w:val="Overskrift3"/>
        <w:spacing w:before="100" w:beforeAutospacing="1" w:after="100" w:afterAutospacing="1"/>
        <w:rPr>
          <w:lang w:val="nb-NO"/>
        </w:rPr>
      </w:pPr>
      <w:bookmarkStart w:id="159" w:name="_Toc190145059"/>
      <w:bookmarkStart w:id="160" w:name="_Toc463252767"/>
      <w:r w:rsidRPr="003F6457">
        <w:rPr>
          <w:lang w:val="nb-NO"/>
        </w:rPr>
        <w:t>Elektronisk dokumentutveksling</w:t>
      </w:r>
      <w:bookmarkEnd w:id="159"/>
      <w:bookmarkEnd w:id="160"/>
    </w:p>
    <w:p w:rsidR="00BC7054" w:rsidRPr="003F6457" w:rsidRDefault="00BC7054" w:rsidP="00554CD0">
      <w:pPr>
        <w:spacing w:before="100" w:beforeAutospacing="1" w:after="100" w:afterAutospacing="1"/>
      </w:pPr>
      <w:r w:rsidRPr="003F6457">
        <w:t>Med elektronisk dokumentutveksling menes i denne sammenhengen enkeltvis dokumentutveksling mellom (Noark)-løsninger som ledd i</w:t>
      </w:r>
      <w:r w:rsidR="00554CD0">
        <w:t xml:space="preserve"> den ordinære saksbehandlingen.</w:t>
      </w:r>
    </w:p>
    <w:p w:rsidR="00BC7054" w:rsidRPr="003F6457" w:rsidRDefault="00BC7054" w:rsidP="00554CD0">
      <w:pPr>
        <w:spacing w:before="100" w:beforeAutospacing="1" w:after="100" w:afterAutospacing="1"/>
      </w:pPr>
      <w:r w:rsidRPr="003F6457">
        <w:t>Sikker elektronisk dokumentutveksling mellom ulike Noark-løsninger og mellom forskjellige samhandlende forvaltningsorgan er viktig for å kunne realisere målet om eForvaltning, effektivisere oversendelsen av dokumenter mellom organ og sørge for at de</w:t>
      </w:r>
      <w:r w:rsidR="00554CD0">
        <w:t xml:space="preserve"> arkivfaglige kravene ivaretas.</w:t>
      </w:r>
    </w:p>
    <w:p w:rsidR="00BC7054" w:rsidRPr="00554CD0" w:rsidRDefault="00BC7054" w:rsidP="00554CD0">
      <w:pPr>
        <w:spacing w:before="100" w:beforeAutospacing="1" w:after="100" w:afterAutospacing="1"/>
      </w:pPr>
      <w:r w:rsidRPr="003F6457">
        <w:t>Formålet med dette kravsettet er at ulike offentlige virksomheter skal kunne utveksle alle typer informasjon uavhengig av hverandres Noark-løsninger. Slik dokumentutveksling må både være enkel å bruke og ta høyde for uvekslin</w:t>
      </w:r>
      <w:bookmarkStart w:id="161" w:name="OLE_LINK4"/>
      <w:r w:rsidR="00554CD0">
        <w:t>g også av sensitiv informasjon.</w:t>
      </w:r>
      <w:bookmarkEnd w:id="161"/>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elektronisk dokumentutveksling</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1"/>
              </w:numPr>
            </w:pPr>
          </w:p>
        </w:tc>
        <w:tc>
          <w:tcPr>
            <w:tcW w:w="5580" w:type="dxa"/>
            <w:tcMar>
              <w:top w:w="57" w:type="dxa"/>
              <w:left w:w="57" w:type="dxa"/>
              <w:bottom w:w="57" w:type="dxa"/>
              <w:right w:w="57" w:type="dxa"/>
            </w:tcMar>
          </w:tcPr>
          <w:p w:rsidR="00BC7054" w:rsidRPr="003F6457" w:rsidRDefault="00BC7054" w:rsidP="00BC7054">
            <w:r w:rsidRPr="003F6457">
              <w:t>Det bør finnes funksjoner for sikker, automatisert dokumentutveksling mellom Noark-løsninger, basert på XML-schema for dokumentutveksling.</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1"/>
              </w:numPr>
            </w:pPr>
          </w:p>
        </w:tc>
        <w:tc>
          <w:tcPr>
            <w:tcW w:w="5580" w:type="dxa"/>
            <w:tcMar>
              <w:top w:w="57" w:type="dxa"/>
              <w:left w:w="57" w:type="dxa"/>
              <w:bottom w:w="57" w:type="dxa"/>
              <w:right w:w="57" w:type="dxa"/>
            </w:tcMar>
          </w:tcPr>
          <w:p w:rsidR="00BC7054" w:rsidRPr="003F6457" w:rsidRDefault="00BC7054" w:rsidP="00BC7054">
            <w:r w:rsidRPr="003F6457">
              <w:t>Det skal finnes funksjoner for å automatisk registrere mottatte saksdokument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hvis 6.3.26 oppfylles</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1"/>
              </w:numPr>
            </w:pPr>
          </w:p>
        </w:tc>
        <w:tc>
          <w:tcPr>
            <w:tcW w:w="5580" w:type="dxa"/>
            <w:tcMar>
              <w:top w:w="57" w:type="dxa"/>
              <w:left w:w="57" w:type="dxa"/>
              <w:bottom w:w="57" w:type="dxa"/>
              <w:right w:w="57" w:type="dxa"/>
            </w:tcMar>
          </w:tcPr>
          <w:p w:rsidR="00BC7054" w:rsidRPr="003F6457" w:rsidRDefault="00BC7054" w:rsidP="00BC7054">
            <w:r w:rsidRPr="003F6457">
              <w:t xml:space="preserve">Metadata for utgående og innkomne dokumenter sendt ved elektronisk meldingsutveksling skal som et minimum inneholde obligatoriske metadata </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hvis 6.3.26 oppfylles</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1"/>
              </w:numPr>
            </w:pPr>
          </w:p>
        </w:tc>
        <w:tc>
          <w:tcPr>
            <w:tcW w:w="5580" w:type="dxa"/>
            <w:tcMar>
              <w:top w:w="57" w:type="dxa"/>
              <w:left w:w="57" w:type="dxa"/>
              <w:bottom w:w="57" w:type="dxa"/>
              <w:right w:w="57" w:type="dxa"/>
            </w:tcMar>
          </w:tcPr>
          <w:p w:rsidR="00BC7054" w:rsidRPr="003F6457" w:rsidRDefault="00BC7054" w:rsidP="00BC7054">
            <w:r w:rsidRPr="003F6457">
              <w:t>Ved elektronisk dokumentutveksling med sensitive opplysninger skal kryptering skje når meldingen blir sendt ut av det sikre nettet til virksomheten. Bare forhåndsdefinert mottaker skal kunne dekryptere.</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hvis 6.3.26 oppfylles</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1"/>
              </w:numPr>
            </w:pPr>
          </w:p>
        </w:tc>
        <w:tc>
          <w:tcPr>
            <w:tcW w:w="5580" w:type="dxa"/>
            <w:tcMar>
              <w:top w:w="57" w:type="dxa"/>
              <w:left w:w="57" w:type="dxa"/>
              <w:bottom w:w="57" w:type="dxa"/>
              <w:right w:w="57" w:type="dxa"/>
            </w:tcMar>
          </w:tcPr>
          <w:p w:rsidR="00BC7054" w:rsidRPr="003F6457" w:rsidRDefault="00BC7054" w:rsidP="00BC7054">
            <w:r w:rsidRPr="003F6457">
              <w:t>Ved elektronisk dokumentutveksling skal sendingen være sikret mot uautorisert endring.</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rPr>
                <w:b/>
              </w:rPr>
            </w:pPr>
            <w:r w:rsidRPr="003F6457">
              <w:t>Obligatorisk hvis 6.3.26 oppfylles</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1"/>
              </w:numPr>
            </w:pPr>
          </w:p>
        </w:tc>
        <w:tc>
          <w:tcPr>
            <w:tcW w:w="5580" w:type="dxa"/>
            <w:tcMar>
              <w:top w:w="57" w:type="dxa"/>
              <w:left w:w="57" w:type="dxa"/>
              <w:bottom w:w="57" w:type="dxa"/>
              <w:right w:w="57" w:type="dxa"/>
            </w:tcMar>
          </w:tcPr>
          <w:p w:rsidR="00BC7054" w:rsidRPr="003F6457" w:rsidRDefault="00BC7054" w:rsidP="003860D7">
            <w:r w:rsidRPr="003F6457">
              <w:t xml:space="preserve">Ved elektronisk dokumentutveksling skal relevante logger kunne lagres i Noark-løsningen. </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hvis 6.3.26 oppfylles</w:t>
            </w:r>
          </w:p>
        </w:tc>
      </w:tr>
    </w:tbl>
    <w:p w:rsidR="00BC7054" w:rsidRPr="003F6457" w:rsidRDefault="00BC7054" w:rsidP="00554CD0">
      <w:pPr>
        <w:pStyle w:val="Overskrift3"/>
        <w:spacing w:before="100" w:beforeAutospacing="1" w:after="100" w:afterAutospacing="1"/>
        <w:rPr>
          <w:lang w:val="nb-NO"/>
        </w:rPr>
      </w:pPr>
      <w:bookmarkStart w:id="162" w:name="_Toc463252768"/>
      <w:r w:rsidRPr="003F6457">
        <w:rPr>
          <w:lang w:val="nb-NO"/>
        </w:rPr>
        <w:t>Migrering mellom Noark-løsninger</w:t>
      </w:r>
      <w:bookmarkEnd w:id="162"/>
    </w:p>
    <w:p w:rsidR="00BC7054" w:rsidRPr="003F6457" w:rsidRDefault="00BC7054" w:rsidP="00554CD0">
      <w:pPr>
        <w:spacing w:before="100" w:beforeAutospacing="1" w:after="100" w:afterAutospacing="1"/>
      </w:pPr>
      <w:r w:rsidRPr="003F6457">
        <w:t xml:space="preserve">Med </w:t>
      </w:r>
      <w:r w:rsidRPr="003F6457">
        <w:rPr>
          <w:i/>
          <w:iCs/>
        </w:rPr>
        <w:t>migrering</w:t>
      </w:r>
      <w:r w:rsidRPr="003F6457">
        <w:t xml:space="preserve"> menes i denne sammenheng flytting av komplette datasett fra en teknisk plattform til en annen (ny versjon eller ny løsning), hvor dataene i så stor grad som mulig skal være uendr</w:t>
      </w:r>
      <w:r w:rsidR="00554CD0">
        <w:t>et etter at dataene er flyttet.</w:t>
      </w:r>
    </w:p>
    <w:p w:rsidR="00BC7054" w:rsidRPr="003F6457" w:rsidRDefault="00BC7054" w:rsidP="00554CD0">
      <w:pPr>
        <w:autoSpaceDE w:val="0"/>
        <w:autoSpaceDN w:val="0"/>
        <w:adjustRightInd w:val="0"/>
        <w:spacing w:before="100" w:beforeAutospacing="1" w:after="100" w:afterAutospacing="1"/>
      </w:pPr>
      <w:r w:rsidRPr="003F6457">
        <w:t>Informasjonen som er lagret i en Noark 5-løsning skal kunne eksporteres - eller trekkes</w:t>
      </w:r>
    </w:p>
    <w:p w:rsidR="00BC7054" w:rsidRPr="003F6457" w:rsidRDefault="00BC7054" w:rsidP="00554CD0">
      <w:pPr>
        <w:autoSpaceDE w:val="0"/>
        <w:autoSpaceDN w:val="0"/>
        <w:adjustRightInd w:val="0"/>
        <w:spacing w:before="100" w:beforeAutospacing="1" w:after="100" w:afterAutospacing="1"/>
      </w:pPr>
      <w:r w:rsidRPr="003F6457">
        <w:t>ut - til et systemuavhengig format. Eksporten skal omfatte både arkivstrukturen, metadata og eventuelt tilknyttede elektroniske dokumenter. Det skilles mellom to varianter av eksport - migreringsuttrekk og arkivuttrekk. Arkivuttrekk</w:t>
      </w:r>
      <w:r w:rsidRPr="003F6457" w:rsidDel="00244806">
        <w:t xml:space="preserve"> </w:t>
      </w:r>
      <w:r w:rsidR="00554CD0">
        <w:t>behandles i kapittel 5.12.</w:t>
      </w:r>
    </w:p>
    <w:p w:rsidR="00BC7054" w:rsidRPr="003F6457" w:rsidRDefault="00BC7054" w:rsidP="00554CD0">
      <w:pPr>
        <w:autoSpaceDE w:val="0"/>
        <w:autoSpaceDN w:val="0"/>
        <w:adjustRightInd w:val="0"/>
        <w:spacing w:before="100" w:beforeAutospacing="1" w:after="100" w:afterAutospacing="1"/>
      </w:pPr>
      <w:r w:rsidRPr="003F6457">
        <w:t>Migreringsuttrekk skal kunne brukes for migrering av data ved oppgradering til ny versjon av samme løsning, eller ved overgang til en annen Noark-løsning. Det bør også være mulig å overføre aktive arkivdeler fra ett system til et annet, f.eks. i forbindelse med organisasjonsendringer. Dette betyr at en Noark-løsning også må kunne importere</w:t>
      </w:r>
      <w:r w:rsidR="00554CD0">
        <w:t xml:space="preserve"> data fra et migreringsuttrekk.</w:t>
      </w:r>
    </w:p>
    <w:p w:rsidR="00BC7054" w:rsidRPr="003F6457" w:rsidRDefault="00BC7054" w:rsidP="00554CD0">
      <w:pPr>
        <w:autoSpaceDE w:val="0"/>
        <w:autoSpaceDN w:val="0"/>
        <w:adjustRightInd w:val="0"/>
        <w:spacing w:before="100" w:beforeAutospacing="1" w:after="100" w:afterAutospacing="1"/>
      </w:pPr>
      <w:r w:rsidRPr="003F6457">
        <w:t>Migrering av data innebærer at en Noark-løsning både må kunne håndtere eksport og</w:t>
      </w:r>
    </w:p>
    <w:p w:rsidR="00BC7054" w:rsidRPr="003F6457" w:rsidRDefault="00BC7054" w:rsidP="00554CD0">
      <w:pPr>
        <w:autoSpaceDE w:val="0"/>
        <w:autoSpaceDN w:val="0"/>
        <w:adjustRightInd w:val="0"/>
        <w:spacing w:before="100" w:beforeAutospacing="1" w:after="100" w:afterAutospacing="1"/>
      </w:pPr>
      <w:r w:rsidRPr="003F6457">
        <w:t>import. En slik migrering kan være aktuell ved oppgradering til ny versjon. En bruker som går over til en ny Noark-løsning fra en annen leverandør, skal kunne overføre sine gamle data til den nye løsningen uten at det oppstår noen problemer. Det bør også være mulig å importere deler av data fra en løsning inn i en annen løsning som allerede er i bruk. Dette kan være aktuelt ved omorganiseringer hvor for eksempel deler av et organs ansvarsområd</w:t>
      </w:r>
      <w:r w:rsidR="00554CD0">
        <w:t>e overføres til et annet organ.</w:t>
      </w:r>
    </w:p>
    <w:p w:rsidR="00BC7054" w:rsidRPr="003F6457" w:rsidRDefault="00BC7054" w:rsidP="00554CD0">
      <w:pPr>
        <w:autoSpaceDE w:val="0"/>
        <w:autoSpaceDN w:val="0"/>
        <w:adjustRightInd w:val="0"/>
        <w:spacing w:before="100" w:beforeAutospacing="1" w:after="100" w:afterAutospacing="1"/>
      </w:pPr>
      <w:r w:rsidRPr="003F6457">
        <w:t xml:space="preserve">Dersom en eller flere arkivdeler flyttes fra en løsning til en </w:t>
      </w:r>
      <w:r w:rsidR="003860D7" w:rsidRPr="003F6457">
        <w:t>annen</w:t>
      </w:r>
      <w:r w:rsidRPr="003F6457">
        <w:t xml:space="preserve"> vil det være behov for en avtale som regulerer det faktiske innholdet i migreringsuttrekket. Dette med</w:t>
      </w:r>
      <w:r w:rsidR="003860D7" w:rsidRPr="003F6457">
        <w:t xml:space="preserve"> </w:t>
      </w:r>
      <w:r w:rsidRPr="003F6457">
        <w:t>bakgrunn i eventuelle</w:t>
      </w:r>
      <w:r w:rsidR="00554CD0">
        <w:t xml:space="preserve"> forskjeller mellom løsningene.</w:t>
      </w: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trPr>
          <w:cantSplit/>
          <w:trHeight w:val="525"/>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migrering mellom Noark-løsninger</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01"/>
              </w:numPr>
            </w:pPr>
          </w:p>
        </w:tc>
        <w:tc>
          <w:tcPr>
            <w:tcW w:w="5580" w:type="dxa"/>
            <w:tcMar>
              <w:top w:w="57" w:type="dxa"/>
              <w:left w:w="57" w:type="dxa"/>
              <w:bottom w:w="57" w:type="dxa"/>
              <w:right w:w="57" w:type="dxa"/>
            </w:tcMar>
          </w:tcPr>
          <w:p w:rsidR="00BC7054" w:rsidRPr="003F6457" w:rsidRDefault="00BC7054" w:rsidP="00BC7054">
            <w:r w:rsidRPr="003F6457">
              <w:t>Det skal være mulig å eksportere alle metadata som er definert i denne standarden med tilhørende dokumenter basert på avleveringsformatet.</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01"/>
              </w:numPr>
            </w:pPr>
          </w:p>
        </w:tc>
        <w:tc>
          <w:tcPr>
            <w:tcW w:w="5580" w:type="dxa"/>
            <w:tcMar>
              <w:top w:w="57" w:type="dxa"/>
              <w:left w:w="57" w:type="dxa"/>
              <w:bottom w:w="57" w:type="dxa"/>
              <w:right w:w="57" w:type="dxa"/>
            </w:tcMar>
          </w:tcPr>
          <w:p w:rsidR="00BC7054" w:rsidRPr="00292147" w:rsidRDefault="00BC7054" w:rsidP="00CF5372">
            <w:r w:rsidRPr="00292147">
              <w:t xml:space="preserve">Det </w:t>
            </w:r>
            <w:r w:rsidR="00CF5372" w:rsidRPr="00292147">
              <w:t xml:space="preserve">bør </w:t>
            </w:r>
            <w:r w:rsidRPr="00292147">
              <w:t>være mulig å importere alle metadata som er definert i denne standarden med tilhørende dokumenter basert på avleveringsformatet.</w:t>
            </w:r>
          </w:p>
        </w:tc>
        <w:tc>
          <w:tcPr>
            <w:tcW w:w="720" w:type="dxa"/>
            <w:tcMar>
              <w:top w:w="57" w:type="dxa"/>
              <w:left w:w="57" w:type="dxa"/>
              <w:bottom w:w="57" w:type="dxa"/>
              <w:right w:w="57" w:type="dxa"/>
            </w:tcMar>
          </w:tcPr>
          <w:p w:rsidR="00BC7054" w:rsidRPr="003F6457" w:rsidRDefault="00CF5372" w:rsidP="00BC7054">
            <w:pPr>
              <w:jc w:val="center"/>
            </w:pPr>
            <w:r w:rsidRPr="0029214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01"/>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sz w:val="20"/>
                <w:szCs w:val="20"/>
              </w:rPr>
            </w:pPr>
            <w:r w:rsidRPr="003F6457">
              <w:t>Det bør være mulig å eksportere deler av arkivstrukturen, f.eks. en arkivdel eller en klasse.</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01"/>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pPr>
            <w:r w:rsidRPr="003F6457">
              <w:t>Det bør være mulig å importere deler av arkivstrukturen, f.eks. en arkivdel eller en klasse.</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01"/>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pPr>
            <w:r w:rsidRPr="003F6457">
              <w:t>Det skal produseres en logg over alle metadataelementer og dokumenter som ikke kan importeres og over andre feil som eventuelt oppstår under importen.</w:t>
            </w:r>
          </w:p>
        </w:tc>
        <w:tc>
          <w:tcPr>
            <w:tcW w:w="720" w:type="dxa"/>
            <w:tcMar>
              <w:top w:w="57" w:type="dxa"/>
              <w:left w:w="57" w:type="dxa"/>
              <w:bottom w:w="57" w:type="dxa"/>
              <w:right w:w="57" w:type="dxa"/>
            </w:tcMar>
          </w:tcPr>
          <w:p w:rsidR="00BC7054" w:rsidRPr="003F6457" w:rsidRDefault="00715BA1" w:rsidP="00BC7054">
            <w:pPr>
              <w:jc w:val="center"/>
            </w:pPr>
            <w:r>
              <w:t>B</w:t>
            </w:r>
          </w:p>
        </w:tc>
        <w:tc>
          <w:tcPr>
            <w:tcW w:w="1980" w:type="dxa"/>
            <w:noWrap/>
            <w:tcMar>
              <w:top w:w="57" w:type="dxa"/>
              <w:left w:w="57" w:type="dxa"/>
              <w:bottom w:w="57" w:type="dxa"/>
              <w:right w:w="57" w:type="dxa"/>
            </w:tcMar>
          </w:tcPr>
          <w:p w:rsidR="00BC7054" w:rsidRPr="003F6457" w:rsidRDefault="00715BA1" w:rsidP="00BC7054">
            <w:r>
              <w:t>Obligatorisk ved import</w:t>
            </w:r>
          </w:p>
        </w:tc>
      </w:tr>
      <w:tr w:rsidR="00BC7054" w:rsidRPr="003F6457">
        <w:trPr>
          <w:cantSplit/>
          <w:trHeight w:val="525"/>
        </w:trPr>
        <w:tc>
          <w:tcPr>
            <w:tcW w:w="900" w:type="dxa"/>
            <w:tcMar>
              <w:top w:w="57" w:type="dxa"/>
              <w:left w:w="57" w:type="dxa"/>
              <w:bottom w:w="57" w:type="dxa"/>
              <w:right w:w="57" w:type="dxa"/>
            </w:tcMar>
          </w:tcPr>
          <w:p w:rsidR="00BC7054" w:rsidRPr="003F6457" w:rsidRDefault="00BC7054" w:rsidP="00BC7054">
            <w:pPr>
              <w:numPr>
                <w:ilvl w:val="0"/>
                <w:numId w:val="101"/>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pPr>
            <w:r w:rsidRPr="003F6457">
              <w:t>Når det foretas en import skal det genereres en loggfil med informasjon om hvordan importen har gått, f.eks. antall metadataelementer og dokumenter. Loggfilen skal også inneholde en liste over alle metadataelementer og dokumenter som det ikke har vært mulig å importere.</w:t>
            </w:r>
          </w:p>
        </w:tc>
        <w:tc>
          <w:tcPr>
            <w:tcW w:w="720" w:type="dxa"/>
            <w:tcMar>
              <w:top w:w="57" w:type="dxa"/>
              <w:left w:w="57" w:type="dxa"/>
              <w:bottom w:w="57" w:type="dxa"/>
              <w:right w:w="57" w:type="dxa"/>
            </w:tcMar>
          </w:tcPr>
          <w:p w:rsidR="00BC7054" w:rsidRPr="003F6457" w:rsidRDefault="00715BA1" w:rsidP="00BC7054">
            <w:pPr>
              <w:jc w:val="center"/>
            </w:pPr>
            <w:r>
              <w:t>B</w:t>
            </w:r>
          </w:p>
        </w:tc>
        <w:tc>
          <w:tcPr>
            <w:tcW w:w="1980" w:type="dxa"/>
            <w:noWrap/>
            <w:tcMar>
              <w:top w:w="57" w:type="dxa"/>
              <w:left w:w="57" w:type="dxa"/>
              <w:bottom w:w="57" w:type="dxa"/>
              <w:right w:w="57" w:type="dxa"/>
            </w:tcMar>
          </w:tcPr>
          <w:p w:rsidR="00BC7054" w:rsidRPr="003F6457" w:rsidRDefault="00715BA1" w:rsidP="00BC7054">
            <w:r>
              <w:t>Obligatorisk ved import</w:t>
            </w:r>
          </w:p>
        </w:tc>
      </w:tr>
    </w:tbl>
    <w:p w:rsidR="005F6B48" w:rsidRPr="003F6457" w:rsidRDefault="005F6B48" w:rsidP="005F6B48">
      <w:pPr>
        <w:pStyle w:val="Overskrift2"/>
        <w:numPr>
          <w:ilvl w:val="0"/>
          <w:numId w:val="0"/>
        </w:numPr>
        <w:ind w:left="578"/>
        <w:rPr>
          <w:lang w:val="nb-NO"/>
        </w:rPr>
      </w:pPr>
      <w:bookmarkStart w:id="163" w:name="_Ref226316627"/>
      <w:bookmarkStart w:id="164" w:name="_Ref226317781"/>
    </w:p>
    <w:p w:rsidR="00BC7054" w:rsidRPr="003F6457" w:rsidRDefault="00BC7054" w:rsidP="00970498">
      <w:pPr>
        <w:pStyle w:val="Overskrift2"/>
        <w:rPr>
          <w:lang w:val="nb-NO"/>
        </w:rPr>
      </w:pPr>
      <w:bookmarkStart w:id="165" w:name="_Toc463252769"/>
      <w:r w:rsidRPr="003F6457">
        <w:rPr>
          <w:lang w:val="nb-NO"/>
        </w:rPr>
        <w:t>Møte- og utvalgsbehandling</w:t>
      </w:r>
      <w:bookmarkEnd w:id="163"/>
      <w:bookmarkEnd w:id="164"/>
      <w:bookmarkEnd w:id="165"/>
    </w:p>
    <w:p w:rsidR="00BC7054" w:rsidRPr="003F6457" w:rsidRDefault="00BC7054">
      <w:r w:rsidRPr="003F6457">
        <w:t>Modul for møtebehandling skal dekke en rekke funksjoner knyttet til saksbehandling i kollegiale organer som styrer, råd, utvalg etc. Hvis man i en Noark 5-løsning velger å ta i bruk en egen løsning for møtebehandling, må denne tilby tjenester / ha funksjoner for å journalføre, arkivere, periodisere og avlevere den arkivverdige informasjonen som genereres i løsningen.</w:t>
      </w:r>
    </w:p>
    <w:p w:rsidR="00BC7054" w:rsidRPr="003F6457" w:rsidRDefault="00BC7054">
      <w:pPr>
        <w:pStyle w:val="Merknadstekst"/>
        <w:rPr>
          <w:szCs w:val="20"/>
          <w:lang w:val="nb-NO" w:eastAsia="en-US"/>
        </w:rPr>
      </w:pPr>
    </w:p>
    <w:p w:rsidR="00BC7054" w:rsidRPr="003F6457" w:rsidRDefault="00BC7054">
      <w:r w:rsidRPr="003F6457">
        <w:t xml:space="preserve">Dokumenter som produseres i forbindelse med et møte skal samles i en </w:t>
      </w:r>
      <w:r w:rsidRPr="003F6457">
        <w:rPr>
          <w:i/>
          <w:iCs/>
        </w:rPr>
        <w:t>Møtemappe</w:t>
      </w:r>
      <w:r w:rsidRPr="003F6457">
        <w:t>, som er en utvidelse av en mappe.</w:t>
      </w:r>
    </w:p>
    <w:p w:rsidR="00BC7054" w:rsidRPr="003F6457" w:rsidRDefault="00BC7054"/>
    <w:p w:rsidR="00BC7054" w:rsidRPr="003F6457" w:rsidRDefault="00BC7054" w:rsidP="00BC7054">
      <w:pPr>
        <w:outlineLvl w:val="0"/>
      </w:pPr>
      <w:r w:rsidRPr="003F6457">
        <w:t xml:space="preserve">De enkelte dokumentene som produseres i tilknytning til møtet skal gis metadata i form av en </w:t>
      </w:r>
      <w:r w:rsidRPr="003F6457">
        <w:rPr>
          <w:i/>
          <w:iCs/>
        </w:rPr>
        <w:t>Møteregistrering</w:t>
      </w:r>
      <w:r w:rsidRPr="003F6457">
        <w:t>, som er en utvidelse av en Basisregistrering.</w:t>
      </w:r>
    </w:p>
    <w:p w:rsidR="00BC7054" w:rsidRPr="003F6457" w:rsidRDefault="00BC7054" w:rsidP="009438EB">
      <w:pPr>
        <w:pStyle w:val="Metadataoverskrift"/>
        <w:rPr>
          <w:sz w:val="16"/>
        </w:rPr>
      </w:pPr>
      <w:r w:rsidRPr="003F6457">
        <w:t>Konseptuell modell for Møte- og utvalgsbehandling</w:t>
      </w:r>
    </w:p>
    <w:p w:rsidR="00BC7054" w:rsidRPr="003F6457" w:rsidRDefault="00BC7054" w:rsidP="00BC7054">
      <w:pPr>
        <w:pStyle w:val="Modell"/>
        <w:rPr>
          <w:lang w:val="nb-NO"/>
        </w:rPr>
      </w:pPr>
      <w:r w:rsidRPr="003F6457">
        <w:rPr>
          <w:lang w:val="nb-NO"/>
        </w:rPr>
        <w:object w:dxaOrig="8447" w:dyaOrig="2606">
          <v:shape id="_x0000_i1041" type="#_x0000_t75" style="width:422.4pt;height:130.2pt" o:ole="">
            <v:imagedata r:id="rId39" o:title=""/>
          </v:shape>
          <o:OLEObject Type="Embed" ProgID="Visio.Drawing.11" ShapeID="_x0000_i1041" DrawAspect="Content" ObjectID="_1559127305" r:id="rId40"/>
        </w:object>
      </w:r>
    </w:p>
    <w:p w:rsidR="00BC7054" w:rsidRPr="003F6457" w:rsidRDefault="00BC7054" w:rsidP="00BC7054">
      <w:pPr>
        <w:pStyle w:val="Bildetekst"/>
        <w:ind w:firstLine="720"/>
      </w:pPr>
      <w:r w:rsidRPr="003F6457">
        <w:t>Møte- og utvalgsbehandling</w:t>
      </w:r>
    </w:p>
    <w:p w:rsidR="00BC7054" w:rsidRPr="003F6457" w:rsidRDefault="00BC7054" w:rsidP="00BC7054"/>
    <w:p w:rsidR="00BC7054" w:rsidRPr="003F6457" w:rsidRDefault="00BC7054" w:rsidP="009438EB">
      <w:pPr>
        <w:pStyle w:val="Metadataoverskrift"/>
      </w:pPr>
      <w:r w:rsidRPr="003F6457">
        <w:t>Metadata for møte- og utvalgsbehandling</w:t>
      </w:r>
    </w:p>
    <w:p w:rsidR="00BC7054" w:rsidRPr="003F6457" w:rsidRDefault="00BC7054" w:rsidP="00BC7054">
      <w:pPr>
        <w:pStyle w:val="Avsnittsoverskrift"/>
      </w:pPr>
      <w:r w:rsidRPr="003F6457">
        <w:t xml:space="preserve">Metadata for </w:t>
      </w:r>
      <w:r w:rsidRPr="003F6457">
        <w:rPr>
          <w:i/>
        </w:rPr>
        <w:t>Møtemappe</w:t>
      </w:r>
      <w:r w:rsidRPr="003F6457">
        <w:t xml:space="preserve"> (basert på mappe)</w:t>
      </w:r>
    </w:p>
    <w:p w:rsidR="00BC7054" w:rsidRPr="003F6457" w:rsidRDefault="00BC7054" w:rsidP="00BC7054">
      <w:r w:rsidRPr="003F6457">
        <w:t>Metadata for mappe inngår i møtemappe, følgende metadata kommer i tillegg.</w:t>
      </w:r>
    </w:p>
    <w:p w:rsidR="00BC7054" w:rsidRPr="003F6457" w:rsidRDefault="00BC7054" w:rsidP="00BC7054"/>
    <w:tbl>
      <w:tblPr>
        <w:tblW w:w="8628"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00"/>
        <w:gridCol w:w="4140"/>
        <w:gridCol w:w="733"/>
        <w:gridCol w:w="899"/>
        <w:gridCol w:w="699"/>
        <w:gridCol w:w="1257"/>
      </w:tblGrid>
      <w:tr w:rsidR="00BC7054" w:rsidRPr="003F6457">
        <w:trPr>
          <w:cantSplit/>
          <w:tblHeader/>
        </w:trPr>
        <w:tc>
          <w:tcPr>
            <w:tcW w:w="900" w:type="dxa"/>
            <w:shd w:val="clear" w:color="auto" w:fill="E6E6E6"/>
          </w:tcPr>
          <w:p w:rsidR="00BC7054" w:rsidRPr="003F6457" w:rsidRDefault="00BC7054" w:rsidP="00BC7054">
            <w:pPr>
              <w:pStyle w:val="Tabelloverskrift"/>
            </w:pPr>
            <w:r w:rsidRPr="003F6457">
              <w:t>Nr.</w:t>
            </w:r>
          </w:p>
        </w:tc>
        <w:tc>
          <w:tcPr>
            <w:tcW w:w="4140" w:type="dxa"/>
            <w:shd w:val="clear" w:color="auto" w:fill="E6E6E6"/>
          </w:tcPr>
          <w:p w:rsidR="00BC7054" w:rsidRPr="003F6457" w:rsidRDefault="00BC7054" w:rsidP="00BC7054">
            <w:pPr>
              <w:pStyle w:val="Tabelloverskrift"/>
              <w:outlineLvl w:val="0"/>
            </w:pPr>
            <w:r w:rsidRPr="003F6457">
              <w:t>Navn</w:t>
            </w:r>
          </w:p>
        </w:tc>
        <w:tc>
          <w:tcPr>
            <w:tcW w:w="733" w:type="dxa"/>
            <w:shd w:val="clear" w:color="auto" w:fill="E6E6E6"/>
          </w:tcPr>
          <w:p w:rsidR="00BC7054" w:rsidRPr="003F6457" w:rsidRDefault="00BC7054" w:rsidP="00BC7054">
            <w:pPr>
              <w:pStyle w:val="Tabelloverskrift"/>
            </w:pPr>
            <w:r w:rsidRPr="003F6457">
              <w:t>Type</w:t>
            </w:r>
          </w:p>
        </w:tc>
        <w:tc>
          <w:tcPr>
            <w:tcW w:w="899" w:type="dxa"/>
            <w:shd w:val="clear" w:color="auto" w:fill="E6E6E6"/>
          </w:tcPr>
          <w:p w:rsidR="00BC7054" w:rsidRPr="003F6457" w:rsidRDefault="00BC7054" w:rsidP="00BC7054">
            <w:pPr>
              <w:pStyle w:val="Tabelloverskrift"/>
            </w:pPr>
            <w:r w:rsidRPr="003F6457">
              <w:t>Forek.</w:t>
            </w:r>
          </w:p>
        </w:tc>
        <w:tc>
          <w:tcPr>
            <w:tcW w:w="699" w:type="dxa"/>
            <w:shd w:val="clear" w:color="auto" w:fill="E6E6E6"/>
          </w:tcPr>
          <w:p w:rsidR="00BC7054" w:rsidRPr="003F6457" w:rsidRDefault="00BC7054" w:rsidP="00BC7054">
            <w:pPr>
              <w:pStyle w:val="Tabelloverskrift"/>
            </w:pPr>
            <w:r w:rsidRPr="003F6457">
              <w:t>Avl.</w:t>
            </w:r>
          </w:p>
        </w:tc>
        <w:tc>
          <w:tcPr>
            <w:tcW w:w="1257" w:type="dxa"/>
            <w:shd w:val="clear" w:color="auto" w:fill="E6E6E6"/>
          </w:tcPr>
          <w:p w:rsidR="00BC7054" w:rsidRPr="003F6457" w:rsidRDefault="00BC7054" w:rsidP="00BC7054">
            <w:pPr>
              <w:pStyle w:val="Tabelloverskrift"/>
            </w:pPr>
            <w:r w:rsidRPr="003F6457">
              <w:t>Merknad</w:t>
            </w:r>
          </w:p>
        </w:tc>
      </w:tr>
      <w:tr w:rsidR="00BC7054" w:rsidRPr="003F6457">
        <w:trPr>
          <w:cantSplit/>
        </w:trPr>
        <w:tc>
          <w:tcPr>
            <w:tcW w:w="900" w:type="dxa"/>
          </w:tcPr>
          <w:p w:rsidR="00BC7054" w:rsidRPr="003F6457" w:rsidRDefault="00BC7054" w:rsidP="00BC7054">
            <w:pPr>
              <w:pStyle w:val="Tabellinnhold"/>
              <w:snapToGrid w:val="0"/>
            </w:pPr>
            <w:r w:rsidRPr="003F6457">
              <w:t>M008</w:t>
            </w:r>
          </w:p>
        </w:tc>
        <w:tc>
          <w:tcPr>
            <w:tcW w:w="4140" w:type="dxa"/>
          </w:tcPr>
          <w:p w:rsidR="00BC7054" w:rsidRPr="003F6457" w:rsidRDefault="00BC7054" w:rsidP="00BC7054">
            <w:pPr>
              <w:pStyle w:val="Tabellinnhold"/>
              <w:snapToGrid w:val="0"/>
            </w:pPr>
            <w:r w:rsidRPr="003F6457">
              <w:t>moetenummer</w:t>
            </w:r>
          </w:p>
        </w:tc>
        <w:tc>
          <w:tcPr>
            <w:tcW w:w="733" w:type="dxa"/>
          </w:tcPr>
          <w:p w:rsidR="00BC7054" w:rsidRPr="003F6457" w:rsidRDefault="00BC7054" w:rsidP="00BC7054">
            <w:pPr>
              <w:pStyle w:val="Tabellinnhold"/>
              <w:snapToGrid w:val="0"/>
              <w:jc w:val="center"/>
            </w:pPr>
            <w:r w:rsidRPr="003F6457">
              <w:t>B</w:t>
            </w:r>
          </w:p>
        </w:tc>
        <w:tc>
          <w:tcPr>
            <w:tcW w:w="899" w:type="dxa"/>
          </w:tcPr>
          <w:p w:rsidR="00BC7054" w:rsidRPr="003F6457" w:rsidRDefault="00BC7054" w:rsidP="00BC7054">
            <w:pPr>
              <w:pStyle w:val="Tabellinnhold"/>
              <w:snapToGrid w:val="0"/>
            </w:pPr>
            <w:r w:rsidRPr="003F6457">
              <w:t>En</w:t>
            </w:r>
          </w:p>
        </w:tc>
        <w:tc>
          <w:tcPr>
            <w:tcW w:w="699" w:type="dxa"/>
          </w:tcPr>
          <w:p w:rsidR="00BC7054" w:rsidRPr="003F6457" w:rsidRDefault="00BC7054" w:rsidP="00BC7054">
            <w:pPr>
              <w:pStyle w:val="Tabellinnhold"/>
              <w:snapToGrid w:val="0"/>
              <w:jc w:val="center"/>
            </w:pPr>
            <w:r w:rsidRPr="003F6457">
              <w:t>A</w:t>
            </w:r>
          </w:p>
        </w:tc>
        <w:tc>
          <w:tcPr>
            <w:tcW w:w="1257" w:type="dxa"/>
          </w:tcPr>
          <w:p w:rsidR="00BC7054" w:rsidRPr="003F6457" w:rsidRDefault="00BC7054" w:rsidP="00BC7054">
            <w:pPr>
              <w:pStyle w:val="Tabellinnhold"/>
              <w:snapToGrid w:val="0"/>
            </w:pPr>
            <w:r w:rsidRPr="003F6457">
              <w:t>Obliga</w:t>
            </w:r>
            <w:r w:rsidRPr="003F6457">
              <w:softHyphen/>
              <w:t>torisk for arkiv med møte- og utvalgs</w:t>
            </w:r>
            <w:r w:rsidRPr="003F6457">
              <w:softHyphen/>
              <w:t>behandling.</w:t>
            </w:r>
          </w:p>
        </w:tc>
      </w:tr>
      <w:tr w:rsidR="00BC7054" w:rsidRPr="003F6457">
        <w:trPr>
          <w:cantSplit/>
        </w:trPr>
        <w:tc>
          <w:tcPr>
            <w:tcW w:w="900" w:type="dxa"/>
          </w:tcPr>
          <w:p w:rsidR="00BC7054" w:rsidRPr="003F6457" w:rsidRDefault="00BC7054" w:rsidP="00BC7054">
            <w:pPr>
              <w:pStyle w:val="Tabellinnhold"/>
              <w:snapToGrid w:val="0"/>
            </w:pPr>
            <w:r w:rsidRPr="003F6457">
              <w:t>M370</w:t>
            </w:r>
          </w:p>
        </w:tc>
        <w:tc>
          <w:tcPr>
            <w:tcW w:w="4140" w:type="dxa"/>
          </w:tcPr>
          <w:p w:rsidR="00BC7054" w:rsidRPr="003F6457" w:rsidRDefault="00BC7054" w:rsidP="00BC7054">
            <w:pPr>
              <w:pStyle w:val="Tabellinnhold"/>
              <w:snapToGrid w:val="0"/>
            </w:pPr>
            <w:r w:rsidRPr="003F6457">
              <w:t>utvalg</w:t>
            </w:r>
          </w:p>
        </w:tc>
        <w:tc>
          <w:tcPr>
            <w:tcW w:w="733" w:type="dxa"/>
          </w:tcPr>
          <w:p w:rsidR="00BC7054" w:rsidRPr="003F6457" w:rsidRDefault="00BC7054" w:rsidP="00BC7054">
            <w:pPr>
              <w:pStyle w:val="Tabellinnhold"/>
              <w:snapToGrid w:val="0"/>
              <w:jc w:val="center"/>
            </w:pPr>
            <w:r w:rsidRPr="003F6457">
              <w:t>B</w:t>
            </w:r>
          </w:p>
        </w:tc>
        <w:tc>
          <w:tcPr>
            <w:tcW w:w="899" w:type="dxa"/>
          </w:tcPr>
          <w:p w:rsidR="00BC7054" w:rsidRPr="003F6457" w:rsidRDefault="00BC7054" w:rsidP="00BC7054">
            <w:pPr>
              <w:pStyle w:val="Tabellinnhold"/>
              <w:snapToGrid w:val="0"/>
            </w:pPr>
            <w:r w:rsidRPr="003F6457">
              <w:t>En</w:t>
            </w:r>
          </w:p>
        </w:tc>
        <w:tc>
          <w:tcPr>
            <w:tcW w:w="699" w:type="dxa"/>
          </w:tcPr>
          <w:p w:rsidR="00BC7054" w:rsidRPr="003F6457" w:rsidRDefault="00BC7054" w:rsidP="00BC7054">
            <w:pPr>
              <w:pStyle w:val="Tabellinnhold"/>
              <w:snapToGrid w:val="0"/>
              <w:jc w:val="center"/>
            </w:pPr>
            <w:r w:rsidRPr="003F6457">
              <w:t>A</w:t>
            </w:r>
          </w:p>
        </w:tc>
        <w:tc>
          <w:tcPr>
            <w:tcW w:w="1257" w:type="dxa"/>
          </w:tcPr>
          <w:p w:rsidR="00BC7054" w:rsidRPr="003F6457" w:rsidRDefault="00BC7054" w:rsidP="00BC7054">
            <w:pPr>
              <w:pStyle w:val="Tabellinnhold"/>
              <w:snapToGrid w:val="0"/>
            </w:pPr>
            <w:r w:rsidRPr="003F6457">
              <w:t>Obliga</w:t>
            </w:r>
            <w:r w:rsidRPr="003F6457">
              <w:softHyphen/>
              <w:t>torisk for arkiv med møte- og utvalgs</w:t>
            </w:r>
            <w:r w:rsidRPr="003F6457">
              <w:softHyphen/>
              <w:t>behandling.</w:t>
            </w:r>
          </w:p>
        </w:tc>
      </w:tr>
      <w:tr w:rsidR="00BC7054" w:rsidRPr="003F6457">
        <w:trPr>
          <w:cantSplit/>
        </w:trPr>
        <w:tc>
          <w:tcPr>
            <w:tcW w:w="900" w:type="dxa"/>
          </w:tcPr>
          <w:p w:rsidR="00BC7054" w:rsidRPr="003F6457" w:rsidRDefault="00BC7054" w:rsidP="00BC7054">
            <w:pPr>
              <w:pStyle w:val="Tabellinnhold"/>
              <w:snapToGrid w:val="0"/>
            </w:pPr>
            <w:r w:rsidRPr="003F6457">
              <w:t>M102</w:t>
            </w:r>
          </w:p>
        </w:tc>
        <w:tc>
          <w:tcPr>
            <w:tcW w:w="4140" w:type="dxa"/>
          </w:tcPr>
          <w:p w:rsidR="00BC7054" w:rsidRPr="003F6457" w:rsidRDefault="00BC7054" w:rsidP="00BC7054">
            <w:pPr>
              <w:pStyle w:val="Tabellinnhold"/>
              <w:snapToGrid w:val="0"/>
            </w:pPr>
            <w:r w:rsidRPr="003F6457">
              <w:t>moetedato</w:t>
            </w:r>
          </w:p>
        </w:tc>
        <w:tc>
          <w:tcPr>
            <w:tcW w:w="733" w:type="dxa"/>
          </w:tcPr>
          <w:p w:rsidR="00BC7054" w:rsidRPr="003F6457" w:rsidRDefault="00BC7054" w:rsidP="00BC7054">
            <w:pPr>
              <w:pStyle w:val="Tabellinnhold"/>
              <w:snapToGrid w:val="0"/>
              <w:jc w:val="center"/>
            </w:pPr>
            <w:r w:rsidRPr="003F6457">
              <w:t>B</w:t>
            </w:r>
          </w:p>
        </w:tc>
        <w:tc>
          <w:tcPr>
            <w:tcW w:w="899" w:type="dxa"/>
          </w:tcPr>
          <w:p w:rsidR="00BC7054" w:rsidRPr="003F6457" w:rsidRDefault="00BC7054" w:rsidP="00BC7054">
            <w:pPr>
              <w:pStyle w:val="Tabellinnhold"/>
              <w:snapToGrid w:val="0"/>
            </w:pPr>
            <w:r w:rsidRPr="003F6457">
              <w:t>En</w:t>
            </w:r>
          </w:p>
        </w:tc>
        <w:tc>
          <w:tcPr>
            <w:tcW w:w="699" w:type="dxa"/>
          </w:tcPr>
          <w:p w:rsidR="00BC7054" w:rsidRPr="003F6457" w:rsidRDefault="00BC7054" w:rsidP="00BC7054">
            <w:pPr>
              <w:pStyle w:val="Tabellinnhold"/>
              <w:snapToGrid w:val="0"/>
              <w:jc w:val="center"/>
            </w:pPr>
            <w:r w:rsidRPr="003F6457">
              <w:t>A</w:t>
            </w:r>
          </w:p>
        </w:tc>
        <w:tc>
          <w:tcPr>
            <w:tcW w:w="1257" w:type="dxa"/>
          </w:tcPr>
          <w:p w:rsidR="00BC7054" w:rsidRPr="003F6457" w:rsidRDefault="00BC7054" w:rsidP="00BC7054">
            <w:pPr>
              <w:pStyle w:val="Tabellinnhold"/>
              <w:snapToGrid w:val="0"/>
            </w:pPr>
            <w:r w:rsidRPr="003F6457">
              <w:t>Obliga</w:t>
            </w:r>
            <w:r w:rsidRPr="003F6457">
              <w:softHyphen/>
              <w:t>torisk for arkiv med møte- og utvalgs</w:t>
            </w:r>
            <w:r w:rsidRPr="003F6457">
              <w:softHyphen/>
              <w:t>behandling.</w:t>
            </w:r>
          </w:p>
        </w:tc>
      </w:tr>
      <w:tr w:rsidR="00BC7054" w:rsidRPr="003F6457">
        <w:trPr>
          <w:cantSplit/>
        </w:trPr>
        <w:tc>
          <w:tcPr>
            <w:tcW w:w="900" w:type="dxa"/>
          </w:tcPr>
          <w:p w:rsidR="00BC7054" w:rsidRPr="003F6457" w:rsidRDefault="00BC7054" w:rsidP="00BC7054">
            <w:pPr>
              <w:pStyle w:val="Tabellinnhold"/>
              <w:snapToGrid w:val="0"/>
            </w:pPr>
            <w:r w:rsidRPr="003F6457">
              <w:t>M371</w:t>
            </w:r>
          </w:p>
        </w:tc>
        <w:tc>
          <w:tcPr>
            <w:tcW w:w="4140" w:type="dxa"/>
          </w:tcPr>
          <w:p w:rsidR="00BC7054" w:rsidRPr="003F6457" w:rsidRDefault="00BC7054" w:rsidP="00BC7054">
            <w:pPr>
              <w:pStyle w:val="Tabellinnhold"/>
              <w:snapToGrid w:val="0"/>
            </w:pPr>
            <w:r w:rsidRPr="003F6457">
              <w:t>moetested</w:t>
            </w:r>
          </w:p>
        </w:tc>
        <w:tc>
          <w:tcPr>
            <w:tcW w:w="733" w:type="dxa"/>
          </w:tcPr>
          <w:p w:rsidR="00BC7054" w:rsidRPr="003F6457" w:rsidRDefault="00BC7054" w:rsidP="00BC7054">
            <w:pPr>
              <w:pStyle w:val="Tabellinnhold"/>
              <w:snapToGrid w:val="0"/>
              <w:jc w:val="center"/>
            </w:pPr>
            <w:r w:rsidRPr="003F6457">
              <w:t>V</w:t>
            </w:r>
          </w:p>
        </w:tc>
        <w:tc>
          <w:tcPr>
            <w:tcW w:w="899" w:type="dxa"/>
          </w:tcPr>
          <w:p w:rsidR="00BC7054" w:rsidRPr="003F6457" w:rsidRDefault="00BC7054" w:rsidP="00BC7054">
            <w:pPr>
              <w:pStyle w:val="Tabellinnhold"/>
              <w:snapToGrid w:val="0"/>
            </w:pPr>
            <w:r w:rsidRPr="003F6457">
              <w:t>En</w:t>
            </w:r>
          </w:p>
        </w:tc>
        <w:tc>
          <w:tcPr>
            <w:tcW w:w="699" w:type="dxa"/>
          </w:tcPr>
          <w:p w:rsidR="00BC7054" w:rsidRPr="003F6457" w:rsidRDefault="00BC7054" w:rsidP="00BC7054">
            <w:pPr>
              <w:pStyle w:val="Tabellinnhold"/>
              <w:snapToGrid w:val="0"/>
              <w:jc w:val="center"/>
            </w:pPr>
          </w:p>
        </w:tc>
        <w:tc>
          <w:tcPr>
            <w:tcW w:w="1257" w:type="dxa"/>
          </w:tcPr>
          <w:p w:rsidR="00BC7054" w:rsidRPr="003F6457" w:rsidRDefault="00BC7054" w:rsidP="00BC7054">
            <w:pPr>
              <w:pStyle w:val="Tabellinnhold"/>
              <w:snapToGrid w:val="0"/>
            </w:pPr>
          </w:p>
        </w:tc>
      </w:tr>
      <w:tr w:rsidR="00BC7054" w:rsidRPr="003F6457">
        <w:trPr>
          <w:cantSplit/>
        </w:trPr>
        <w:tc>
          <w:tcPr>
            <w:tcW w:w="900" w:type="dxa"/>
          </w:tcPr>
          <w:p w:rsidR="00BC7054" w:rsidRPr="003F6457" w:rsidRDefault="00BC7054" w:rsidP="00BC7054">
            <w:pPr>
              <w:pStyle w:val="Tabellinnhold"/>
              <w:snapToGrid w:val="0"/>
            </w:pPr>
            <w:r w:rsidRPr="003F6457">
              <w:t>M221</w:t>
            </w:r>
          </w:p>
        </w:tc>
        <w:tc>
          <w:tcPr>
            <w:tcW w:w="4140" w:type="dxa"/>
          </w:tcPr>
          <w:p w:rsidR="00BC7054" w:rsidRPr="003F6457" w:rsidRDefault="00BC7054" w:rsidP="00BC7054">
            <w:pPr>
              <w:pStyle w:val="Tabellinnhold"/>
              <w:snapToGrid w:val="0"/>
            </w:pPr>
            <w:r w:rsidRPr="003F6457">
              <w:t>referanseForrigeMoete</w:t>
            </w:r>
          </w:p>
        </w:tc>
        <w:tc>
          <w:tcPr>
            <w:tcW w:w="733" w:type="dxa"/>
          </w:tcPr>
          <w:p w:rsidR="00BC7054" w:rsidRPr="003F6457" w:rsidRDefault="00BC7054" w:rsidP="00BC7054">
            <w:pPr>
              <w:pStyle w:val="Tabellinnhold"/>
              <w:snapToGrid w:val="0"/>
              <w:jc w:val="center"/>
            </w:pPr>
            <w:r w:rsidRPr="003F6457">
              <w:t>V</w:t>
            </w:r>
          </w:p>
        </w:tc>
        <w:tc>
          <w:tcPr>
            <w:tcW w:w="899" w:type="dxa"/>
          </w:tcPr>
          <w:p w:rsidR="00BC7054" w:rsidRPr="003F6457" w:rsidRDefault="00BC7054" w:rsidP="00BC7054">
            <w:pPr>
              <w:pStyle w:val="Tabellinnhold"/>
              <w:snapToGrid w:val="0"/>
            </w:pPr>
            <w:r w:rsidRPr="003F6457">
              <w:t>En</w:t>
            </w:r>
          </w:p>
        </w:tc>
        <w:tc>
          <w:tcPr>
            <w:tcW w:w="699" w:type="dxa"/>
          </w:tcPr>
          <w:p w:rsidR="00BC7054" w:rsidRPr="003F6457" w:rsidRDefault="00BC7054" w:rsidP="00BC7054">
            <w:pPr>
              <w:pStyle w:val="Tabellinnhold"/>
              <w:snapToGrid w:val="0"/>
              <w:jc w:val="center"/>
            </w:pPr>
            <w:r w:rsidRPr="003F6457">
              <w:t>A</w:t>
            </w:r>
          </w:p>
        </w:tc>
        <w:tc>
          <w:tcPr>
            <w:tcW w:w="1257" w:type="dxa"/>
          </w:tcPr>
          <w:p w:rsidR="00BC7054" w:rsidRPr="003F6457" w:rsidRDefault="00BC7054" w:rsidP="00BC7054">
            <w:pPr>
              <w:pStyle w:val="Tabellinnhold"/>
              <w:snapToGrid w:val="0"/>
            </w:pPr>
          </w:p>
        </w:tc>
      </w:tr>
      <w:tr w:rsidR="00BC7054" w:rsidRPr="003F6457">
        <w:trPr>
          <w:cantSplit/>
        </w:trPr>
        <w:tc>
          <w:tcPr>
            <w:tcW w:w="900" w:type="dxa"/>
          </w:tcPr>
          <w:p w:rsidR="00BC7054" w:rsidRPr="003F6457" w:rsidRDefault="00BC7054" w:rsidP="00BC7054">
            <w:pPr>
              <w:pStyle w:val="Tabellinnhold"/>
              <w:snapToGrid w:val="0"/>
            </w:pPr>
            <w:r w:rsidRPr="003F6457">
              <w:t>M222</w:t>
            </w:r>
          </w:p>
        </w:tc>
        <w:tc>
          <w:tcPr>
            <w:tcW w:w="4140" w:type="dxa"/>
          </w:tcPr>
          <w:p w:rsidR="00BC7054" w:rsidRPr="003F6457" w:rsidRDefault="00BC7054" w:rsidP="00BC7054">
            <w:pPr>
              <w:pStyle w:val="Tabellinnhold"/>
              <w:snapToGrid w:val="0"/>
            </w:pPr>
            <w:r w:rsidRPr="003F6457">
              <w:t>referanseNesteMoete</w:t>
            </w:r>
          </w:p>
        </w:tc>
        <w:tc>
          <w:tcPr>
            <w:tcW w:w="733" w:type="dxa"/>
          </w:tcPr>
          <w:p w:rsidR="00BC7054" w:rsidRPr="003F6457" w:rsidRDefault="00BC7054" w:rsidP="00BC7054">
            <w:pPr>
              <w:pStyle w:val="Tabellinnhold"/>
              <w:snapToGrid w:val="0"/>
              <w:jc w:val="center"/>
            </w:pPr>
            <w:r w:rsidRPr="003F6457">
              <w:t>V</w:t>
            </w:r>
          </w:p>
        </w:tc>
        <w:tc>
          <w:tcPr>
            <w:tcW w:w="899" w:type="dxa"/>
          </w:tcPr>
          <w:p w:rsidR="00BC7054" w:rsidRPr="003F6457" w:rsidRDefault="00BC7054" w:rsidP="00BC7054">
            <w:pPr>
              <w:pStyle w:val="Tabellinnhold"/>
              <w:snapToGrid w:val="0"/>
            </w:pPr>
            <w:r w:rsidRPr="003F6457">
              <w:t>En</w:t>
            </w:r>
          </w:p>
        </w:tc>
        <w:tc>
          <w:tcPr>
            <w:tcW w:w="699" w:type="dxa"/>
          </w:tcPr>
          <w:p w:rsidR="00BC7054" w:rsidRPr="003F6457" w:rsidRDefault="00BC7054" w:rsidP="00BC7054">
            <w:pPr>
              <w:pStyle w:val="Tabellinnhold"/>
              <w:snapToGrid w:val="0"/>
              <w:jc w:val="center"/>
            </w:pPr>
            <w:r w:rsidRPr="003F6457">
              <w:t>A</w:t>
            </w:r>
          </w:p>
        </w:tc>
        <w:tc>
          <w:tcPr>
            <w:tcW w:w="1257" w:type="dxa"/>
          </w:tcPr>
          <w:p w:rsidR="00BC7054" w:rsidRPr="003F6457" w:rsidRDefault="00BC7054" w:rsidP="00BC7054">
            <w:pPr>
              <w:pStyle w:val="Tabellinnhold"/>
              <w:snapToGrid w:val="0"/>
            </w:pPr>
          </w:p>
        </w:tc>
      </w:tr>
    </w:tbl>
    <w:p w:rsidR="00BC7054" w:rsidRPr="003F6457" w:rsidRDefault="00BC7054" w:rsidP="009438EB">
      <w:pPr>
        <w:pStyle w:val="Metadataoverskrift"/>
      </w:pPr>
      <w:r w:rsidRPr="003F6457">
        <w:t xml:space="preserve">Metadata for </w:t>
      </w:r>
      <w:r w:rsidRPr="003F6457">
        <w:rPr>
          <w:i/>
        </w:rPr>
        <w:t>Møtedeltaker</w:t>
      </w:r>
    </w:p>
    <w:p w:rsidR="00BC7054" w:rsidRPr="003F6457" w:rsidRDefault="00BC7054">
      <w:r w:rsidRPr="003F6457">
        <w:t>Metadata for møtedeltaker skal grupperes inn i metadata for møtemappe. Møtedeltaker er obligatorisk, og kan forekomme en eller flere ganger i en møtemappe.</w:t>
      </w:r>
    </w:p>
    <w:p w:rsidR="00BC7054" w:rsidRPr="003F6457" w:rsidRDefault="00BC7054"/>
    <w:tbl>
      <w:tblPr>
        <w:tblW w:w="8745" w:type="dxa"/>
        <w:tblInd w:w="55" w:type="dxa"/>
        <w:tblLayout w:type="fixed"/>
        <w:tblCellMar>
          <w:top w:w="55" w:type="dxa"/>
          <w:left w:w="55" w:type="dxa"/>
          <w:bottom w:w="55" w:type="dxa"/>
          <w:right w:w="55" w:type="dxa"/>
        </w:tblCellMar>
        <w:tblLook w:val="0000" w:firstRow="0" w:lastRow="0" w:firstColumn="0" w:lastColumn="0" w:noHBand="0" w:noVBand="0"/>
      </w:tblPr>
      <w:tblGrid>
        <w:gridCol w:w="900"/>
        <w:gridCol w:w="4140"/>
        <w:gridCol w:w="733"/>
        <w:gridCol w:w="899"/>
        <w:gridCol w:w="633"/>
        <w:gridCol w:w="1440"/>
      </w:tblGrid>
      <w:tr w:rsidR="00BC7054" w:rsidRPr="003F6457">
        <w:trPr>
          <w:cantSplit/>
          <w:tblHeader/>
        </w:trPr>
        <w:tc>
          <w:tcPr>
            <w:tcW w:w="900"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Nr.</w:t>
            </w:r>
          </w:p>
        </w:tc>
        <w:tc>
          <w:tcPr>
            <w:tcW w:w="4140"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Navn</w:t>
            </w:r>
          </w:p>
        </w:tc>
        <w:tc>
          <w:tcPr>
            <w:tcW w:w="733"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Type</w:t>
            </w:r>
          </w:p>
        </w:tc>
        <w:tc>
          <w:tcPr>
            <w:tcW w:w="899"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Forek.</w:t>
            </w:r>
          </w:p>
        </w:tc>
        <w:tc>
          <w:tcPr>
            <w:tcW w:w="633"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Avl.</w:t>
            </w:r>
          </w:p>
        </w:tc>
        <w:tc>
          <w:tcPr>
            <w:tcW w:w="1440"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Merknad</w:t>
            </w:r>
          </w:p>
        </w:tc>
      </w:tr>
      <w:tr w:rsidR="003E202A">
        <w:trPr>
          <w:cantSplit/>
        </w:trPr>
        <w:tc>
          <w:tcPr>
            <w:tcW w:w="900" w:type="dxa"/>
          </w:tcPr>
          <w:p w:rsidR="00BC7054" w:rsidRPr="003F6457" w:rsidRDefault="00BC7054" w:rsidP="00BC7054">
            <w:pPr>
              <w:pStyle w:val="Tabellinnhold"/>
              <w:snapToGrid w:val="0"/>
            </w:pPr>
            <w:r w:rsidRPr="003F6457">
              <w:t>M372</w:t>
            </w:r>
          </w:p>
        </w:tc>
        <w:tc>
          <w:tcPr>
            <w:tcW w:w="4140" w:type="dxa"/>
          </w:tcPr>
          <w:p w:rsidR="00BC7054" w:rsidRPr="003F6457" w:rsidRDefault="00BC7054" w:rsidP="00BC7054">
            <w:pPr>
              <w:pStyle w:val="Tabellinnhold"/>
              <w:snapToGrid w:val="0"/>
            </w:pPr>
            <w:r w:rsidRPr="003F6457">
              <w:t>moetedeltakerNavn</w:t>
            </w:r>
          </w:p>
        </w:tc>
        <w:tc>
          <w:tcPr>
            <w:tcW w:w="733" w:type="dxa"/>
          </w:tcPr>
          <w:p w:rsidR="00BC7054" w:rsidRPr="003F6457" w:rsidRDefault="00BC7054" w:rsidP="00BC7054">
            <w:pPr>
              <w:pStyle w:val="Tabellinnhold"/>
              <w:snapToGrid w:val="0"/>
              <w:jc w:val="center"/>
            </w:pPr>
            <w:r w:rsidRPr="003F6457">
              <w:t>B</w:t>
            </w:r>
          </w:p>
        </w:tc>
        <w:tc>
          <w:tcPr>
            <w:tcW w:w="899" w:type="dxa"/>
          </w:tcPr>
          <w:p w:rsidR="00BC7054" w:rsidRPr="003F6457" w:rsidRDefault="00BC7054" w:rsidP="00BC7054">
            <w:pPr>
              <w:pStyle w:val="Tabellinnhold"/>
              <w:snapToGrid w:val="0"/>
            </w:pPr>
            <w:r w:rsidRPr="003F6457">
              <w:t>En</w:t>
            </w:r>
          </w:p>
        </w:tc>
        <w:tc>
          <w:tcPr>
            <w:tcW w:w="633" w:type="dxa"/>
          </w:tcPr>
          <w:p w:rsidR="00BC7054" w:rsidRPr="003F6457" w:rsidRDefault="00BC7054" w:rsidP="00BC7054">
            <w:pPr>
              <w:pStyle w:val="Tabellinnhold"/>
              <w:snapToGrid w:val="0"/>
              <w:jc w:val="center"/>
            </w:pPr>
            <w:r w:rsidRPr="003F6457">
              <w:t>A</w:t>
            </w:r>
          </w:p>
        </w:tc>
        <w:tc>
          <w:tcPr>
            <w:tcW w:w="1440" w:type="dxa"/>
          </w:tcPr>
          <w:p w:rsidR="00BC7054" w:rsidRPr="003F6457" w:rsidRDefault="00BC7054" w:rsidP="00BC7054">
            <w:pPr>
              <w:pStyle w:val="Tabellinnhold"/>
              <w:snapToGrid w:val="0"/>
            </w:pPr>
            <w:r w:rsidRPr="003F6457">
              <w:t>Obliga</w:t>
            </w:r>
            <w:r w:rsidRPr="003F6457">
              <w:softHyphen/>
              <w:t>torisk for arkiv med møte- og utvalgs</w:t>
            </w:r>
            <w:r w:rsidRPr="003F6457">
              <w:softHyphen/>
              <w:t>behandling.</w:t>
            </w:r>
          </w:p>
        </w:tc>
      </w:tr>
      <w:tr w:rsidR="003E202A">
        <w:trPr>
          <w:cantSplit/>
        </w:trPr>
        <w:tc>
          <w:tcPr>
            <w:tcW w:w="900" w:type="dxa"/>
          </w:tcPr>
          <w:p w:rsidR="00BC7054" w:rsidRPr="003F6457" w:rsidRDefault="00BC7054" w:rsidP="00BC7054">
            <w:pPr>
              <w:pStyle w:val="Tabellinnhold"/>
              <w:snapToGrid w:val="0"/>
            </w:pPr>
            <w:r w:rsidRPr="003F6457">
              <w:t>M373</w:t>
            </w:r>
          </w:p>
        </w:tc>
        <w:tc>
          <w:tcPr>
            <w:tcW w:w="4140" w:type="dxa"/>
          </w:tcPr>
          <w:p w:rsidR="00BC7054" w:rsidRPr="003F6457" w:rsidRDefault="00BC7054" w:rsidP="00BC7054">
            <w:pPr>
              <w:pStyle w:val="Tabellinnhold"/>
              <w:snapToGrid w:val="0"/>
            </w:pPr>
            <w:r w:rsidRPr="003F6457">
              <w:t>moetedeltakerFunksjon</w:t>
            </w:r>
          </w:p>
        </w:tc>
        <w:tc>
          <w:tcPr>
            <w:tcW w:w="733" w:type="dxa"/>
          </w:tcPr>
          <w:p w:rsidR="00BC7054" w:rsidRPr="003F6457" w:rsidRDefault="00BC7054" w:rsidP="00BC7054">
            <w:pPr>
              <w:pStyle w:val="Tabellinnhold"/>
              <w:snapToGrid w:val="0"/>
              <w:jc w:val="center"/>
            </w:pPr>
            <w:r w:rsidRPr="003F6457">
              <w:t>V</w:t>
            </w:r>
          </w:p>
        </w:tc>
        <w:tc>
          <w:tcPr>
            <w:tcW w:w="899" w:type="dxa"/>
          </w:tcPr>
          <w:p w:rsidR="00BC7054" w:rsidRPr="003F6457" w:rsidRDefault="00BC7054" w:rsidP="00BC7054">
            <w:pPr>
              <w:pStyle w:val="Tabellinnhold"/>
              <w:snapToGrid w:val="0"/>
            </w:pPr>
            <w:r w:rsidRPr="003F6457">
              <w:t>En</w:t>
            </w:r>
          </w:p>
        </w:tc>
        <w:tc>
          <w:tcPr>
            <w:tcW w:w="633" w:type="dxa"/>
          </w:tcPr>
          <w:p w:rsidR="00BC7054" w:rsidRPr="003F6457" w:rsidRDefault="00BC7054" w:rsidP="00BC7054">
            <w:pPr>
              <w:pStyle w:val="Tabellinnhold"/>
              <w:snapToGrid w:val="0"/>
              <w:jc w:val="center"/>
            </w:pPr>
            <w:r w:rsidRPr="003F6457">
              <w:t>A</w:t>
            </w:r>
          </w:p>
        </w:tc>
        <w:tc>
          <w:tcPr>
            <w:tcW w:w="1440" w:type="dxa"/>
          </w:tcPr>
          <w:p w:rsidR="00BC7054" w:rsidRPr="003F6457" w:rsidRDefault="00BC7054" w:rsidP="00BC7054">
            <w:pPr>
              <w:pStyle w:val="Tabellinnhold"/>
              <w:snapToGrid w:val="0"/>
            </w:pPr>
            <w:r w:rsidRPr="003F6457">
              <w:t>.</w:t>
            </w:r>
          </w:p>
        </w:tc>
      </w:tr>
    </w:tbl>
    <w:p w:rsidR="00BC7054" w:rsidRPr="003F6457" w:rsidRDefault="00BC7054" w:rsidP="009438EB">
      <w:pPr>
        <w:pStyle w:val="Metadataoverskrift"/>
      </w:pPr>
      <w:r w:rsidRPr="003F6457">
        <w:t xml:space="preserve">Metadata for </w:t>
      </w:r>
      <w:r w:rsidRPr="003F6457">
        <w:rPr>
          <w:i/>
        </w:rPr>
        <w:t>Møteregistrering</w:t>
      </w:r>
      <w:r w:rsidRPr="003F6457">
        <w:t xml:space="preserve"> (basert på basisregistrering)</w:t>
      </w:r>
    </w:p>
    <w:p w:rsidR="00BC7054" w:rsidRPr="003F6457" w:rsidRDefault="00BC7054">
      <w:r w:rsidRPr="003F6457">
        <w:t>Metadata for basisregistrering inngår i møteregistrering, følgende metadata kommer i tillegg.</w:t>
      </w:r>
    </w:p>
    <w:p w:rsidR="00BC7054" w:rsidRPr="003F6457" w:rsidRDefault="00BC7054"/>
    <w:tbl>
      <w:tblPr>
        <w:tblW w:w="8647" w:type="dxa"/>
        <w:tblInd w:w="55" w:type="dxa"/>
        <w:tblLayout w:type="fixed"/>
        <w:tblCellMar>
          <w:top w:w="55" w:type="dxa"/>
          <w:left w:w="55" w:type="dxa"/>
          <w:bottom w:w="55" w:type="dxa"/>
          <w:right w:w="55" w:type="dxa"/>
        </w:tblCellMar>
        <w:tblLook w:val="0000" w:firstRow="0" w:lastRow="0" w:firstColumn="0" w:lastColumn="0" w:noHBand="0" w:noVBand="0"/>
      </w:tblPr>
      <w:tblGrid>
        <w:gridCol w:w="900"/>
        <w:gridCol w:w="4140"/>
        <w:gridCol w:w="733"/>
        <w:gridCol w:w="899"/>
        <w:gridCol w:w="633"/>
        <w:gridCol w:w="1342"/>
      </w:tblGrid>
      <w:tr w:rsidR="00BC7054" w:rsidRPr="003F6457">
        <w:trPr>
          <w:cantSplit/>
          <w:tblHeader/>
        </w:trPr>
        <w:tc>
          <w:tcPr>
            <w:tcW w:w="900"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Nr.</w:t>
            </w:r>
          </w:p>
        </w:tc>
        <w:tc>
          <w:tcPr>
            <w:tcW w:w="4140"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Navn</w:t>
            </w:r>
          </w:p>
        </w:tc>
        <w:tc>
          <w:tcPr>
            <w:tcW w:w="733"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Type</w:t>
            </w:r>
          </w:p>
        </w:tc>
        <w:tc>
          <w:tcPr>
            <w:tcW w:w="899"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Forek.</w:t>
            </w:r>
          </w:p>
        </w:tc>
        <w:tc>
          <w:tcPr>
            <w:tcW w:w="633"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Avl.</w:t>
            </w:r>
          </w:p>
        </w:tc>
        <w:tc>
          <w:tcPr>
            <w:tcW w:w="1342"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Merknad</w:t>
            </w:r>
          </w:p>
        </w:tc>
      </w:tr>
      <w:tr w:rsidR="00BC7054" w:rsidRPr="003F64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900" w:type="dxa"/>
          </w:tcPr>
          <w:p w:rsidR="00BC7054" w:rsidRPr="003F6457" w:rsidRDefault="00BC7054" w:rsidP="00BC7054">
            <w:pPr>
              <w:pStyle w:val="Tabellinnhold"/>
              <w:snapToGrid w:val="0"/>
            </w:pPr>
            <w:r w:rsidRPr="003F6457">
              <w:t>M085</w:t>
            </w:r>
          </w:p>
        </w:tc>
        <w:tc>
          <w:tcPr>
            <w:tcW w:w="4140" w:type="dxa"/>
          </w:tcPr>
          <w:p w:rsidR="00BC7054" w:rsidRPr="003F6457" w:rsidRDefault="00BC7054" w:rsidP="00BC7054">
            <w:pPr>
              <w:pStyle w:val="Tabellinnhold"/>
              <w:snapToGrid w:val="0"/>
            </w:pPr>
            <w:r w:rsidRPr="003F6457">
              <w:t>moeteregistreringstype</w:t>
            </w:r>
          </w:p>
        </w:tc>
        <w:tc>
          <w:tcPr>
            <w:tcW w:w="733" w:type="dxa"/>
          </w:tcPr>
          <w:p w:rsidR="00BC7054" w:rsidRPr="003F6457" w:rsidRDefault="00BC7054" w:rsidP="00BC7054">
            <w:pPr>
              <w:pStyle w:val="Tabellinnhold"/>
              <w:snapToGrid w:val="0"/>
              <w:jc w:val="center"/>
            </w:pPr>
            <w:r w:rsidRPr="003F6457">
              <w:t>B</w:t>
            </w:r>
          </w:p>
        </w:tc>
        <w:tc>
          <w:tcPr>
            <w:tcW w:w="899" w:type="dxa"/>
          </w:tcPr>
          <w:p w:rsidR="00BC7054" w:rsidRPr="003F6457" w:rsidRDefault="00BC7054" w:rsidP="00BC7054">
            <w:pPr>
              <w:pStyle w:val="Tabellinnhold"/>
              <w:snapToGrid w:val="0"/>
            </w:pPr>
            <w:r w:rsidRPr="003F6457">
              <w:t>En</w:t>
            </w:r>
          </w:p>
        </w:tc>
        <w:tc>
          <w:tcPr>
            <w:tcW w:w="633" w:type="dxa"/>
          </w:tcPr>
          <w:p w:rsidR="00BC7054" w:rsidRPr="003F6457" w:rsidRDefault="00BC7054" w:rsidP="00BC7054">
            <w:pPr>
              <w:pStyle w:val="Tabellinnhold"/>
              <w:snapToGrid w:val="0"/>
              <w:jc w:val="center"/>
            </w:pPr>
            <w:r w:rsidRPr="003F6457">
              <w:t>A</w:t>
            </w:r>
          </w:p>
        </w:tc>
        <w:tc>
          <w:tcPr>
            <w:tcW w:w="1342" w:type="dxa"/>
          </w:tcPr>
          <w:p w:rsidR="00BC7054" w:rsidRPr="003F6457" w:rsidRDefault="00A67415" w:rsidP="00BC7054">
            <w:pPr>
              <w:pStyle w:val="Tabellinnhold"/>
              <w:snapToGrid w:val="0"/>
            </w:pPr>
            <w:r>
              <w:t>Obliga</w:t>
            </w:r>
            <w:r w:rsidR="00BC7054" w:rsidRPr="003F6457">
              <w:t>torisk for arkiv med møte- og utvalgs</w:t>
            </w:r>
            <w:r w:rsidR="00BC7054" w:rsidRPr="003F6457">
              <w:softHyphen/>
              <w:t>behandling.</w:t>
            </w:r>
          </w:p>
        </w:tc>
      </w:tr>
      <w:tr w:rsidR="00BC7054" w:rsidRPr="003F64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900" w:type="dxa"/>
          </w:tcPr>
          <w:p w:rsidR="00BC7054" w:rsidRPr="003F6457" w:rsidRDefault="00BC7054" w:rsidP="00BC7054">
            <w:pPr>
              <w:pStyle w:val="Tabellinnhold"/>
              <w:snapToGrid w:val="0"/>
            </w:pPr>
            <w:r w:rsidRPr="003F6457">
              <w:t>M088</w:t>
            </w:r>
          </w:p>
        </w:tc>
        <w:tc>
          <w:tcPr>
            <w:tcW w:w="4140" w:type="dxa"/>
          </w:tcPr>
          <w:p w:rsidR="00BC7054" w:rsidRPr="003F6457" w:rsidRDefault="00BC7054" w:rsidP="00BC7054">
            <w:pPr>
              <w:pStyle w:val="Tabellinnhold"/>
              <w:snapToGrid w:val="0"/>
            </w:pPr>
            <w:r w:rsidRPr="003F6457">
              <w:t>moetesakstype</w:t>
            </w:r>
          </w:p>
        </w:tc>
        <w:tc>
          <w:tcPr>
            <w:tcW w:w="733" w:type="dxa"/>
          </w:tcPr>
          <w:p w:rsidR="00BC7054" w:rsidRPr="003F6457" w:rsidRDefault="00A67415" w:rsidP="00BC7054">
            <w:pPr>
              <w:pStyle w:val="Tabellinnhold"/>
              <w:snapToGrid w:val="0"/>
              <w:jc w:val="center"/>
            </w:pPr>
            <w:r>
              <w:t>V</w:t>
            </w:r>
          </w:p>
        </w:tc>
        <w:tc>
          <w:tcPr>
            <w:tcW w:w="899" w:type="dxa"/>
          </w:tcPr>
          <w:p w:rsidR="00BC7054" w:rsidRPr="003F6457" w:rsidRDefault="00BC7054" w:rsidP="00BC7054">
            <w:pPr>
              <w:pStyle w:val="Tabellinnhold"/>
              <w:snapToGrid w:val="0"/>
            </w:pPr>
            <w:r w:rsidRPr="003F6457">
              <w:t>En</w:t>
            </w:r>
          </w:p>
        </w:tc>
        <w:tc>
          <w:tcPr>
            <w:tcW w:w="633" w:type="dxa"/>
          </w:tcPr>
          <w:p w:rsidR="00BC7054" w:rsidRPr="003F6457" w:rsidRDefault="00BC7054" w:rsidP="00BC7054">
            <w:pPr>
              <w:pStyle w:val="Tabellinnhold"/>
              <w:snapToGrid w:val="0"/>
              <w:jc w:val="center"/>
            </w:pPr>
            <w:r w:rsidRPr="003F6457">
              <w:t>A</w:t>
            </w:r>
          </w:p>
        </w:tc>
        <w:tc>
          <w:tcPr>
            <w:tcW w:w="1342" w:type="dxa"/>
          </w:tcPr>
          <w:p w:rsidR="00BC7054" w:rsidRPr="003F6457" w:rsidRDefault="00A67415" w:rsidP="00BC7054">
            <w:pPr>
              <w:pStyle w:val="Tabellinnhold"/>
              <w:snapToGrid w:val="0"/>
            </w:pPr>
            <w:r>
              <w:t>Obliga</w:t>
            </w:r>
            <w:r w:rsidR="00BC7054" w:rsidRPr="003F6457">
              <w:t>torisk for arkiv med møte- og utvalgs</w:t>
            </w:r>
            <w:r w:rsidR="00BC7054" w:rsidRPr="003F6457">
              <w:softHyphen/>
              <w:t>behandling.</w:t>
            </w:r>
          </w:p>
        </w:tc>
      </w:tr>
      <w:tr w:rsidR="00BC7054" w:rsidRPr="003F64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900" w:type="dxa"/>
          </w:tcPr>
          <w:p w:rsidR="00BC7054" w:rsidRPr="003F6457" w:rsidRDefault="00BC7054" w:rsidP="00BC7054">
            <w:pPr>
              <w:pStyle w:val="Tabellinnhold"/>
              <w:snapToGrid w:val="0"/>
            </w:pPr>
            <w:r w:rsidRPr="003F6457">
              <w:t>M055</w:t>
            </w:r>
          </w:p>
        </w:tc>
        <w:tc>
          <w:tcPr>
            <w:tcW w:w="4140" w:type="dxa"/>
          </w:tcPr>
          <w:p w:rsidR="00BC7054" w:rsidRPr="003F6457" w:rsidRDefault="00BC7054" w:rsidP="00BC7054">
            <w:pPr>
              <w:pStyle w:val="Tabellinnhold"/>
              <w:snapToGrid w:val="0"/>
            </w:pPr>
            <w:r w:rsidRPr="003F6457">
              <w:t>moeteregistreringsstatus</w:t>
            </w:r>
          </w:p>
        </w:tc>
        <w:tc>
          <w:tcPr>
            <w:tcW w:w="733" w:type="dxa"/>
          </w:tcPr>
          <w:p w:rsidR="00BC7054" w:rsidRPr="003F6457" w:rsidRDefault="00BC7054" w:rsidP="00BC7054">
            <w:pPr>
              <w:pStyle w:val="Tabellinnhold"/>
              <w:snapToGrid w:val="0"/>
              <w:jc w:val="center"/>
            </w:pPr>
            <w:r w:rsidRPr="003F6457">
              <w:t>V</w:t>
            </w:r>
          </w:p>
        </w:tc>
        <w:tc>
          <w:tcPr>
            <w:tcW w:w="899" w:type="dxa"/>
          </w:tcPr>
          <w:p w:rsidR="00BC7054" w:rsidRPr="003F6457" w:rsidRDefault="00BC7054" w:rsidP="00BC7054">
            <w:pPr>
              <w:pStyle w:val="Tabellinnhold"/>
              <w:snapToGrid w:val="0"/>
            </w:pPr>
            <w:r w:rsidRPr="003F6457">
              <w:t>En</w:t>
            </w:r>
          </w:p>
        </w:tc>
        <w:tc>
          <w:tcPr>
            <w:tcW w:w="633" w:type="dxa"/>
          </w:tcPr>
          <w:p w:rsidR="00BC7054" w:rsidRPr="003F6457" w:rsidRDefault="00BC7054" w:rsidP="00BC7054">
            <w:pPr>
              <w:pStyle w:val="Tabellinnhold"/>
              <w:snapToGrid w:val="0"/>
              <w:jc w:val="center"/>
            </w:pPr>
          </w:p>
        </w:tc>
        <w:tc>
          <w:tcPr>
            <w:tcW w:w="1342" w:type="dxa"/>
          </w:tcPr>
          <w:p w:rsidR="00BC7054" w:rsidRPr="003F6457" w:rsidRDefault="00BC7054" w:rsidP="00BC7054">
            <w:pPr>
              <w:pStyle w:val="Tabellinnhold"/>
              <w:snapToGrid w:val="0"/>
            </w:pPr>
          </w:p>
        </w:tc>
      </w:tr>
      <w:tr w:rsidR="00BC7054" w:rsidRPr="003F64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900" w:type="dxa"/>
          </w:tcPr>
          <w:p w:rsidR="00BC7054" w:rsidRPr="003F6457" w:rsidRDefault="00BC7054" w:rsidP="00BC7054">
            <w:pPr>
              <w:pStyle w:val="Tabellinnhold"/>
              <w:snapToGrid w:val="0"/>
            </w:pPr>
            <w:r w:rsidRPr="003F6457">
              <w:t>M305</w:t>
            </w:r>
          </w:p>
        </w:tc>
        <w:tc>
          <w:tcPr>
            <w:tcW w:w="4140" w:type="dxa"/>
          </w:tcPr>
          <w:p w:rsidR="00BC7054" w:rsidRPr="003F6457" w:rsidRDefault="00BC7054" w:rsidP="00BC7054">
            <w:pPr>
              <w:pStyle w:val="Tabellinnhold"/>
              <w:snapToGrid w:val="0"/>
            </w:pPr>
            <w:r w:rsidRPr="003F6457">
              <w:t>administrativEnhet</w:t>
            </w:r>
          </w:p>
        </w:tc>
        <w:tc>
          <w:tcPr>
            <w:tcW w:w="733" w:type="dxa"/>
          </w:tcPr>
          <w:p w:rsidR="00BC7054" w:rsidRPr="003F6457" w:rsidRDefault="00BC7054" w:rsidP="00BC7054">
            <w:pPr>
              <w:pStyle w:val="Tabellinnhold"/>
              <w:snapToGrid w:val="0"/>
              <w:jc w:val="center"/>
            </w:pPr>
            <w:r w:rsidRPr="003F6457">
              <w:t>B</w:t>
            </w:r>
          </w:p>
        </w:tc>
        <w:tc>
          <w:tcPr>
            <w:tcW w:w="899" w:type="dxa"/>
          </w:tcPr>
          <w:p w:rsidR="00BC7054" w:rsidRPr="003F6457" w:rsidRDefault="00BC7054" w:rsidP="00BC7054">
            <w:pPr>
              <w:pStyle w:val="Tabellinnhold"/>
              <w:snapToGrid w:val="0"/>
            </w:pPr>
            <w:r w:rsidRPr="003F6457">
              <w:t>En</w:t>
            </w:r>
          </w:p>
        </w:tc>
        <w:tc>
          <w:tcPr>
            <w:tcW w:w="633" w:type="dxa"/>
          </w:tcPr>
          <w:p w:rsidR="00BC7054" w:rsidRPr="003F6457" w:rsidRDefault="00BC7054" w:rsidP="00BC7054">
            <w:pPr>
              <w:pStyle w:val="Tabellinnhold"/>
              <w:snapToGrid w:val="0"/>
              <w:jc w:val="center"/>
            </w:pPr>
            <w:r w:rsidRPr="003F6457">
              <w:t>A</w:t>
            </w:r>
          </w:p>
        </w:tc>
        <w:tc>
          <w:tcPr>
            <w:tcW w:w="1342" w:type="dxa"/>
          </w:tcPr>
          <w:p w:rsidR="00BC7054" w:rsidRPr="003F6457" w:rsidRDefault="00BC7054" w:rsidP="00BC7054">
            <w:pPr>
              <w:pStyle w:val="Tabellinnhold"/>
              <w:snapToGrid w:val="0"/>
            </w:pPr>
            <w:r w:rsidRPr="003F6457">
              <w:t>Obl</w:t>
            </w:r>
            <w:r w:rsidR="00A67415">
              <w:t>iga</w:t>
            </w:r>
            <w:r w:rsidRPr="003F6457">
              <w:t>torisk for arkiv med møte- og utvalgs</w:t>
            </w:r>
            <w:r w:rsidRPr="003F6457">
              <w:softHyphen/>
              <w:t>behandling.</w:t>
            </w:r>
          </w:p>
        </w:tc>
      </w:tr>
      <w:tr w:rsidR="00BC7054" w:rsidRPr="003F64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900" w:type="dxa"/>
          </w:tcPr>
          <w:p w:rsidR="00BC7054" w:rsidRPr="003F6457" w:rsidRDefault="00BC7054" w:rsidP="00BC7054">
            <w:pPr>
              <w:pStyle w:val="Tabellinnhold"/>
              <w:snapToGrid w:val="0"/>
            </w:pPr>
            <w:r w:rsidRPr="003F6457">
              <w:t>M307</w:t>
            </w:r>
          </w:p>
        </w:tc>
        <w:tc>
          <w:tcPr>
            <w:tcW w:w="4140" w:type="dxa"/>
          </w:tcPr>
          <w:p w:rsidR="00BC7054" w:rsidRPr="003F6457" w:rsidRDefault="00BC7054" w:rsidP="00BC7054">
            <w:pPr>
              <w:pStyle w:val="Tabellinnhold"/>
              <w:snapToGrid w:val="0"/>
            </w:pPr>
            <w:r w:rsidRPr="003F6457">
              <w:t>saksbehandler</w:t>
            </w:r>
          </w:p>
        </w:tc>
        <w:tc>
          <w:tcPr>
            <w:tcW w:w="733" w:type="dxa"/>
          </w:tcPr>
          <w:p w:rsidR="00BC7054" w:rsidRPr="003F6457" w:rsidRDefault="00BC7054" w:rsidP="00BC7054">
            <w:pPr>
              <w:pStyle w:val="Tabellinnhold"/>
              <w:snapToGrid w:val="0"/>
              <w:jc w:val="center"/>
            </w:pPr>
            <w:r w:rsidRPr="003F6457">
              <w:t>B</w:t>
            </w:r>
          </w:p>
        </w:tc>
        <w:tc>
          <w:tcPr>
            <w:tcW w:w="899" w:type="dxa"/>
          </w:tcPr>
          <w:p w:rsidR="00BC7054" w:rsidRPr="003F6457" w:rsidRDefault="00BC7054" w:rsidP="00BC7054">
            <w:pPr>
              <w:pStyle w:val="Tabellinnhold"/>
              <w:snapToGrid w:val="0"/>
            </w:pPr>
            <w:r w:rsidRPr="003F6457">
              <w:t>En</w:t>
            </w:r>
          </w:p>
        </w:tc>
        <w:tc>
          <w:tcPr>
            <w:tcW w:w="633" w:type="dxa"/>
          </w:tcPr>
          <w:p w:rsidR="00BC7054" w:rsidRPr="003F6457" w:rsidRDefault="00BC7054" w:rsidP="00BC7054">
            <w:pPr>
              <w:pStyle w:val="Tabellinnhold"/>
              <w:snapToGrid w:val="0"/>
              <w:jc w:val="center"/>
            </w:pPr>
            <w:r w:rsidRPr="003F6457">
              <w:t>A</w:t>
            </w:r>
          </w:p>
        </w:tc>
        <w:tc>
          <w:tcPr>
            <w:tcW w:w="1342" w:type="dxa"/>
          </w:tcPr>
          <w:p w:rsidR="00BC7054" w:rsidRPr="003F6457" w:rsidRDefault="00A67415" w:rsidP="00BC7054">
            <w:pPr>
              <w:pStyle w:val="Tabellinnhold"/>
              <w:snapToGrid w:val="0"/>
            </w:pPr>
            <w:r>
              <w:t>Obliga</w:t>
            </w:r>
            <w:r w:rsidR="00BC7054" w:rsidRPr="003F6457">
              <w:t>torisk for arkiv med møte- og utvalgs</w:t>
            </w:r>
            <w:r w:rsidR="00BC7054" w:rsidRPr="003F6457">
              <w:softHyphen/>
              <w:t>behandling.</w:t>
            </w:r>
          </w:p>
        </w:tc>
      </w:tr>
      <w:tr w:rsidR="00BC7054" w:rsidRPr="003F64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900" w:type="dxa"/>
          </w:tcPr>
          <w:p w:rsidR="00BC7054" w:rsidRPr="003F6457" w:rsidRDefault="00BC7054" w:rsidP="00BC7054">
            <w:pPr>
              <w:pStyle w:val="Tabellinnhold"/>
              <w:snapToGrid w:val="0"/>
            </w:pPr>
            <w:r w:rsidRPr="003F6457">
              <w:t>M223</w:t>
            </w:r>
          </w:p>
        </w:tc>
        <w:tc>
          <w:tcPr>
            <w:tcW w:w="4140" w:type="dxa"/>
          </w:tcPr>
          <w:p w:rsidR="00BC7054" w:rsidRPr="003F6457" w:rsidRDefault="00BC7054" w:rsidP="00BC7054">
            <w:pPr>
              <w:pStyle w:val="Tabellinnhold"/>
              <w:snapToGrid w:val="0"/>
            </w:pPr>
            <w:r w:rsidRPr="003F6457">
              <w:t>referanseTilMoeteregistrering</w:t>
            </w:r>
          </w:p>
        </w:tc>
        <w:tc>
          <w:tcPr>
            <w:tcW w:w="733" w:type="dxa"/>
          </w:tcPr>
          <w:p w:rsidR="00BC7054" w:rsidRPr="003F6457" w:rsidRDefault="00BC7054" w:rsidP="00BC7054">
            <w:pPr>
              <w:pStyle w:val="Tabellinnhold"/>
              <w:snapToGrid w:val="0"/>
              <w:jc w:val="center"/>
            </w:pPr>
            <w:r w:rsidRPr="003F6457">
              <w:t>V</w:t>
            </w:r>
          </w:p>
        </w:tc>
        <w:tc>
          <w:tcPr>
            <w:tcW w:w="899" w:type="dxa"/>
          </w:tcPr>
          <w:p w:rsidR="00BC7054" w:rsidRPr="003F6457" w:rsidRDefault="00BC7054" w:rsidP="00BC7054">
            <w:pPr>
              <w:pStyle w:val="Tabellinnhold"/>
              <w:snapToGrid w:val="0"/>
            </w:pPr>
            <w:r w:rsidRPr="003F6457">
              <w:t>Mange</w:t>
            </w:r>
          </w:p>
        </w:tc>
        <w:tc>
          <w:tcPr>
            <w:tcW w:w="633" w:type="dxa"/>
          </w:tcPr>
          <w:p w:rsidR="00BC7054" w:rsidRPr="003F6457" w:rsidRDefault="00BC7054" w:rsidP="00BC7054">
            <w:pPr>
              <w:pStyle w:val="Tabellinnhold"/>
              <w:snapToGrid w:val="0"/>
              <w:jc w:val="center"/>
            </w:pPr>
            <w:r w:rsidRPr="003F6457">
              <w:t>A</w:t>
            </w:r>
          </w:p>
        </w:tc>
        <w:tc>
          <w:tcPr>
            <w:tcW w:w="1342" w:type="dxa"/>
          </w:tcPr>
          <w:p w:rsidR="00BC7054" w:rsidRPr="003F6457" w:rsidRDefault="00BC7054" w:rsidP="00BC7054">
            <w:pPr>
              <w:pStyle w:val="Tabellinnhold"/>
              <w:snapToGrid w:val="0"/>
            </w:pPr>
          </w:p>
        </w:tc>
      </w:tr>
      <w:tr w:rsidR="00BC7054" w:rsidRPr="003F64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900" w:type="dxa"/>
          </w:tcPr>
          <w:p w:rsidR="00BC7054" w:rsidRPr="003F6457" w:rsidRDefault="00BC7054" w:rsidP="00BC7054">
            <w:pPr>
              <w:pStyle w:val="Tabellinnhold"/>
              <w:snapToGrid w:val="0"/>
            </w:pPr>
            <w:r w:rsidRPr="003F6457">
              <w:t>M224</w:t>
            </w:r>
          </w:p>
        </w:tc>
        <w:tc>
          <w:tcPr>
            <w:tcW w:w="4140" w:type="dxa"/>
          </w:tcPr>
          <w:p w:rsidR="00BC7054" w:rsidRPr="003F6457" w:rsidRDefault="00BC7054" w:rsidP="00BC7054">
            <w:pPr>
              <w:pStyle w:val="Tabellinnhold"/>
              <w:snapToGrid w:val="0"/>
            </w:pPr>
            <w:r w:rsidRPr="003F6457">
              <w:t>referanseFraMoeteregistrering</w:t>
            </w:r>
          </w:p>
        </w:tc>
        <w:tc>
          <w:tcPr>
            <w:tcW w:w="733" w:type="dxa"/>
          </w:tcPr>
          <w:p w:rsidR="00BC7054" w:rsidRPr="003F6457" w:rsidRDefault="00BC7054" w:rsidP="00BC7054">
            <w:pPr>
              <w:pStyle w:val="Tabellinnhold"/>
              <w:snapToGrid w:val="0"/>
              <w:jc w:val="center"/>
            </w:pPr>
            <w:r w:rsidRPr="003F6457">
              <w:t>V</w:t>
            </w:r>
          </w:p>
        </w:tc>
        <w:tc>
          <w:tcPr>
            <w:tcW w:w="899" w:type="dxa"/>
          </w:tcPr>
          <w:p w:rsidR="00BC7054" w:rsidRPr="003F6457" w:rsidRDefault="00BC7054" w:rsidP="00BC7054">
            <w:pPr>
              <w:pStyle w:val="Tabellinnhold"/>
              <w:snapToGrid w:val="0"/>
            </w:pPr>
            <w:r w:rsidRPr="003F6457">
              <w:t>Mange</w:t>
            </w:r>
          </w:p>
        </w:tc>
        <w:tc>
          <w:tcPr>
            <w:tcW w:w="633" w:type="dxa"/>
          </w:tcPr>
          <w:p w:rsidR="00BC7054" w:rsidRPr="003F6457" w:rsidRDefault="00BC7054" w:rsidP="00BC7054">
            <w:pPr>
              <w:pStyle w:val="Tabellinnhold"/>
              <w:snapToGrid w:val="0"/>
              <w:jc w:val="center"/>
            </w:pPr>
            <w:r w:rsidRPr="003F6457">
              <w:t>A</w:t>
            </w:r>
          </w:p>
        </w:tc>
        <w:tc>
          <w:tcPr>
            <w:tcW w:w="1342" w:type="dxa"/>
          </w:tcPr>
          <w:p w:rsidR="00BC7054" w:rsidRPr="003F6457" w:rsidRDefault="00BC7054" w:rsidP="00BC7054">
            <w:pPr>
              <w:pStyle w:val="Tabellinnhold"/>
              <w:snapToGrid w:val="0"/>
            </w:pPr>
          </w:p>
        </w:tc>
      </w:tr>
    </w:tbl>
    <w:p w:rsidR="00BC7054" w:rsidRPr="003F6457" w:rsidRDefault="00BC7054" w:rsidP="009438EB">
      <w:pPr>
        <w:pStyle w:val="Metadataoverskrift"/>
      </w:pPr>
      <w:r w:rsidRPr="003F6457">
        <w:rPr>
          <w:bCs/>
        </w:rPr>
        <w:t xml:space="preserve">Krav til </w:t>
      </w:r>
      <w:r w:rsidRPr="003F6457">
        <w:t>Møte- og utvalgsbehandling</w:t>
      </w: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Strukturelle krav til </w:t>
            </w:r>
            <w:r w:rsidR="009438EB" w:rsidRPr="003F6457">
              <w:t>m</w:t>
            </w:r>
            <w:r w:rsidRPr="003F6457">
              <w:t>øtebehandling</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82"/>
              </w:numPr>
            </w:pPr>
          </w:p>
        </w:tc>
        <w:tc>
          <w:tcPr>
            <w:tcW w:w="5580" w:type="dxa"/>
            <w:tcMar>
              <w:top w:w="57" w:type="dxa"/>
              <w:left w:w="57" w:type="dxa"/>
              <w:bottom w:w="57" w:type="dxa"/>
              <w:right w:w="57" w:type="dxa"/>
            </w:tcMar>
          </w:tcPr>
          <w:p w:rsidR="00BC7054" w:rsidRPr="003F6457" w:rsidRDefault="00BC7054" w:rsidP="00BC7054">
            <w:r w:rsidRPr="003F6457">
              <w:t xml:space="preserve">En </w:t>
            </w:r>
            <w:r w:rsidRPr="003F6457">
              <w:rPr>
                <w:i/>
                <w:iCs/>
              </w:rPr>
              <w:t xml:space="preserve">Mappe </w:t>
            </w:r>
            <w:r w:rsidRPr="003F6457">
              <w:t xml:space="preserve">skal kunne spesialiseres i en </w:t>
            </w:r>
            <w:r w:rsidRPr="003F6457">
              <w:rPr>
                <w:i/>
                <w:iCs/>
              </w:rPr>
              <w:t>Møtemappe.</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rPr>
                <w:sz w:val="23"/>
                <w:szCs w:val="23"/>
              </w:rPr>
            </w:pPr>
            <w:r w:rsidRPr="003F6457">
              <w:t>Obligatorisk for arkiv med møte- og utvalgs</w:t>
            </w:r>
            <w:r w:rsidRPr="003F6457">
              <w:softHyphen/>
              <w:t>behandling.</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82"/>
              </w:numPr>
            </w:pPr>
          </w:p>
        </w:tc>
        <w:tc>
          <w:tcPr>
            <w:tcW w:w="5580" w:type="dxa"/>
            <w:tcMar>
              <w:top w:w="57" w:type="dxa"/>
              <w:left w:w="57" w:type="dxa"/>
              <w:bottom w:w="57" w:type="dxa"/>
              <w:right w:w="57" w:type="dxa"/>
            </w:tcMar>
          </w:tcPr>
          <w:p w:rsidR="00BC7054" w:rsidRPr="003F6457" w:rsidRDefault="00BC7054" w:rsidP="00BC7054">
            <w:pPr>
              <w:rPr>
                <w:iCs/>
              </w:rPr>
            </w:pPr>
            <w:r w:rsidRPr="003F6457">
              <w:t xml:space="preserve">En </w:t>
            </w:r>
            <w:r w:rsidRPr="003F6457">
              <w:rPr>
                <w:i/>
                <w:iCs/>
              </w:rPr>
              <w:t xml:space="preserve">Møtemappe </w:t>
            </w:r>
            <w:r w:rsidRPr="003F6457">
              <w:t xml:space="preserve">skal utvide en </w:t>
            </w:r>
            <w:r w:rsidRPr="003F6457">
              <w:rPr>
                <w:i/>
                <w:iCs/>
              </w:rPr>
              <w:t>Mappe</w:t>
            </w:r>
            <w:r w:rsidRPr="003F6457">
              <w:t xml:space="preserve"> og en </w:t>
            </w:r>
            <w:r w:rsidRPr="003F6457">
              <w:rPr>
                <w:i/>
                <w:iCs/>
              </w:rPr>
              <w:t xml:space="preserve">Mappe </w:t>
            </w:r>
            <w:r w:rsidRPr="003F6457">
              <w:t>kan utvides av en Møtemappe.</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9274AF" w:rsidP="00BC7054">
            <w:r>
              <w:t>Obliga</w:t>
            </w:r>
            <w:r w:rsidR="00BC7054" w:rsidRPr="003F6457">
              <w:t>torisk for arkiv med møte- og utvalgs</w:t>
            </w:r>
            <w:r w:rsidR="00BC7054" w:rsidRPr="003F6457">
              <w:softHyphen/>
              <w:t>behandling.</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82"/>
              </w:numPr>
            </w:pPr>
          </w:p>
        </w:tc>
        <w:tc>
          <w:tcPr>
            <w:tcW w:w="5580" w:type="dxa"/>
            <w:tcMar>
              <w:top w:w="57" w:type="dxa"/>
              <w:left w:w="57" w:type="dxa"/>
              <w:bottom w:w="57" w:type="dxa"/>
              <w:right w:w="57" w:type="dxa"/>
            </w:tcMar>
          </w:tcPr>
          <w:p w:rsidR="00BC7054" w:rsidRPr="003F6457" w:rsidRDefault="00BC7054" w:rsidP="00BC7054">
            <w:r w:rsidRPr="003F6457">
              <w:t xml:space="preserve">Det skal være mulig å definere relevante tilleggsmetadata for </w:t>
            </w:r>
            <w:r w:rsidRPr="003F6457">
              <w:rPr>
                <w:i/>
                <w:iCs/>
              </w:rPr>
              <w:t>Møtemappe</w:t>
            </w:r>
            <w:r w:rsidRPr="003F6457">
              <w:t xml:space="preserve"> i tillegg til de metadataene som er definert.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9274AF" w:rsidP="00BC7054">
            <w:r>
              <w:t>Obliga</w:t>
            </w:r>
            <w:r w:rsidR="00BC7054" w:rsidRPr="003F6457">
              <w:t>torisk for arkiv med møte- og utvalgs</w:t>
            </w:r>
            <w:r w:rsidR="00BC7054" w:rsidRPr="003F6457">
              <w:softHyphen/>
              <w:t>behandling.</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82"/>
              </w:numPr>
            </w:pPr>
          </w:p>
        </w:tc>
        <w:tc>
          <w:tcPr>
            <w:tcW w:w="5580" w:type="dxa"/>
            <w:tcMar>
              <w:top w:w="57" w:type="dxa"/>
              <w:left w:w="57" w:type="dxa"/>
              <w:bottom w:w="57" w:type="dxa"/>
              <w:right w:w="57" w:type="dxa"/>
            </w:tcMar>
          </w:tcPr>
          <w:p w:rsidR="00BC7054" w:rsidRPr="003F6457" w:rsidRDefault="00BC7054" w:rsidP="00BC7054">
            <w:r w:rsidRPr="003F6457">
              <w:t xml:space="preserve">En </w:t>
            </w:r>
            <w:r w:rsidRPr="003F6457">
              <w:rPr>
                <w:i/>
                <w:iCs/>
              </w:rPr>
              <w:t xml:space="preserve">Basisregistrering </w:t>
            </w:r>
            <w:r w:rsidRPr="003F6457">
              <w:t xml:space="preserve">skal kunne spesialiseres i en </w:t>
            </w:r>
            <w:r w:rsidRPr="003F6457">
              <w:rPr>
                <w:i/>
                <w:iCs/>
              </w:rPr>
              <w:t>Møteregistrering.</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9274AF" w:rsidP="00BC7054">
            <w:r>
              <w:t>Obliga</w:t>
            </w:r>
            <w:r w:rsidR="00BC7054" w:rsidRPr="003F6457">
              <w:t>torisk for arkiv med møte- og utvalgs</w:t>
            </w:r>
            <w:r w:rsidR="00BC7054" w:rsidRPr="003F6457">
              <w:softHyphen/>
              <w:t>behandling.</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82"/>
              </w:numPr>
            </w:pPr>
          </w:p>
        </w:tc>
        <w:tc>
          <w:tcPr>
            <w:tcW w:w="5580" w:type="dxa"/>
            <w:tcMar>
              <w:top w:w="57" w:type="dxa"/>
              <w:left w:w="57" w:type="dxa"/>
              <w:bottom w:w="57" w:type="dxa"/>
              <w:right w:w="57" w:type="dxa"/>
            </w:tcMar>
          </w:tcPr>
          <w:p w:rsidR="00BC7054" w:rsidRPr="003F6457" w:rsidRDefault="00BC7054" w:rsidP="00BC7054">
            <w:r w:rsidRPr="003F6457">
              <w:t xml:space="preserve">En </w:t>
            </w:r>
            <w:r w:rsidRPr="003F6457">
              <w:rPr>
                <w:i/>
                <w:iCs/>
              </w:rPr>
              <w:t>Møteregistrering</w:t>
            </w:r>
            <w:r w:rsidRPr="003F6457">
              <w:t xml:space="preserve"> skal tilhøre (kun) en Basis registrering og en Basis registrering kan inneholde (kun) en </w:t>
            </w:r>
            <w:r w:rsidRPr="003F6457">
              <w:rPr>
                <w:i/>
                <w:iCs/>
              </w:rPr>
              <w:t>Møteregistrering</w:t>
            </w:r>
            <w:r w:rsidRPr="003F6457">
              <w: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9274AF" w:rsidP="00BC7054">
            <w:r>
              <w:t>Obliga</w:t>
            </w:r>
            <w:r w:rsidR="00BC7054" w:rsidRPr="003F6457">
              <w:t>torisk for arkiv med møte- og utvalgs</w:t>
            </w:r>
            <w:r w:rsidR="00BC7054" w:rsidRPr="003F6457">
              <w:softHyphen/>
              <w:t>behandling.</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82"/>
              </w:numPr>
            </w:pPr>
          </w:p>
        </w:tc>
        <w:tc>
          <w:tcPr>
            <w:tcW w:w="5580" w:type="dxa"/>
            <w:tcMar>
              <w:top w:w="57" w:type="dxa"/>
              <w:left w:w="57" w:type="dxa"/>
              <w:bottom w:w="57" w:type="dxa"/>
              <w:right w:w="57" w:type="dxa"/>
            </w:tcMar>
          </w:tcPr>
          <w:p w:rsidR="00BC7054" w:rsidRPr="003F6457" w:rsidRDefault="00BC7054" w:rsidP="00BC7054">
            <w:r w:rsidRPr="003F6457">
              <w:t xml:space="preserve">Det skal være mulig å definere relevante tilleggsmetadata for </w:t>
            </w:r>
            <w:r w:rsidRPr="003F6457">
              <w:rPr>
                <w:i/>
                <w:iCs/>
              </w:rPr>
              <w:t xml:space="preserve">Møteregistrering </w:t>
            </w:r>
            <w:r w:rsidRPr="003F6457">
              <w:t>i tillegg til de metadataene som er definert.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9274AF" w:rsidP="00BC7054">
            <w:r>
              <w:t>Obliga</w:t>
            </w:r>
            <w:r w:rsidR="00BC7054" w:rsidRPr="003F6457">
              <w:t>torisk for arkiv med møte- og utvalgs</w:t>
            </w:r>
            <w:r w:rsidR="00BC7054" w:rsidRPr="003F6457">
              <w:softHyphen/>
              <w:t>behandling.</w:t>
            </w:r>
          </w:p>
        </w:tc>
      </w:tr>
    </w:tbl>
    <w:p w:rsidR="00BC7054" w:rsidRPr="003F6457" w:rsidRDefault="00BC7054">
      <w:pPr>
        <w:pStyle w:val="Merknadstekst"/>
        <w:rPr>
          <w:bCs/>
          <w:lang w:val="nb-NO" w:eastAsia="en-US"/>
        </w:rPr>
      </w:pP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Funksjonelle </w:t>
            </w:r>
            <w:r w:rsidR="00C72F4F" w:rsidRPr="003F6457">
              <w:t xml:space="preserve">krav til </w:t>
            </w:r>
            <w:r w:rsidR="009438EB" w:rsidRPr="003F6457">
              <w:t>m</w:t>
            </w:r>
            <w:r w:rsidRPr="003F6457">
              <w:t>øtebehandling</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82"/>
              </w:numPr>
            </w:pPr>
          </w:p>
        </w:tc>
        <w:tc>
          <w:tcPr>
            <w:tcW w:w="5580" w:type="dxa"/>
            <w:tcMar>
              <w:top w:w="57" w:type="dxa"/>
              <w:left w:w="57" w:type="dxa"/>
              <w:bottom w:w="57" w:type="dxa"/>
              <w:right w:w="57" w:type="dxa"/>
            </w:tcMar>
          </w:tcPr>
          <w:p w:rsidR="00BC7054" w:rsidRPr="003F6457" w:rsidRDefault="00BC7054" w:rsidP="00BC7054">
            <w:r w:rsidRPr="003F6457">
              <w:t>Det skal finnes tjenester/funksjoner for å journalføre, arkivere, periodisere og avlevere opplysninger og dokumenter som genereres i tilknytning til møtebehandling.</w:t>
            </w:r>
          </w:p>
        </w:tc>
        <w:tc>
          <w:tcPr>
            <w:tcW w:w="720" w:type="dxa"/>
            <w:tcMar>
              <w:top w:w="57" w:type="dxa"/>
              <w:left w:w="57" w:type="dxa"/>
              <w:bottom w:w="57" w:type="dxa"/>
              <w:right w:w="57" w:type="dxa"/>
            </w:tcMar>
          </w:tcPr>
          <w:p w:rsidR="00BC7054" w:rsidRPr="003F6457" w:rsidRDefault="00BC7054" w:rsidP="00BC7054">
            <w:pPr>
              <w:pStyle w:val="Brdtekst"/>
              <w:jc w:val="center"/>
              <w:rPr>
                <w:color w:val="auto"/>
              </w:rPr>
            </w:pPr>
            <w:r w:rsidRPr="003F6457">
              <w:rPr>
                <w:color w:val="auto"/>
              </w:rPr>
              <w:t>B</w:t>
            </w:r>
          </w:p>
        </w:tc>
        <w:tc>
          <w:tcPr>
            <w:tcW w:w="1980" w:type="dxa"/>
            <w:noWrap/>
            <w:tcMar>
              <w:top w:w="57" w:type="dxa"/>
              <w:left w:w="57" w:type="dxa"/>
              <w:bottom w:w="57" w:type="dxa"/>
              <w:right w:w="57" w:type="dxa"/>
            </w:tcMar>
          </w:tcPr>
          <w:p w:rsidR="00BC7054" w:rsidRPr="003F6457" w:rsidRDefault="009274AF" w:rsidP="00BC7054">
            <w:r>
              <w:t>Obliga</w:t>
            </w:r>
            <w:r w:rsidR="00BC7054" w:rsidRPr="003F6457">
              <w:t>torisk for arkiv med møte- og utvalgs</w:t>
            </w:r>
            <w:r w:rsidR="00BC7054" w:rsidRPr="003F6457">
              <w:softHyphen/>
              <w:t>behandling.</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82"/>
              </w:numPr>
            </w:pPr>
          </w:p>
        </w:tc>
        <w:tc>
          <w:tcPr>
            <w:tcW w:w="5580" w:type="dxa"/>
            <w:tcMar>
              <w:top w:w="57" w:type="dxa"/>
              <w:left w:w="57" w:type="dxa"/>
              <w:bottom w:w="57" w:type="dxa"/>
              <w:right w:w="57" w:type="dxa"/>
            </w:tcMar>
          </w:tcPr>
          <w:p w:rsidR="00BC7054" w:rsidRPr="003F6457" w:rsidRDefault="00BC7054" w:rsidP="00BC7054">
            <w:r w:rsidRPr="003F6457">
              <w:t>Møteregistreringstyper som skal kunne journalføres vil blant annet være:</w:t>
            </w:r>
          </w:p>
          <w:p w:rsidR="00BC7054" w:rsidRPr="003F6457" w:rsidRDefault="00BC7054" w:rsidP="00BC7054">
            <w:pPr>
              <w:numPr>
                <w:ilvl w:val="0"/>
                <w:numId w:val="68"/>
              </w:numPr>
            </w:pPr>
            <w:r w:rsidRPr="003F6457">
              <w:t>Møteinnkalling</w:t>
            </w:r>
          </w:p>
          <w:p w:rsidR="00BC7054" w:rsidRPr="003F6457" w:rsidRDefault="00BC7054" w:rsidP="00BC7054">
            <w:pPr>
              <w:numPr>
                <w:ilvl w:val="0"/>
                <w:numId w:val="68"/>
              </w:numPr>
            </w:pPr>
            <w:r w:rsidRPr="003F6457">
              <w:t>Vedlegg til møtesak</w:t>
            </w:r>
          </w:p>
          <w:p w:rsidR="00BC7054" w:rsidRPr="003F6457" w:rsidRDefault="00BC7054" w:rsidP="00BC7054">
            <w:pPr>
              <w:numPr>
                <w:ilvl w:val="0"/>
                <w:numId w:val="68"/>
              </w:numPr>
            </w:pPr>
            <w:r w:rsidRPr="003F6457">
              <w:t>Vedtak i møtesak</w:t>
            </w:r>
          </w:p>
          <w:p w:rsidR="00BC7054" w:rsidRPr="003F6457" w:rsidRDefault="00BC7054" w:rsidP="00BC7054">
            <w:pPr>
              <w:numPr>
                <w:ilvl w:val="0"/>
                <w:numId w:val="68"/>
              </w:numPr>
            </w:pPr>
            <w:r w:rsidRPr="003F6457">
              <w:t>Notat til politisk utvalg</w:t>
            </w:r>
          </w:p>
          <w:p w:rsidR="00BC7054" w:rsidRPr="003F6457" w:rsidRDefault="00BC7054" w:rsidP="00BC7054">
            <w:pPr>
              <w:numPr>
                <w:ilvl w:val="0"/>
                <w:numId w:val="68"/>
              </w:numPr>
            </w:pPr>
            <w:r w:rsidRPr="003F6457">
              <w:t>Saksliste</w:t>
            </w:r>
          </w:p>
          <w:p w:rsidR="00BC7054" w:rsidRPr="003F6457" w:rsidRDefault="00BC7054" w:rsidP="00BC7054">
            <w:pPr>
              <w:numPr>
                <w:ilvl w:val="0"/>
                <w:numId w:val="68"/>
              </w:numPr>
            </w:pPr>
            <w:r w:rsidRPr="003F6457">
              <w:t>Møtebok</w:t>
            </w:r>
          </w:p>
          <w:p w:rsidR="00BC7054" w:rsidRPr="003F6457" w:rsidRDefault="00BC7054" w:rsidP="00BC7054">
            <w:pPr>
              <w:numPr>
                <w:ilvl w:val="0"/>
                <w:numId w:val="68"/>
              </w:numPr>
            </w:pPr>
            <w:r w:rsidRPr="003F6457">
              <w:t>Møteprotokoll</w:t>
            </w:r>
          </w:p>
          <w:p w:rsidR="00BC7054" w:rsidRPr="003F6457" w:rsidRDefault="00BC7054" w:rsidP="00BC7054">
            <w:pPr>
              <w:numPr>
                <w:ilvl w:val="0"/>
                <w:numId w:val="68"/>
              </w:numPr>
            </w:pPr>
            <w:r w:rsidRPr="003F6457">
              <w:t>Møtereferat</w:t>
            </w:r>
          </w:p>
          <w:p w:rsidR="00BC7054" w:rsidRPr="003F6457" w:rsidRDefault="00BC7054" w:rsidP="00BC7054">
            <w:pPr>
              <w:numPr>
                <w:ilvl w:val="0"/>
                <w:numId w:val="68"/>
              </w:numPr>
            </w:pPr>
            <w:r w:rsidRPr="003F6457">
              <w:t>Saksprotokoll</w:t>
            </w:r>
          </w:p>
          <w:p w:rsidR="00BC7054" w:rsidRPr="003F6457" w:rsidRDefault="00BC7054" w:rsidP="00BC7054">
            <w:pPr>
              <w:numPr>
                <w:ilvl w:val="0"/>
                <w:numId w:val="68"/>
              </w:numPr>
            </w:pPr>
            <w:r w:rsidRPr="003F6457">
              <w:t>Oversikt over deltakere, representanter og medlemmer i utvalg, råd og møter</w:t>
            </w:r>
          </w:p>
          <w:p w:rsidR="00BC7054" w:rsidRPr="003F6457" w:rsidRDefault="00BC7054" w:rsidP="00BC7054">
            <w:pPr>
              <w:numPr>
                <w:ilvl w:val="0"/>
                <w:numId w:val="68"/>
              </w:numPr>
            </w:pPr>
            <w:r w:rsidRPr="003F6457">
              <w:t>Saksframlegg</w:t>
            </w:r>
          </w:p>
          <w:p w:rsidR="00BC7054" w:rsidRPr="003F6457" w:rsidRDefault="00BC7054" w:rsidP="00BC7054">
            <w:pPr>
              <w:ind w:left="57"/>
            </w:pPr>
          </w:p>
          <w:p w:rsidR="00BC7054" w:rsidRPr="003F6457" w:rsidRDefault="00BC7054" w:rsidP="00BC7054">
            <w:r w:rsidRPr="003F6457">
              <w:t>Det er ikke nødvendig å journalføre alle informasjonselementene over hver for seg. Hvis det pr</w:t>
            </w:r>
            <w:r w:rsidR="003860D7" w:rsidRPr="003F6457">
              <w:t>oduseres sammenstillinger av in</w:t>
            </w:r>
            <w:r w:rsidRPr="003F6457">
              <w:t>formasjonselementer, er det tilstrekkelig at sammenstillingene journalføres.</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9274AF" w:rsidP="00BC7054">
            <w:r>
              <w:t>Obliga</w:t>
            </w:r>
            <w:r w:rsidR="00BC7054" w:rsidRPr="003F6457">
              <w:t>torisk for arkiv med møte- og utvalgs</w:t>
            </w:r>
            <w:r w:rsidR="00BC7054" w:rsidRPr="003F6457">
              <w:softHyphen/>
              <w:t>behandling.</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82"/>
              </w:numPr>
            </w:pPr>
          </w:p>
        </w:tc>
        <w:tc>
          <w:tcPr>
            <w:tcW w:w="5580" w:type="dxa"/>
            <w:tcMar>
              <w:top w:w="57" w:type="dxa"/>
              <w:left w:w="57" w:type="dxa"/>
              <w:bottom w:w="57" w:type="dxa"/>
              <w:right w:w="57" w:type="dxa"/>
            </w:tcMar>
          </w:tcPr>
          <w:p w:rsidR="00BC7054" w:rsidRPr="003F6457" w:rsidRDefault="00BC7054" w:rsidP="00BC7054">
            <w:r w:rsidRPr="003F6457">
              <w:t xml:space="preserve">Det skal finnes en tjeneste/funksjon for å opprette en egen </w:t>
            </w:r>
            <w:r w:rsidRPr="003F6457">
              <w:rPr>
                <w:i/>
                <w:iCs/>
              </w:rPr>
              <w:t>Møtemappe</w:t>
            </w:r>
            <w:r w:rsidRPr="003F6457">
              <w:t xml:space="preserve"> basert på </w:t>
            </w:r>
            <w:r w:rsidRPr="003F6457">
              <w:rPr>
                <w:i/>
                <w:iCs/>
              </w:rPr>
              <w:t>Mappe</w:t>
            </w:r>
            <w:r w:rsidRPr="003F6457">
              <w: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9274AF" w:rsidP="00BC7054">
            <w:r>
              <w:t>Obliga</w:t>
            </w:r>
            <w:r w:rsidR="00BC7054" w:rsidRPr="003F6457">
              <w:t>torisk for arkiv med møte- og utvalgs</w:t>
            </w:r>
            <w:r w:rsidR="00BC7054" w:rsidRPr="003F6457">
              <w:softHyphen/>
              <w:t>behandling.</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82"/>
              </w:numPr>
            </w:pPr>
          </w:p>
        </w:tc>
        <w:tc>
          <w:tcPr>
            <w:tcW w:w="5580" w:type="dxa"/>
            <w:tcMar>
              <w:top w:w="57" w:type="dxa"/>
              <w:left w:w="57" w:type="dxa"/>
              <w:bottom w:w="57" w:type="dxa"/>
              <w:right w:w="57" w:type="dxa"/>
            </w:tcMar>
          </w:tcPr>
          <w:p w:rsidR="00BC7054" w:rsidRPr="003F6457" w:rsidRDefault="00BC7054" w:rsidP="00BC7054">
            <w:r w:rsidRPr="003F6457">
              <w:t xml:space="preserve">Det skal finnes en tjeneste/funksjon for å opprette en egen Møteregistrering basert på basisregistrering. </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9274AF" w:rsidP="00BC7054">
            <w:r>
              <w:t>Obliga</w:t>
            </w:r>
            <w:r w:rsidR="00BC7054" w:rsidRPr="003F6457">
              <w:t>torisk for arkiv med møte- og utvalgs</w:t>
            </w:r>
            <w:r w:rsidR="00BC7054" w:rsidRPr="003F6457">
              <w:softHyphen/>
              <w:t>behandling.</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82"/>
              </w:numPr>
            </w:pPr>
          </w:p>
        </w:tc>
        <w:tc>
          <w:tcPr>
            <w:tcW w:w="5580" w:type="dxa"/>
            <w:tcMar>
              <w:top w:w="57" w:type="dxa"/>
              <w:left w:w="57" w:type="dxa"/>
              <w:bottom w:w="57" w:type="dxa"/>
              <w:right w:w="57" w:type="dxa"/>
            </w:tcMar>
          </w:tcPr>
          <w:p w:rsidR="00BC7054" w:rsidRPr="003F6457" w:rsidRDefault="00BC7054" w:rsidP="00BC7054">
            <w:r w:rsidRPr="003F6457">
              <w:t>Det må være mulig å angi møtesakstyper. Følgende typer vil være aktuelle i møtebehandlingen i kommunal sektor:</w:t>
            </w:r>
          </w:p>
          <w:p w:rsidR="00BC7054" w:rsidRPr="003F6457" w:rsidRDefault="00BC7054" w:rsidP="00BC7054">
            <w:pPr>
              <w:numPr>
                <w:ilvl w:val="0"/>
                <w:numId w:val="67"/>
              </w:numPr>
            </w:pPr>
            <w:r w:rsidRPr="003F6457">
              <w:t>Politisk sak</w:t>
            </w:r>
          </w:p>
          <w:p w:rsidR="00BC7054" w:rsidRPr="003F6457" w:rsidRDefault="00BC7054" w:rsidP="00BC7054">
            <w:pPr>
              <w:numPr>
                <w:ilvl w:val="0"/>
                <w:numId w:val="67"/>
              </w:numPr>
            </w:pPr>
            <w:r w:rsidRPr="003F6457">
              <w:t>Delegert møtesak</w:t>
            </w:r>
          </w:p>
          <w:p w:rsidR="00BC7054" w:rsidRPr="003F6457" w:rsidRDefault="00BC7054" w:rsidP="00BC7054">
            <w:pPr>
              <w:numPr>
                <w:ilvl w:val="0"/>
                <w:numId w:val="67"/>
              </w:numPr>
            </w:pPr>
            <w:r w:rsidRPr="003F6457">
              <w:t>Referatsak</w:t>
            </w:r>
          </w:p>
          <w:p w:rsidR="00BC7054" w:rsidRPr="003F6457" w:rsidRDefault="00BC7054" w:rsidP="00BC7054">
            <w:pPr>
              <w:numPr>
                <w:ilvl w:val="0"/>
                <w:numId w:val="67"/>
              </w:numPr>
            </w:pPr>
            <w:r w:rsidRPr="003F6457">
              <w:t>Interpellasjon</w:t>
            </w:r>
          </w:p>
          <w:p w:rsidR="00BC7054" w:rsidRPr="003F6457" w:rsidRDefault="00BC7054" w:rsidP="00BC7054">
            <w:pPr>
              <w:numPr>
                <w:ilvl w:val="0"/>
                <w:numId w:val="67"/>
              </w:numPr>
            </w:pPr>
            <w:r w:rsidRPr="003F6457">
              <w:t>Uregistrert sak</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9274AF" w:rsidP="00BC7054">
            <w:r>
              <w:t>Obliga</w:t>
            </w:r>
            <w:r w:rsidR="00BC7054" w:rsidRPr="003F6457">
              <w:t>torisk for arkiv med møte- og utvalgs</w:t>
            </w:r>
            <w:r w:rsidR="00BC7054" w:rsidRPr="003F6457">
              <w:softHyphen/>
              <w:t>behandling.</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82"/>
              </w:numPr>
            </w:pPr>
          </w:p>
        </w:tc>
        <w:tc>
          <w:tcPr>
            <w:tcW w:w="5580" w:type="dxa"/>
            <w:tcMar>
              <w:top w:w="57" w:type="dxa"/>
              <w:left w:w="57" w:type="dxa"/>
              <w:bottom w:w="57" w:type="dxa"/>
              <w:right w:w="57" w:type="dxa"/>
            </w:tcMar>
          </w:tcPr>
          <w:p w:rsidR="00BC7054" w:rsidRPr="003F6457" w:rsidRDefault="00BC7054" w:rsidP="00BC7054">
            <w:r w:rsidRPr="003F6457">
              <w:t>Det skal finnes en tjeneste/funksjon for å definere egne møteregistreringstyper.</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9274AF" w:rsidP="00BC7054">
            <w:r>
              <w:t>Obliga</w:t>
            </w:r>
            <w:r w:rsidR="00BC7054" w:rsidRPr="003F6457">
              <w:t>torisk for arkiv med møte- og utvalgs</w:t>
            </w:r>
            <w:r w:rsidR="00BC7054" w:rsidRPr="003F6457">
              <w:softHyphen/>
              <w:t>behandling.</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82"/>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Prosess- og behandlingshendelser for Møtemappe og Møteregistrering skal loggføres.</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9274AF" w:rsidP="00BC7054">
            <w:r>
              <w:t>Obliga</w:t>
            </w:r>
            <w:r w:rsidR="00BC7054" w:rsidRPr="003F6457">
              <w:t>torisk for arkiv med møte- og utvalgs</w:t>
            </w:r>
            <w:r w:rsidR="00BC7054" w:rsidRPr="003F6457">
              <w:softHyphen/>
              <w:t>behandling.</w:t>
            </w:r>
          </w:p>
        </w:tc>
      </w:tr>
    </w:tbl>
    <w:p w:rsidR="00BC7054" w:rsidRPr="003F6457" w:rsidRDefault="00BC7054"/>
    <w:p w:rsidR="00BC7054" w:rsidRPr="003F6457" w:rsidRDefault="00BC7054" w:rsidP="00554CD0">
      <w:pPr>
        <w:spacing w:before="100" w:beforeAutospacing="1" w:after="100" w:afterAutospacing="1"/>
      </w:pPr>
      <w:r w:rsidRPr="003F6457">
        <w:t>Merknad: Selv om møtebehandlingen må ha sterke knytninger til administrasj</w:t>
      </w:r>
      <w:r w:rsidR="00554CD0">
        <w:t xml:space="preserve">ons- og arkivstrukturen i Noark </w:t>
      </w:r>
      <w:r w:rsidRPr="003F6457">
        <w:t>5, vil det også være behov for å lagre en del logistikkinformasjon til møtebehandlingen. Disse informasjonselementene har ingen naturlig tilknytning til arkivstrukturen</w:t>
      </w:r>
      <w:r w:rsidR="00554CD0">
        <w:t xml:space="preserve"> eller andre funksjoner i Noark </w:t>
      </w:r>
      <w:r w:rsidRPr="003F6457">
        <w:t>5, og det er derfor naturlig at funksjonalitet for møtebehandling lages som en egen modul (saksbehandlingsmodul) der informasjonselementene som tilhører møtebehandlingen er lagret.</w:t>
      </w:r>
    </w:p>
    <w:p w:rsidR="00BC7054" w:rsidRPr="003F6457" w:rsidRDefault="00BC7054" w:rsidP="00554CD0">
      <w:pPr>
        <w:pStyle w:val="Overskrift2"/>
        <w:spacing w:before="100" w:beforeAutospacing="1" w:after="100" w:afterAutospacing="1"/>
        <w:rPr>
          <w:lang w:val="nb-NO"/>
        </w:rPr>
      </w:pPr>
      <w:bookmarkStart w:id="166" w:name="_Toc463252770"/>
      <w:r w:rsidRPr="003F6457">
        <w:rPr>
          <w:lang w:val="nb-NO"/>
        </w:rPr>
        <w:t>Rapportering og statistikker</w:t>
      </w:r>
      <w:bookmarkEnd w:id="166"/>
    </w:p>
    <w:p w:rsidR="00BC7054" w:rsidRPr="003F6457" w:rsidRDefault="00BC7054" w:rsidP="00554CD0">
      <w:pPr>
        <w:spacing w:before="100" w:beforeAutospacing="1" w:after="100" w:afterAutospacing="1"/>
      </w:pPr>
      <w:r w:rsidRPr="003F6457">
        <w:t>Dette kapitlet gjelder for sakarkiver. De obligatoriske rapportene som inngår i kapitlet, er rapporter som er nødvendige for å oppfylle krav i lov- og regelverk, eller som det av andre grunner normalt er behov for.</w:t>
      </w:r>
      <w:r w:rsidRPr="003F6457">
        <w:br/>
      </w:r>
      <w:r w:rsidRPr="003F6457">
        <w:rPr>
          <w:i/>
        </w:rPr>
        <w:br/>
        <w:t xml:space="preserve">Merknad: </w:t>
      </w:r>
      <w:r w:rsidRPr="003F6457">
        <w:rPr>
          <w:i/>
        </w:rPr>
        <w:br/>
        <w:t>De ni obligatoriske rapportene er hovedsaklig en videreføring av rapporter fra Noark-4. Det er ikke endelig avklart hvilke metadataelementer som skal inngå i dem, selv om rapportene vil ha samme hovedinnhold som de hadde i Noark-4.</w:t>
      </w:r>
      <w:r w:rsidRPr="003F6457">
        <w:rPr>
          <w:i/>
        </w:rPr>
        <w:br/>
      </w:r>
      <w:r w:rsidRPr="003F6457">
        <w:br/>
        <w:t>I kravtabellene for den enkelte rapport er det satt opp krav til selektering, sortering og</w:t>
      </w:r>
      <w:r w:rsidR="003860D7" w:rsidRPr="003F6457">
        <w:t xml:space="preserve"> </w:t>
      </w:r>
      <w:r w:rsidRPr="003F6457">
        <w:t xml:space="preserve">rapportens innhold. </w:t>
      </w:r>
      <w:r w:rsidRPr="003F6457">
        <w:rPr>
          <w:i/>
          <w:iCs/>
        </w:rPr>
        <w:t xml:space="preserve">Selektering </w:t>
      </w:r>
      <w:r w:rsidRPr="003F6457">
        <w:t>angir hvilke metadataelementer rapporten skal velges ut fra.</w:t>
      </w:r>
    </w:p>
    <w:p w:rsidR="00BC7054" w:rsidRPr="003F6457" w:rsidRDefault="00BC7054">
      <w:pPr>
        <w:autoSpaceDE w:val="0"/>
        <w:autoSpaceDN w:val="0"/>
        <w:adjustRightInd w:val="0"/>
      </w:pPr>
      <w:r w:rsidRPr="003F6457">
        <w:rPr>
          <w:i/>
          <w:iCs/>
        </w:rPr>
        <w:t xml:space="preserve">Sortering </w:t>
      </w:r>
      <w:r w:rsidRPr="003F6457">
        <w:t xml:space="preserve">angir hvordan rapporten skal sorteres, </w:t>
      </w:r>
      <w:r w:rsidR="003860D7" w:rsidRPr="003F6457">
        <w:t>dvs.</w:t>
      </w:r>
      <w:r w:rsidRPr="003F6457">
        <w:t xml:space="preserve"> hvilke metadataelementer den skal være ordnet etter. </w:t>
      </w:r>
      <w:r w:rsidRPr="003F6457">
        <w:rPr>
          <w:i/>
          <w:iCs/>
        </w:rPr>
        <w:t xml:space="preserve">Rapportens innhold </w:t>
      </w:r>
      <w:r w:rsidRPr="003F6457">
        <w:t>definerer hvilke opplysninger som faktisk skal være med i</w:t>
      </w:r>
    </w:p>
    <w:p w:rsidR="00BC7054" w:rsidRPr="003F6457" w:rsidRDefault="00BC7054" w:rsidP="00554CD0">
      <w:pPr>
        <w:autoSpaceDE w:val="0"/>
        <w:autoSpaceDN w:val="0"/>
        <w:adjustRightInd w:val="0"/>
        <w:spacing w:before="100" w:beforeAutospacing="1" w:after="100" w:afterAutospacing="1"/>
        <w:rPr>
          <w:sz w:val="20"/>
        </w:rPr>
      </w:pPr>
      <w:r w:rsidRPr="003F6457">
        <w:t>rapporten. Årsaken til dette skillet er at rapporten ikke nødvendigvis skal sorteres på alle</w:t>
      </w:r>
      <w:r w:rsidR="003860D7" w:rsidRPr="003F6457">
        <w:t xml:space="preserve"> </w:t>
      </w:r>
      <w:r w:rsidRPr="003F6457">
        <w:t>seleksjonskriteriene eller selekteres på alle sorteringskriteriene. Og i de fleste tilfeller skal</w:t>
      </w:r>
      <w:r w:rsidR="003860D7" w:rsidRPr="003F6457">
        <w:t xml:space="preserve"> rapporten </w:t>
      </w:r>
      <w:r w:rsidRPr="003F6457">
        <w:t>inneholde flere opplysninger enn de kriteriene den selekteres og sorteres etter.</w:t>
      </w:r>
    </w:p>
    <w:p w:rsidR="00BC7054" w:rsidRPr="003F6457" w:rsidRDefault="00554CD0" w:rsidP="00554CD0">
      <w:pPr>
        <w:spacing w:before="100" w:beforeAutospacing="1" w:after="100" w:afterAutospacing="1"/>
      </w:pPr>
      <w:r>
        <w:t xml:space="preserve">Noark </w:t>
      </w:r>
      <w:r w:rsidR="00BC7054" w:rsidRPr="003F6457">
        <w:t>5 gir ingen anvisninger om typografisk utforming av rapportene.</w:t>
      </w:r>
      <w:bookmarkStart w:id="167" w:name="_Toc170636389"/>
      <w:bookmarkStart w:id="168" w:name="_Toc170797697"/>
      <w:bookmarkStart w:id="169" w:name="_Toc202854123"/>
    </w:p>
    <w:p w:rsidR="00BC7054" w:rsidRPr="003F6457" w:rsidRDefault="00BC7054" w:rsidP="00554CD0">
      <w:pPr>
        <w:pStyle w:val="Overskrift3"/>
        <w:spacing w:before="100" w:beforeAutospacing="1" w:after="100" w:afterAutospacing="1"/>
        <w:rPr>
          <w:lang w:val="nb-NO"/>
        </w:rPr>
      </w:pPr>
      <w:bookmarkStart w:id="170" w:name="_Toc463252771"/>
      <w:r w:rsidRPr="003F6457">
        <w:rPr>
          <w:lang w:val="nb-NO"/>
        </w:rPr>
        <w:t>Arkivoversikt</w:t>
      </w:r>
      <w:bookmarkEnd w:id="167"/>
      <w:bookmarkEnd w:id="168"/>
      <w:bookmarkEnd w:id="169"/>
      <w:bookmarkEnd w:id="170"/>
    </w:p>
    <w:p w:rsidR="00BC7054" w:rsidRPr="003F6457" w:rsidRDefault="00BC7054" w:rsidP="00554CD0">
      <w:pPr>
        <w:autoSpaceDE w:val="0"/>
        <w:autoSpaceDN w:val="0"/>
        <w:adjustRightInd w:val="0"/>
        <w:spacing w:before="100" w:beforeAutospacing="1" w:after="100" w:afterAutospacing="1"/>
      </w:pPr>
      <w:r w:rsidRPr="003F6457">
        <w:t xml:space="preserve">Hensikten med rapporten </w:t>
      </w:r>
      <w:r w:rsidRPr="003F6457">
        <w:rPr>
          <w:i/>
          <w:iCs/>
        </w:rPr>
        <w:t xml:space="preserve">Arkivoversikt </w:t>
      </w:r>
      <w:r w:rsidRPr="003F6457">
        <w:t>er å gi en oversikt over hvilke arkivdeler arkivet er</w:t>
      </w:r>
    </w:p>
    <w:p w:rsidR="00BC7054" w:rsidRPr="003F6457" w:rsidRDefault="00BC7054" w:rsidP="00554CD0">
      <w:pPr>
        <w:autoSpaceDE w:val="0"/>
        <w:autoSpaceDN w:val="0"/>
        <w:adjustRightInd w:val="0"/>
        <w:spacing w:before="100" w:beforeAutospacing="1" w:after="100" w:afterAutospacing="1"/>
      </w:pPr>
      <w:r w:rsidRPr="003F6457">
        <w:t>delt opp i, med angivelse av hvilken arkivperiode den/de inngår i, klassifikasjonssystem, status og fysisk plassering. Dette er viktig for oversikten i arkivet.</w:t>
      </w:r>
      <w:r w:rsidRPr="003F6457">
        <w:br/>
      </w: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Krav til rapporten </w:t>
            </w:r>
            <w:r w:rsidRPr="003F6457">
              <w:rPr>
                <w:i/>
                <w:iCs/>
              </w:rPr>
              <w:t>Arkivoversikt</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r w:rsidRPr="003F6457">
              <w:t xml:space="preserve">Rapporten </w:t>
            </w:r>
            <w:r w:rsidRPr="003F6457">
              <w:rPr>
                <w:i/>
                <w:iCs/>
              </w:rPr>
              <w:t>Arkivoversikt</w:t>
            </w:r>
            <w:r w:rsidRPr="003F6457">
              <w:t xml:space="preserve"> er obligatorisk</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sakarkiver</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Selektering:</w:t>
            </w:r>
          </w:p>
          <w:p w:rsidR="00BC7054" w:rsidRPr="003F6457" w:rsidRDefault="00BC7054" w:rsidP="00BC7054">
            <w:pPr>
              <w:autoSpaceDE w:val="0"/>
              <w:autoSpaceDN w:val="0"/>
              <w:adjustRightInd w:val="0"/>
            </w:pPr>
            <w:r w:rsidRPr="003F6457">
              <w:t>Rapporten skal valgfritt kunne selekteres etter metadataelementene:</w:t>
            </w:r>
          </w:p>
          <w:p w:rsidR="00BC7054" w:rsidRPr="003F6457" w:rsidRDefault="00BC7054" w:rsidP="00BC7054">
            <w:pPr>
              <w:autoSpaceDE w:val="0"/>
              <w:autoSpaceDN w:val="0"/>
              <w:adjustRightInd w:val="0"/>
            </w:pPr>
            <w:r w:rsidRPr="003F6457">
              <w:t xml:space="preserve">• </w:t>
            </w:r>
            <w:r w:rsidRPr="003F6457">
              <w:rPr>
                <w:i/>
                <w:iCs/>
              </w:rPr>
              <w:t xml:space="preserve">referanseForelder </w:t>
            </w:r>
            <w:r w:rsidRPr="003F6457">
              <w:t xml:space="preserve">i </w:t>
            </w:r>
            <w:r w:rsidRPr="003F6457">
              <w:rPr>
                <w:i/>
                <w:iCs/>
              </w:rPr>
              <w:t xml:space="preserve">Arkivdel, </w:t>
            </w:r>
            <w:r w:rsidRPr="003F6457">
              <w:t>eller</w:t>
            </w:r>
          </w:p>
          <w:p w:rsidR="00BC7054" w:rsidRPr="003F6457" w:rsidRDefault="00BC7054" w:rsidP="00BC7054">
            <w:pPr>
              <w:autoSpaceDE w:val="0"/>
              <w:autoSpaceDN w:val="0"/>
              <w:adjustRightInd w:val="0"/>
            </w:pPr>
            <w:r w:rsidRPr="003F6457">
              <w:t xml:space="preserve">• </w:t>
            </w:r>
            <w:r w:rsidRPr="003F6457">
              <w:rPr>
                <w:i/>
                <w:iCs/>
              </w:rPr>
              <w:t xml:space="preserve">arkivperiodeStartDato og arkivperiodeSluttDato </w:t>
            </w:r>
            <w:r w:rsidRPr="003F6457">
              <w:t xml:space="preserve">i </w:t>
            </w:r>
            <w:r w:rsidRPr="003F6457">
              <w:rPr>
                <w:i/>
                <w:iCs/>
              </w:rPr>
              <w:t>Arkivdel</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sakarkiver</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Sortering:</w:t>
            </w:r>
          </w:p>
          <w:p w:rsidR="00BC7054" w:rsidRPr="003F6457" w:rsidRDefault="00BC7054" w:rsidP="00BC7054">
            <w:pPr>
              <w:autoSpaceDE w:val="0"/>
              <w:autoSpaceDN w:val="0"/>
              <w:adjustRightInd w:val="0"/>
            </w:pPr>
            <w:r w:rsidRPr="003F6457">
              <w:t>Rapporten skal valgfritt kunne sorteres på metadataelementene:</w:t>
            </w:r>
          </w:p>
          <w:p w:rsidR="00BC7054" w:rsidRPr="003F6457" w:rsidRDefault="00BC7054" w:rsidP="00BC7054">
            <w:pPr>
              <w:autoSpaceDE w:val="0"/>
              <w:autoSpaceDN w:val="0"/>
              <w:adjustRightInd w:val="0"/>
            </w:pPr>
            <w:r w:rsidRPr="003F6457">
              <w:t xml:space="preserve">• </w:t>
            </w:r>
            <w:r w:rsidRPr="003F6457">
              <w:rPr>
                <w:i/>
                <w:iCs/>
              </w:rPr>
              <w:t xml:space="preserve">referanseForelder </w:t>
            </w:r>
            <w:r w:rsidRPr="003F6457">
              <w:t xml:space="preserve">i </w:t>
            </w:r>
            <w:r w:rsidRPr="003F6457">
              <w:rPr>
                <w:i/>
                <w:iCs/>
              </w:rPr>
              <w:t>Arkivdel</w:t>
            </w:r>
            <w:r w:rsidRPr="003F6457">
              <w:t>, eller</w:t>
            </w:r>
          </w:p>
          <w:p w:rsidR="00BC7054" w:rsidRPr="003F6457" w:rsidRDefault="00BC7054" w:rsidP="00BC7054">
            <w:pPr>
              <w:autoSpaceDE w:val="0"/>
              <w:autoSpaceDN w:val="0"/>
              <w:adjustRightInd w:val="0"/>
            </w:pPr>
            <w:r w:rsidRPr="003F6457">
              <w:t xml:space="preserve">• </w:t>
            </w:r>
            <w:r w:rsidRPr="003F6457">
              <w:rPr>
                <w:i/>
                <w:iCs/>
              </w:rPr>
              <w:t xml:space="preserve">arkivperiodeStartDato og arkivperiodeSluttDato </w:t>
            </w:r>
            <w:r w:rsidRPr="003F6457">
              <w:t xml:space="preserve">i </w:t>
            </w:r>
            <w:r w:rsidRPr="003F6457">
              <w:rPr>
                <w:i/>
                <w:iCs/>
              </w:rPr>
              <w:t>Arkivdel</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sakarkiver</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Rapportens innhold:</w:t>
            </w:r>
          </w:p>
          <w:p w:rsidR="00BC7054" w:rsidRPr="003F6457" w:rsidRDefault="00BC7054" w:rsidP="00BC7054">
            <w:pPr>
              <w:autoSpaceDE w:val="0"/>
              <w:autoSpaceDN w:val="0"/>
              <w:adjustRightInd w:val="0"/>
            </w:pPr>
            <w:r w:rsidRPr="003F6457">
              <w:t>Følgende metadataelementer skal være med i rapporten, så fremt de finnes i løsningen:</w:t>
            </w:r>
            <w:r w:rsidRPr="003F6457">
              <w:br/>
            </w:r>
          </w:p>
          <w:p w:rsidR="00BC7054" w:rsidRPr="003F6457" w:rsidRDefault="00BC7054" w:rsidP="00BC7054">
            <w:pPr>
              <w:autoSpaceDE w:val="0"/>
              <w:autoSpaceDN w:val="0"/>
              <w:adjustRightInd w:val="0"/>
              <w:rPr>
                <w:i/>
                <w:iCs/>
              </w:rPr>
            </w:pPr>
            <w:r w:rsidRPr="003F6457">
              <w:t xml:space="preserve">Fra </w:t>
            </w:r>
            <w:r w:rsidRPr="003F6457">
              <w:rPr>
                <w:i/>
                <w:iCs/>
              </w:rPr>
              <w:t>Arkiv:</w:t>
            </w:r>
          </w:p>
          <w:p w:rsidR="00BC7054" w:rsidRPr="003F6457" w:rsidRDefault="00BC7054" w:rsidP="00BC7054">
            <w:pPr>
              <w:autoSpaceDE w:val="0"/>
              <w:autoSpaceDN w:val="0"/>
              <w:adjustRightInd w:val="0"/>
              <w:rPr>
                <w:i/>
                <w:iCs/>
              </w:rPr>
            </w:pPr>
            <w:r w:rsidRPr="003F6457">
              <w:rPr>
                <w:i/>
                <w:iCs/>
              </w:rPr>
              <w:t>tittel</w:t>
            </w:r>
          </w:p>
          <w:p w:rsidR="00BC7054" w:rsidRPr="003F6457" w:rsidRDefault="00BC7054" w:rsidP="00BC7054">
            <w:pPr>
              <w:autoSpaceDE w:val="0"/>
              <w:autoSpaceDN w:val="0"/>
              <w:adjustRightInd w:val="0"/>
              <w:rPr>
                <w:i/>
                <w:iCs/>
              </w:rPr>
            </w:pPr>
            <w:r w:rsidRPr="003F6457">
              <w:rPr>
                <w:i/>
                <w:iCs/>
              </w:rPr>
              <w:t>arkivskapernavn</w:t>
            </w:r>
          </w:p>
          <w:p w:rsidR="00BC7054" w:rsidRPr="003F6457" w:rsidRDefault="00BC7054" w:rsidP="00BC7054">
            <w:pPr>
              <w:autoSpaceDE w:val="0"/>
              <w:autoSpaceDN w:val="0"/>
              <w:adjustRightInd w:val="0"/>
              <w:rPr>
                <w:i/>
                <w:iCs/>
              </w:rPr>
            </w:pPr>
            <w:r w:rsidRPr="003F6457">
              <w:rPr>
                <w:i/>
                <w:iCs/>
              </w:rPr>
              <w:t>arkivstatus</w:t>
            </w:r>
          </w:p>
          <w:p w:rsidR="00BC7054" w:rsidRPr="003F6457" w:rsidRDefault="00BC7054" w:rsidP="00BC7054">
            <w:pPr>
              <w:autoSpaceDE w:val="0"/>
              <w:autoSpaceDN w:val="0"/>
              <w:adjustRightInd w:val="0"/>
              <w:rPr>
                <w:i/>
                <w:iCs/>
              </w:rPr>
            </w:pPr>
            <w:r w:rsidRPr="003F6457">
              <w:rPr>
                <w:i/>
                <w:iCs/>
              </w:rPr>
              <w:t>opprettetDato</w:t>
            </w:r>
          </w:p>
          <w:p w:rsidR="00BC7054" w:rsidRPr="003F6457" w:rsidRDefault="00BC7054" w:rsidP="00BC7054">
            <w:pPr>
              <w:autoSpaceDE w:val="0"/>
              <w:autoSpaceDN w:val="0"/>
              <w:adjustRightInd w:val="0"/>
              <w:rPr>
                <w:i/>
                <w:iCs/>
              </w:rPr>
            </w:pPr>
            <w:r w:rsidRPr="003F6457">
              <w:rPr>
                <w:i/>
                <w:iCs/>
              </w:rPr>
              <w:t>avsluttetDato</w:t>
            </w:r>
          </w:p>
          <w:p w:rsidR="00BC7054" w:rsidRPr="003F6457" w:rsidRDefault="00BC7054" w:rsidP="00BC7054">
            <w:pPr>
              <w:autoSpaceDE w:val="0"/>
              <w:autoSpaceDN w:val="0"/>
              <w:adjustRightInd w:val="0"/>
            </w:pPr>
          </w:p>
          <w:p w:rsidR="00BC7054" w:rsidRPr="003F6457" w:rsidRDefault="00BC7054" w:rsidP="00BC7054">
            <w:pPr>
              <w:autoSpaceDE w:val="0"/>
              <w:autoSpaceDN w:val="0"/>
              <w:adjustRightInd w:val="0"/>
              <w:rPr>
                <w:i/>
                <w:iCs/>
              </w:rPr>
            </w:pPr>
            <w:r w:rsidRPr="003F6457">
              <w:rPr>
                <w:i/>
                <w:iCs/>
              </w:rPr>
              <w:t>Fra Klassifikasjonssystem</w:t>
            </w:r>
          </w:p>
          <w:p w:rsidR="00BC7054" w:rsidRPr="003F6457" w:rsidRDefault="00BC7054" w:rsidP="00BC7054">
            <w:pPr>
              <w:autoSpaceDE w:val="0"/>
              <w:autoSpaceDN w:val="0"/>
              <w:adjustRightInd w:val="0"/>
              <w:rPr>
                <w:i/>
                <w:iCs/>
              </w:rPr>
            </w:pPr>
            <w:r w:rsidRPr="003F6457">
              <w:rPr>
                <w:i/>
                <w:iCs/>
              </w:rPr>
              <w:t>klassifikasjonstype</w:t>
            </w:r>
          </w:p>
          <w:p w:rsidR="00BC7054" w:rsidRPr="003F6457" w:rsidRDefault="00BC7054" w:rsidP="00BC7054">
            <w:pPr>
              <w:pStyle w:val="Brdtekst2"/>
              <w:rPr>
                <w:i/>
                <w:iCs/>
                <w:color w:val="auto"/>
              </w:rPr>
            </w:pPr>
            <w:r w:rsidRPr="003F6457">
              <w:rPr>
                <w:i/>
                <w:iCs/>
                <w:color w:val="auto"/>
              </w:rPr>
              <w:t>tittel</w:t>
            </w:r>
            <w:r w:rsidRPr="003F6457">
              <w:rPr>
                <w:i/>
                <w:iCs/>
                <w:color w:val="auto"/>
              </w:rPr>
              <w:br/>
            </w:r>
          </w:p>
          <w:p w:rsidR="00BC7054" w:rsidRPr="003F6457" w:rsidRDefault="00BC7054" w:rsidP="00BC7054">
            <w:pPr>
              <w:autoSpaceDE w:val="0"/>
              <w:autoSpaceDN w:val="0"/>
              <w:adjustRightInd w:val="0"/>
              <w:rPr>
                <w:i/>
                <w:iCs/>
              </w:rPr>
            </w:pPr>
            <w:r w:rsidRPr="003F6457">
              <w:t xml:space="preserve">Fra </w:t>
            </w:r>
            <w:r w:rsidRPr="003F6457">
              <w:rPr>
                <w:i/>
                <w:iCs/>
              </w:rPr>
              <w:t>Arkivdel:</w:t>
            </w:r>
          </w:p>
          <w:p w:rsidR="00BC7054" w:rsidRPr="003F6457" w:rsidRDefault="00BC7054" w:rsidP="00BC7054">
            <w:pPr>
              <w:autoSpaceDE w:val="0"/>
              <w:autoSpaceDN w:val="0"/>
              <w:adjustRightInd w:val="0"/>
              <w:rPr>
                <w:i/>
                <w:iCs/>
              </w:rPr>
            </w:pPr>
            <w:r w:rsidRPr="003F6457">
              <w:rPr>
                <w:i/>
                <w:iCs/>
              </w:rPr>
              <w:t>tittel</w:t>
            </w:r>
          </w:p>
          <w:p w:rsidR="00BC7054" w:rsidRPr="003F6457" w:rsidRDefault="00BC7054" w:rsidP="00BC7054">
            <w:pPr>
              <w:autoSpaceDE w:val="0"/>
              <w:autoSpaceDN w:val="0"/>
              <w:adjustRightInd w:val="0"/>
              <w:rPr>
                <w:i/>
                <w:iCs/>
              </w:rPr>
            </w:pPr>
            <w:r w:rsidRPr="003F6457">
              <w:rPr>
                <w:i/>
                <w:iCs/>
              </w:rPr>
              <w:t>referanseForelder</w:t>
            </w:r>
          </w:p>
          <w:p w:rsidR="00BC7054" w:rsidRPr="003F6457" w:rsidRDefault="00BC7054" w:rsidP="00BC7054">
            <w:pPr>
              <w:autoSpaceDE w:val="0"/>
              <w:autoSpaceDN w:val="0"/>
              <w:adjustRightInd w:val="0"/>
              <w:rPr>
                <w:i/>
                <w:iCs/>
              </w:rPr>
            </w:pPr>
            <w:r w:rsidRPr="003F6457">
              <w:rPr>
                <w:i/>
                <w:iCs/>
              </w:rPr>
              <w:t>referanseKlassifikasjonssystem</w:t>
            </w:r>
          </w:p>
          <w:p w:rsidR="00BC7054" w:rsidRPr="003F6457" w:rsidRDefault="00BC7054" w:rsidP="00BC7054">
            <w:pPr>
              <w:autoSpaceDE w:val="0"/>
              <w:autoSpaceDN w:val="0"/>
              <w:adjustRightInd w:val="0"/>
              <w:rPr>
                <w:i/>
                <w:iCs/>
              </w:rPr>
            </w:pPr>
            <w:r w:rsidRPr="003F6457">
              <w:rPr>
                <w:i/>
                <w:iCs/>
              </w:rPr>
              <w:t>arkivdelstatus</w:t>
            </w:r>
          </w:p>
          <w:p w:rsidR="00BC7054" w:rsidRPr="003F6457" w:rsidRDefault="00BC7054" w:rsidP="00BC7054">
            <w:pPr>
              <w:autoSpaceDE w:val="0"/>
              <w:autoSpaceDN w:val="0"/>
              <w:adjustRightInd w:val="0"/>
              <w:rPr>
                <w:i/>
                <w:iCs/>
              </w:rPr>
            </w:pPr>
            <w:r w:rsidRPr="003F6457">
              <w:rPr>
                <w:i/>
                <w:iCs/>
              </w:rPr>
              <w:t>referanseArvtaker</w:t>
            </w:r>
          </w:p>
          <w:p w:rsidR="00BC7054" w:rsidRPr="003F6457" w:rsidRDefault="00BC7054" w:rsidP="00BC7054">
            <w:pPr>
              <w:autoSpaceDE w:val="0"/>
              <w:autoSpaceDN w:val="0"/>
              <w:adjustRightInd w:val="0"/>
              <w:rPr>
                <w:i/>
                <w:iCs/>
              </w:rPr>
            </w:pPr>
            <w:r w:rsidRPr="003F6457">
              <w:rPr>
                <w:i/>
                <w:iCs/>
              </w:rPr>
              <w:t>referanseForløper</w:t>
            </w:r>
          </w:p>
          <w:p w:rsidR="00BC7054" w:rsidRPr="003F6457" w:rsidRDefault="00BC7054" w:rsidP="00BC7054">
            <w:pPr>
              <w:autoSpaceDE w:val="0"/>
              <w:autoSpaceDN w:val="0"/>
              <w:adjustRightInd w:val="0"/>
              <w:rPr>
                <w:i/>
                <w:iCs/>
              </w:rPr>
            </w:pPr>
            <w:r w:rsidRPr="003F6457">
              <w:rPr>
                <w:i/>
                <w:iCs/>
              </w:rPr>
              <w:t>fysiskeDokumenter</w:t>
            </w:r>
          </w:p>
          <w:p w:rsidR="00BC7054" w:rsidRPr="003F6457" w:rsidRDefault="00BC7054" w:rsidP="00BC7054">
            <w:pPr>
              <w:autoSpaceDE w:val="0"/>
              <w:autoSpaceDN w:val="0"/>
              <w:adjustRightInd w:val="0"/>
              <w:rPr>
                <w:i/>
                <w:iCs/>
              </w:rPr>
            </w:pPr>
            <w:r w:rsidRPr="003F6457">
              <w:rPr>
                <w:i/>
                <w:iCs/>
              </w:rPr>
              <w:t>referanseDokumentbeskrivelse</w:t>
            </w:r>
          </w:p>
          <w:p w:rsidR="00BC7054" w:rsidRPr="003F6457" w:rsidRDefault="00BC7054" w:rsidP="00BC7054">
            <w:pPr>
              <w:autoSpaceDE w:val="0"/>
              <w:autoSpaceDN w:val="0"/>
              <w:adjustRightInd w:val="0"/>
              <w:rPr>
                <w:i/>
                <w:iCs/>
              </w:rPr>
            </w:pPr>
            <w:r w:rsidRPr="003F6457">
              <w:rPr>
                <w:i/>
                <w:iCs/>
              </w:rPr>
              <w:t>opprettetDato</w:t>
            </w:r>
          </w:p>
          <w:p w:rsidR="00BC7054" w:rsidRPr="003F6457" w:rsidRDefault="00BC7054" w:rsidP="00BC7054">
            <w:pPr>
              <w:autoSpaceDE w:val="0"/>
              <w:autoSpaceDN w:val="0"/>
              <w:adjustRightInd w:val="0"/>
              <w:rPr>
                <w:i/>
                <w:iCs/>
              </w:rPr>
            </w:pPr>
            <w:r w:rsidRPr="003F6457">
              <w:rPr>
                <w:i/>
                <w:iCs/>
              </w:rPr>
              <w:t>avsluttetDato</w:t>
            </w:r>
          </w:p>
          <w:p w:rsidR="00BC7054" w:rsidRPr="003F6457" w:rsidRDefault="00BC7054" w:rsidP="00BC7054">
            <w:pPr>
              <w:autoSpaceDE w:val="0"/>
              <w:autoSpaceDN w:val="0"/>
              <w:adjustRightInd w:val="0"/>
              <w:rPr>
                <w:i/>
                <w:iCs/>
              </w:rPr>
            </w:pPr>
            <w:r w:rsidRPr="003F6457">
              <w:rPr>
                <w:i/>
                <w:iCs/>
              </w:rPr>
              <w:t>arkivperiodeStartDato</w:t>
            </w:r>
          </w:p>
          <w:p w:rsidR="00BC7054" w:rsidRPr="003F6457" w:rsidRDefault="00BC7054" w:rsidP="00BC7054">
            <w:pPr>
              <w:autoSpaceDE w:val="0"/>
              <w:autoSpaceDN w:val="0"/>
              <w:adjustRightInd w:val="0"/>
              <w:rPr>
                <w:i/>
                <w:iCs/>
              </w:rPr>
            </w:pPr>
            <w:r w:rsidRPr="003F6457">
              <w:rPr>
                <w:i/>
                <w:iCs/>
              </w:rPr>
              <w:t>arkivperiodeSluttDato</w:t>
            </w:r>
          </w:p>
          <w:p w:rsidR="00BC7054" w:rsidRPr="003F6457" w:rsidRDefault="00BC7054" w:rsidP="00BC7054">
            <w:pPr>
              <w:autoSpaceDE w:val="0"/>
              <w:autoSpaceDN w:val="0"/>
              <w:adjustRightInd w:val="0"/>
            </w:pPr>
            <w:r w:rsidRPr="003F6457">
              <w:rPr>
                <w:i/>
                <w:iCs/>
              </w:rPr>
              <w:t>oppbevaringssted</w:t>
            </w:r>
          </w:p>
          <w:p w:rsidR="00BC7054" w:rsidRPr="003F6457" w:rsidRDefault="00BC7054" w:rsidP="00BC7054">
            <w:pPr>
              <w:autoSpaceDE w:val="0"/>
              <w:autoSpaceDN w:val="0"/>
              <w:adjustRightInd w:val="0"/>
              <w:rPr>
                <w:i/>
                <w:iCs/>
              </w:rPr>
            </w:pPr>
            <w:r w:rsidRPr="003F6457">
              <w:rPr>
                <w:i/>
                <w:iCs/>
              </w:rPr>
              <w:t>beskrivelse</w:t>
            </w:r>
          </w:p>
          <w:p w:rsidR="00BC7054" w:rsidRPr="003F6457" w:rsidRDefault="00BC7054" w:rsidP="00BC7054">
            <w:pPr>
              <w:autoSpaceDE w:val="0"/>
              <w:autoSpaceDN w:val="0"/>
              <w:adjustRightInd w:val="0"/>
              <w:rPr>
                <w:i/>
                <w:iCs/>
              </w:rPr>
            </w:pPr>
            <w:r w:rsidRPr="003F6457">
              <w:rPr>
                <w:i/>
                <w:iCs/>
              </w:rPr>
              <w:t>eksportertDato</w:t>
            </w:r>
          </w:p>
          <w:p w:rsidR="00BC7054" w:rsidRPr="003F6457" w:rsidRDefault="00BC7054" w:rsidP="00BC7054">
            <w:pPr>
              <w:autoSpaceDE w:val="0"/>
              <w:autoSpaceDN w:val="0"/>
              <w:adjustRightInd w:val="0"/>
              <w:rPr>
                <w:i/>
                <w:iCs/>
              </w:rPr>
            </w:pPr>
            <w:r w:rsidRPr="003F6457">
              <w:rPr>
                <w:i/>
                <w:iCs/>
              </w:rPr>
              <w:t>ansvarligEksport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sakarkiver</w:t>
            </w:r>
          </w:p>
        </w:tc>
      </w:tr>
    </w:tbl>
    <w:p w:rsidR="00BC7054" w:rsidRPr="003F6457" w:rsidRDefault="00BC7054" w:rsidP="00BC7054">
      <w:pPr>
        <w:pStyle w:val="Overskrift3"/>
        <w:rPr>
          <w:lang w:val="nb-NO"/>
        </w:rPr>
      </w:pPr>
      <w:bookmarkStart w:id="171" w:name="_Toc170636391"/>
      <w:bookmarkStart w:id="172" w:name="_Toc170797699"/>
      <w:bookmarkStart w:id="173" w:name="_Toc202854124"/>
      <w:bookmarkStart w:id="174" w:name="_Toc463252772"/>
      <w:r w:rsidRPr="003F6457">
        <w:rPr>
          <w:lang w:val="nb-NO"/>
        </w:rPr>
        <w:t>Offentlig journal</w:t>
      </w:r>
      <w:bookmarkEnd w:id="171"/>
      <w:bookmarkEnd w:id="172"/>
      <w:bookmarkEnd w:id="173"/>
      <w:bookmarkEnd w:id="174"/>
    </w:p>
    <w:p w:rsidR="00BC7054" w:rsidRPr="003F6457" w:rsidRDefault="00BC7054">
      <w:pPr>
        <w:autoSpaceDE w:val="0"/>
        <w:autoSpaceDN w:val="0"/>
        <w:adjustRightInd w:val="0"/>
      </w:pPr>
      <w:r w:rsidRPr="003F6457">
        <w:t xml:space="preserve">Hensikten med rapporten </w:t>
      </w:r>
      <w:r w:rsidRPr="003F6457">
        <w:rPr>
          <w:i/>
          <w:iCs/>
        </w:rPr>
        <w:t xml:space="preserve">Offentlig journal </w:t>
      </w:r>
      <w:r w:rsidRPr="003F6457">
        <w:t>er å gi informasjon om organets journalførte</w:t>
      </w:r>
      <w:r w:rsidR="003860D7" w:rsidRPr="003F6457">
        <w:t xml:space="preserve"> </w:t>
      </w:r>
      <w:r w:rsidRPr="003F6457">
        <w:t xml:space="preserve">dokumenter til allmennheten. Journalen utformes i hovedsak som rapporten </w:t>
      </w:r>
      <w:r w:rsidRPr="003F6457">
        <w:rPr>
          <w:i/>
          <w:iCs/>
        </w:rPr>
        <w:t xml:space="preserve">Journal, </w:t>
      </w:r>
      <w:r w:rsidRPr="003F6457">
        <w:t>men</w:t>
      </w:r>
      <w:r w:rsidR="003860D7" w:rsidRPr="003F6457">
        <w:t xml:space="preserve"> </w:t>
      </w:r>
      <w:r w:rsidRPr="003F6457">
        <w:t>skal avskjerme opplysninger som er unntatt offentlighet.</w:t>
      </w:r>
    </w:p>
    <w:p w:rsidR="00BC7054" w:rsidRPr="003F6457" w:rsidRDefault="00BC7054">
      <w:pPr>
        <w:autoSpaceDE w:val="0"/>
        <w:autoSpaceDN w:val="0"/>
        <w:adjustRightInd w:val="0"/>
      </w:pPr>
      <w:r w:rsidRPr="003F6457">
        <w:br/>
        <w:t>Kravene til rapporten er utformet i henhold til offentleglovas bestemmelser og</w:t>
      </w:r>
    </w:p>
    <w:p w:rsidR="00BC7054" w:rsidRPr="003F6457" w:rsidRDefault="00BC7054">
      <w:pPr>
        <w:autoSpaceDE w:val="0"/>
        <w:autoSpaceDN w:val="0"/>
        <w:adjustRightInd w:val="0"/>
      </w:pPr>
      <w:r w:rsidRPr="003F6457">
        <w:t>arkivforskriften § 2-7.</w:t>
      </w:r>
    </w:p>
    <w:p w:rsidR="00BC7054" w:rsidRPr="003F6457" w:rsidRDefault="00BC7054">
      <w:pPr>
        <w:autoSpaceDE w:val="0"/>
        <w:autoSpaceDN w:val="0"/>
        <w:adjustRightInd w:val="0"/>
      </w:pPr>
    </w:p>
    <w:p w:rsidR="00BC7054" w:rsidRPr="003F6457" w:rsidRDefault="00BC7054">
      <w:pPr>
        <w:autoSpaceDE w:val="0"/>
        <w:autoSpaceDN w:val="0"/>
        <w:adjustRightInd w:val="0"/>
      </w:pPr>
      <w:r w:rsidRPr="003F6457">
        <w:t>Kravene under er obligatoriske for sakarkivløsninger eller andre løsninger underlagt Offentleglova sine bestemmelser om offentlig journal.</w:t>
      </w:r>
    </w:p>
    <w:p w:rsidR="00BC7054" w:rsidRPr="003F6457" w:rsidRDefault="00BC7054">
      <w:pPr>
        <w:autoSpaceDE w:val="0"/>
        <w:autoSpaceDN w:val="0"/>
        <w:adjustRightInd w:val="0"/>
      </w:pP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Krav til rapporten </w:t>
            </w:r>
            <w:r w:rsidRPr="003F6457">
              <w:rPr>
                <w:i/>
                <w:iCs/>
              </w:rPr>
              <w:t>Offentlig journal</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r w:rsidRPr="003F6457">
              <w:t xml:space="preserve">Rapporten </w:t>
            </w:r>
            <w:r w:rsidRPr="003F6457">
              <w:rPr>
                <w:i/>
                <w:iCs/>
              </w:rPr>
              <w:t>Offentlig journal</w:t>
            </w:r>
            <w:r w:rsidRPr="003F6457">
              <w:t xml:space="preserve"> er obligatorisk</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arkiv underlagt Offentleglova</w:t>
            </w:r>
          </w:p>
        </w:tc>
      </w:tr>
      <w:tr w:rsidR="00BC7054" w:rsidRPr="003F6457">
        <w:trPr>
          <w:cantSplit/>
        </w:trPr>
        <w:tc>
          <w:tcPr>
            <w:tcW w:w="900" w:type="dxa"/>
            <w:tcBorders>
              <w:bottom w:val="single" w:sz="4" w:space="0" w:color="auto"/>
            </w:tcBorders>
            <w:tcMar>
              <w:top w:w="57" w:type="dxa"/>
              <w:left w:w="57" w:type="dxa"/>
              <w:bottom w:w="57" w:type="dxa"/>
              <w:right w:w="57" w:type="dxa"/>
            </w:tcMar>
          </w:tcPr>
          <w:p w:rsidR="00BC7054" w:rsidRPr="003F6457" w:rsidRDefault="00BC7054" w:rsidP="00BC7054">
            <w:pPr>
              <w:numPr>
                <w:ilvl w:val="0"/>
                <w:numId w:val="92"/>
              </w:numPr>
            </w:pPr>
          </w:p>
        </w:tc>
        <w:tc>
          <w:tcPr>
            <w:tcW w:w="5580" w:type="dxa"/>
            <w:tcBorders>
              <w:bottom w:val="single" w:sz="4" w:space="0" w:color="auto"/>
            </w:tcBorders>
            <w:tcMar>
              <w:top w:w="57" w:type="dxa"/>
              <w:left w:w="57" w:type="dxa"/>
              <w:bottom w:w="57" w:type="dxa"/>
              <w:right w:w="57" w:type="dxa"/>
            </w:tcMar>
          </w:tcPr>
          <w:p w:rsidR="00BC7054" w:rsidRPr="003F6457" w:rsidRDefault="00BC7054" w:rsidP="00BC7054">
            <w:pPr>
              <w:autoSpaceDE w:val="0"/>
              <w:autoSpaceDN w:val="0"/>
              <w:adjustRightInd w:val="0"/>
            </w:pPr>
            <w:r w:rsidRPr="003F6457">
              <w:t>Rapporten skal inneholde alle journalposttyper. Registrering kommer ikke med.</w:t>
            </w:r>
          </w:p>
        </w:tc>
        <w:tc>
          <w:tcPr>
            <w:tcW w:w="720" w:type="dxa"/>
            <w:tcBorders>
              <w:bottom w:val="single" w:sz="4" w:space="0" w:color="auto"/>
            </w:tcBorders>
            <w:tcMar>
              <w:top w:w="57" w:type="dxa"/>
              <w:left w:w="57" w:type="dxa"/>
              <w:bottom w:w="57" w:type="dxa"/>
              <w:right w:w="57" w:type="dxa"/>
            </w:tcMar>
          </w:tcPr>
          <w:p w:rsidR="00BC7054" w:rsidRPr="003F6457" w:rsidRDefault="00BC7054" w:rsidP="00BC7054">
            <w:pPr>
              <w:jc w:val="center"/>
            </w:pPr>
            <w:r w:rsidRPr="003F6457">
              <w:t>B</w:t>
            </w:r>
          </w:p>
        </w:tc>
        <w:tc>
          <w:tcPr>
            <w:tcW w:w="1980" w:type="dxa"/>
            <w:tcBorders>
              <w:bottom w:val="single" w:sz="4" w:space="0" w:color="auto"/>
            </w:tcBorders>
            <w:noWrap/>
            <w:tcMar>
              <w:top w:w="57" w:type="dxa"/>
              <w:left w:w="57" w:type="dxa"/>
              <w:bottom w:w="57" w:type="dxa"/>
              <w:right w:w="57" w:type="dxa"/>
            </w:tcMar>
          </w:tcPr>
          <w:p w:rsidR="00BC7054" w:rsidRPr="003F6457" w:rsidRDefault="00BC7054" w:rsidP="00BC7054">
            <w:r w:rsidRPr="003F6457">
              <w:t>Obligatorisk for arkiv underlagt Offentleglova</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pPr>
            <w:r w:rsidRPr="003F6457">
              <w:t xml:space="preserve">Metadataelementet </w:t>
            </w:r>
            <w:r w:rsidRPr="003F6457">
              <w:rPr>
                <w:i/>
                <w:iCs/>
              </w:rPr>
              <w:t>skjermingMetadata</w:t>
            </w:r>
            <w:r w:rsidRPr="003F6457">
              <w:t xml:space="preserve"> inneholder informasjon om hvilke elementer som skal skjermes. Metadatafeltet </w:t>
            </w:r>
            <w:r w:rsidRPr="003F6457">
              <w:rPr>
                <w:i/>
                <w:iCs/>
              </w:rPr>
              <w:t>offentligTittel</w:t>
            </w:r>
            <w:r w:rsidRPr="003F6457">
              <w:t xml:space="preserve"> er en kopi av tittel, men alle ord som skal skjermes er her fjernet (for eksempel erstattet av *****)</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arkiv underlagt Offentleglova</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Selektering:</w:t>
            </w:r>
          </w:p>
          <w:p w:rsidR="00BC7054" w:rsidRPr="003F6457" w:rsidRDefault="00BC7054" w:rsidP="00BC7054">
            <w:pPr>
              <w:autoSpaceDE w:val="0"/>
              <w:autoSpaceDN w:val="0"/>
              <w:adjustRightInd w:val="0"/>
            </w:pPr>
            <w:r w:rsidRPr="003F6457">
              <w:t xml:space="preserve">Rapporten skal kunne selekteres på følgende metadataelementer (fra </w:t>
            </w:r>
            <w:r w:rsidRPr="003F6457">
              <w:rPr>
                <w:i/>
                <w:iCs/>
              </w:rPr>
              <w:t xml:space="preserve">Journalpost </w:t>
            </w:r>
            <w:r w:rsidRPr="003F6457">
              <w:t>hvis ikke annet er angitt):</w:t>
            </w:r>
          </w:p>
          <w:p w:rsidR="00BC7054" w:rsidRPr="003F6457" w:rsidRDefault="00BC7054" w:rsidP="00BC7054">
            <w:pPr>
              <w:autoSpaceDE w:val="0"/>
              <w:autoSpaceDN w:val="0"/>
              <w:adjustRightInd w:val="0"/>
            </w:pPr>
            <w:r w:rsidRPr="003F6457">
              <w:t xml:space="preserve">• </w:t>
            </w:r>
            <w:r w:rsidRPr="003F6457">
              <w:rPr>
                <w:i/>
                <w:iCs/>
              </w:rPr>
              <w:t xml:space="preserve">journaldato </w:t>
            </w:r>
            <w:r w:rsidRPr="003F6457">
              <w:t>(intervall skal kunne angis)</w:t>
            </w:r>
          </w:p>
          <w:p w:rsidR="00BC7054" w:rsidRPr="003F6457" w:rsidRDefault="00BC7054" w:rsidP="00BC7054">
            <w:pPr>
              <w:autoSpaceDE w:val="0"/>
              <w:autoSpaceDN w:val="0"/>
              <w:adjustRightInd w:val="0"/>
              <w:rPr>
                <w:i/>
                <w:iCs/>
              </w:rPr>
            </w:pPr>
            <w:r w:rsidRPr="003F6457">
              <w:t xml:space="preserve">• </w:t>
            </w:r>
            <w:r w:rsidRPr="003F6457">
              <w:rPr>
                <w:i/>
                <w:iCs/>
              </w:rPr>
              <w:t>journalenhet</w:t>
            </w:r>
          </w:p>
          <w:p w:rsidR="00BC7054" w:rsidRPr="003F6457" w:rsidRDefault="00BC7054" w:rsidP="00BC7054">
            <w:pPr>
              <w:autoSpaceDE w:val="0"/>
              <w:autoSpaceDN w:val="0"/>
              <w:adjustRightInd w:val="0"/>
            </w:pPr>
            <w:r w:rsidRPr="003F6457">
              <w:t xml:space="preserve">• </w:t>
            </w:r>
            <w:r w:rsidRPr="003F6457">
              <w:rPr>
                <w:i/>
                <w:iCs/>
              </w:rPr>
              <w:t xml:space="preserve">administrativEnhet </w:t>
            </w:r>
            <w:r w:rsidRPr="003F6457">
              <w:t>for saksbehandler</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arkiv underlagt Offentleglova</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pPr>
            <w:r w:rsidRPr="003F6457">
              <w:t>For virksomheter som har tatt i bruk funksjonalitet for midlertidig sperring, skal rapporten som et alternativ til selektering etter journaldato, kunne selekteres etter metadataelementet:</w:t>
            </w:r>
          </w:p>
          <w:p w:rsidR="00BC7054" w:rsidRPr="003F6457" w:rsidRDefault="00BC7054" w:rsidP="00BC7054">
            <w:pPr>
              <w:autoSpaceDE w:val="0"/>
              <w:autoSpaceDN w:val="0"/>
              <w:adjustRightInd w:val="0"/>
              <w:rPr>
                <w:i/>
                <w:iCs/>
              </w:rPr>
            </w:pPr>
            <w:r w:rsidRPr="003F6457">
              <w:t xml:space="preserve">• </w:t>
            </w:r>
            <w:r w:rsidRPr="003F6457">
              <w:rPr>
                <w:i/>
                <w:iCs/>
              </w:rPr>
              <w:t xml:space="preserve">offentlighetsvurdert </w:t>
            </w:r>
            <w:r w:rsidRPr="003F6457">
              <w:t xml:space="preserve">(jf. </w:t>
            </w:r>
            <w:r w:rsidRPr="003F6457">
              <w:rPr>
                <w:i/>
                <w:iCs/>
              </w:rPr>
              <w:t>Journalpost</w:t>
            </w:r>
            <w:r w:rsidRPr="003F6457">
              <w:t>). Intervall skal kunne angis.</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arkiv underlagt Offentleglova</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Sortering:</w:t>
            </w:r>
          </w:p>
          <w:p w:rsidR="00BC7054" w:rsidRPr="003F6457" w:rsidRDefault="00BC7054" w:rsidP="00BC7054">
            <w:pPr>
              <w:autoSpaceDE w:val="0"/>
              <w:autoSpaceDN w:val="0"/>
              <w:adjustRightInd w:val="0"/>
            </w:pPr>
            <w:r w:rsidRPr="003F6457">
              <w:t>Rapporten skal valgfritt kunne sorteres på:</w:t>
            </w:r>
          </w:p>
          <w:p w:rsidR="00BC7054" w:rsidRPr="003F6457" w:rsidRDefault="00BC7054" w:rsidP="00BC7054">
            <w:pPr>
              <w:autoSpaceDE w:val="0"/>
              <w:autoSpaceDN w:val="0"/>
              <w:adjustRightInd w:val="0"/>
            </w:pPr>
            <w:r w:rsidRPr="003F6457">
              <w:t xml:space="preserve">• </w:t>
            </w:r>
            <w:r w:rsidRPr="003F6457">
              <w:rPr>
                <w:i/>
                <w:iCs/>
              </w:rPr>
              <w:t xml:space="preserve">løpenummer, </w:t>
            </w:r>
            <w:r w:rsidRPr="003F6457">
              <w:t>eller</w:t>
            </w:r>
          </w:p>
          <w:p w:rsidR="00BC7054" w:rsidRPr="003F6457" w:rsidRDefault="00BC7054" w:rsidP="00BC7054">
            <w:pPr>
              <w:autoSpaceDE w:val="0"/>
              <w:autoSpaceDN w:val="0"/>
              <w:adjustRightInd w:val="0"/>
            </w:pPr>
            <w:r w:rsidRPr="003F6457">
              <w:t xml:space="preserve">• </w:t>
            </w:r>
            <w:r w:rsidRPr="003F6457">
              <w:rPr>
                <w:i/>
                <w:iCs/>
              </w:rPr>
              <w:t>journalenhet,</w:t>
            </w:r>
            <w:r w:rsidRPr="003F6457">
              <w:t xml:space="preserve"> </w:t>
            </w:r>
            <w:r w:rsidRPr="003F6457">
              <w:rPr>
                <w:i/>
                <w:iCs/>
              </w:rPr>
              <w:t xml:space="preserve">journaldato </w:t>
            </w:r>
            <w:r w:rsidRPr="003F6457">
              <w:t xml:space="preserve">og </w:t>
            </w:r>
            <w:r w:rsidRPr="003F6457">
              <w:rPr>
                <w:i/>
                <w:iCs/>
              </w:rPr>
              <w:t>løpenummer</w:t>
            </w:r>
            <w:r w:rsidRPr="003F6457">
              <w:t>, eller</w:t>
            </w:r>
          </w:p>
          <w:p w:rsidR="00BC7054" w:rsidRPr="003F6457" w:rsidRDefault="00BC7054" w:rsidP="00BC7054">
            <w:pPr>
              <w:autoSpaceDE w:val="0"/>
              <w:autoSpaceDN w:val="0"/>
              <w:adjustRightInd w:val="0"/>
            </w:pPr>
            <w:r w:rsidRPr="003F6457">
              <w:t xml:space="preserve">• </w:t>
            </w:r>
            <w:r w:rsidRPr="003F6457">
              <w:rPr>
                <w:i/>
                <w:iCs/>
              </w:rPr>
              <w:t>admin</w:t>
            </w:r>
            <w:r w:rsidR="003860D7" w:rsidRPr="003F6457">
              <w:rPr>
                <w:i/>
                <w:iCs/>
              </w:rPr>
              <w:t>i</w:t>
            </w:r>
            <w:r w:rsidRPr="003F6457">
              <w:rPr>
                <w:i/>
                <w:iCs/>
              </w:rPr>
              <w:t xml:space="preserve">strativEnhet </w:t>
            </w:r>
            <w:r w:rsidRPr="003F6457">
              <w:t xml:space="preserve">for saksbehandler, </w:t>
            </w:r>
            <w:r w:rsidRPr="003F6457">
              <w:rPr>
                <w:i/>
                <w:iCs/>
              </w:rPr>
              <w:t xml:space="preserve">journaldato </w:t>
            </w:r>
            <w:r w:rsidRPr="003F6457">
              <w:t xml:space="preserve">og </w:t>
            </w:r>
            <w:r w:rsidRPr="003F6457">
              <w:rPr>
                <w:i/>
                <w:iCs/>
              </w:rPr>
              <w:t>løpenummer</w:t>
            </w:r>
            <w:r w:rsidRPr="003F6457">
              <w: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arkiv underlagt Offentleglova</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color w:val="000000"/>
              </w:rPr>
            </w:pPr>
            <w:r w:rsidRPr="003F6457">
              <w:rPr>
                <w:i/>
                <w:iCs/>
                <w:color w:val="000000"/>
              </w:rPr>
              <w:t>Rapportens innhold:</w:t>
            </w:r>
          </w:p>
          <w:p w:rsidR="00BC7054" w:rsidRPr="003F6457" w:rsidRDefault="00BC7054" w:rsidP="00BC7054">
            <w:pPr>
              <w:autoSpaceDE w:val="0"/>
              <w:autoSpaceDN w:val="0"/>
              <w:adjustRightInd w:val="0"/>
              <w:rPr>
                <w:b/>
                <w:bCs/>
                <w:i/>
                <w:iCs/>
                <w:color w:val="000000"/>
              </w:rPr>
            </w:pPr>
            <w:r w:rsidRPr="003F6457">
              <w:t>Følgende metadataelementer skal være med i</w:t>
            </w:r>
            <w:r w:rsidR="003860D7" w:rsidRPr="003F6457">
              <w:t xml:space="preserve"> rapporten</w:t>
            </w:r>
            <w:r w:rsidRPr="003F6457">
              <w:t>, så fremt de finnes i løsningen:</w:t>
            </w:r>
            <w:r w:rsidRPr="003F6457">
              <w:br/>
            </w:r>
            <w:r w:rsidRPr="003F6457">
              <w:br/>
            </w:r>
            <w:r w:rsidRPr="003F6457">
              <w:rPr>
                <w:b/>
                <w:bCs/>
                <w:i/>
                <w:iCs/>
                <w:color w:val="000000"/>
              </w:rPr>
              <w:t>Saksmappeinformasjon</w:t>
            </w:r>
          </w:p>
          <w:p w:rsidR="00BC7054" w:rsidRPr="003F6457" w:rsidRDefault="00BC7054" w:rsidP="00BC7054">
            <w:pPr>
              <w:autoSpaceDE w:val="0"/>
              <w:autoSpaceDN w:val="0"/>
              <w:adjustRightInd w:val="0"/>
              <w:rPr>
                <w:i/>
                <w:iCs/>
                <w:color w:val="000000"/>
              </w:rPr>
            </w:pPr>
            <w:r w:rsidRPr="003F6457">
              <w:rPr>
                <w:color w:val="000000"/>
              </w:rPr>
              <w:t xml:space="preserve">Fra </w:t>
            </w:r>
            <w:r w:rsidRPr="003F6457">
              <w:rPr>
                <w:i/>
                <w:iCs/>
                <w:color w:val="000000"/>
              </w:rPr>
              <w:t>Saksmappe:</w:t>
            </w:r>
          </w:p>
          <w:p w:rsidR="00BC7054" w:rsidRPr="003F6457" w:rsidRDefault="00BC7054" w:rsidP="00BC7054">
            <w:pPr>
              <w:autoSpaceDE w:val="0"/>
              <w:autoSpaceDN w:val="0"/>
              <w:adjustRightInd w:val="0"/>
              <w:rPr>
                <w:i/>
                <w:iCs/>
                <w:color w:val="000000"/>
              </w:rPr>
            </w:pPr>
            <w:r w:rsidRPr="003F6457">
              <w:rPr>
                <w:i/>
                <w:iCs/>
                <w:color w:val="000000"/>
              </w:rPr>
              <w:t>mappeID</w:t>
            </w:r>
          </w:p>
          <w:p w:rsidR="00BC7054" w:rsidRPr="003F6457" w:rsidRDefault="00BC7054" w:rsidP="00BC7054">
            <w:pPr>
              <w:autoSpaceDE w:val="0"/>
              <w:autoSpaceDN w:val="0"/>
              <w:adjustRightInd w:val="0"/>
              <w:rPr>
                <w:i/>
                <w:iCs/>
                <w:color w:val="000000"/>
              </w:rPr>
            </w:pPr>
            <w:r w:rsidRPr="003F6457">
              <w:rPr>
                <w:i/>
                <w:iCs/>
                <w:color w:val="000000"/>
              </w:rPr>
              <w:t>offentligTittel</w:t>
            </w:r>
          </w:p>
          <w:p w:rsidR="00BC7054" w:rsidRPr="003F6457" w:rsidRDefault="00BC7054" w:rsidP="00BC7054">
            <w:pPr>
              <w:autoSpaceDE w:val="0"/>
              <w:autoSpaceDN w:val="0"/>
              <w:adjustRightInd w:val="0"/>
              <w:rPr>
                <w:i/>
                <w:iCs/>
                <w:color w:val="000000"/>
              </w:rPr>
            </w:pPr>
          </w:p>
          <w:p w:rsidR="00BC7054" w:rsidRPr="003F6457" w:rsidRDefault="00BC7054" w:rsidP="00BC7054">
            <w:pPr>
              <w:autoSpaceDE w:val="0"/>
              <w:autoSpaceDN w:val="0"/>
              <w:adjustRightInd w:val="0"/>
              <w:rPr>
                <w:color w:val="000000"/>
              </w:rPr>
            </w:pPr>
            <w:r w:rsidRPr="003F6457">
              <w:rPr>
                <w:color w:val="000000"/>
              </w:rPr>
              <w:t xml:space="preserve">Fra </w:t>
            </w:r>
            <w:r w:rsidRPr="003F6457">
              <w:rPr>
                <w:i/>
                <w:iCs/>
                <w:color w:val="000000"/>
              </w:rPr>
              <w:t xml:space="preserve">Klasse </w:t>
            </w:r>
            <w:r w:rsidRPr="003F6457">
              <w:rPr>
                <w:color w:val="000000"/>
              </w:rPr>
              <w:t>(tilleggsklassering skal ikke være med):</w:t>
            </w:r>
          </w:p>
          <w:p w:rsidR="00BC7054" w:rsidRPr="003F6457" w:rsidRDefault="00BC7054" w:rsidP="00BC7054">
            <w:pPr>
              <w:autoSpaceDE w:val="0"/>
              <w:autoSpaceDN w:val="0"/>
              <w:adjustRightInd w:val="0"/>
              <w:rPr>
                <w:color w:val="000000"/>
              </w:rPr>
            </w:pPr>
            <w:r w:rsidRPr="003F6457">
              <w:rPr>
                <w:i/>
                <w:iCs/>
                <w:color w:val="000000"/>
              </w:rPr>
              <w:t xml:space="preserve">klasseID </w:t>
            </w:r>
            <w:r w:rsidRPr="003F6457">
              <w:rPr>
                <w:color w:val="000000"/>
              </w:rPr>
              <w:t>(skrives ikke ut hvis markert</w:t>
            </w:r>
            <w:r w:rsidR="003860D7" w:rsidRPr="003F6457">
              <w:rPr>
                <w:color w:val="000000"/>
              </w:rPr>
              <w:t xml:space="preserve"> </w:t>
            </w:r>
            <w:r w:rsidRPr="003F6457">
              <w:rPr>
                <w:color w:val="000000"/>
              </w:rPr>
              <w:t xml:space="preserve">som avskjermet i </w:t>
            </w:r>
            <w:r w:rsidRPr="003F6457">
              <w:t>løsningen</w:t>
            </w:r>
            <w:r w:rsidRPr="003F6457">
              <w:rPr>
                <w:color w:val="000000"/>
              </w:rPr>
              <w:t>)</w:t>
            </w:r>
          </w:p>
          <w:p w:rsidR="00BC7054" w:rsidRPr="003F6457" w:rsidRDefault="00BC7054" w:rsidP="00BC7054">
            <w:pPr>
              <w:autoSpaceDE w:val="0"/>
              <w:autoSpaceDN w:val="0"/>
              <w:adjustRightInd w:val="0"/>
              <w:rPr>
                <w:b/>
                <w:bCs/>
                <w:i/>
                <w:iCs/>
                <w:color w:val="000000"/>
              </w:rPr>
            </w:pPr>
            <w:r w:rsidRPr="003F6457">
              <w:rPr>
                <w:b/>
                <w:bCs/>
                <w:i/>
                <w:iCs/>
                <w:color w:val="000000"/>
              </w:rPr>
              <w:br/>
              <w:t>Journalpostinformasjon</w:t>
            </w:r>
          </w:p>
          <w:p w:rsidR="00BC7054" w:rsidRPr="003F6457" w:rsidRDefault="00BC7054" w:rsidP="00BC7054">
            <w:pPr>
              <w:autoSpaceDE w:val="0"/>
              <w:autoSpaceDN w:val="0"/>
              <w:adjustRightInd w:val="0"/>
              <w:rPr>
                <w:color w:val="000000"/>
              </w:rPr>
            </w:pPr>
            <w:r w:rsidRPr="003F6457">
              <w:rPr>
                <w:color w:val="000000"/>
              </w:rPr>
              <w:t xml:space="preserve">Fra </w:t>
            </w:r>
            <w:r w:rsidRPr="003F6457">
              <w:rPr>
                <w:i/>
                <w:iCs/>
                <w:color w:val="000000"/>
              </w:rPr>
              <w:t>Journalpost</w:t>
            </w:r>
            <w:r w:rsidRPr="003F6457">
              <w:rPr>
                <w:color w:val="000000"/>
              </w:rPr>
              <w:t>:</w:t>
            </w:r>
          </w:p>
          <w:p w:rsidR="00BC7054" w:rsidRPr="003F6457" w:rsidRDefault="00BC7054" w:rsidP="00BC7054">
            <w:pPr>
              <w:autoSpaceDE w:val="0"/>
              <w:autoSpaceDN w:val="0"/>
              <w:adjustRightInd w:val="0"/>
              <w:rPr>
                <w:i/>
                <w:iCs/>
                <w:color w:val="000000"/>
              </w:rPr>
            </w:pPr>
            <w:r w:rsidRPr="003F6457">
              <w:rPr>
                <w:i/>
                <w:iCs/>
                <w:color w:val="000000"/>
              </w:rPr>
              <w:t>løpenummer</w:t>
            </w:r>
          </w:p>
          <w:p w:rsidR="00BC7054" w:rsidRPr="003F6457" w:rsidRDefault="00BC7054" w:rsidP="00BC7054">
            <w:pPr>
              <w:autoSpaceDE w:val="0"/>
              <w:autoSpaceDN w:val="0"/>
              <w:adjustRightInd w:val="0"/>
              <w:rPr>
                <w:i/>
                <w:iCs/>
                <w:color w:val="000000"/>
              </w:rPr>
            </w:pPr>
            <w:r w:rsidRPr="003F6457">
              <w:rPr>
                <w:i/>
                <w:iCs/>
                <w:color w:val="000000"/>
              </w:rPr>
              <w:t>registreringsID</w:t>
            </w:r>
          </w:p>
          <w:p w:rsidR="00BC7054" w:rsidRPr="003F6457" w:rsidRDefault="00BC7054" w:rsidP="00BC7054">
            <w:pPr>
              <w:autoSpaceDE w:val="0"/>
              <w:autoSpaceDN w:val="0"/>
              <w:adjustRightInd w:val="0"/>
              <w:rPr>
                <w:i/>
                <w:iCs/>
                <w:color w:val="000000"/>
              </w:rPr>
            </w:pPr>
            <w:r w:rsidRPr="003F6457">
              <w:rPr>
                <w:i/>
                <w:iCs/>
                <w:color w:val="000000"/>
              </w:rPr>
              <w:t>journaldato</w:t>
            </w:r>
          </w:p>
          <w:p w:rsidR="00BC7054" w:rsidRPr="003F6457" w:rsidRDefault="00BC7054" w:rsidP="00BC7054">
            <w:pPr>
              <w:autoSpaceDE w:val="0"/>
              <w:autoSpaceDN w:val="0"/>
              <w:adjustRightInd w:val="0"/>
              <w:rPr>
                <w:color w:val="000000"/>
              </w:rPr>
            </w:pPr>
            <w:r w:rsidRPr="003F6457">
              <w:rPr>
                <w:i/>
                <w:iCs/>
                <w:color w:val="000000"/>
              </w:rPr>
              <w:t xml:space="preserve">dokumentetsDato </w:t>
            </w:r>
            <w:r w:rsidRPr="003F6457">
              <w:rPr>
                <w:color w:val="000000"/>
              </w:rPr>
              <w:t>(tekst ”Udatert” hvis dato mangler)</w:t>
            </w:r>
          </w:p>
          <w:p w:rsidR="00BC7054" w:rsidRPr="003F6457" w:rsidRDefault="00BC7054" w:rsidP="00BC7054">
            <w:pPr>
              <w:autoSpaceDE w:val="0"/>
              <w:autoSpaceDN w:val="0"/>
              <w:adjustRightInd w:val="0"/>
              <w:rPr>
                <w:i/>
                <w:iCs/>
                <w:color w:val="000000"/>
              </w:rPr>
            </w:pPr>
            <w:r w:rsidRPr="003F6457">
              <w:rPr>
                <w:i/>
                <w:iCs/>
                <w:color w:val="000000"/>
              </w:rPr>
              <w:t>offentligTittel</w:t>
            </w:r>
          </w:p>
          <w:p w:rsidR="00BC7054" w:rsidRPr="003F6457" w:rsidRDefault="00BC7054" w:rsidP="00BC7054">
            <w:pPr>
              <w:autoSpaceDE w:val="0"/>
              <w:autoSpaceDN w:val="0"/>
              <w:adjustRightInd w:val="0"/>
              <w:rPr>
                <w:i/>
                <w:iCs/>
                <w:color w:val="000000"/>
              </w:rPr>
            </w:pPr>
            <w:r w:rsidRPr="003F6457">
              <w:rPr>
                <w:i/>
                <w:iCs/>
                <w:color w:val="000000"/>
              </w:rPr>
              <w:t>korrespondanseparttype</w:t>
            </w:r>
          </w:p>
          <w:p w:rsidR="00BC7054" w:rsidRPr="003F6457" w:rsidRDefault="00BC7054" w:rsidP="00BC7054">
            <w:pPr>
              <w:autoSpaceDE w:val="0"/>
              <w:autoSpaceDN w:val="0"/>
              <w:adjustRightInd w:val="0"/>
              <w:rPr>
                <w:color w:val="000000"/>
              </w:rPr>
            </w:pPr>
            <w:r w:rsidRPr="003F6457">
              <w:rPr>
                <w:i/>
                <w:iCs/>
                <w:color w:val="000000"/>
              </w:rPr>
              <w:t xml:space="preserve">korrespondansepartNavn </w:t>
            </w:r>
            <w:r w:rsidRPr="003F6457">
              <w:rPr>
                <w:color w:val="000000"/>
              </w:rPr>
              <w:t>(Skrives ikke ut i offentlig journal hvis navnet skal unntas offentlighet)</w:t>
            </w:r>
          </w:p>
          <w:p w:rsidR="00BC7054" w:rsidRPr="003F6457" w:rsidRDefault="00BC7054" w:rsidP="00BC7054">
            <w:pPr>
              <w:autoSpaceDE w:val="0"/>
              <w:autoSpaceDN w:val="0"/>
              <w:adjustRightInd w:val="0"/>
              <w:rPr>
                <w:i/>
                <w:iCs/>
                <w:color w:val="000000"/>
              </w:rPr>
            </w:pPr>
            <w:r w:rsidRPr="003F6457">
              <w:rPr>
                <w:i/>
                <w:iCs/>
                <w:color w:val="000000"/>
              </w:rPr>
              <w:t>avskrivningsmåte</w:t>
            </w:r>
          </w:p>
          <w:p w:rsidR="00BC7054" w:rsidRPr="003F6457" w:rsidRDefault="00BC7054" w:rsidP="00BC7054">
            <w:pPr>
              <w:autoSpaceDE w:val="0"/>
              <w:autoSpaceDN w:val="0"/>
              <w:adjustRightInd w:val="0"/>
              <w:rPr>
                <w:i/>
                <w:iCs/>
                <w:color w:val="000000"/>
              </w:rPr>
            </w:pPr>
            <w:r w:rsidRPr="003F6457">
              <w:rPr>
                <w:i/>
                <w:iCs/>
                <w:color w:val="000000"/>
              </w:rPr>
              <w:t>avskrivningsdato</w:t>
            </w:r>
          </w:p>
          <w:p w:rsidR="00BC7054" w:rsidRPr="003F6457" w:rsidRDefault="00BC7054" w:rsidP="00BC7054">
            <w:pPr>
              <w:autoSpaceDE w:val="0"/>
              <w:autoSpaceDN w:val="0"/>
              <w:adjustRightInd w:val="0"/>
              <w:rPr>
                <w:i/>
                <w:iCs/>
                <w:color w:val="000000"/>
              </w:rPr>
            </w:pPr>
            <w:r w:rsidRPr="003F6457">
              <w:rPr>
                <w:i/>
                <w:iCs/>
                <w:color w:val="000000"/>
              </w:rPr>
              <w:t>referanseAvskrivesAvJournalpost</w:t>
            </w:r>
          </w:p>
          <w:p w:rsidR="00BC7054" w:rsidRPr="003F6457" w:rsidRDefault="00BC7054" w:rsidP="00BC7054">
            <w:pPr>
              <w:autoSpaceDE w:val="0"/>
              <w:autoSpaceDN w:val="0"/>
              <w:adjustRightInd w:val="0"/>
              <w:rPr>
                <w:iCs/>
              </w:rPr>
            </w:pPr>
            <w:r w:rsidRPr="003F6457">
              <w:rPr>
                <w:i/>
                <w:iCs/>
                <w:color w:val="000000"/>
              </w:rPr>
              <w:t>referanseAvskriverJournalpost</w:t>
            </w:r>
            <w:r w:rsidRPr="003F6457">
              <w:rPr>
                <w:i/>
                <w:iCs/>
                <w:color w:val="000000"/>
              </w:rPr>
              <w:br/>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arkiv underlagt Offentleglova</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pPr>
            <w:r w:rsidRPr="003F6457">
              <w:t>Rapporten bør i tillegg valgfritt kunne inneholde en eller flere av opplysningene nedenfor (så fremt de finnes i løsningen):</w:t>
            </w:r>
            <w:r w:rsidRPr="003F6457">
              <w:br/>
            </w:r>
          </w:p>
          <w:p w:rsidR="00BC7054" w:rsidRPr="003F6457" w:rsidRDefault="00BC7054" w:rsidP="00BC7054">
            <w:pPr>
              <w:autoSpaceDE w:val="0"/>
              <w:autoSpaceDN w:val="0"/>
              <w:adjustRightInd w:val="0"/>
              <w:rPr>
                <w:b/>
                <w:bCs/>
                <w:i/>
                <w:iCs/>
              </w:rPr>
            </w:pPr>
            <w:r w:rsidRPr="003F6457">
              <w:rPr>
                <w:b/>
                <w:bCs/>
                <w:i/>
                <w:iCs/>
              </w:rPr>
              <w:t>Saksmappeinformasjon</w:t>
            </w:r>
          </w:p>
          <w:p w:rsidR="00BC7054" w:rsidRPr="003F6457" w:rsidRDefault="00BC7054" w:rsidP="00BC7054">
            <w:pPr>
              <w:autoSpaceDE w:val="0"/>
              <w:autoSpaceDN w:val="0"/>
              <w:adjustRightInd w:val="0"/>
              <w:rPr>
                <w:i/>
                <w:iCs/>
              </w:rPr>
            </w:pPr>
            <w:r w:rsidRPr="003F6457">
              <w:t xml:space="preserve">Fra </w:t>
            </w:r>
            <w:r w:rsidRPr="003F6457">
              <w:rPr>
                <w:i/>
                <w:iCs/>
              </w:rPr>
              <w:t>Saksmappe:</w:t>
            </w:r>
          </w:p>
          <w:p w:rsidR="00BC7054" w:rsidRPr="003F6457" w:rsidRDefault="00BC7054" w:rsidP="00BC7054">
            <w:pPr>
              <w:autoSpaceDE w:val="0"/>
              <w:autoSpaceDN w:val="0"/>
              <w:adjustRightInd w:val="0"/>
              <w:rPr>
                <w:i/>
                <w:iCs/>
              </w:rPr>
            </w:pPr>
            <w:r w:rsidRPr="003F6457">
              <w:rPr>
                <w:i/>
                <w:iCs/>
              </w:rPr>
              <w:t>administrativEnhet</w:t>
            </w:r>
          </w:p>
          <w:p w:rsidR="00BC7054" w:rsidRPr="003F6457" w:rsidRDefault="00BC7054" w:rsidP="00BC7054">
            <w:pPr>
              <w:autoSpaceDE w:val="0"/>
              <w:autoSpaceDN w:val="0"/>
              <w:adjustRightInd w:val="0"/>
            </w:pPr>
            <w:r w:rsidRPr="003F6457">
              <w:rPr>
                <w:i/>
                <w:iCs/>
              </w:rPr>
              <w:t>saksansvarlig</w:t>
            </w:r>
          </w:p>
          <w:p w:rsidR="00BC7054" w:rsidRPr="003F6457" w:rsidRDefault="00BC7054" w:rsidP="00BC7054">
            <w:pPr>
              <w:autoSpaceDE w:val="0"/>
              <w:autoSpaceDN w:val="0"/>
              <w:adjustRightInd w:val="0"/>
              <w:rPr>
                <w:i/>
                <w:iCs/>
              </w:rPr>
            </w:pPr>
            <w:r w:rsidRPr="003F6457">
              <w:rPr>
                <w:i/>
                <w:iCs/>
              </w:rPr>
              <w:t>tilgangsrestriksjon</w:t>
            </w:r>
          </w:p>
          <w:p w:rsidR="00BC7054" w:rsidRPr="003F6457" w:rsidRDefault="00BC7054" w:rsidP="00BC7054">
            <w:pPr>
              <w:autoSpaceDE w:val="0"/>
              <w:autoSpaceDN w:val="0"/>
              <w:adjustRightInd w:val="0"/>
              <w:rPr>
                <w:i/>
                <w:iCs/>
              </w:rPr>
            </w:pPr>
            <w:r w:rsidRPr="003F6457">
              <w:rPr>
                <w:i/>
                <w:iCs/>
              </w:rPr>
              <w:t>skjermingshjemmel</w:t>
            </w:r>
            <w:r w:rsidRPr="003F6457">
              <w:rPr>
                <w:i/>
                <w:iCs/>
              </w:rPr>
              <w:br/>
            </w:r>
          </w:p>
          <w:p w:rsidR="00BC7054" w:rsidRPr="003F6457" w:rsidRDefault="00BC7054" w:rsidP="00BC7054">
            <w:pPr>
              <w:autoSpaceDE w:val="0"/>
              <w:autoSpaceDN w:val="0"/>
              <w:adjustRightInd w:val="0"/>
              <w:rPr>
                <w:b/>
                <w:bCs/>
                <w:i/>
                <w:iCs/>
              </w:rPr>
            </w:pPr>
            <w:r w:rsidRPr="003F6457">
              <w:rPr>
                <w:b/>
                <w:bCs/>
                <w:i/>
                <w:iCs/>
              </w:rPr>
              <w:t>Journalpostinformasjon</w:t>
            </w:r>
          </w:p>
          <w:p w:rsidR="00BC7054" w:rsidRPr="003F6457" w:rsidRDefault="00BC7054" w:rsidP="00BC7054">
            <w:pPr>
              <w:autoSpaceDE w:val="0"/>
              <w:autoSpaceDN w:val="0"/>
              <w:adjustRightInd w:val="0"/>
            </w:pPr>
            <w:r w:rsidRPr="003F6457">
              <w:t xml:space="preserve">Fra </w:t>
            </w:r>
            <w:r w:rsidRPr="003F6457">
              <w:rPr>
                <w:i/>
                <w:iCs/>
              </w:rPr>
              <w:t xml:space="preserve">Journalpost </w:t>
            </w:r>
            <w:r w:rsidRPr="003F6457">
              <w:t xml:space="preserve">(sortert etter </w:t>
            </w:r>
            <w:r w:rsidRPr="003F6457">
              <w:rPr>
                <w:i/>
                <w:iCs/>
              </w:rPr>
              <w:t xml:space="preserve">registreringsID </w:t>
            </w:r>
            <w:r w:rsidRPr="003F6457">
              <w:t>hvis ikke annet er angitt):</w:t>
            </w:r>
          </w:p>
          <w:p w:rsidR="00BC7054" w:rsidRPr="003F6457" w:rsidRDefault="00BC7054" w:rsidP="00BC7054">
            <w:pPr>
              <w:autoSpaceDE w:val="0"/>
              <w:autoSpaceDN w:val="0"/>
              <w:adjustRightInd w:val="0"/>
              <w:rPr>
                <w:i/>
                <w:iCs/>
              </w:rPr>
            </w:pPr>
            <w:r w:rsidRPr="003F6457">
              <w:rPr>
                <w:i/>
                <w:iCs/>
              </w:rPr>
              <w:t>tilgangsrestriksjon</w:t>
            </w:r>
          </w:p>
          <w:p w:rsidR="00BC7054" w:rsidRPr="003F6457" w:rsidRDefault="00BC7054" w:rsidP="00BC7054">
            <w:pPr>
              <w:autoSpaceDE w:val="0"/>
              <w:autoSpaceDN w:val="0"/>
              <w:adjustRightInd w:val="0"/>
              <w:rPr>
                <w:i/>
                <w:iCs/>
              </w:rPr>
            </w:pPr>
            <w:r w:rsidRPr="003F6457">
              <w:rPr>
                <w:i/>
                <w:iCs/>
              </w:rPr>
              <w:t>skjermingsHjemmel</w:t>
            </w:r>
          </w:p>
          <w:p w:rsidR="00BC7054" w:rsidRPr="003F6457" w:rsidRDefault="00BC7054" w:rsidP="00BC7054">
            <w:pPr>
              <w:autoSpaceDE w:val="0"/>
              <w:autoSpaceDN w:val="0"/>
              <w:adjustRightInd w:val="0"/>
            </w:pPr>
            <w:r w:rsidRPr="003F6457">
              <w:rPr>
                <w:i/>
                <w:iCs/>
              </w:rPr>
              <w:t>administrativEnhet</w:t>
            </w:r>
            <w:r w:rsidRPr="003F6457">
              <w:t>,</w:t>
            </w:r>
          </w:p>
          <w:p w:rsidR="00BC7054" w:rsidRPr="003F6457" w:rsidRDefault="00BC7054" w:rsidP="00BC7054">
            <w:pPr>
              <w:autoSpaceDE w:val="0"/>
              <w:autoSpaceDN w:val="0"/>
              <w:adjustRightInd w:val="0"/>
              <w:rPr>
                <w:i/>
                <w:iCs/>
                <w:color w:val="000000"/>
              </w:rPr>
            </w:pPr>
            <w:r w:rsidRPr="003F6457">
              <w:rPr>
                <w:i/>
                <w:iCs/>
              </w:rPr>
              <w:t>saksbehandler</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bl>
    <w:p w:rsidR="00BC7054" w:rsidRPr="003F6457" w:rsidRDefault="00BC7054" w:rsidP="00BC7054">
      <w:pPr>
        <w:pStyle w:val="Overskrift3"/>
        <w:rPr>
          <w:lang w:val="nb-NO"/>
        </w:rPr>
      </w:pPr>
      <w:bookmarkStart w:id="175" w:name="_Toc170636390"/>
      <w:bookmarkStart w:id="176" w:name="_Toc170797698"/>
      <w:bookmarkStart w:id="177" w:name="_Toc202854125"/>
      <w:bookmarkStart w:id="178" w:name="_Toc463252773"/>
      <w:r w:rsidRPr="003F6457">
        <w:rPr>
          <w:lang w:val="nb-NO"/>
        </w:rPr>
        <w:t>Løpende journal</w:t>
      </w:r>
      <w:bookmarkEnd w:id="175"/>
      <w:bookmarkEnd w:id="176"/>
      <w:bookmarkEnd w:id="177"/>
      <w:bookmarkEnd w:id="178"/>
    </w:p>
    <w:p w:rsidR="00BC7054" w:rsidRPr="003F6457" w:rsidRDefault="00BC7054">
      <w:pPr>
        <w:autoSpaceDE w:val="0"/>
        <w:autoSpaceDN w:val="0"/>
        <w:adjustRightInd w:val="0"/>
        <w:rPr>
          <w:sz w:val="20"/>
        </w:rPr>
      </w:pPr>
      <w:r w:rsidRPr="003F6457">
        <w:t xml:space="preserve">Hensikten med rapporten Løpende </w:t>
      </w:r>
      <w:r w:rsidRPr="003F6457">
        <w:rPr>
          <w:i/>
          <w:iCs/>
        </w:rPr>
        <w:t>journal</w:t>
      </w:r>
      <w:r w:rsidRPr="003F6457">
        <w:t xml:space="preserve"> er å gi en oversikt over alle journalførte dokumenter for hver dag. Rapporten skal inneholde opplysninger fra saksmappe og journalpost, også de opplysningene som er avskjermet i løsningen.</w:t>
      </w:r>
    </w:p>
    <w:p w:rsidR="00BC7054" w:rsidRPr="003F6457" w:rsidRDefault="00BC7054">
      <w:pPr>
        <w:autoSpaceDE w:val="0"/>
        <w:autoSpaceDN w:val="0"/>
        <w:adjustRightInd w:val="0"/>
      </w:pPr>
      <w:r w:rsidRPr="003F6457">
        <w:br/>
        <w:t>Bestemmelsene om journaler finnes i arkivforskriften §§ 2-6 – 2-10.</w:t>
      </w:r>
    </w:p>
    <w:p w:rsidR="00BC7054" w:rsidRPr="003F6457" w:rsidRDefault="00BC7054"/>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Krav til rapporten </w:t>
            </w:r>
            <w:r w:rsidRPr="003F6457">
              <w:rPr>
                <w:i/>
              </w:rPr>
              <w:t>Løpende journal</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r w:rsidRPr="003F6457">
              <w:t xml:space="preserve">Rapporten </w:t>
            </w:r>
            <w:r w:rsidRPr="003F6457">
              <w:rPr>
                <w:i/>
                <w:iCs/>
              </w:rPr>
              <w:t>Løpende journal</w:t>
            </w:r>
            <w:r w:rsidRPr="003F6457">
              <w:t xml:space="preserve"> er obligatorisk</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Selektering:</w:t>
            </w:r>
          </w:p>
          <w:p w:rsidR="00BC7054" w:rsidRPr="003F6457" w:rsidRDefault="00BC7054" w:rsidP="00BC7054">
            <w:pPr>
              <w:autoSpaceDE w:val="0"/>
              <w:autoSpaceDN w:val="0"/>
              <w:adjustRightInd w:val="0"/>
            </w:pPr>
            <w:r w:rsidRPr="003F6457">
              <w:t xml:space="preserve">Rapporten skal valgfritt kunne selekteres på følgende metadataelementer (fra </w:t>
            </w:r>
            <w:r w:rsidRPr="003F6457">
              <w:rPr>
                <w:i/>
                <w:iCs/>
              </w:rPr>
              <w:t xml:space="preserve">journalpost </w:t>
            </w:r>
            <w:r w:rsidRPr="003F6457">
              <w:t>dersom ikke annet er angitt):</w:t>
            </w:r>
          </w:p>
          <w:p w:rsidR="00BC7054" w:rsidRPr="003F6457" w:rsidRDefault="00BC7054" w:rsidP="00BC7054">
            <w:pPr>
              <w:autoSpaceDE w:val="0"/>
              <w:autoSpaceDN w:val="0"/>
              <w:adjustRightInd w:val="0"/>
            </w:pPr>
            <w:r w:rsidRPr="003F6457">
              <w:t xml:space="preserve">• </w:t>
            </w:r>
            <w:r w:rsidRPr="003F6457">
              <w:rPr>
                <w:i/>
                <w:iCs/>
              </w:rPr>
              <w:t xml:space="preserve">journaldato </w:t>
            </w:r>
            <w:r w:rsidRPr="003F6457">
              <w:t>(intervall skal kunne angis), eller</w:t>
            </w:r>
          </w:p>
          <w:p w:rsidR="00BC7054" w:rsidRPr="003F6457" w:rsidRDefault="00BC7054" w:rsidP="00BC7054">
            <w:pPr>
              <w:autoSpaceDE w:val="0"/>
              <w:autoSpaceDN w:val="0"/>
              <w:adjustRightInd w:val="0"/>
            </w:pPr>
            <w:r w:rsidRPr="003F6457">
              <w:t xml:space="preserve">• </w:t>
            </w:r>
            <w:r w:rsidRPr="003F6457">
              <w:rPr>
                <w:i/>
                <w:iCs/>
              </w:rPr>
              <w:t xml:space="preserve">løpenummer </w:t>
            </w:r>
            <w:r w:rsidRPr="003F6457">
              <w:t>(intervall skal kunne angis)</w:t>
            </w:r>
          </w:p>
          <w:p w:rsidR="00BC7054" w:rsidRPr="003F6457" w:rsidRDefault="00BC7054" w:rsidP="00BC7054">
            <w:pPr>
              <w:autoSpaceDE w:val="0"/>
              <w:autoSpaceDN w:val="0"/>
              <w:adjustRightInd w:val="0"/>
            </w:pPr>
            <w:r w:rsidRPr="003F6457">
              <w:t>• journalpost</w:t>
            </w:r>
            <w:r w:rsidRPr="003F6457">
              <w:rPr>
                <w:i/>
                <w:iCs/>
              </w:rPr>
              <w:t xml:space="preserve">type </w:t>
            </w:r>
            <w:r w:rsidRPr="003F6457">
              <w:t>(En eller flere skal kunne velges)</w:t>
            </w:r>
          </w:p>
          <w:p w:rsidR="00BC7054" w:rsidRPr="003F6457" w:rsidRDefault="00BC7054" w:rsidP="00BC7054">
            <w:pPr>
              <w:autoSpaceDE w:val="0"/>
              <w:autoSpaceDN w:val="0"/>
              <w:adjustRightInd w:val="0"/>
            </w:pPr>
            <w:r w:rsidRPr="003F6457">
              <w:t>• j</w:t>
            </w:r>
            <w:r w:rsidRPr="003F6457">
              <w:rPr>
                <w:i/>
                <w:iCs/>
              </w:rPr>
              <w:t xml:space="preserve">ournalenhet </w:t>
            </w:r>
            <w:r w:rsidRPr="003F6457">
              <w:t>til behandlingsansvarlig</w:t>
            </w:r>
          </w:p>
          <w:p w:rsidR="00BC7054" w:rsidRPr="003F6457" w:rsidRDefault="00BC7054" w:rsidP="003860D7">
            <w:pPr>
              <w:autoSpaceDE w:val="0"/>
              <w:autoSpaceDN w:val="0"/>
              <w:adjustRightInd w:val="0"/>
            </w:pPr>
            <w:r w:rsidRPr="003F6457">
              <w:t xml:space="preserve">• </w:t>
            </w:r>
            <w:r w:rsidRPr="003F6457">
              <w:rPr>
                <w:i/>
                <w:iCs/>
              </w:rPr>
              <w:t xml:space="preserve">administrativ enhet </w:t>
            </w:r>
            <w:r w:rsidRPr="003F6457">
              <w:t>til behandlingsansvarlig (Her skal det kunne angis om</w:t>
            </w:r>
            <w:r w:rsidR="003860D7" w:rsidRPr="003F6457">
              <w:t xml:space="preserve"> underliggende enheter skal </w:t>
            </w:r>
            <w:r w:rsidRPr="003F6457">
              <w:t>inkluderes.)</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t xml:space="preserve">For interne dokumenter skal det være mulig å avgrense rapporten til å omfatte bare mottatte dokumenter, slik at samme dokument ikke listes to ganger </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Sortering:</w:t>
            </w:r>
          </w:p>
          <w:p w:rsidR="00BC7054" w:rsidRPr="003F6457" w:rsidRDefault="00BC7054" w:rsidP="00BC7054">
            <w:pPr>
              <w:autoSpaceDE w:val="0"/>
              <w:autoSpaceDN w:val="0"/>
              <w:adjustRightInd w:val="0"/>
            </w:pPr>
            <w:r w:rsidRPr="003F6457">
              <w:t>Rapporten skal valgfritt kunne sorteres på:</w:t>
            </w:r>
          </w:p>
          <w:p w:rsidR="00BC7054" w:rsidRPr="003F6457" w:rsidRDefault="00BC7054" w:rsidP="00BC7054">
            <w:pPr>
              <w:autoSpaceDE w:val="0"/>
              <w:autoSpaceDN w:val="0"/>
              <w:adjustRightInd w:val="0"/>
            </w:pPr>
            <w:r w:rsidRPr="003F6457">
              <w:t xml:space="preserve">• </w:t>
            </w:r>
            <w:r w:rsidRPr="003F6457">
              <w:rPr>
                <w:i/>
                <w:iCs/>
              </w:rPr>
              <w:t xml:space="preserve">løpenummer, </w:t>
            </w:r>
            <w:r w:rsidRPr="003F6457">
              <w:t>eller</w:t>
            </w:r>
          </w:p>
          <w:p w:rsidR="00BC7054" w:rsidRPr="003F6457" w:rsidRDefault="00BC7054" w:rsidP="00BC7054">
            <w:pPr>
              <w:autoSpaceDE w:val="0"/>
              <w:autoSpaceDN w:val="0"/>
              <w:adjustRightInd w:val="0"/>
            </w:pPr>
            <w:r w:rsidRPr="003F6457">
              <w:t xml:space="preserve">• </w:t>
            </w:r>
            <w:r w:rsidRPr="003F6457">
              <w:rPr>
                <w:i/>
                <w:iCs/>
              </w:rPr>
              <w:t xml:space="preserve">journalenhet </w:t>
            </w:r>
            <w:r w:rsidRPr="003F6457">
              <w:t xml:space="preserve">til behandlingsansvarlig, deretter på </w:t>
            </w:r>
            <w:r w:rsidRPr="003F6457">
              <w:rPr>
                <w:i/>
                <w:iCs/>
              </w:rPr>
              <w:t>journaldat</w:t>
            </w:r>
            <w:r w:rsidRPr="003F6457">
              <w:t xml:space="preserve">o og </w:t>
            </w:r>
            <w:r w:rsidRPr="003F6457">
              <w:rPr>
                <w:i/>
                <w:iCs/>
              </w:rPr>
              <w:t xml:space="preserve">løpenummer </w:t>
            </w:r>
            <w:r w:rsidRPr="003F6457">
              <w:t>innenfor hver journaldato, eller</w:t>
            </w:r>
          </w:p>
          <w:p w:rsidR="00BC7054" w:rsidRPr="003F6457" w:rsidRDefault="00BC7054" w:rsidP="00BC7054">
            <w:pPr>
              <w:autoSpaceDE w:val="0"/>
              <w:autoSpaceDN w:val="0"/>
              <w:adjustRightInd w:val="0"/>
            </w:pPr>
            <w:r w:rsidRPr="003F6457">
              <w:t xml:space="preserve">• </w:t>
            </w:r>
            <w:r w:rsidRPr="003F6457">
              <w:rPr>
                <w:i/>
                <w:iCs/>
              </w:rPr>
              <w:t xml:space="preserve">administrativ enhet </w:t>
            </w:r>
            <w:r w:rsidRPr="003F6457">
              <w:t xml:space="preserve">til behandlingsansvarlig, deretter på </w:t>
            </w:r>
            <w:r w:rsidRPr="003F6457">
              <w:rPr>
                <w:i/>
                <w:iCs/>
              </w:rPr>
              <w:t>journaldat</w:t>
            </w:r>
            <w:r w:rsidRPr="003F6457">
              <w:t xml:space="preserve">o og </w:t>
            </w:r>
            <w:r w:rsidRPr="003F6457">
              <w:rPr>
                <w:i/>
                <w:iCs/>
              </w:rPr>
              <w:t xml:space="preserve">løpenummer </w:t>
            </w:r>
            <w:r w:rsidRPr="003F6457">
              <w:t>innenfor hver journaldato.</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color w:val="000000"/>
              </w:rPr>
            </w:pPr>
            <w:r w:rsidRPr="003F6457">
              <w:rPr>
                <w:i/>
                <w:iCs/>
                <w:color w:val="000000"/>
              </w:rPr>
              <w:t>Rapportens innhold:</w:t>
            </w:r>
          </w:p>
          <w:p w:rsidR="00BC7054" w:rsidRPr="003F6457" w:rsidRDefault="00BC7054" w:rsidP="00BC7054">
            <w:pPr>
              <w:autoSpaceDE w:val="0"/>
              <w:autoSpaceDN w:val="0"/>
              <w:adjustRightInd w:val="0"/>
              <w:rPr>
                <w:b/>
                <w:bCs/>
                <w:i/>
                <w:iCs/>
                <w:color w:val="000000"/>
              </w:rPr>
            </w:pPr>
            <w:r w:rsidRPr="003F6457">
              <w:t>Følgende metadataelementer skal være med i rapporten, så fremt de finnes i løsningen:</w:t>
            </w:r>
            <w:r w:rsidRPr="003F6457">
              <w:br/>
            </w:r>
            <w:r w:rsidRPr="003F6457">
              <w:br/>
            </w:r>
            <w:r w:rsidRPr="003F6457">
              <w:rPr>
                <w:b/>
                <w:bCs/>
                <w:i/>
                <w:iCs/>
                <w:color w:val="000000"/>
              </w:rPr>
              <w:t>Saksmappeinformasjon</w:t>
            </w:r>
          </w:p>
          <w:p w:rsidR="00BC7054" w:rsidRPr="003F6457" w:rsidRDefault="00BC7054" w:rsidP="00BC7054">
            <w:pPr>
              <w:autoSpaceDE w:val="0"/>
              <w:autoSpaceDN w:val="0"/>
              <w:adjustRightInd w:val="0"/>
              <w:rPr>
                <w:i/>
                <w:iCs/>
                <w:color w:val="000000"/>
              </w:rPr>
            </w:pPr>
            <w:r w:rsidRPr="003F6457">
              <w:rPr>
                <w:color w:val="000000"/>
              </w:rPr>
              <w:t xml:space="preserve">Fra </w:t>
            </w:r>
            <w:r w:rsidRPr="003F6457">
              <w:rPr>
                <w:i/>
                <w:iCs/>
                <w:color w:val="000000"/>
              </w:rPr>
              <w:t>Saksmappe:</w:t>
            </w:r>
          </w:p>
          <w:p w:rsidR="00BC7054" w:rsidRPr="003F6457" w:rsidRDefault="00BC7054" w:rsidP="00BC7054">
            <w:pPr>
              <w:autoSpaceDE w:val="0"/>
              <w:autoSpaceDN w:val="0"/>
              <w:adjustRightInd w:val="0"/>
              <w:rPr>
                <w:i/>
                <w:iCs/>
                <w:color w:val="000000"/>
              </w:rPr>
            </w:pPr>
            <w:r w:rsidRPr="003F6457">
              <w:rPr>
                <w:i/>
                <w:iCs/>
                <w:color w:val="000000"/>
              </w:rPr>
              <w:t>mappeID</w:t>
            </w:r>
          </w:p>
          <w:p w:rsidR="00BC7054" w:rsidRPr="003F6457" w:rsidRDefault="00BC7054" w:rsidP="00BC7054">
            <w:pPr>
              <w:autoSpaceDE w:val="0"/>
              <w:autoSpaceDN w:val="0"/>
              <w:adjustRightInd w:val="0"/>
              <w:rPr>
                <w:i/>
                <w:iCs/>
                <w:color w:val="000000"/>
              </w:rPr>
            </w:pPr>
            <w:r w:rsidRPr="003F6457">
              <w:rPr>
                <w:i/>
                <w:iCs/>
                <w:color w:val="000000"/>
              </w:rPr>
              <w:t>tittel</w:t>
            </w:r>
          </w:p>
          <w:p w:rsidR="00BC7054" w:rsidRPr="003F6457" w:rsidRDefault="00BC7054" w:rsidP="00BC7054">
            <w:pPr>
              <w:autoSpaceDE w:val="0"/>
              <w:autoSpaceDN w:val="0"/>
              <w:adjustRightInd w:val="0"/>
              <w:rPr>
                <w:i/>
                <w:iCs/>
                <w:color w:val="000000"/>
              </w:rPr>
            </w:pPr>
            <w:r w:rsidRPr="003F6457">
              <w:rPr>
                <w:i/>
                <w:iCs/>
                <w:color w:val="000000"/>
              </w:rPr>
              <w:t>admin</w:t>
            </w:r>
            <w:r w:rsidR="003860D7" w:rsidRPr="003F6457">
              <w:rPr>
                <w:i/>
                <w:iCs/>
                <w:color w:val="000000"/>
              </w:rPr>
              <w:t>i</w:t>
            </w:r>
            <w:r w:rsidRPr="003F6457">
              <w:rPr>
                <w:i/>
                <w:iCs/>
                <w:color w:val="000000"/>
              </w:rPr>
              <w:t>strativEnhet</w:t>
            </w:r>
          </w:p>
          <w:p w:rsidR="00BC7054" w:rsidRPr="003F6457" w:rsidRDefault="00BC7054" w:rsidP="00BC7054">
            <w:pPr>
              <w:autoSpaceDE w:val="0"/>
              <w:autoSpaceDN w:val="0"/>
              <w:adjustRightInd w:val="0"/>
              <w:rPr>
                <w:i/>
                <w:iCs/>
                <w:color w:val="000000"/>
              </w:rPr>
            </w:pPr>
            <w:r w:rsidRPr="003F6457">
              <w:rPr>
                <w:i/>
                <w:iCs/>
                <w:color w:val="000000"/>
              </w:rPr>
              <w:t>Saksansvarlig</w:t>
            </w:r>
          </w:p>
          <w:p w:rsidR="00BC7054" w:rsidRPr="003F6457" w:rsidRDefault="00BC7054" w:rsidP="00BC7054">
            <w:pPr>
              <w:autoSpaceDE w:val="0"/>
              <w:autoSpaceDN w:val="0"/>
              <w:adjustRightInd w:val="0"/>
              <w:rPr>
                <w:i/>
                <w:iCs/>
                <w:color w:val="000000"/>
              </w:rPr>
            </w:pPr>
            <w:r w:rsidRPr="003F6457">
              <w:rPr>
                <w:i/>
                <w:iCs/>
                <w:color w:val="000000"/>
              </w:rPr>
              <w:t>referanseArkivdel</w:t>
            </w:r>
            <w:r w:rsidRPr="003F6457">
              <w:rPr>
                <w:i/>
                <w:iCs/>
                <w:color w:val="000000"/>
              </w:rPr>
              <w:br/>
            </w:r>
          </w:p>
          <w:p w:rsidR="00BC7054" w:rsidRPr="003F6457" w:rsidRDefault="00BC7054" w:rsidP="00BC7054">
            <w:pPr>
              <w:autoSpaceDE w:val="0"/>
              <w:autoSpaceDN w:val="0"/>
              <w:adjustRightInd w:val="0"/>
              <w:rPr>
                <w:i/>
                <w:iCs/>
                <w:color w:val="000000"/>
              </w:rPr>
            </w:pPr>
            <w:r w:rsidRPr="003F6457">
              <w:rPr>
                <w:color w:val="000000"/>
              </w:rPr>
              <w:t xml:space="preserve">Fra </w:t>
            </w:r>
            <w:r w:rsidRPr="003F6457">
              <w:rPr>
                <w:i/>
                <w:iCs/>
                <w:color w:val="000000"/>
              </w:rPr>
              <w:t>Klasse</w:t>
            </w:r>
          </w:p>
          <w:p w:rsidR="00BC7054" w:rsidRPr="003F6457" w:rsidRDefault="00BC7054" w:rsidP="00BC7054">
            <w:pPr>
              <w:autoSpaceDE w:val="0"/>
              <w:autoSpaceDN w:val="0"/>
              <w:adjustRightInd w:val="0"/>
              <w:rPr>
                <w:i/>
                <w:iCs/>
                <w:color w:val="000000"/>
              </w:rPr>
            </w:pPr>
            <w:r w:rsidRPr="003F6457">
              <w:rPr>
                <w:i/>
                <w:iCs/>
                <w:color w:val="000000"/>
              </w:rPr>
              <w:t>klasseID og tittel</w:t>
            </w:r>
          </w:p>
          <w:p w:rsidR="00BC7054" w:rsidRPr="003F6457" w:rsidRDefault="00BC7054" w:rsidP="00BC7054">
            <w:pPr>
              <w:autoSpaceDE w:val="0"/>
              <w:autoSpaceDN w:val="0"/>
              <w:adjustRightInd w:val="0"/>
              <w:rPr>
                <w:b/>
                <w:bCs/>
                <w:i/>
                <w:iCs/>
                <w:color w:val="000000"/>
              </w:rPr>
            </w:pPr>
            <w:r w:rsidRPr="003F6457">
              <w:rPr>
                <w:b/>
                <w:bCs/>
                <w:i/>
                <w:iCs/>
                <w:color w:val="000000"/>
              </w:rPr>
              <w:br/>
              <w:t>Journalpostinformasjon</w:t>
            </w:r>
          </w:p>
          <w:p w:rsidR="00BC7054" w:rsidRPr="003F6457" w:rsidRDefault="00BC7054" w:rsidP="00BC7054">
            <w:pPr>
              <w:autoSpaceDE w:val="0"/>
              <w:autoSpaceDN w:val="0"/>
              <w:adjustRightInd w:val="0"/>
              <w:rPr>
                <w:color w:val="000000"/>
              </w:rPr>
            </w:pPr>
            <w:r w:rsidRPr="003F6457">
              <w:rPr>
                <w:color w:val="000000"/>
              </w:rPr>
              <w:t xml:space="preserve">Fra </w:t>
            </w:r>
            <w:r w:rsidRPr="003F6457">
              <w:rPr>
                <w:i/>
                <w:iCs/>
                <w:color w:val="000000"/>
              </w:rPr>
              <w:t>Journalpost</w:t>
            </w:r>
            <w:r w:rsidRPr="003F6457">
              <w:rPr>
                <w:color w:val="000000"/>
              </w:rPr>
              <w:t>:</w:t>
            </w:r>
          </w:p>
          <w:p w:rsidR="00BC7054" w:rsidRPr="003F6457" w:rsidRDefault="00BC7054" w:rsidP="00BC7054">
            <w:pPr>
              <w:autoSpaceDE w:val="0"/>
              <w:autoSpaceDN w:val="0"/>
              <w:adjustRightInd w:val="0"/>
              <w:rPr>
                <w:i/>
                <w:iCs/>
                <w:color w:val="000000"/>
              </w:rPr>
            </w:pPr>
            <w:r w:rsidRPr="003F6457">
              <w:rPr>
                <w:i/>
                <w:iCs/>
                <w:color w:val="000000"/>
              </w:rPr>
              <w:t>løpenummer</w:t>
            </w:r>
          </w:p>
          <w:p w:rsidR="00BC7054" w:rsidRPr="003F6457" w:rsidRDefault="00BC7054" w:rsidP="00BC7054">
            <w:pPr>
              <w:autoSpaceDE w:val="0"/>
              <w:autoSpaceDN w:val="0"/>
              <w:adjustRightInd w:val="0"/>
              <w:rPr>
                <w:i/>
                <w:iCs/>
                <w:color w:val="000000"/>
              </w:rPr>
            </w:pPr>
            <w:r w:rsidRPr="003F6457">
              <w:rPr>
                <w:i/>
                <w:iCs/>
                <w:color w:val="000000"/>
              </w:rPr>
              <w:t>registreringsID</w:t>
            </w:r>
          </w:p>
          <w:p w:rsidR="00BC7054" w:rsidRPr="003F6457" w:rsidRDefault="00BC7054" w:rsidP="00BC7054">
            <w:pPr>
              <w:autoSpaceDE w:val="0"/>
              <w:autoSpaceDN w:val="0"/>
              <w:adjustRightInd w:val="0"/>
              <w:rPr>
                <w:i/>
                <w:iCs/>
                <w:color w:val="000000"/>
              </w:rPr>
            </w:pPr>
            <w:r w:rsidRPr="003F6457">
              <w:rPr>
                <w:i/>
                <w:iCs/>
                <w:color w:val="000000"/>
              </w:rPr>
              <w:t>journaldato</w:t>
            </w:r>
          </w:p>
          <w:p w:rsidR="00BC7054" w:rsidRPr="003F6457" w:rsidRDefault="00BC7054" w:rsidP="00BC7054">
            <w:pPr>
              <w:autoSpaceDE w:val="0"/>
              <w:autoSpaceDN w:val="0"/>
              <w:adjustRightInd w:val="0"/>
              <w:rPr>
                <w:color w:val="000000"/>
              </w:rPr>
            </w:pPr>
            <w:r w:rsidRPr="003F6457">
              <w:rPr>
                <w:i/>
                <w:iCs/>
                <w:color w:val="000000"/>
              </w:rPr>
              <w:t xml:space="preserve">dokumentetsDato </w:t>
            </w:r>
            <w:r w:rsidRPr="003F6457">
              <w:rPr>
                <w:color w:val="000000"/>
              </w:rPr>
              <w:t>(tekst ”Udatert” hvis dato mangler)</w:t>
            </w:r>
          </w:p>
          <w:p w:rsidR="00BC7054" w:rsidRPr="003F6457" w:rsidRDefault="00BC7054" w:rsidP="00BC7054">
            <w:pPr>
              <w:autoSpaceDE w:val="0"/>
              <w:autoSpaceDN w:val="0"/>
              <w:adjustRightInd w:val="0"/>
              <w:rPr>
                <w:i/>
                <w:iCs/>
                <w:color w:val="000000"/>
              </w:rPr>
            </w:pPr>
            <w:r w:rsidRPr="003F6457">
              <w:rPr>
                <w:i/>
                <w:iCs/>
                <w:color w:val="000000"/>
              </w:rPr>
              <w:t>tittel</w:t>
            </w:r>
          </w:p>
          <w:p w:rsidR="00BC7054" w:rsidRPr="003F6457" w:rsidRDefault="00BC7054" w:rsidP="00BC7054">
            <w:pPr>
              <w:autoSpaceDE w:val="0"/>
              <w:autoSpaceDN w:val="0"/>
              <w:adjustRightInd w:val="0"/>
              <w:rPr>
                <w:i/>
                <w:iCs/>
                <w:color w:val="000000"/>
              </w:rPr>
            </w:pPr>
            <w:r w:rsidRPr="003F6457">
              <w:rPr>
                <w:i/>
                <w:iCs/>
                <w:color w:val="000000"/>
              </w:rPr>
              <w:t>tilgangsrestriksjon</w:t>
            </w:r>
          </w:p>
          <w:p w:rsidR="00BC7054" w:rsidRPr="003F6457" w:rsidRDefault="00BC7054" w:rsidP="00BC7054">
            <w:pPr>
              <w:autoSpaceDE w:val="0"/>
              <w:autoSpaceDN w:val="0"/>
              <w:adjustRightInd w:val="0"/>
              <w:rPr>
                <w:i/>
                <w:iCs/>
                <w:color w:val="000000"/>
              </w:rPr>
            </w:pPr>
            <w:r w:rsidRPr="003F6457">
              <w:rPr>
                <w:i/>
                <w:iCs/>
                <w:color w:val="000000"/>
              </w:rPr>
              <w:t>skjermingshjemmel</w:t>
            </w:r>
          </w:p>
          <w:p w:rsidR="00BC7054" w:rsidRPr="003F6457" w:rsidRDefault="00BC7054" w:rsidP="00BC7054">
            <w:pPr>
              <w:autoSpaceDE w:val="0"/>
              <w:autoSpaceDN w:val="0"/>
              <w:adjustRightInd w:val="0"/>
              <w:rPr>
                <w:i/>
                <w:iCs/>
                <w:color w:val="000000"/>
              </w:rPr>
            </w:pPr>
            <w:r w:rsidRPr="003F6457">
              <w:rPr>
                <w:i/>
                <w:iCs/>
                <w:color w:val="000000"/>
              </w:rPr>
              <w:t>antallVedlegg</w:t>
            </w:r>
          </w:p>
          <w:p w:rsidR="00BC7054" w:rsidRPr="003F6457" w:rsidRDefault="00BC7054" w:rsidP="00BC7054">
            <w:pPr>
              <w:autoSpaceDE w:val="0"/>
              <w:autoSpaceDN w:val="0"/>
              <w:adjustRightInd w:val="0"/>
              <w:rPr>
                <w:color w:val="000000"/>
              </w:rPr>
            </w:pPr>
            <w:r w:rsidRPr="003F6457">
              <w:rPr>
                <w:i/>
                <w:iCs/>
                <w:color w:val="000000"/>
              </w:rPr>
              <w:t>offentlighetsvurdertDato</w:t>
            </w:r>
          </w:p>
          <w:p w:rsidR="00BC7054" w:rsidRPr="003F6457" w:rsidRDefault="00BC7054" w:rsidP="00BC7054">
            <w:pPr>
              <w:autoSpaceDE w:val="0"/>
              <w:autoSpaceDN w:val="0"/>
              <w:adjustRightInd w:val="0"/>
              <w:rPr>
                <w:i/>
                <w:iCs/>
                <w:color w:val="000000"/>
              </w:rPr>
            </w:pPr>
            <w:r w:rsidRPr="003F6457">
              <w:rPr>
                <w:i/>
                <w:iCs/>
                <w:color w:val="000000"/>
              </w:rPr>
              <w:t>korrespondanseparttype</w:t>
            </w:r>
          </w:p>
          <w:p w:rsidR="00BC7054" w:rsidRPr="003F6457" w:rsidRDefault="00BC7054" w:rsidP="00BC7054">
            <w:pPr>
              <w:autoSpaceDE w:val="0"/>
              <w:autoSpaceDN w:val="0"/>
              <w:adjustRightInd w:val="0"/>
              <w:rPr>
                <w:i/>
                <w:iCs/>
                <w:color w:val="000000"/>
              </w:rPr>
            </w:pPr>
            <w:r w:rsidRPr="003F6457">
              <w:rPr>
                <w:i/>
                <w:iCs/>
                <w:color w:val="000000"/>
              </w:rPr>
              <w:t>korrespondansepartnavn</w:t>
            </w:r>
          </w:p>
          <w:p w:rsidR="00BC7054" w:rsidRPr="003F6457" w:rsidRDefault="00BC7054" w:rsidP="00BC7054">
            <w:pPr>
              <w:autoSpaceDE w:val="0"/>
              <w:autoSpaceDN w:val="0"/>
              <w:adjustRightInd w:val="0"/>
              <w:rPr>
                <w:i/>
                <w:iCs/>
                <w:color w:val="000000"/>
              </w:rPr>
            </w:pPr>
            <w:r w:rsidRPr="003F6457">
              <w:rPr>
                <w:i/>
                <w:iCs/>
                <w:color w:val="000000"/>
              </w:rPr>
              <w:t>administrativEnhet</w:t>
            </w:r>
          </w:p>
          <w:p w:rsidR="00BC7054" w:rsidRPr="003F6457" w:rsidRDefault="00BC7054" w:rsidP="00BC7054">
            <w:pPr>
              <w:autoSpaceDE w:val="0"/>
              <w:autoSpaceDN w:val="0"/>
              <w:adjustRightInd w:val="0"/>
              <w:rPr>
                <w:i/>
                <w:iCs/>
                <w:color w:val="000000"/>
              </w:rPr>
            </w:pPr>
            <w:r w:rsidRPr="003F6457">
              <w:rPr>
                <w:i/>
                <w:iCs/>
                <w:color w:val="000000"/>
              </w:rPr>
              <w:t>saksbehandler</w:t>
            </w:r>
          </w:p>
          <w:p w:rsidR="00BC7054" w:rsidRPr="003F6457" w:rsidRDefault="00BC7054" w:rsidP="00BC7054">
            <w:pPr>
              <w:autoSpaceDE w:val="0"/>
              <w:autoSpaceDN w:val="0"/>
              <w:adjustRightInd w:val="0"/>
              <w:rPr>
                <w:i/>
                <w:iCs/>
                <w:color w:val="000000"/>
              </w:rPr>
            </w:pPr>
            <w:r w:rsidRPr="003F6457">
              <w:rPr>
                <w:i/>
                <w:iCs/>
                <w:color w:val="000000"/>
              </w:rPr>
              <w:t>journalenhet</w:t>
            </w:r>
          </w:p>
          <w:p w:rsidR="00BC7054" w:rsidRPr="003F6457" w:rsidRDefault="00BC7054" w:rsidP="00BC7054">
            <w:pPr>
              <w:autoSpaceDE w:val="0"/>
              <w:autoSpaceDN w:val="0"/>
              <w:adjustRightInd w:val="0"/>
              <w:rPr>
                <w:i/>
                <w:iCs/>
                <w:color w:val="000000"/>
              </w:rPr>
            </w:pPr>
          </w:p>
          <w:p w:rsidR="00BC7054" w:rsidRPr="003F6457" w:rsidRDefault="00BC7054" w:rsidP="00BC7054">
            <w:pPr>
              <w:autoSpaceDE w:val="0"/>
              <w:autoSpaceDN w:val="0"/>
              <w:adjustRightInd w:val="0"/>
            </w:pP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color w:val="000000"/>
              </w:rPr>
            </w:pPr>
            <w:r w:rsidRPr="003F6457">
              <w:t>Utgår</w:t>
            </w:r>
          </w:p>
        </w:tc>
        <w:tc>
          <w:tcPr>
            <w:tcW w:w="720" w:type="dxa"/>
            <w:tcMar>
              <w:top w:w="57" w:type="dxa"/>
              <w:left w:w="57" w:type="dxa"/>
              <w:bottom w:w="57" w:type="dxa"/>
              <w:right w:w="57" w:type="dxa"/>
            </w:tcMar>
          </w:tcPr>
          <w:p w:rsidR="00BC7054" w:rsidRPr="003F6457" w:rsidRDefault="00BC7054" w:rsidP="00BC7054">
            <w:pPr>
              <w:jc w:val="center"/>
            </w:pPr>
          </w:p>
        </w:tc>
        <w:tc>
          <w:tcPr>
            <w:tcW w:w="1980" w:type="dxa"/>
            <w:noWrap/>
            <w:tcMar>
              <w:top w:w="57" w:type="dxa"/>
              <w:left w:w="57" w:type="dxa"/>
              <w:bottom w:w="57" w:type="dxa"/>
              <w:right w:w="57" w:type="dxa"/>
            </w:tcMar>
          </w:tcPr>
          <w:p w:rsidR="00BC7054" w:rsidRPr="003F6457" w:rsidRDefault="00BC7054" w:rsidP="00BC7054"/>
        </w:tc>
      </w:tr>
    </w:tbl>
    <w:p w:rsidR="00BC7054" w:rsidRPr="003F6457" w:rsidRDefault="00BC7054" w:rsidP="00554CD0">
      <w:pPr>
        <w:pStyle w:val="Overskrift3"/>
        <w:spacing w:before="100" w:beforeAutospacing="1" w:after="100" w:afterAutospacing="1"/>
        <w:rPr>
          <w:lang w:val="nb-NO"/>
        </w:rPr>
      </w:pPr>
      <w:bookmarkStart w:id="179" w:name="_Toc170636392"/>
      <w:bookmarkStart w:id="180" w:name="_Toc170797700"/>
      <w:bookmarkStart w:id="181" w:name="_Toc202854127"/>
      <w:bookmarkStart w:id="182" w:name="_Ref226443869"/>
      <w:bookmarkStart w:id="183" w:name="_Ref226443873"/>
      <w:bookmarkStart w:id="184" w:name="_Toc463252774"/>
      <w:r w:rsidRPr="003F6457">
        <w:rPr>
          <w:lang w:val="nb-NO"/>
        </w:rPr>
        <w:t>Restanseliste</w:t>
      </w:r>
      <w:bookmarkEnd w:id="179"/>
      <w:bookmarkEnd w:id="180"/>
      <w:bookmarkEnd w:id="181"/>
      <w:bookmarkEnd w:id="182"/>
      <w:bookmarkEnd w:id="183"/>
      <w:bookmarkEnd w:id="184"/>
    </w:p>
    <w:p w:rsidR="00BC7054" w:rsidRDefault="00BC7054" w:rsidP="00554CD0">
      <w:pPr>
        <w:autoSpaceDE w:val="0"/>
        <w:autoSpaceDN w:val="0"/>
        <w:adjustRightInd w:val="0"/>
        <w:spacing w:before="100" w:beforeAutospacing="1" w:after="100" w:afterAutospacing="1"/>
      </w:pPr>
      <w:r w:rsidRPr="003F6457">
        <w:t>Offentlige organ er pålagt til bestemte tider å ta ut en oversikt over dokumenter som ikke</w:t>
      </w:r>
      <w:r w:rsidR="003860D7" w:rsidRPr="003F6457">
        <w:t xml:space="preserve"> </w:t>
      </w:r>
      <w:r w:rsidRPr="003F6457">
        <w:t>er ferdig behandlet. I statlige organ gjøres dette normalt fire ganger per år. Denne oversikten</w:t>
      </w:r>
      <w:r w:rsidR="003860D7" w:rsidRPr="003F6457">
        <w:t xml:space="preserve"> </w:t>
      </w:r>
      <w:r w:rsidRPr="003F6457">
        <w:t xml:space="preserve">kalles </w:t>
      </w:r>
      <w:r w:rsidRPr="003F6457">
        <w:rPr>
          <w:i/>
          <w:iCs/>
        </w:rPr>
        <w:t>restanseliste</w:t>
      </w:r>
      <w:r w:rsidRPr="003F6457">
        <w:t>. Målet med restansekontrollen er å sikre at alle mottatte henvendelser</w:t>
      </w:r>
      <w:r w:rsidR="003860D7" w:rsidRPr="003F6457">
        <w:t xml:space="preserve"> </w:t>
      </w:r>
      <w:r w:rsidRPr="003F6457">
        <w:t>til organet blir besvart innen rimelig tid. Dette er hjemlet i forvaltnin</w:t>
      </w:r>
      <w:r w:rsidR="009274AF">
        <w:t>gs</w:t>
      </w:r>
      <w:r w:rsidRPr="003F6457">
        <w:t>loven § 11 a (</w:t>
      </w:r>
      <w:r w:rsidR="003860D7" w:rsidRPr="003F6457">
        <w:t xml:space="preserve">dvs. </w:t>
      </w:r>
      <w:r w:rsidRPr="003F6457">
        <w:t>bestemmelsen om saksbehandlingstid og foreløpig svar). Restanselisten gir også en</w:t>
      </w:r>
      <w:r w:rsidR="003860D7" w:rsidRPr="003F6457">
        <w:t xml:space="preserve"> </w:t>
      </w:r>
      <w:r w:rsidRPr="003F6457">
        <w:t xml:space="preserve">oversikt over arbeidsbelastningen i organet. Den er hjemlet </w:t>
      </w:r>
      <w:r w:rsidR="00554CD0">
        <w:t>i arkivforskriften § 3-7, andre ledd.</w:t>
      </w:r>
    </w:p>
    <w:p w:rsidR="00554CD0" w:rsidRPr="003F6457" w:rsidRDefault="00554CD0" w:rsidP="00554CD0">
      <w:pPr>
        <w:autoSpaceDE w:val="0"/>
        <w:autoSpaceDN w:val="0"/>
        <w:adjustRightInd w:val="0"/>
        <w:spacing w:before="100" w:beforeAutospacing="1" w:after="100" w:afterAutospacing="1"/>
      </w:pPr>
    </w:p>
    <w:p w:rsidR="00BC7054" w:rsidRPr="003F6457" w:rsidRDefault="00BC7054" w:rsidP="00554CD0">
      <w:pPr>
        <w:autoSpaceDE w:val="0"/>
        <w:autoSpaceDN w:val="0"/>
        <w:adjustRightInd w:val="0"/>
        <w:spacing w:before="100" w:beforeAutospacing="1" w:after="100" w:afterAutospacing="1"/>
      </w:pPr>
      <w:r w:rsidRPr="003F6457">
        <w:t>Restanselisten er ment å gi en leder informasjon om hvordan restansesituasjonen er i</w:t>
      </w:r>
      <w:r w:rsidR="003860D7" w:rsidRPr="003F6457">
        <w:t xml:space="preserve"> </w:t>
      </w:r>
      <w:r w:rsidRPr="003F6457">
        <w:t>vedkommendes enhet og hvilke saksmapper det er knyttet restanser til.</w:t>
      </w:r>
      <w:r w:rsidR="003860D7" w:rsidRPr="003F6457">
        <w:t xml:space="preserve"> </w:t>
      </w:r>
      <w:r w:rsidRPr="003F6457">
        <w:t>For en saksansvarlig kan restanselisten brukes som en påminnelse om at det finnes uavsluttede saker som</w:t>
      </w:r>
      <w:r w:rsidR="003860D7" w:rsidRPr="003F6457">
        <w:t xml:space="preserve"> </w:t>
      </w:r>
      <w:r w:rsidRPr="003F6457">
        <w:t>vedkommende er ansvarlig for. Saksbehandler får tilsvarende en påminnelse om</w:t>
      </w:r>
      <w:r w:rsidR="003860D7" w:rsidRPr="003F6457">
        <w:t xml:space="preserve"> </w:t>
      </w:r>
      <w:r w:rsidRPr="003F6457">
        <w:t>dokumenter vedkommende fortsatt har til behandling.</w:t>
      </w:r>
      <w:r w:rsidRPr="003F6457">
        <w:br/>
      </w: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Krav til rapporten </w:t>
            </w:r>
            <w:r w:rsidRPr="003F6457">
              <w:rPr>
                <w:i/>
              </w:rPr>
              <w:t>Restanseliste</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r w:rsidRPr="003F6457">
              <w:t xml:space="preserve">Rapporten </w:t>
            </w:r>
            <w:r w:rsidRPr="003F6457">
              <w:rPr>
                <w:i/>
                <w:iCs/>
              </w:rPr>
              <w:t>Restanseliste</w:t>
            </w:r>
            <w:r w:rsidRPr="003F6457">
              <w:t xml:space="preserve"> er obligatorisk</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Selektering:</w:t>
            </w:r>
          </w:p>
          <w:p w:rsidR="00BC7054" w:rsidRPr="003F6457" w:rsidRDefault="00BC7054" w:rsidP="00BC7054">
            <w:pPr>
              <w:autoSpaceDE w:val="0"/>
              <w:autoSpaceDN w:val="0"/>
              <w:adjustRightInd w:val="0"/>
            </w:pPr>
            <w:r w:rsidRPr="003F6457">
              <w:t>Rapporten skal kunne selekteres på følgende metadataelementer</w:t>
            </w:r>
          </w:p>
          <w:p w:rsidR="00BC7054" w:rsidRPr="003F6457" w:rsidRDefault="00BC7054" w:rsidP="00BC7054">
            <w:pPr>
              <w:autoSpaceDE w:val="0"/>
              <w:autoSpaceDN w:val="0"/>
              <w:adjustRightInd w:val="0"/>
            </w:pPr>
            <w:r w:rsidRPr="003F6457">
              <w:t xml:space="preserve">• </w:t>
            </w:r>
            <w:r w:rsidRPr="003F6457">
              <w:rPr>
                <w:i/>
                <w:iCs/>
              </w:rPr>
              <w:t xml:space="preserve">journaldato </w:t>
            </w:r>
            <w:r w:rsidRPr="003F6457">
              <w:t xml:space="preserve">fra </w:t>
            </w:r>
            <w:r w:rsidRPr="003F6457">
              <w:rPr>
                <w:i/>
                <w:iCs/>
              </w:rPr>
              <w:t xml:space="preserve">Journalpost </w:t>
            </w:r>
            <w:r w:rsidRPr="003F6457">
              <w:t>(intervall skal kunne angis) og</w:t>
            </w:r>
          </w:p>
          <w:p w:rsidR="00BC7054" w:rsidRPr="003F6457" w:rsidRDefault="00BC7054" w:rsidP="00BC7054">
            <w:pPr>
              <w:autoSpaceDE w:val="0"/>
              <w:autoSpaceDN w:val="0"/>
              <w:adjustRightInd w:val="0"/>
              <w:rPr>
                <w:i/>
                <w:iCs/>
              </w:rPr>
            </w:pPr>
            <w:r w:rsidRPr="003F6457">
              <w:t>• journalpost</w:t>
            </w:r>
            <w:r w:rsidRPr="003F6457">
              <w:rPr>
                <w:i/>
                <w:iCs/>
              </w:rPr>
              <w:t xml:space="preserve">type </w:t>
            </w:r>
            <w:r w:rsidRPr="003F6457">
              <w:t xml:space="preserve">fra </w:t>
            </w:r>
            <w:r w:rsidRPr="003F6457">
              <w:rPr>
                <w:i/>
                <w:iCs/>
              </w:rPr>
              <w:t>Journalpost</w:t>
            </w:r>
          </w:p>
          <w:p w:rsidR="00BC7054" w:rsidRPr="003F6457" w:rsidRDefault="00BC7054" w:rsidP="00BC7054">
            <w:pPr>
              <w:autoSpaceDE w:val="0"/>
              <w:autoSpaceDN w:val="0"/>
              <w:adjustRightInd w:val="0"/>
              <w:rPr>
                <w:i/>
                <w:iCs/>
              </w:rPr>
            </w:pPr>
            <w:r w:rsidRPr="003F6457">
              <w:rPr>
                <w:i/>
                <w:iCs/>
              </w:rPr>
              <w:t xml:space="preserve"> </w:t>
            </w:r>
            <w:r w:rsidRPr="003F6457">
              <w:t xml:space="preserve">• </w:t>
            </w:r>
            <w:r w:rsidRPr="003F6457">
              <w:rPr>
                <w:i/>
                <w:iCs/>
              </w:rPr>
              <w:t>journalenhet</w:t>
            </w:r>
          </w:p>
          <w:p w:rsidR="00BC7054" w:rsidRPr="003F6457" w:rsidRDefault="00BC7054" w:rsidP="00BC7054">
            <w:pPr>
              <w:autoSpaceDE w:val="0"/>
              <w:autoSpaceDN w:val="0"/>
              <w:adjustRightInd w:val="0"/>
            </w:pPr>
            <w:r w:rsidRPr="003F6457">
              <w:t xml:space="preserve">• </w:t>
            </w:r>
            <w:r w:rsidRPr="003F6457">
              <w:rPr>
                <w:i/>
                <w:iCs/>
              </w:rPr>
              <w:t xml:space="preserve">administrativEnhet </w:t>
            </w:r>
            <w:r w:rsidRPr="003F6457">
              <w:t>(Her skal det kunne angis</w:t>
            </w:r>
            <w:r w:rsidR="003860D7" w:rsidRPr="003F6457">
              <w:t xml:space="preserve"> </w:t>
            </w:r>
            <w:r w:rsidRPr="003F6457">
              <w:t>om underliggende enheter skal inkluderes).</w:t>
            </w:r>
          </w:p>
          <w:p w:rsidR="00BC7054" w:rsidRPr="003F6457" w:rsidRDefault="00BC7054" w:rsidP="00BC7054">
            <w:pPr>
              <w:autoSpaceDE w:val="0"/>
              <w:autoSpaceDN w:val="0"/>
              <w:adjustRightInd w:val="0"/>
            </w:pPr>
            <w:r w:rsidRPr="003F6457">
              <w:t xml:space="preserve">• </w:t>
            </w:r>
            <w:r w:rsidRPr="003F6457">
              <w:rPr>
                <w:i/>
                <w:iCs/>
              </w:rPr>
              <w:t xml:space="preserve">avskrivingsmåte </w:t>
            </w:r>
            <w:r w:rsidRPr="003F6457">
              <w:t>(Her skal det kunne velges mellom</w:t>
            </w:r>
            <w:r w:rsidR="003860D7" w:rsidRPr="003F6457">
              <w:t xml:space="preserve"> </w:t>
            </w:r>
            <w:r w:rsidRPr="003F6457">
              <w:rPr>
                <w:i/>
                <w:iCs/>
              </w:rPr>
              <w:t>uavskrevne dokumente</w:t>
            </w:r>
            <w:r w:rsidRPr="003F6457">
              <w:t xml:space="preserve">r og </w:t>
            </w:r>
            <w:r w:rsidRPr="003F6457">
              <w:rPr>
                <w:i/>
                <w:iCs/>
              </w:rPr>
              <w:t xml:space="preserve">uavskrevne </w:t>
            </w:r>
            <w:r w:rsidRPr="003F6457">
              <w:t xml:space="preserve">og </w:t>
            </w:r>
            <w:r w:rsidRPr="003F6457">
              <w:rPr>
                <w:i/>
                <w:iCs/>
              </w:rPr>
              <w:t xml:space="preserve">foreløpig avskrevne dokumenter </w:t>
            </w:r>
            <w:r w:rsidRPr="003F6457">
              <w:t>(verdi ***).</w:t>
            </w:r>
          </w:p>
          <w:p w:rsidR="00BC7054" w:rsidRPr="003F6457" w:rsidRDefault="00BC7054" w:rsidP="00BC7054">
            <w:pPr>
              <w:autoSpaceDE w:val="0"/>
              <w:autoSpaceDN w:val="0"/>
              <w:adjustRightInd w:val="0"/>
            </w:pPr>
            <w:r w:rsidRPr="003F6457">
              <w:t xml:space="preserve">• </w:t>
            </w:r>
            <w:r w:rsidRPr="003F6457">
              <w:rPr>
                <w:i/>
                <w:iCs/>
              </w:rPr>
              <w:t>kopimottaker</w:t>
            </w:r>
            <w:r w:rsidRPr="003F6457">
              <w:t>. Det skal kunne angis om kopimottakere skal inkluderes eller ikke.</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Sortering:</w:t>
            </w:r>
          </w:p>
          <w:p w:rsidR="00BC7054" w:rsidRPr="003F6457" w:rsidRDefault="00BC7054" w:rsidP="00BC7054">
            <w:pPr>
              <w:autoSpaceDE w:val="0"/>
              <w:autoSpaceDN w:val="0"/>
              <w:adjustRightInd w:val="0"/>
            </w:pPr>
            <w:r w:rsidRPr="003F6457">
              <w:t xml:space="preserve">Sortering skal foretas med utgangspunkt i de mottakere som tilfredsstiller seleksjonskriteriet. Dersom flere mottakere tilknyttet samme journalpost tilfredsstiller seleksjonskriteriet, skal journalposten tas med på utskriften en gang for hver av disse </w:t>
            </w:r>
            <w:r w:rsidR="003860D7" w:rsidRPr="003F6457">
              <w:t>mottakerne</w:t>
            </w:r>
            <w:r w:rsidRPr="003F6457">
              <w:t xml:space="preserve">. </w:t>
            </w:r>
            <w:r w:rsidRPr="003F6457">
              <w:br/>
            </w:r>
            <w:r w:rsidRPr="003F6457">
              <w:br/>
              <w:t>Rapporten skal valgfritt kunne sorteres på:</w:t>
            </w:r>
          </w:p>
          <w:p w:rsidR="00BC7054" w:rsidRPr="003F6457" w:rsidRDefault="00BC7054" w:rsidP="00BC7054">
            <w:pPr>
              <w:autoSpaceDE w:val="0"/>
              <w:autoSpaceDN w:val="0"/>
              <w:adjustRightInd w:val="0"/>
            </w:pPr>
            <w:r w:rsidRPr="003F6457">
              <w:t xml:space="preserve">• </w:t>
            </w:r>
            <w:r w:rsidRPr="003F6457">
              <w:rPr>
                <w:i/>
                <w:iCs/>
              </w:rPr>
              <w:t xml:space="preserve">journalenhet </w:t>
            </w:r>
            <w:r w:rsidRPr="003F6457">
              <w:t>og deretter på s</w:t>
            </w:r>
            <w:r w:rsidRPr="003F6457">
              <w:rPr>
                <w:i/>
                <w:iCs/>
              </w:rPr>
              <w:t xml:space="preserve">aksbehandler </w:t>
            </w:r>
            <w:r w:rsidRPr="003F6457">
              <w:t>samt</w:t>
            </w:r>
          </w:p>
          <w:p w:rsidR="00BC7054" w:rsidRPr="003F6457" w:rsidRDefault="00BC7054" w:rsidP="00BC7054">
            <w:pPr>
              <w:autoSpaceDE w:val="0"/>
              <w:autoSpaceDN w:val="0"/>
              <w:adjustRightInd w:val="0"/>
            </w:pPr>
            <w:r w:rsidRPr="003F6457">
              <w:rPr>
                <w:i/>
                <w:iCs/>
              </w:rPr>
              <w:t xml:space="preserve">mappeID </w:t>
            </w:r>
            <w:r w:rsidRPr="003F6457">
              <w:t xml:space="preserve">fra </w:t>
            </w:r>
            <w:r w:rsidRPr="003F6457">
              <w:rPr>
                <w:i/>
                <w:iCs/>
              </w:rPr>
              <w:t xml:space="preserve">Saksmappe </w:t>
            </w:r>
            <w:r w:rsidRPr="003F6457">
              <w:t xml:space="preserve">og </w:t>
            </w:r>
            <w:r w:rsidRPr="003F6457">
              <w:rPr>
                <w:i/>
                <w:iCs/>
              </w:rPr>
              <w:t xml:space="preserve">registreringsID </w:t>
            </w:r>
            <w:r w:rsidRPr="003F6457">
              <w:t xml:space="preserve">fra </w:t>
            </w:r>
            <w:r w:rsidRPr="003F6457">
              <w:rPr>
                <w:i/>
                <w:iCs/>
              </w:rPr>
              <w:t xml:space="preserve">Journalpost, </w:t>
            </w:r>
            <w:r w:rsidRPr="003F6457">
              <w:t>eller</w:t>
            </w:r>
          </w:p>
          <w:p w:rsidR="00BC7054" w:rsidRPr="003F6457" w:rsidRDefault="00BC7054" w:rsidP="00BC7054">
            <w:pPr>
              <w:autoSpaceDE w:val="0"/>
              <w:autoSpaceDN w:val="0"/>
              <w:adjustRightInd w:val="0"/>
            </w:pPr>
            <w:r w:rsidRPr="003F6457">
              <w:t xml:space="preserve">• </w:t>
            </w:r>
            <w:r w:rsidRPr="003F6457">
              <w:rPr>
                <w:i/>
                <w:iCs/>
              </w:rPr>
              <w:t xml:space="preserve">administrativEnhet </w:t>
            </w:r>
            <w:r w:rsidRPr="003F6457">
              <w:t>og deretter på</w:t>
            </w:r>
          </w:p>
          <w:p w:rsidR="00BC7054" w:rsidRPr="003F6457" w:rsidRDefault="00BC7054" w:rsidP="00BC7054">
            <w:pPr>
              <w:autoSpaceDE w:val="0"/>
              <w:autoSpaceDN w:val="0"/>
              <w:adjustRightInd w:val="0"/>
            </w:pPr>
            <w:r w:rsidRPr="003F6457">
              <w:t>s</w:t>
            </w:r>
            <w:r w:rsidRPr="003F6457">
              <w:rPr>
                <w:i/>
                <w:iCs/>
              </w:rPr>
              <w:t xml:space="preserve">aksbehandler </w:t>
            </w:r>
            <w:r w:rsidRPr="003F6457">
              <w:t xml:space="preserve">samt </w:t>
            </w:r>
            <w:r w:rsidRPr="003F6457">
              <w:rPr>
                <w:i/>
                <w:iCs/>
              </w:rPr>
              <w:t xml:space="preserve">mappeID </w:t>
            </w:r>
            <w:r w:rsidRPr="003F6457">
              <w:t xml:space="preserve">fra </w:t>
            </w:r>
            <w:r w:rsidRPr="003F6457">
              <w:rPr>
                <w:i/>
                <w:iCs/>
              </w:rPr>
              <w:t xml:space="preserve">Saksmappe </w:t>
            </w:r>
            <w:r w:rsidRPr="003F6457">
              <w:t>og</w:t>
            </w:r>
          </w:p>
          <w:p w:rsidR="00BC7054" w:rsidRPr="003F6457" w:rsidRDefault="00BC7054" w:rsidP="00BC7054">
            <w:pPr>
              <w:autoSpaceDE w:val="0"/>
              <w:autoSpaceDN w:val="0"/>
              <w:adjustRightInd w:val="0"/>
            </w:pPr>
            <w:r w:rsidRPr="003F6457">
              <w:rPr>
                <w:i/>
                <w:iCs/>
              </w:rPr>
              <w:t xml:space="preserve">registreringsID </w:t>
            </w:r>
            <w:r w:rsidRPr="003F6457">
              <w:t xml:space="preserve">fra </w:t>
            </w:r>
            <w:r w:rsidRPr="003F6457">
              <w:rPr>
                <w:i/>
                <w:iCs/>
              </w:rPr>
              <w:t xml:space="preserve">Journalpost, </w:t>
            </w:r>
            <w:r w:rsidRPr="003F6457">
              <w:t>eller</w:t>
            </w:r>
          </w:p>
          <w:p w:rsidR="00BC7054" w:rsidRPr="003F6457" w:rsidRDefault="00BC7054" w:rsidP="00BC7054">
            <w:pPr>
              <w:autoSpaceDE w:val="0"/>
              <w:autoSpaceDN w:val="0"/>
              <w:adjustRightInd w:val="0"/>
            </w:pPr>
            <w:r w:rsidRPr="003F6457">
              <w:t xml:space="preserve">• </w:t>
            </w:r>
            <w:r w:rsidRPr="003F6457">
              <w:rPr>
                <w:i/>
                <w:iCs/>
              </w:rPr>
              <w:t xml:space="preserve">journalenhet </w:t>
            </w:r>
            <w:r w:rsidRPr="003F6457">
              <w:t>og deretter på s</w:t>
            </w:r>
            <w:r w:rsidRPr="003F6457">
              <w:rPr>
                <w:i/>
                <w:iCs/>
              </w:rPr>
              <w:t xml:space="preserve">aksansvarlig </w:t>
            </w:r>
            <w:r w:rsidRPr="003F6457">
              <w:t>og</w:t>
            </w:r>
          </w:p>
          <w:p w:rsidR="00BC7054" w:rsidRPr="003F6457" w:rsidRDefault="00BC7054" w:rsidP="00BC7054">
            <w:pPr>
              <w:autoSpaceDE w:val="0"/>
              <w:autoSpaceDN w:val="0"/>
              <w:adjustRightInd w:val="0"/>
            </w:pPr>
            <w:r w:rsidRPr="003F6457">
              <w:rPr>
                <w:i/>
                <w:iCs/>
              </w:rPr>
              <w:t xml:space="preserve">mappeID </w:t>
            </w:r>
            <w:r w:rsidRPr="003F6457">
              <w:t xml:space="preserve">fra </w:t>
            </w:r>
            <w:r w:rsidRPr="003F6457">
              <w:rPr>
                <w:i/>
                <w:iCs/>
              </w:rPr>
              <w:t xml:space="preserve">Saksmappe </w:t>
            </w:r>
            <w:r w:rsidRPr="003F6457">
              <w:t xml:space="preserve">samt </w:t>
            </w:r>
            <w:r w:rsidRPr="003F6457">
              <w:rPr>
                <w:i/>
                <w:iCs/>
              </w:rPr>
              <w:t xml:space="preserve">registreringsID </w:t>
            </w:r>
            <w:r w:rsidRPr="003F6457">
              <w:t xml:space="preserve">fra </w:t>
            </w:r>
            <w:r w:rsidRPr="003F6457">
              <w:rPr>
                <w:i/>
                <w:iCs/>
              </w:rPr>
              <w:t xml:space="preserve">Journalpost, </w:t>
            </w:r>
            <w:r w:rsidRPr="003F6457">
              <w:t>eller</w:t>
            </w:r>
          </w:p>
          <w:p w:rsidR="00BC7054" w:rsidRPr="003F6457" w:rsidRDefault="00BC7054" w:rsidP="00BC7054">
            <w:pPr>
              <w:autoSpaceDE w:val="0"/>
              <w:autoSpaceDN w:val="0"/>
              <w:adjustRightInd w:val="0"/>
            </w:pPr>
            <w:r w:rsidRPr="003F6457">
              <w:t xml:space="preserve">• </w:t>
            </w:r>
            <w:r w:rsidRPr="003F6457">
              <w:rPr>
                <w:i/>
                <w:iCs/>
              </w:rPr>
              <w:t xml:space="preserve">administrativEnhet </w:t>
            </w:r>
            <w:r w:rsidRPr="003F6457">
              <w:t>og deretter på s</w:t>
            </w:r>
            <w:r w:rsidRPr="003F6457">
              <w:rPr>
                <w:i/>
                <w:iCs/>
              </w:rPr>
              <w:t xml:space="preserve">aksansvarlig </w:t>
            </w:r>
            <w:r w:rsidRPr="003F6457">
              <w:t xml:space="preserve">og </w:t>
            </w:r>
            <w:r w:rsidRPr="003F6457">
              <w:rPr>
                <w:i/>
                <w:iCs/>
              </w:rPr>
              <w:t xml:space="preserve">mappeID </w:t>
            </w:r>
            <w:r w:rsidRPr="003F6457">
              <w:t xml:space="preserve">fra </w:t>
            </w:r>
            <w:r w:rsidRPr="003F6457">
              <w:rPr>
                <w:i/>
                <w:iCs/>
              </w:rPr>
              <w:t xml:space="preserve">Saksmappe </w:t>
            </w:r>
            <w:r w:rsidRPr="003F6457">
              <w:t xml:space="preserve">samt </w:t>
            </w:r>
            <w:r w:rsidRPr="003F6457">
              <w:rPr>
                <w:i/>
                <w:iCs/>
              </w:rPr>
              <w:t xml:space="preserve">registreringsID </w:t>
            </w:r>
            <w:r w:rsidRPr="003F6457">
              <w:t xml:space="preserve">fra </w:t>
            </w:r>
            <w:r w:rsidRPr="003F6457">
              <w:rPr>
                <w:i/>
                <w:iCs/>
              </w:rPr>
              <w:t>Journalpost.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Rapportens innhold:</w:t>
            </w:r>
          </w:p>
          <w:p w:rsidR="00BC7054" w:rsidRPr="003F6457" w:rsidRDefault="00BC7054" w:rsidP="00BC7054">
            <w:pPr>
              <w:autoSpaceDE w:val="0"/>
              <w:autoSpaceDN w:val="0"/>
              <w:adjustRightInd w:val="0"/>
            </w:pPr>
            <w:r w:rsidRPr="003F6457">
              <w:t xml:space="preserve">Følgende metadataelementer skal være med i </w:t>
            </w:r>
            <w:r w:rsidR="003860D7" w:rsidRPr="003F6457">
              <w:t>rapporten,</w:t>
            </w:r>
            <w:r w:rsidRPr="003F6457">
              <w:t xml:space="preserve"> så fremt de finnes i løsningen:</w:t>
            </w:r>
          </w:p>
          <w:p w:rsidR="00BC7054" w:rsidRPr="003F6457" w:rsidRDefault="00BC7054" w:rsidP="00BC7054">
            <w:pPr>
              <w:autoSpaceDE w:val="0"/>
              <w:autoSpaceDN w:val="0"/>
              <w:adjustRightInd w:val="0"/>
              <w:rPr>
                <w:b/>
                <w:bCs/>
                <w:i/>
                <w:iCs/>
              </w:rPr>
            </w:pPr>
            <w:r w:rsidRPr="003F6457">
              <w:rPr>
                <w:b/>
                <w:bCs/>
                <w:i/>
                <w:iCs/>
              </w:rPr>
              <w:br/>
              <w:t>Saksmappeinformasjon</w:t>
            </w:r>
          </w:p>
          <w:p w:rsidR="00BC7054" w:rsidRPr="003F6457" w:rsidRDefault="00BC7054" w:rsidP="00BC7054">
            <w:pPr>
              <w:autoSpaceDE w:val="0"/>
              <w:autoSpaceDN w:val="0"/>
              <w:adjustRightInd w:val="0"/>
              <w:rPr>
                <w:i/>
                <w:iCs/>
              </w:rPr>
            </w:pPr>
            <w:r w:rsidRPr="003F6457">
              <w:t xml:space="preserve">Fra </w:t>
            </w:r>
            <w:r w:rsidRPr="003F6457">
              <w:rPr>
                <w:i/>
                <w:iCs/>
              </w:rPr>
              <w:t>Saksmappe:</w:t>
            </w:r>
          </w:p>
          <w:p w:rsidR="00BC7054" w:rsidRPr="003F6457" w:rsidRDefault="00BC7054" w:rsidP="00BC7054">
            <w:pPr>
              <w:autoSpaceDE w:val="0"/>
              <w:autoSpaceDN w:val="0"/>
              <w:adjustRightInd w:val="0"/>
              <w:rPr>
                <w:i/>
                <w:iCs/>
              </w:rPr>
            </w:pPr>
            <w:r w:rsidRPr="003F6457">
              <w:rPr>
                <w:i/>
                <w:iCs/>
              </w:rPr>
              <w:t>mappeID</w:t>
            </w:r>
          </w:p>
          <w:p w:rsidR="00BC7054" w:rsidRPr="003F6457" w:rsidRDefault="00BC7054" w:rsidP="00BC7054">
            <w:pPr>
              <w:autoSpaceDE w:val="0"/>
              <w:autoSpaceDN w:val="0"/>
              <w:adjustRightInd w:val="0"/>
              <w:rPr>
                <w:i/>
                <w:iCs/>
              </w:rPr>
            </w:pPr>
            <w:r w:rsidRPr="003F6457">
              <w:rPr>
                <w:i/>
                <w:iCs/>
              </w:rPr>
              <w:t>tittel</w:t>
            </w:r>
          </w:p>
          <w:p w:rsidR="00BC7054" w:rsidRPr="003F6457" w:rsidRDefault="00BC7054" w:rsidP="00BC7054">
            <w:pPr>
              <w:autoSpaceDE w:val="0"/>
              <w:autoSpaceDN w:val="0"/>
              <w:adjustRightInd w:val="0"/>
              <w:rPr>
                <w:i/>
                <w:iCs/>
              </w:rPr>
            </w:pPr>
            <w:r w:rsidRPr="003F6457">
              <w:rPr>
                <w:i/>
                <w:iCs/>
              </w:rPr>
              <w:t>administrativEnhet</w:t>
            </w:r>
          </w:p>
          <w:p w:rsidR="00BC7054" w:rsidRPr="003F6457" w:rsidRDefault="00BC7054" w:rsidP="00BC7054">
            <w:pPr>
              <w:autoSpaceDE w:val="0"/>
              <w:autoSpaceDN w:val="0"/>
              <w:adjustRightInd w:val="0"/>
              <w:rPr>
                <w:i/>
                <w:iCs/>
              </w:rPr>
            </w:pPr>
            <w:r w:rsidRPr="003F6457">
              <w:rPr>
                <w:i/>
                <w:iCs/>
              </w:rPr>
              <w:t>saksansvarlig</w:t>
            </w:r>
          </w:p>
          <w:p w:rsidR="00BC7054" w:rsidRPr="003F6457" w:rsidRDefault="00BC7054" w:rsidP="00BC7054">
            <w:pPr>
              <w:autoSpaceDE w:val="0"/>
              <w:autoSpaceDN w:val="0"/>
              <w:adjustRightInd w:val="0"/>
              <w:rPr>
                <w:i/>
                <w:iCs/>
              </w:rPr>
            </w:pPr>
            <w:r w:rsidRPr="003F6457">
              <w:rPr>
                <w:i/>
                <w:iCs/>
              </w:rPr>
              <w:t>journalenhet</w:t>
            </w:r>
          </w:p>
          <w:p w:rsidR="00BC7054" w:rsidRPr="003F6457" w:rsidRDefault="00BC7054" w:rsidP="00BC7054">
            <w:pPr>
              <w:autoSpaceDE w:val="0"/>
              <w:autoSpaceDN w:val="0"/>
              <w:adjustRightInd w:val="0"/>
              <w:rPr>
                <w:i/>
                <w:iCs/>
              </w:rPr>
            </w:pPr>
            <w:r w:rsidRPr="003F6457">
              <w:t xml:space="preserve">Fra </w:t>
            </w:r>
            <w:r w:rsidRPr="003F6457">
              <w:rPr>
                <w:i/>
                <w:iCs/>
              </w:rPr>
              <w:t>Klasse</w:t>
            </w:r>
          </w:p>
          <w:p w:rsidR="00BC7054" w:rsidRPr="003F6457" w:rsidRDefault="00BC7054" w:rsidP="00BC7054">
            <w:pPr>
              <w:autoSpaceDE w:val="0"/>
              <w:autoSpaceDN w:val="0"/>
              <w:adjustRightInd w:val="0"/>
            </w:pPr>
            <w:r w:rsidRPr="003F6457">
              <w:rPr>
                <w:i/>
                <w:iCs/>
              </w:rPr>
              <w:t>klasseID og tittel</w:t>
            </w:r>
            <w:r w:rsidRPr="003F6457">
              <w:rPr>
                <w:i/>
                <w:iCs/>
              </w:rPr>
              <w:br/>
            </w:r>
          </w:p>
          <w:p w:rsidR="00BC7054" w:rsidRPr="003F6457" w:rsidRDefault="00BC7054" w:rsidP="00BC7054">
            <w:pPr>
              <w:autoSpaceDE w:val="0"/>
              <w:autoSpaceDN w:val="0"/>
              <w:adjustRightInd w:val="0"/>
              <w:rPr>
                <w:b/>
                <w:bCs/>
                <w:i/>
                <w:iCs/>
              </w:rPr>
            </w:pPr>
            <w:r w:rsidRPr="003F6457">
              <w:rPr>
                <w:b/>
                <w:bCs/>
                <w:i/>
                <w:iCs/>
              </w:rPr>
              <w:t>Journalpostinformasjon</w:t>
            </w:r>
          </w:p>
          <w:p w:rsidR="00BC7054" w:rsidRPr="003F6457" w:rsidRDefault="00BC7054" w:rsidP="00BC7054">
            <w:pPr>
              <w:autoSpaceDE w:val="0"/>
              <w:autoSpaceDN w:val="0"/>
              <w:adjustRightInd w:val="0"/>
            </w:pPr>
            <w:r w:rsidRPr="003F6457">
              <w:t xml:space="preserve">Fra </w:t>
            </w:r>
            <w:r w:rsidRPr="003F6457">
              <w:rPr>
                <w:i/>
                <w:iCs/>
              </w:rPr>
              <w:t>Journalpost</w:t>
            </w:r>
            <w:r w:rsidRPr="003F6457">
              <w:t>:</w:t>
            </w:r>
          </w:p>
          <w:p w:rsidR="00BC7054" w:rsidRPr="003F6457" w:rsidRDefault="00BC7054" w:rsidP="00BC7054">
            <w:pPr>
              <w:autoSpaceDE w:val="0"/>
              <w:autoSpaceDN w:val="0"/>
              <w:adjustRightInd w:val="0"/>
              <w:rPr>
                <w:i/>
                <w:iCs/>
              </w:rPr>
            </w:pPr>
            <w:r w:rsidRPr="003F6457">
              <w:rPr>
                <w:i/>
                <w:iCs/>
              </w:rPr>
              <w:t>registreringsID</w:t>
            </w:r>
          </w:p>
          <w:p w:rsidR="00BC7054" w:rsidRPr="003F6457" w:rsidRDefault="00BC7054" w:rsidP="00BC7054">
            <w:pPr>
              <w:autoSpaceDE w:val="0"/>
              <w:autoSpaceDN w:val="0"/>
              <w:adjustRightInd w:val="0"/>
              <w:rPr>
                <w:i/>
                <w:iCs/>
              </w:rPr>
            </w:pPr>
            <w:r w:rsidRPr="003F6457">
              <w:rPr>
                <w:i/>
                <w:iCs/>
              </w:rPr>
              <w:t>journaldato</w:t>
            </w:r>
          </w:p>
          <w:p w:rsidR="00BC7054" w:rsidRPr="003F6457" w:rsidRDefault="003860D7" w:rsidP="00BC7054">
            <w:pPr>
              <w:autoSpaceDE w:val="0"/>
              <w:autoSpaceDN w:val="0"/>
              <w:adjustRightInd w:val="0"/>
            </w:pPr>
            <w:r w:rsidRPr="003F6457">
              <w:rPr>
                <w:i/>
                <w:iCs/>
              </w:rPr>
              <w:t>dokumentetsD</w:t>
            </w:r>
            <w:r w:rsidR="00BC7054" w:rsidRPr="003F6457">
              <w:rPr>
                <w:i/>
                <w:iCs/>
              </w:rPr>
              <w:t xml:space="preserve">ato </w:t>
            </w:r>
            <w:r w:rsidR="00BC7054" w:rsidRPr="003F6457">
              <w:t>(tekst ”Udatert” hvis dato mangler)</w:t>
            </w:r>
          </w:p>
          <w:p w:rsidR="00BC7054" w:rsidRPr="003F6457" w:rsidRDefault="00BC7054" w:rsidP="00BC7054">
            <w:pPr>
              <w:autoSpaceDE w:val="0"/>
              <w:autoSpaceDN w:val="0"/>
              <w:adjustRightInd w:val="0"/>
              <w:rPr>
                <w:i/>
                <w:iCs/>
              </w:rPr>
            </w:pPr>
            <w:r w:rsidRPr="003F6457">
              <w:rPr>
                <w:i/>
                <w:iCs/>
              </w:rPr>
              <w:t>tittel</w:t>
            </w:r>
          </w:p>
          <w:p w:rsidR="00BC7054" w:rsidRPr="003F6457" w:rsidRDefault="00BC7054" w:rsidP="00BC7054">
            <w:pPr>
              <w:autoSpaceDE w:val="0"/>
              <w:autoSpaceDN w:val="0"/>
              <w:adjustRightInd w:val="0"/>
              <w:rPr>
                <w:i/>
                <w:iCs/>
              </w:rPr>
            </w:pPr>
            <w:r w:rsidRPr="003F6457">
              <w:rPr>
                <w:i/>
                <w:iCs/>
              </w:rPr>
              <w:t>forfallsdato</w:t>
            </w:r>
          </w:p>
          <w:p w:rsidR="00BC7054" w:rsidRPr="003F6457" w:rsidRDefault="00BC7054" w:rsidP="00BC7054">
            <w:pPr>
              <w:autoSpaceDE w:val="0"/>
              <w:autoSpaceDN w:val="0"/>
              <w:adjustRightInd w:val="0"/>
              <w:rPr>
                <w:i/>
                <w:iCs/>
              </w:rPr>
            </w:pPr>
            <w:r w:rsidRPr="003F6457">
              <w:rPr>
                <w:i/>
                <w:iCs/>
              </w:rPr>
              <w:t>korrespondanseparttype</w:t>
            </w:r>
          </w:p>
          <w:p w:rsidR="00BC7054" w:rsidRPr="003F6457" w:rsidRDefault="00BC7054" w:rsidP="00BC7054">
            <w:pPr>
              <w:autoSpaceDE w:val="0"/>
              <w:autoSpaceDN w:val="0"/>
              <w:adjustRightInd w:val="0"/>
              <w:rPr>
                <w:i/>
                <w:iCs/>
              </w:rPr>
            </w:pPr>
            <w:r w:rsidRPr="003F6457">
              <w:rPr>
                <w:i/>
                <w:iCs/>
              </w:rPr>
              <w:t>korrespondansepartNavn</w:t>
            </w:r>
          </w:p>
          <w:p w:rsidR="00BC7054" w:rsidRPr="003F6457" w:rsidRDefault="00BC7054" w:rsidP="00BC7054">
            <w:pPr>
              <w:autoSpaceDE w:val="0"/>
              <w:autoSpaceDN w:val="0"/>
              <w:adjustRightInd w:val="0"/>
              <w:rPr>
                <w:i/>
                <w:iCs/>
              </w:rPr>
            </w:pPr>
            <w:r w:rsidRPr="003F6457">
              <w:rPr>
                <w:i/>
                <w:iCs/>
              </w:rPr>
              <w:t>administrativEnhet</w:t>
            </w:r>
          </w:p>
          <w:p w:rsidR="00BC7054" w:rsidRPr="003F6457" w:rsidRDefault="00BC7054" w:rsidP="00BC7054">
            <w:pPr>
              <w:autoSpaceDE w:val="0"/>
              <w:autoSpaceDN w:val="0"/>
              <w:adjustRightInd w:val="0"/>
              <w:rPr>
                <w:i/>
                <w:iCs/>
              </w:rPr>
            </w:pPr>
            <w:r w:rsidRPr="003F6457">
              <w:rPr>
                <w:i/>
                <w:iCs/>
              </w:rPr>
              <w:t>Saksbehandler</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t xml:space="preserve">Sidenummereringen skal være pr administrativ enhet, </w:t>
            </w:r>
            <w:r w:rsidR="003860D7" w:rsidRPr="003F6457">
              <w:t>dvs.</w:t>
            </w:r>
            <w:r w:rsidRPr="003F6457">
              <w:t xml:space="preserve"> starte på s. 1 ved skifte til ny administrativ enhet. Det skal avsettes plass til kommentarer fra saksbehandler etter hver journalpost.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pPr>
            <w:r w:rsidRPr="003F6457">
              <w:t>Det bør være mulig å definere rapporten slik at bestemte saksområder ikke skal tas med på restanselisten. Dette kan f. eks. være saksmapper/journalposter med bestemte ordningsverdier eller som behandles av bestemte administrative enheter.</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Tabelltekst"/>
              <w:rPr>
                <w:sz w:val="24"/>
                <w:lang w:eastAsia="nb-NO"/>
              </w:rPr>
            </w:pPr>
          </w:p>
        </w:tc>
      </w:tr>
    </w:tbl>
    <w:p w:rsidR="00BC7054" w:rsidRPr="003F6457" w:rsidRDefault="00BC7054" w:rsidP="00BC7054">
      <w:pPr>
        <w:pStyle w:val="Overskrift3"/>
        <w:rPr>
          <w:lang w:val="nb-NO"/>
        </w:rPr>
      </w:pPr>
      <w:bookmarkStart w:id="185" w:name="_Toc202854128"/>
      <w:bookmarkStart w:id="186" w:name="_Toc463252775"/>
      <w:r w:rsidRPr="003F6457">
        <w:rPr>
          <w:lang w:val="nb-NO"/>
        </w:rPr>
        <w:t>Forfallsliste</w:t>
      </w:r>
      <w:bookmarkEnd w:id="185"/>
      <w:bookmarkEnd w:id="186"/>
    </w:p>
    <w:p w:rsidR="00BC7054" w:rsidRPr="003F6457" w:rsidRDefault="00BC7054">
      <w:pPr>
        <w:autoSpaceDE w:val="0"/>
        <w:autoSpaceDN w:val="0"/>
        <w:adjustRightInd w:val="0"/>
      </w:pPr>
      <w:r w:rsidRPr="003F6457">
        <w:t xml:space="preserve">Hensikten med rapporten </w:t>
      </w:r>
      <w:r w:rsidRPr="003F6457">
        <w:rPr>
          <w:i/>
          <w:iCs/>
        </w:rPr>
        <w:t xml:space="preserve">Forfallsliste </w:t>
      </w:r>
      <w:r w:rsidRPr="003F6457">
        <w:t>er å kunne vise dokumenter med en frist for</w:t>
      </w:r>
    </w:p>
    <w:p w:rsidR="00BC7054" w:rsidRPr="003F6457" w:rsidRDefault="00BC7054">
      <w:pPr>
        <w:autoSpaceDE w:val="0"/>
        <w:autoSpaceDN w:val="0"/>
        <w:adjustRightInd w:val="0"/>
      </w:pPr>
      <w:r w:rsidRPr="003F6457">
        <w:t>saksbehandlingen, for å kunne varsle saksbehandler. Hvis arkivet har ansvaret for</w:t>
      </w:r>
    </w:p>
    <w:p w:rsidR="00BC7054" w:rsidRPr="003F6457" w:rsidRDefault="00BC7054">
      <w:pPr>
        <w:autoSpaceDE w:val="0"/>
        <w:autoSpaceDN w:val="0"/>
        <w:adjustRightInd w:val="0"/>
      </w:pPr>
      <w:r w:rsidRPr="003F6457">
        <w:t>forfallskontrollen, skal arkivtjenesten varsle saksbehandler om forfallsdatoen. Alternativt</w:t>
      </w:r>
      <w:r w:rsidR="003860D7" w:rsidRPr="003F6457">
        <w:t xml:space="preserve"> </w:t>
      </w:r>
      <w:r w:rsidRPr="003F6457">
        <w:t>kan saksbehandler med registreringstilgang selv registrere og følge opp forfallsdatoer på</w:t>
      </w:r>
      <w:r w:rsidR="003860D7" w:rsidRPr="003F6457">
        <w:t xml:space="preserve"> </w:t>
      </w:r>
      <w:r w:rsidRPr="003F6457">
        <w:t>sine dokumenter.</w:t>
      </w:r>
      <w:r w:rsidR="003860D7" w:rsidRPr="003F6457">
        <w:t xml:space="preserve"> </w:t>
      </w:r>
      <w:r w:rsidRPr="003F6457">
        <w:t>Forfallslisten skal være et redskap til å oppfylle kravene i arkivforskriften § 3-7, første</w:t>
      </w:r>
      <w:r w:rsidR="003860D7" w:rsidRPr="003F6457">
        <w:t xml:space="preserve"> </w:t>
      </w:r>
      <w:r w:rsidRPr="003F6457">
        <w:t>ledd.</w:t>
      </w:r>
    </w:p>
    <w:p w:rsidR="00BC7054" w:rsidRPr="003F6457" w:rsidRDefault="00BC7054">
      <w:pPr>
        <w:autoSpaceDE w:val="0"/>
        <w:autoSpaceDN w:val="0"/>
        <w:adjustRightInd w:val="0"/>
      </w:pP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6A336F" w:rsidP="00BC7054">
            <w:pPr>
              <w:pStyle w:val="Tabelloverskrift"/>
            </w:pPr>
            <w:r w:rsidRPr="003F6457">
              <w:t>Krav til r</w:t>
            </w:r>
            <w:r w:rsidR="00BC7054" w:rsidRPr="003F6457">
              <w:t xml:space="preserve">apporten </w:t>
            </w:r>
            <w:r w:rsidR="00BC7054" w:rsidRPr="003F6457">
              <w:rPr>
                <w:i/>
              </w:rPr>
              <w:t>Forfallsliste</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Selektering:</w:t>
            </w:r>
          </w:p>
          <w:p w:rsidR="00BC7054" w:rsidRPr="003F6457" w:rsidRDefault="00BC7054" w:rsidP="00BC7054">
            <w:pPr>
              <w:autoSpaceDE w:val="0"/>
              <w:autoSpaceDN w:val="0"/>
              <w:adjustRightInd w:val="0"/>
            </w:pPr>
            <w:r w:rsidRPr="003F6457">
              <w:t>Rapporten skal kunne selekteres på følgende metadataelementer</w:t>
            </w:r>
          </w:p>
          <w:p w:rsidR="00BC7054" w:rsidRPr="003F6457" w:rsidRDefault="00BC7054" w:rsidP="00BC7054">
            <w:pPr>
              <w:autoSpaceDE w:val="0"/>
              <w:autoSpaceDN w:val="0"/>
              <w:adjustRightInd w:val="0"/>
            </w:pPr>
            <w:r w:rsidRPr="003F6457">
              <w:rPr>
                <w:rFonts w:ascii="SymbolMT" w:hAnsi="SymbolMT" w:cs="Arial"/>
              </w:rPr>
              <w:t xml:space="preserve">• </w:t>
            </w:r>
            <w:r w:rsidRPr="003F6457">
              <w:rPr>
                <w:rFonts w:ascii="SymbolMT" w:hAnsi="SymbolMT" w:cs="Arial"/>
                <w:i/>
              </w:rPr>
              <w:t>j</w:t>
            </w:r>
            <w:r w:rsidRPr="003F6457">
              <w:rPr>
                <w:i/>
                <w:iCs/>
              </w:rPr>
              <w:t xml:space="preserve">ournaldato </w:t>
            </w:r>
            <w:r w:rsidRPr="003F6457">
              <w:t xml:space="preserve">fra </w:t>
            </w:r>
            <w:r w:rsidRPr="003F6457">
              <w:rPr>
                <w:i/>
                <w:iCs/>
              </w:rPr>
              <w:t xml:space="preserve">Journalpost </w:t>
            </w:r>
            <w:r w:rsidRPr="003F6457">
              <w:t>(intervall skal kunne angis) og</w:t>
            </w:r>
          </w:p>
          <w:p w:rsidR="00BC7054" w:rsidRPr="003F6457" w:rsidRDefault="00BC7054" w:rsidP="00BC7054">
            <w:pPr>
              <w:autoSpaceDE w:val="0"/>
              <w:autoSpaceDN w:val="0"/>
              <w:adjustRightInd w:val="0"/>
            </w:pPr>
            <w:r w:rsidRPr="003F6457">
              <w:rPr>
                <w:rFonts w:ascii="SymbolMT" w:hAnsi="SymbolMT" w:cs="Arial"/>
              </w:rPr>
              <w:t xml:space="preserve">• </w:t>
            </w:r>
            <w:r w:rsidRPr="003F6457">
              <w:rPr>
                <w:i/>
                <w:iCs/>
              </w:rPr>
              <w:t xml:space="preserve">journalposttype </w:t>
            </w:r>
            <w:r w:rsidRPr="003F6457">
              <w:t>fra Journalpost</w:t>
            </w:r>
          </w:p>
          <w:p w:rsidR="00BC7054" w:rsidRPr="003F6457" w:rsidRDefault="00BC7054" w:rsidP="00BC7054">
            <w:pPr>
              <w:autoSpaceDE w:val="0"/>
              <w:autoSpaceDN w:val="0"/>
              <w:adjustRightInd w:val="0"/>
              <w:rPr>
                <w:i/>
                <w:iCs/>
              </w:rPr>
            </w:pPr>
            <w:r w:rsidRPr="003F6457">
              <w:rPr>
                <w:rFonts w:ascii="SymbolMT" w:hAnsi="SymbolMT" w:cs="Arial"/>
              </w:rPr>
              <w:t xml:space="preserve">• </w:t>
            </w:r>
            <w:r w:rsidRPr="003F6457">
              <w:rPr>
                <w:i/>
                <w:iCs/>
              </w:rPr>
              <w:t>journalenhet</w:t>
            </w:r>
          </w:p>
          <w:p w:rsidR="00BC7054" w:rsidRPr="003F6457" w:rsidRDefault="00BC7054" w:rsidP="00BC7054">
            <w:pPr>
              <w:autoSpaceDE w:val="0"/>
              <w:autoSpaceDN w:val="0"/>
              <w:adjustRightInd w:val="0"/>
            </w:pPr>
            <w:r w:rsidRPr="003F6457">
              <w:rPr>
                <w:rFonts w:ascii="SymbolMT" w:hAnsi="SymbolMT" w:cs="Arial"/>
              </w:rPr>
              <w:t xml:space="preserve">• </w:t>
            </w:r>
            <w:r w:rsidRPr="003F6457">
              <w:rPr>
                <w:i/>
                <w:iCs/>
              </w:rPr>
              <w:t xml:space="preserve">administrativEnhet </w:t>
            </w:r>
            <w:r w:rsidRPr="003F6457">
              <w:t>(Her skal det kunne angis om underliggende enheter skal inkluderes).</w:t>
            </w:r>
          </w:p>
          <w:p w:rsidR="00BC7054" w:rsidRPr="003F6457" w:rsidRDefault="00BC7054" w:rsidP="00BC7054">
            <w:pPr>
              <w:autoSpaceDE w:val="0"/>
              <w:autoSpaceDN w:val="0"/>
              <w:adjustRightInd w:val="0"/>
            </w:pPr>
            <w:r w:rsidRPr="003F6457">
              <w:rPr>
                <w:rFonts w:ascii="SymbolMT" w:hAnsi="SymbolMT" w:cs="Arial"/>
              </w:rPr>
              <w:t xml:space="preserve">• </w:t>
            </w:r>
            <w:r w:rsidRPr="003F6457">
              <w:rPr>
                <w:i/>
                <w:iCs/>
              </w:rPr>
              <w:t xml:space="preserve">kopimottaker: </w:t>
            </w:r>
            <w:r w:rsidRPr="003F6457">
              <w:t>Det skal kunne angis om kopimottakere skal inkluderes eller ikke.</w:t>
            </w:r>
          </w:p>
          <w:p w:rsidR="00BC7054" w:rsidRPr="003F6457" w:rsidRDefault="00BC7054" w:rsidP="00BC7054">
            <w:pPr>
              <w:autoSpaceDE w:val="0"/>
              <w:autoSpaceDN w:val="0"/>
              <w:adjustRightInd w:val="0"/>
            </w:pPr>
            <w:r w:rsidRPr="003F6457">
              <w:rPr>
                <w:rFonts w:ascii="SymbolMT" w:hAnsi="SymbolMT" w:cs="Arial"/>
              </w:rPr>
              <w:t xml:space="preserve">• </w:t>
            </w:r>
            <w:r w:rsidRPr="003F6457">
              <w:rPr>
                <w:i/>
                <w:iCs/>
              </w:rPr>
              <w:t xml:space="preserve">forfallsdato </w:t>
            </w:r>
            <w:r w:rsidRPr="003F6457">
              <w:t xml:space="preserve">i </w:t>
            </w:r>
            <w:r w:rsidRPr="003F6457">
              <w:rPr>
                <w:i/>
                <w:iCs/>
              </w:rPr>
              <w:t xml:space="preserve">Journalpost </w:t>
            </w:r>
            <w:r w:rsidRPr="003F6457">
              <w:t>(intervall skal kunne angis),</w:t>
            </w:r>
          </w:p>
          <w:p w:rsidR="00BC7054" w:rsidRPr="003F6457" w:rsidRDefault="00BC7054" w:rsidP="00BC7054"/>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Sortering:</w:t>
            </w:r>
          </w:p>
          <w:p w:rsidR="00BC7054" w:rsidRPr="003F6457" w:rsidRDefault="00BC7054" w:rsidP="00BC7054">
            <w:pPr>
              <w:autoSpaceDE w:val="0"/>
              <w:autoSpaceDN w:val="0"/>
              <w:adjustRightInd w:val="0"/>
            </w:pPr>
            <w:r w:rsidRPr="003F6457">
              <w:t xml:space="preserve">Sortering skal foretas med utgangspunkt i de mottakere som tilfredsstiller seleksjonskriteriet. Dersom flere mottakere tilknyttet samme journalpost tilfredsstiller seleksjonskriteriet, skal journalposten tas med på utskriften en gang for hver av disse </w:t>
            </w:r>
            <w:r w:rsidR="003860D7" w:rsidRPr="003F6457">
              <w:t>mottakerne</w:t>
            </w:r>
            <w:r w:rsidRPr="003F6457">
              <w:t>. Rapporten skal valgfritt kunne sorteres på:</w:t>
            </w:r>
          </w:p>
          <w:p w:rsidR="00BC7054" w:rsidRPr="003F6457" w:rsidRDefault="00BC7054" w:rsidP="00BC7054">
            <w:pPr>
              <w:autoSpaceDE w:val="0"/>
              <w:autoSpaceDN w:val="0"/>
              <w:adjustRightInd w:val="0"/>
            </w:pPr>
            <w:r w:rsidRPr="003F6457">
              <w:rPr>
                <w:rFonts w:ascii="SymbolMT" w:hAnsi="SymbolMT" w:cs="Arial"/>
              </w:rPr>
              <w:t xml:space="preserve">• </w:t>
            </w:r>
            <w:r w:rsidRPr="003F6457">
              <w:rPr>
                <w:i/>
                <w:iCs/>
              </w:rPr>
              <w:t xml:space="preserve">journalenhet </w:t>
            </w:r>
            <w:r w:rsidRPr="003F6457">
              <w:t>og deretter på s</w:t>
            </w:r>
            <w:r w:rsidRPr="003F6457">
              <w:rPr>
                <w:i/>
                <w:iCs/>
              </w:rPr>
              <w:t xml:space="preserve">aksbehandler </w:t>
            </w:r>
            <w:r w:rsidRPr="003F6457">
              <w:t xml:space="preserve">samt </w:t>
            </w:r>
            <w:r w:rsidRPr="003F6457">
              <w:rPr>
                <w:i/>
                <w:iCs/>
              </w:rPr>
              <w:t xml:space="preserve">mappeID </w:t>
            </w:r>
            <w:r w:rsidRPr="003F6457">
              <w:t xml:space="preserve">fra </w:t>
            </w:r>
            <w:r w:rsidRPr="003F6457">
              <w:rPr>
                <w:i/>
                <w:iCs/>
              </w:rPr>
              <w:t xml:space="preserve">Saksmappe </w:t>
            </w:r>
            <w:r w:rsidRPr="003F6457">
              <w:t xml:space="preserve">og </w:t>
            </w:r>
            <w:r w:rsidRPr="003F6457">
              <w:rPr>
                <w:i/>
                <w:iCs/>
              </w:rPr>
              <w:t xml:space="preserve">registreringsID </w:t>
            </w:r>
            <w:r w:rsidRPr="003F6457">
              <w:t xml:space="preserve">fra </w:t>
            </w:r>
            <w:r w:rsidRPr="003F6457">
              <w:rPr>
                <w:i/>
                <w:iCs/>
              </w:rPr>
              <w:t xml:space="preserve">Journalpost, </w:t>
            </w:r>
            <w:r w:rsidRPr="003F6457">
              <w:t>eller</w:t>
            </w:r>
          </w:p>
          <w:p w:rsidR="00BC7054" w:rsidRPr="003F6457" w:rsidRDefault="00BC7054" w:rsidP="00BC7054">
            <w:pPr>
              <w:autoSpaceDE w:val="0"/>
              <w:autoSpaceDN w:val="0"/>
              <w:adjustRightInd w:val="0"/>
            </w:pPr>
            <w:r w:rsidRPr="003F6457">
              <w:rPr>
                <w:rFonts w:ascii="SymbolMT" w:hAnsi="SymbolMT" w:cs="Arial"/>
              </w:rPr>
              <w:t xml:space="preserve">• </w:t>
            </w:r>
            <w:r w:rsidRPr="003F6457">
              <w:rPr>
                <w:i/>
                <w:iCs/>
              </w:rPr>
              <w:t xml:space="preserve">administrativEnhet </w:t>
            </w:r>
            <w:r w:rsidRPr="003F6457">
              <w:t>og deretter på s</w:t>
            </w:r>
            <w:r w:rsidRPr="003F6457">
              <w:rPr>
                <w:i/>
                <w:iCs/>
              </w:rPr>
              <w:t xml:space="preserve">aksbehandler </w:t>
            </w:r>
            <w:r w:rsidRPr="003F6457">
              <w:t xml:space="preserve">samt </w:t>
            </w:r>
            <w:r w:rsidRPr="003F6457">
              <w:rPr>
                <w:i/>
                <w:iCs/>
              </w:rPr>
              <w:t xml:space="preserve">mappeID </w:t>
            </w:r>
            <w:r w:rsidRPr="003F6457">
              <w:t xml:space="preserve">fra </w:t>
            </w:r>
            <w:r w:rsidRPr="003F6457">
              <w:rPr>
                <w:i/>
                <w:iCs/>
              </w:rPr>
              <w:t xml:space="preserve">Saksmappe </w:t>
            </w:r>
            <w:r w:rsidRPr="003F6457">
              <w:t xml:space="preserve">og </w:t>
            </w:r>
            <w:r w:rsidRPr="003F6457">
              <w:rPr>
                <w:i/>
                <w:iCs/>
              </w:rPr>
              <w:t xml:space="preserve">registreringsID </w:t>
            </w:r>
            <w:r w:rsidRPr="003F6457">
              <w:t xml:space="preserve">fra </w:t>
            </w:r>
            <w:r w:rsidRPr="003F6457">
              <w:rPr>
                <w:i/>
                <w:iCs/>
              </w:rPr>
              <w:t xml:space="preserve">Journalpost, </w:t>
            </w:r>
            <w:r w:rsidRPr="003F6457">
              <w:t>eller</w:t>
            </w:r>
          </w:p>
          <w:p w:rsidR="00BC7054" w:rsidRPr="003F6457" w:rsidRDefault="00BC7054" w:rsidP="00BC7054">
            <w:pPr>
              <w:autoSpaceDE w:val="0"/>
              <w:autoSpaceDN w:val="0"/>
              <w:adjustRightInd w:val="0"/>
            </w:pPr>
            <w:r w:rsidRPr="003F6457">
              <w:rPr>
                <w:rFonts w:ascii="SymbolMT" w:hAnsi="SymbolMT" w:cs="Arial"/>
              </w:rPr>
              <w:t xml:space="preserve">• </w:t>
            </w:r>
            <w:r w:rsidRPr="003F6457">
              <w:rPr>
                <w:i/>
                <w:iCs/>
              </w:rPr>
              <w:t xml:space="preserve">journalenhet </w:t>
            </w:r>
            <w:r w:rsidRPr="003F6457">
              <w:t>og deretter på s</w:t>
            </w:r>
            <w:r w:rsidRPr="003F6457">
              <w:rPr>
                <w:i/>
                <w:iCs/>
              </w:rPr>
              <w:t xml:space="preserve">aksansvarlig </w:t>
            </w:r>
            <w:r w:rsidRPr="003F6457">
              <w:t xml:space="preserve">og </w:t>
            </w:r>
            <w:r w:rsidRPr="003F6457">
              <w:rPr>
                <w:i/>
                <w:iCs/>
              </w:rPr>
              <w:t xml:space="preserve">mappeID </w:t>
            </w:r>
            <w:r w:rsidRPr="003F6457">
              <w:t xml:space="preserve">fra </w:t>
            </w:r>
            <w:r w:rsidRPr="003F6457">
              <w:rPr>
                <w:i/>
                <w:iCs/>
              </w:rPr>
              <w:t xml:space="preserve">Saksmappe </w:t>
            </w:r>
            <w:r w:rsidRPr="003F6457">
              <w:t xml:space="preserve">samt </w:t>
            </w:r>
            <w:r w:rsidRPr="003F6457">
              <w:rPr>
                <w:i/>
                <w:iCs/>
              </w:rPr>
              <w:t xml:space="preserve">registreringsID </w:t>
            </w:r>
            <w:r w:rsidRPr="003F6457">
              <w:t xml:space="preserve">fra </w:t>
            </w:r>
            <w:r w:rsidRPr="003F6457">
              <w:rPr>
                <w:i/>
                <w:iCs/>
              </w:rPr>
              <w:t xml:space="preserve">Journalpost, </w:t>
            </w:r>
            <w:r w:rsidRPr="003F6457">
              <w:t>eller</w:t>
            </w:r>
          </w:p>
          <w:p w:rsidR="00BC7054" w:rsidRPr="003F6457" w:rsidRDefault="00BC7054" w:rsidP="00BC7054">
            <w:pPr>
              <w:autoSpaceDE w:val="0"/>
              <w:autoSpaceDN w:val="0"/>
              <w:adjustRightInd w:val="0"/>
              <w:rPr>
                <w:i/>
                <w:iCs/>
              </w:rPr>
            </w:pPr>
            <w:r w:rsidRPr="003F6457">
              <w:rPr>
                <w:rFonts w:ascii="SymbolMT" w:hAnsi="SymbolMT" w:cs="Arial"/>
              </w:rPr>
              <w:t xml:space="preserve">• </w:t>
            </w:r>
            <w:r w:rsidRPr="003F6457">
              <w:rPr>
                <w:i/>
                <w:iCs/>
              </w:rPr>
              <w:t xml:space="preserve">administrativEnhet </w:t>
            </w:r>
            <w:r w:rsidRPr="003F6457">
              <w:t>og deretter på s</w:t>
            </w:r>
            <w:r w:rsidRPr="003F6457">
              <w:rPr>
                <w:i/>
                <w:iCs/>
              </w:rPr>
              <w:t xml:space="preserve">aksansvarlig </w:t>
            </w:r>
            <w:r w:rsidRPr="003F6457">
              <w:t xml:space="preserve">og </w:t>
            </w:r>
            <w:r w:rsidRPr="003F6457">
              <w:rPr>
                <w:i/>
                <w:iCs/>
              </w:rPr>
              <w:t xml:space="preserve">mappeID </w:t>
            </w:r>
            <w:r w:rsidRPr="003F6457">
              <w:t xml:space="preserve">fra </w:t>
            </w:r>
            <w:r w:rsidRPr="003F6457">
              <w:rPr>
                <w:i/>
                <w:iCs/>
              </w:rPr>
              <w:t xml:space="preserve">Saksmappe </w:t>
            </w:r>
            <w:r w:rsidRPr="003F6457">
              <w:t xml:space="preserve">samt </w:t>
            </w:r>
            <w:r w:rsidRPr="003F6457">
              <w:rPr>
                <w:i/>
                <w:iCs/>
              </w:rPr>
              <w:t xml:space="preserve">registreringsID </w:t>
            </w:r>
            <w:r w:rsidRPr="003F6457">
              <w:t xml:space="preserve">fra </w:t>
            </w:r>
            <w:r w:rsidRPr="003F6457">
              <w:rPr>
                <w:i/>
                <w:iCs/>
              </w:rPr>
              <w:t>Journalpost.</w:t>
            </w:r>
          </w:p>
          <w:p w:rsidR="00BC7054" w:rsidRPr="003F6457" w:rsidRDefault="00BC7054" w:rsidP="00BC7054">
            <w:pPr>
              <w:autoSpaceDE w:val="0"/>
              <w:autoSpaceDN w:val="0"/>
              <w:adjustRightInd w:val="0"/>
              <w:rPr>
                <w:i/>
                <w:iCs/>
              </w:rPr>
            </w:pP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Rapportens innhold:</w:t>
            </w:r>
          </w:p>
          <w:p w:rsidR="00BC7054" w:rsidRPr="003F6457" w:rsidRDefault="00BC7054" w:rsidP="00BC7054">
            <w:pPr>
              <w:autoSpaceDE w:val="0"/>
              <w:autoSpaceDN w:val="0"/>
              <w:adjustRightInd w:val="0"/>
            </w:pPr>
            <w:r w:rsidRPr="003F6457">
              <w:t>Rapporten skal inneholde følgende opplysninger, så fremt de finnes i løsningen:</w:t>
            </w:r>
          </w:p>
          <w:p w:rsidR="00BC7054" w:rsidRPr="003F6457" w:rsidRDefault="00BC7054" w:rsidP="00BC7054">
            <w:pPr>
              <w:autoSpaceDE w:val="0"/>
              <w:autoSpaceDN w:val="0"/>
              <w:adjustRightInd w:val="0"/>
              <w:rPr>
                <w:b/>
                <w:bCs/>
                <w:i/>
                <w:iCs/>
              </w:rPr>
            </w:pPr>
            <w:r w:rsidRPr="003F6457">
              <w:rPr>
                <w:b/>
                <w:bCs/>
                <w:i/>
                <w:iCs/>
              </w:rPr>
              <w:t>Saksmappeinformasjon</w:t>
            </w:r>
          </w:p>
          <w:p w:rsidR="00BC7054" w:rsidRPr="003F6457" w:rsidRDefault="00BC7054" w:rsidP="00BC7054">
            <w:pPr>
              <w:autoSpaceDE w:val="0"/>
              <w:autoSpaceDN w:val="0"/>
              <w:adjustRightInd w:val="0"/>
              <w:rPr>
                <w:i/>
                <w:iCs/>
              </w:rPr>
            </w:pPr>
            <w:r w:rsidRPr="003F6457">
              <w:t xml:space="preserve">Fra </w:t>
            </w:r>
            <w:r w:rsidRPr="003F6457">
              <w:rPr>
                <w:i/>
                <w:iCs/>
              </w:rPr>
              <w:t>Saksmappe:</w:t>
            </w:r>
          </w:p>
          <w:p w:rsidR="00BC7054" w:rsidRPr="003F6457" w:rsidRDefault="00BC7054" w:rsidP="00BC7054">
            <w:pPr>
              <w:autoSpaceDE w:val="0"/>
              <w:autoSpaceDN w:val="0"/>
              <w:adjustRightInd w:val="0"/>
              <w:rPr>
                <w:i/>
                <w:iCs/>
              </w:rPr>
            </w:pPr>
            <w:r w:rsidRPr="003F6457">
              <w:rPr>
                <w:i/>
                <w:iCs/>
              </w:rPr>
              <w:t>mappeID</w:t>
            </w:r>
          </w:p>
          <w:p w:rsidR="00BC7054" w:rsidRPr="003F6457" w:rsidRDefault="00BC7054" w:rsidP="00BC7054">
            <w:pPr>
              <w:autoSpaceDE w:val="0"/>
              <w:autoSpaceDN w:val="0"/>
              <w:adjustRightInd w:val="0"/>
              <w:rPr>
                <w:i/>
                <w:iCs/>
              </w:rPr>
            </w:pPr>
            <w:r w:rsidRPr="003F6457">
              <w:rPr>
                <w:i/>
                <w:iCs/>
              </w:rPr>
              <w:t>tittel</w:t>
            </w:r>
          </w:p>
          <w:p w:rsidR="00BC7054" w:rsidRPr="003F6457" w:rsidRDefault="00BC7054" w:rsidP="00BC7054">
            <w:pPr>
              <w:autoSpaceDE w:val="0"/>
              <w:autoSpaceDN w:val="0"/>
              <w:adjustRightInd w:val="0"/>
              <w:rPr>
                <w:i/>
                <w:iCs/>
              </w:rPr>
            </w:pPr>
            <w:r w:rsidRPr="003F6457">
              <w:rPr>
                <w:i/>
                <w:iCs/>
              </w:rPr>
              <w:t>administrativEnhet</w:t>
            </w:r>
          </w:p>
          <w:p w:rsidR="00BC7054" w:rsidRPr="003F6457" w:rsidRDefault="00BC7054" w:rsidP="00BC7054">
            <w:pPr>
              <w:autoSpaceDE w:val="0"/>
              <w:autoSpaceDN w:val="0"/>
              <w:adjustRightInd w:val="0"/>
              <w:rPr>
                <w:i/>
                <w:iCs/>
              </w:rPr>
            </w:pPr>
            <w:r w:rsidRPr="003F6457">
              <w:rPr>
                <w:i/>
                <w:iCs/>
              </w:rPr>
              <w:t>saksansvarlig</w:t>
            </w:r>
          </w:p>
          <w:p w:rsidR="00BC7054" w:rsidRPr="003F6457" w:rsidRDefault="00BC7054" w:rsidP="00BC7054">
            <w:pPr>
              <w:autoSpaceDE w:val="0"/>
              <w:autoSpaceDN w:val="0"/>
              <w:adjustRightInd w:val="0"/>
              <w:rPr>
                <w:i/>
                <w:iCs/>
              </w:rPr>
            </w:pPr>
            <w:r w:rsidRPr="003F6457">
              <w:rPr>
                <w:i/>
                <w:iCs/>
              </w:rPr>
              <w:t>journalenhet</w:t>
            </w:r>
          </w:p>
          <w:p w:rsidR="00BC7054" w:rsidRPr="003F6457" w:rsidRDefault="00BC7054" w:rsidP="00BC7054">
            <w:pPr>
              <w:autoSpaceDE w:val="0"/>
              <w:autoSpaceDN w:val="0"/>
              <w:adjustRightInd w:val="0"/>
              <w:rPr>
                <w:i/>
                <w:iCs/>
              </w:rPr>
            </w:pPr>
            <w:r w:rsidRPr="003F6457">
              <w:t xml:space="preserve">Fra </w:t>
            </w:r>
            <w:r w:rsidRPr="003F6457">
              <w:rPr>
                <w:i/>
                <w:iCs/>
              </w:rPr>
              <w:t>Klasse</w:t>
            </w:r>
          </w:p>
          <w:p w:rsidR="00BC7054" w:rsidRPr="003F6457" w:rsidRDefault="00BC7054" w:rsidP="00BC7054">
            <w:pPr>
              <w:autoSpaceDE w:val="0"/>
              <w:autoSpaceDN w:val="0"/>
              <w:adjustRightInd w:val="0"/>
              <w:rPr>
                <w:i/>
                <w:iCs/>
              </w:rPr>
            </w:pPr>
            <w:r w:rsidRPr="003F6457">
              <w:rPr>
                <w:i/>
                <w:iCs/>
              </w:rPr>
              <w:t>klasseID og tittel</w:t>
            </w:r>
          </w:p>
          <w:p w:rsidR="00BC7054" w:rsidRPr="003F6457" w:rsidRDefault="00BC7054" w:rsidP="00BC7054">
            <w:pPr>
              <w:autoSpaceDE w:val="0"/>
              <w:autoSpaceDN w:val="0"/>
              <w:adjustRightInd w:val="0"/>
              <w:rPr>
                <w:b/>
                <w:bCs/>
                <w:i/>
                <w:iCs/>
              </w:rPr>
            </w:pPr>
            <w:r w:rsidRPr="003F6457">
              <w:rPr>
                <w:b/>
                <w:bCs/>
                <w:i/>
                <w:iCs/>
              </w:rPr>
              <w:t>Journalpostinformasjon</w:t>
            </w:r>
          </w:p>
          <w:p w:rsidR="00BC7054" w:rsidRPr="003F6457" w:rsidRDefault="00BC7054" w:rsidP="00BC7054">
            <w:pPr>
              <w:autoSpaceDE w:val="0"/>
              <w:autoSpaceDN w:val="0"/>
              <w:adjustRightInd w:val="0"/>
            </w:pPr>
            <w:r w:rsidRPr="003F6457">
              <w:t xml:space="preserve">Fra </w:t>
            </w:r>
            <w:r w:rsidRPr="003F6457">
              <w:rPr>
                <w:i/>
                <w:iCs/>
              </w:rPr>
              <w:t>Journalpost</w:t>
            </w:r>
            <w:r w:rsidRPr="003F6457">
              <w:t>:</w:t>
            </w:r>
          </w:p>
          <w:p w:rsidR="00BC7054" w:rsidRPr="003F6457" w:rsidRDefault="00BC7054" w:rsidP="00BC7054">
            <w:pPr>
              <w:autoSpaceDE w:val="0"/>
              <w:autoSpaceDN w:val="0"/>
              <w:adjustRightInd w:val="0"/>
              <w:rPr>
                <w:i/>
                <w:iCs/>
              </w:rPr>
            </w:pPr>
            <w:r w:rsidRPr="003F6457">
              <w:rPr>
                <w:i/>
                <w:iCs/>
              </w:rPr>
              <w:t>registreringsID</w:t>
            </w:r>
          </w:p>
          <w:p w:rsidR="00BC7054" w:rsidRPr="003F6457" w:rsidRDefault="00BC7054" w:rsidP="00BC7054">
            <w:pPr>
              <w:autoSpaceDE w:val="0"/>
              <w:autoSpaceDN w:val="0"/>
              <w:adjustRightInd w:val="0"/>
              <w:rPr>
                <w:i/>
                <w:iCs/>
              </w:rPr>
            </w:pPr>
            <w:r w:rsidRPr="003F6457">
              <w:rPr>
                <w:i/>
                <w:iCs/>
              </w:rPr>
              <w:t>journaldato</w:t>
            </w:r>
          </w:p>
          <w:p w:rsidR="00BC7054" w:rsidRPr="003F6457" w:rsidRDefault="00BC7054" w:rsidP="00BC7054">
            <w:pPr>
              <w:autoSpaceDE w:val="0"/>
              <w:autoSpaceDN w:val="0"/>
              <w:adjustRightInd w:val="0"/>
            </w:pPr>
            <w:r w:rsidRPr="003F6457">
              <w:rPr>
                <w:i/>
                <w:iCs/>
              </w:rPr>
              <w:t xml:space="preserve">dokumentetsDato </w:t>
            </w:r>
            <w:r w:rsidRPr="003F6457">
              <w:t>(tekst ”Udatert” hvis dato mangler)</w:t>
            </w:r>
          </w:p>
          <w:p w:rsidR="00BC7054" w:rsidRPr="003F6457" w:rsidRDefault="00BC7054" w:rsidP="00BC7054">
            <w:pPr>
              <w:autoSpaceDE w:val="0"/>
              <w:autoSpaceDN w:val="0"/>
              <w:adjustRightInd w:val="0"/>
              <w:rPr>
                <w:i/>
                <w:iCs/>
              </w:rPr>
            </w:pPr>
            <w:r w:rsidRPr="003F6457">
              <w:rPr>
                <w:i/>
                <w:iCs/>
              </w:rPr>
              <w:t>tittel</w:t>
            </w:r>
          </w:p>
          <w:p w:rsidR="00BC7054" w:rsidRPr="003F6457" w:rsidRDefault="00BC7054" w:rsidP="00BC7054">
            <w:pPr>
              <w:autoSpaceDE w:val="0"/>
              <w:autoSpaceDN w:val="0"/>
              <w:adjustRightInd w:val="0"/>
              <w:rPr>
                <w:i/>
                <w:iCs/>
              </w:rPr>
            </w:pPr>
            <w:r w:rsidRPr="003F6457">
              <w:rPr>
                <w:i/>
                <w:iCs/>
              </w:rPr>
              <w:t>forfallsdato</w:t>
            </w:r>
          </w:p>
          <w:p w:rsidR="00BC7054" w:rsidRPr="003F6457" w:rsidRDefault="00BC7054" w:rsidP="00BC7054">
            <w:pPr>
              <w:autoSpaceDE w:val="0"/>
              <w:autoSpaceDN w:val="0"/>
              <w:adjustRightInd w:val="0"/>
              <w:rPr>
                <w:i/>
                <w:iCs/>
              </w:rPr>
            </w:pPr>
            <w:r w:rsidRPr="003F6457">
              <w:rPr>
                <w:i/>
                <w:iCs/>
              </w:rPr>
              <w:t>korrespondanseparttype</w:t>
            </w:r>
          </w:p>
          <w:p w:rsidR="00BC7054" w:rsidRPr="003F6457" w:rsidRDefault="00BC7054" w:rsidP="00BC7054">
            <w:pPr>
              <w:autoSpaceDE w:val="0"/>
              <w:autoSpaceDN w:val="0"/>
              <w:adjustRightInd w:val="0"/>
              <w:rPr>
                <w:i/>
                <w:iCs/>
              </w:rPr>
            </w:pPr>
            <w:r w:rsidRPr="003F6457">
              <w:rPr>
                <w:i/>
                <w:iCs/>
              </w:rPr>
              <w:t>korrespondansepartNavn</w:t>
            </w:r>
          </w:p>
          <w:p w:rsidR="00BC7054" w:rsidRPr="003F6457" w:rsidRDefault="00BC7054" w:rsidP="00BC7054">
            <w:pPr>
              <w:autoSpaceDE w:val="0"/>
              <w:autoSpaceDN w:val="0"/>
              <w:adjustRightInd w:val="0"/>
              <w:rPr>
                <w:i/>
                <w:iCs/>
              </w:rPr>
            </w:pPr>
            <w:r w:rsidRPr="003F6457">
              <w:rPr>
                <w:i/>
                <w:iCs/>
              </w:rPr>
              <w:t>administrativEnhet</w:t>
            </w:r>
          </w:p>
          <w:p w:rsidR="00BC7054" w:rsidRPr="003F6457" w:rsidRDefault="00BC7054" w:rsidP="00BC7054">
            <w:pPr>
              <w:autoSpaceDE w:val="0"/>
              <w:autoSpaceDN w:val="0"/>
              <w:adjustRightInd w:val="0"/>
              <w:rPr>
                <w:i/>
                <w:iCs/>
              </w:rPr>
            </w:pPr>
            <w:r w:rsidRPr="003F6457">
              <w:rPr>
                <w:i/>
                <w:iCs/>
              </w:rPr>
              <w:t>saksbehandler</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sakarkiv</w:t>
            </w:r>
          </w:p>
        </w:tc>
      </w:tr>
    </w:tbl>
    <w:p w:rsidR="00BC7054" w:rsidRPr="003F6457" w:rsidRDefault="00BC7054" w:rsidP="00BC7054">
      <w:pPr>
        <w:pStyle w:val="Overskrift3"/>
        <w:rPr>
          <w:lang w:val="nb-NO"/>
        </w:rPr>
      </w:pPr>
      <w:bookmarkStart w:id="187" w:name="_Toc202854129"/>
      <w:bookmarkStart w:id="188" w:name="_Toc463252776"/>
      <w:r w:rsidRPr="003F6457">
        <w:rPr>
          <w:lang w:val="nb-NO"/>
        </w:rPr>
        <w:t>Avgraderingsliste</w:t>
      </w:r>
      <w:bookmarkEnd w:id="187"/>
      <w:bookmarkEnd w:id="188"/>
    </w:p>
    <w:p w:rsidR="00BC7054" w:rsidRPr="003F6457" w:rsidRDefault="00BC7054">
      <w:pPr>
        <w:autoSpaceDE w:val="0"/>
        <w:autoSpaceDN w:val="0"/>
        <w:adjustRightInd w:val="0"/>
      </w:pPr>
      <w:r w:rsidRPr="003F6457">
        <w:t xml:space="preserve">Hensikten med rapporten </w:t>
      </w:r>
      <w:r w:rsidRPr="003F6457">
        <w:rPr>
          <w:i/>
          <w:iCs/>
        </w:rPr>
        <w:t xml:space="preserve">Avgraderingsliste </w:t>
      </w:r>
      <w:r w:rsidRPr="003F6457">
        <w:t>er å gi en oversikt over dokumenter som skal</w:t>
      </w:r>
      <w:r w:rsidR="003860D7" w:rsidRPr="003F6457">
        <w:t xml:space="preserve"> </w:t>
      </w:r>
      <w:r w:rsidRPr="003F6457">
        <w:t>gjennomgås for vurdering av avgradering.</w:t>
      </w:r>
    </w:p>
    <w:p w:rsidR="003860D7" w:rsidRPr="003F6457" w:rsidRDefault="003860D7">
      <w:pPr>
        <w:autoSpaceDE w:val="0"/>
        <w:autoSpaceDN w:val="0"/>
        <w:adjustRightInd w:val="0"/>
      </w:pPr>
    </w:p>
    <w:p w:rsidR="00BC7054" w:rsidRPr="003F6457" w:rsidRDefault="00BC7054">
      <w:pPr>
        <w:autoSpaceDE w:val="0"/>
        <w:autoSpaceDN w:val="0"/>
        <w:adjustRightInd w:val="0"/>
      </w:pPr>
      <w:r w:rsidRPr="003F6457">
        <w:t>Prinsippene bygger på bestemmelsene i gjeldende lov- og regelverk. Dokumenter gradert etter sikkerhets- og beskyttelsesinstruksen avgraderes automatisk etter 30 år. Det er imidlertid mulig å fastsette kortere frist for avgradering, vanligvis 2 og 5 år, og man kan også unnta dokumenter fra automatisk avgradering. Taushetsplikten etter forvaltnings</w:t>
      </w:r>
      <w:r w:rsidRPr="003F6457">
        <w:softHyphen/>
        <w:t>loven oppheves som hovedregel etter 60 år.</w:t>
      </w:r>
    </w:p>
    <w:p w:rsidR="00BC7054" w:rsidRPr="003F6457" w:rsidRDefault="00BC7054" w:rsidP="00BC7054"/>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6A336F" w:rsidP="00BC7054">
            <w:pPr>
              <w:pStyle w:val="Tabelloverskrift"/>
            </w:pPr>
            <w:r w:rsidRPr="003F6457">
              <w:t>Krav til r</w:t>
            </w:r>
            <w:r w:rsidR="00BC7054" w:rsidRPr="003F6457">
              <w:t xml:space="preserve">apporten </w:t>
            </w:r>
            <w:r w:rsidR="00BC7054" w:rsidRPr="003F6457">
              <w:rPr>
                <w:i/>
              </w:rPr>
              <w:t>Avgraderingsliste</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Selektering:</w:t>
            </w:r>
          </w:p>
          <w:p w:rsidR="00BC7054" w:rsidRPr="003F6457" w:rsidRDefault="00BC7054" w:rsidP="00BC7054">
            <w:pPr>
              <w:autoSpaceDE w:val="0"/>
              <w:autoSpaceDN w:val="0"/>
              <w:adjustRightInd w:val="0"/>
            </w:pPr>
            <w:r w:rsidRPr="003F6457">
              <w:t>Rapporten skal kunne selekteres på følgende metadata</w:t>
            </w:r>
            <w:r w:rsidR="003860D7" w:rsidRPr="003F6457">
              <w:t>e</w:t>
            </w:r>
            <w:r w:rsidRPr="003F6457">
              <w:t>lementer fra</w:t>
            </w:r>
          </w:p>
          <w:p w:rsidR="00BC7054" w:rsidRPr="003F6457" w:rsidRDefault="00BC7054" w:rsidP="00BC7054">
            <w:pPr>
              <w:autoSpaceDE w:val="0"/>
              <w:autoSpaceDN w:val="0"/>
              <w:adjustRightInd w:val="0"/>
            </w:pPr>
            <w:r w:rsidRPr="003F6457">
              <w:rPr>
                <w:i/>
                <w:iCs/>
              </w:rPr>
              <w:t>Journalpost</w:t>
            </w:r>
            <w:r w:rsidRPr="003F6457">
              <w:t>:</w:t>
            </w:r>
          </w:p>
          <w:p w:rsidR="00BC7054" w:rsidRPr="003F6457" w:rsidRDefault="00BC7054" w:rsidP="00BC7054">
            <w:pPr>
              <w:autoSpaceDE w:val="0"/>
              <w:autoSpaceDN w:val="0"/>
              <w:adjustRightInd w:val="0"/>
            </w:pPr>
            <w:r w:rsidRPr="003F6457">
              <w:rPr>
                <w:rFonts w:ascii="SymbolMT" w:hAnsi="SymbolMT" w:cs="Arial"/>
              </w:rPr>
              <w:t xml:space="preserve">• </w:t>
            </w:r>
            <w:r w:rsidRPr="003F6457">
              <w:rPr>
                <w:i/>
                <w:iCs/>
              </w:rPr>
              <w:t xml:space="preserve">nedgraderingsdato </w:t>
            </w:r>
            <w:r w:rsidRPr="003F6457">
              <w:t>(intervall skal kunne angis)</w:t>
            </w:r>
          </w:p>
          <w:p w:rsidR="00BC7054" w:rsidRPr="003F6457" w:rsidRDefault="00BC7054" w:rsidP="00BC7054">
            <w:pPr>
              <w:autoSpaceDE w:val="0"/>
              <w:autoSpaceDN w:val="0"/>
              <w:adjustRightInd w:val="0"/>
            </w:pPr>
            <w:r w:rsidRPr="003F6457">
              <w:rPr>
                <w:rFonts w:ascii="SymbolMT" w:hAnsi="SymbolMT" w:cs="Arial"/>
              </w:rPr>
              <w:t xml:space="preserve">• </w:t>
            </w:r>
            <w:r w:rsidRPr="003F6457">
              <w:rPr>
                <w:i/>
                <w:iCs/>
              </w:rPr>
              <w:t xml:space="preserve">graderingshjemmel </w:t>
            </w:r>
            <w:r w:rsidRPr="003F6457">
              <w:t>(en eller flere skal kunne angis).</w:t>
            </w:r>
          </w:p>
          <w:p w:rsidR="00BC7054" w:rsidRPr="003F6457" w:rsidRDefault="00BC7054" w:rsidP="00BC7054">
            <w:pPr>
              <w:rPr>
                <w:i/>
                <w:iCs/>
              </w:rPr>
            </w:pPr>
            <w:r w:rsidRPr="003F6457">
              <w:rPr>
                <w:i/>
                <w:iCs/>
              </w:rPr>
              <w:t xml:space="preserve"> arkivperiodeStartDato og arkivperiodeSluttDato fra Arkivdel</w:t>
            </w:r>
          </w:p>
          <w:p w:rsidR="00BC7054" w:rsidRPr="003F6457" w:rsidRDefault="00BC7054" w:rsidP="00BC7054">
            <w:r w:rsidRPr="003F6457">
              <w:rPr>
                <w:rFonts w:ascii="SymbolMT" w:hAnsi="SymbolMT" w:cs="Arial"/>
              </w:rPr>
              <w:t xml:space="preserve">• </w:t>
            </w:r>
            <w:r w:rsidRPr="003F6457">
              <w:rPr>
                <w:i/>
                <w:iCs/>
              </w:rPr>
              <w:t>referanseArkivdel</w:t>
            </w:r>
            <w:r w:rsidRPr="003F6457">
              <w:t xml:space="preserve"> fra Saksmappe</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løsninger der det er aktuelt med avgradering</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Sortering:</w:t>
            </w:r>
          </w:p>
          <w:p w:rsidR="00BC7054" w:rsidRPr="003F6457" w:rsidRDefault="00BC7054" w:rsidP="00BC7054">
            <w:pPr>
              <w:autoSpaceDE w:val="0"/>
              <w:autoSpaceDN w:val="0"/>
              <w:adjustRightInd w:val="0"/>
            </w:pPr>
            <w:r w:rsidRPr="003F6457">
              <w:t>Rapporten skal valgfritt kunne sorteres på:</w:t>
            </w:r>
          </w:p>
          <w:p w:rsidR="00BC7054" w:rsidRPr="003F6457" w:rsidRDefault="00BC7054" w:rsidP="00BC7054">
            <w:pPr>
              <w:autoSpaceDE w:val="0"/>
              <w:autoSpaceDN w:val="0"/>
              <w:adjustRightInd w:val="0"/>
            </w:pPr>
            <w:r w:rsidRPr="003F6457">
              <w:rPr>
                <w:rFonts w:ascii="SymbolMT" w:hAnsi="SymbolMT" w:cs="Arial"/>
              </w:rPr>
              <w:t xml:space="preserve">• </w:t>
            </w:r>
            <w:r w:rsidRPr="003F6457">
              <w:rPr>
                <w:i/>
                <w:iCs/>
              </w:rPr>
              <w:t xml:space="preserve">administrativEnhet </w:t>
            </w:r>
            <w:r w:rsidRPr="003F6457">
              <w:t xml:space="preserve">fra </w:t>
            </w:r>
            <w:r w:rsidRPr="003F6457">
              <w:rPr>
                <w:i/>
                <w:iCs/>
              </w:rPr>
              <w:t>Saksmappe</w:t>
            </w:r>
            <w:r w:rsidRPr="003F6457">
              <w:t xml:space="preserve">, deretter på </w:t>
            </w:r>
            <w:r w:rsidRPr="003F6457">
              <w:rPr>
                <w:i/>
                <w:iCs/>
              </w:rPr>
              <w:t xml:space="preserve">saksansvarlig og </w:t>
            </w:r>
            <w:r w:rsidRPr="003F6457">
              <w:t xml:space="preserve">innenfor der igjen </w:t>
            </w:r>
            <w:r w:rsidRPr="003F6457">
              <w:rPr>
                <w:i/>
                <w:iCs/>
              </w:rPr>
              <w:t>mappeID</w:t>
            </w:r>
            <w:r w:rsidRPr="003F6457">
              <w:t>, eller:</w:t>
            </w:r>
          </w:p>
          <w:p w:rsidR="00BC7054" w:rsidRPr="003F6457" w:rsidRDefault="00BC7054" w:rsidP="00BC7054">
            <w:pPr>
              <w:autoSpaceDE w:val="0"/>
              <w:autoSpaceDN w:val="0"/>
              <w:adjustRightInd w:val="0"/>
            </w:pPr>
            <w:r w:rsidRPr="003F6457">
              <w:rPr>
                <w:rFonts w:ascii="SymbolMT" w:hAnsi="SymbolMT" w:cs="Arial"/>
              </w:rPr>
              <w:t xml:space="preserve">• </w:t>
            </w:r>
            <w:r w:rsidRPr="003F6457">
              <w:t>administrativE</w:t>
            </w:r>
            <w:r w:rsidRPr="003F6457">
              <w:rPr>
                <w:i/>
                <w:iCs/>
              </w:rPr>
              <w:t>nhet</w:t>
            </w:r>
            <w:r w:rsidRPr="003F6457">
              <w:t xml:space="preserve">, deretter </w:t>
            </w:r>
            <w:r w:rsidRPr="003F6457">
              <w:rPr>
                <w:i/>
                <w:iCs/>
              </w:rPr>
              <w:t xml:space="preserve">saksbehandler </w:t>
            </w:r>
            <w:r w:rsidRPr="003F6457">
              <w:t xml:space="preserve">og innenfor der igjen </w:t>
            </w:r>
            <w:r w:rsidRPr="003F6457">
              <w:rPr>
                <w:i/>
                <w:iCs/>
              </w:rPr>
              <w:t>mappeID</w:t>
            </w:r>
            <w:r w:rsidRPr="003F6457">
              <w:t>, eller:</w:t>
            </w:r>
          </w:p>
          <w:p w:rsidR="00BC7054" w:rsidRPr="003F6457" w:rsidRDefault="00BC7054" w:rsidP="00BC7054">
            <w:pPr>
              <w:autoSpaceDE w:val="0"/>
              <w:autoSpaceDN w:val="0"/>
              <w:adjustRightInd w:val="0"/>
              <w:rPr>
                <w:i/>
                <w:iCs/>
              </w:rPr>
            </w:pPr>
            <w:r w:rsidRPr="003F6457">
              <w:rPr>
                <w:rFonts w:ascii="SymbolMT" w:hAnsi="SymbolMT" w:cs="Arial"/>
              </w:rPr>
              <w:t xml:space="preserve">• </w:t>
            </w:r>
            <w:r w:rsidRPr="003F6457">
              <w:rPr>
                <w:i/>
                <w:iCs/>
              </w:rPr>
              <w:t xml:space="preserve">nedgraderingsdato </w:t>
            </w:r>
            <w:r w:rsidRPr="003F6457">
              <w:t xml:space="preserve">fra </w:t>
            </w:r>
            <w:r w:rsidRPr="003F6457">
              <w:rPr>
                <w:i/>
                <w:iCs/>
              </w:rPr>
              <w:t xml:space="preserve">Journalpost </w:t>
            </w:r>
            <w:r w:rsidRPr="003F6457">
              <w:t xml:space="preserve">og innenfor der igjen </w:t>
            </w:r>
            <w:r w:rsidRPr="003F6457">
              <w:rPr>
                <w:i/>
                <w:iCs/>
              </w:rPr>
              <w:t>mappeID</w:t>
            </w:r>
            <w:r w:rsidRPr="003F6457">
              <w: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løsninger der det er aktuelt med avgradering</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Rapportens innhold:</w:t>
            </w:r>
          </w:p>
          <w:p w:rsidR="00BC7054" w:rsidRPr="003F6457" w:rsidRDefault="00BC7054" w:rsidP="00BC7054">
            <w:pPr>
              <w:autoSpaceDE w:val="0"/>
              <w:autoSpaceDN w:val="0"/>
              <w:adjustRightInd w:val="0"/>
            </w:pPr>
            <w:r w:rsidRPr="003F6457">
              <w:t>Rapporten skal ha med følgende opplysninger, så fremt de finnes i løsningen:</w:t>
            </w:r>
          </w:p>
          <w:p w:rsidR="00BC7054" w:rsidRPr="003F6457" w:rsidRDefault="00BC7054" w:rsidP="00BC7054">
            <w:pPr>
              <w:autoSpaceDE w:val="0"/>
              <w:autoSpaceDN w:val="0"/>
              <w:adjustRightInd w:val="0"/>
              <w:rPr>
                <w:b/>
                <w:bCs/>
                <w:i/>
                <w:iCs/>
              </w:rPr>
            </w:pPr>
            <w:r w:rsidRPr="003F6457">
              <w:rPr>
                <w:b/>
                <w:bCs/>
                <w:i/>
                <w:iCs/>
              </w:rPr>
              <w:t>Saksmappeinformasjon</w:t>
            </w:r>
          </w:p>
          <w:p w:rsidR="00BC7054" w:rsidRPr="003F6457" w:rsidRDefault="00BC7054" w:rsidP="00BC7054">
            <w:pPr>
              <w:autoSpaceDE w:val="0"/>
              <w:autoSpaceDN w:val="0"/>
              <w:adjustRightInd w:val="0"/>
              <w:rPr>
                <w:i/>
                <w:iCs/>
              </w:rPr>
            </w:pPr>
            <w:r w:rsidRPr="003F6457">
              <w:t xml:space="preserve">Fra </w:t>
            </w:r>
            <w:r w:rsidRPr="003F6457">
              <w:rPr>
                <w:i/>
                <w:iCs/>
              </w:rPr>
              <w:t>Saksmappe:</w:t>
            </w:r>
          </w:p>
          <w:p w:rsidR="00BC7054" w:rsidRPr="003F6457" w:rsidRDefault="00BC7054" w:rsidP="00BC7054">
            <w:pPr>
              <w:autoSpaceDE w:val="0"/>
              <w:autoSpaceDN w:val="0"/>
              <w:adjustRightInd w:val="0"/>
              <w:rPr>
                <w:i/>
                <w:iCs/>
              </w:rPr>
            </w:pPr>
            <w:r w:rsidRPr="003F6457">
              <w:rPr>
                <w:i/>
                <w:iCs/>
              </w:rPr>
              <w:t>mappeID</w:t>
            </w:r>
          </w:p>
          <w:p w:rsidR="00BC7054" w:rsidRPr="003F6457" w:rsidRDefault="00BC7054" w:rsidP="00BC7054">
            <w:pPr>
              <w:autoSpaceDE w:val="0"/>
              <w:autoSpaceDN w:val="0"/>
              <w:adjustRightInd w:val="0"/>
              <w:rPr>
                <w:i/>
                <w:iCs/>
              </w:rPr>
            </w:pPr>
            <w:r w:rsidRPr="003F6457">
              <w:rPr>
                <w:i/>
                <w:iCs/>
              </w:rPr>
              <w:t>tittel</w:t>
            </w:r>
          </w:p>
          <w:p w:rsidR="00BC7054" w:rsidRPr="003F6457" w:rsidRDefault="00BC7054" w:rsidP="00BC7054">
            <w:pPr>
              <w:autoSpaceDE w:val="0"/>
              <w:autoSpaceDN w:val="0"/>
              <w:adjustRightInd w:val="0"/>
              <w:rPr>
                <w:i/>
                <w:iCs/>
              </w:rPr>
            </w:pPr>
            <w:r w:rsidRPr="003F6457">
              <w:rPr>
                <w:i/>
                <w:iCs/>
              </w:rPr>
              <w:t>administrativEnhet</w:t>
            </w:r>
          </w:p>
          <w:p w:rsidR="00BC7054" w:rsidRPr="003F6457" w:rsidRDefault="00BC7054" w:rsidP="00BC7054">
            <w:pPr>
              <w:autoSpaceDE w:val="0"/>
              <w:autoSpaceDN w:val="0"/>
              <w:adjustRightInd w:val="0"/>
              <w:rPr>
                <w:i/>
                <w:iCs/>
              </w:rPr>
            </w:pPr>
            <w:r w:rsidRPr="003F6457">
              <w:rPr>
                <w:i/>
                <w:iCs/>
              </w:rPr>
              <w:t>saksansvarlig</w:t>
            </w:r>
          </w:p>
          <w:p w:rsidR="00BC7054" w:rsidRPr="003F6457" w:rsidRDefault="00BC7054" w:rsidP="00BC7054">
            <w:pPr>
              <w:autoSpaceDE w:val="0"/>
              <w:autoSpaceDN w:val="0"/>
              <w:adjustRightInd w:val="0"/>
              <w:rPr>
                <w:i/>
                <w:iCs/>
              </w:rPr>
            </w:pPr>
            <w:r w:rsidRPr="003F6457">
              <w:t xml:space="preserve">Fra </w:t>
            </w:r>
            <w:r w:rsidRPr="003F6457">
              <w:rPr>
                <w:i/>
                <w:iCs/>
              </w:rPr>
              <w:t>Klasse</w:t>
            </w:r>
          </w:p>
          <w:p w:rsidR="00BC7054" w:rsidRPr="003F6457" w:rsidRDefault="00BC7054" w:rsidP="00BC7054">
            <w:pPr>
              <w:autoSpaceDE w:val="0"/>
              <w:autoSpaceDN w:val="0"/>
              <w:adjustRightInd w:val="0"/>
              <w:rPr>
                <w:i/>
                <w:iCs/>
              </w:rPr>
            </w:pPr>
            <w:r w:rsidRPr="003F6457">
              <w:rPr>
                <w:i/>
                <w:iCs/>
              </w:rPr>
              <w:t>klasseID og tittel</w:t>
            </w:r>
          </w:p>
          <w:p w:rsidR="00BC7054" w:rsidRPr="003F6457" w:rsidRDefault="00BC7054" w:rsidP="00BC7054">
            <w:pPr>
              <w:autoSpaceDE w:val="0"/>
              <w:autoSpaceDN w:val="0"/>
              <w:adjustRightInd w:val="0"/>
              <w:rPr>
                <w:b/>
                <w:bCs/>
                <w:i/>
                <w:iCs/>
              </w:rPr>
            </w:pPr>
            <w:r w:rsidRPr="003F6457">
              <w:rPr>
                <w:b/>
                <w:bCs/>
                <w:i/>
                <w:iCs/>
              </w:rPr>
              <w:t>Journalpostinformasjon</w:t>
            </w:r>
          </w:p>
          <w:p w:rsidR="00BC7054" w:rsidRPr="003F6457" w:rsidRDefault="00BC7054" w:rsidP="00BC7054">
            <w:pPr>
              <w:autoSpaceDE w:val="0"/>
              <w:autoSpaceDN w:val="0"/>
              <w:adjustRightInd w:val="0"/>
            </w:pPr>
            <w:r w:rsidRPr="003F6457">
              <w:t xml:space="preserve">Fra </w:t>
            </w:r>
            <w:r w:rsidRPr="003F6457">
              <w:rPr>
                <w:i/>
                <w:iCs/>
              </w:rPr>
              <w:t>Journalpost</w:t>
            </w:r>
            <w:r w:rsidRPr="003F6457">
              <w:t>:</w:t>
            </w:r>
          </w:p>
          <w:p w:rsidR="00BC7054" w:rsidRPr="003F6457" w:rsidRDefault="00BC7054" w:rsidP="00BC7054">
            <w:pPr>
              <w:autoSpaceDE w:val="0"/>
              <w:autoSpaceDN w:val="0"/>
              <w:adjustRightInd w:val="0"/>
              <w:rPr>
                <w:i/>
                <w:iCs/>
              </w:rPr>
            </w:pPr>
            <w:r w:rsidRPr="003F6457">
              <w:rPr>
                <w:i/>
                <w:iCs/>
              </w:rPr>
              <w:t>registreringsID</w:t>
            </w:r>
          </w:p>
          <w:p w:rsidR="00BC7054" w:rsidRPr="003F6457" w:rsidRDefault="00BC7054" w:rsidP="00BC7054">
            <w:pPr>
              <w:autoSpaceDE w:val="0"/>
              <w:autoSpaceDN w:val="0"/>
              <w:adjustRightInd w:val="0"/>
              <w:rPr>
                <w:i/>
                <w:iCs/>
              </w:rPr>
            </w:pPr>
            <w:r w:rsidRPr="003F6457">
              <w:rPr>
                <w:i/>
                <w:iCs/>
              </w:rPr>
              <w:t>journaldato</w:t>
            </w:r>
          </w:p>
          <w:p w:rsidR="00BC7054" w:rsidRPr="003F6457" w:rsidRDefault="00BC7054" w:rsidP="00BC7054">
            <w:pPr>
              <w:autoSpaceDE w:val="0"/>
              <w:autoSpaceDN w:val="0"/>
              <w:adjustRightInd w:val="0"/>
            </w:pPr>
            <w:r w:rsidRPr="003F6457">
              <w:rPr>
                <w:i/>
                <w:iCs/>
              </w:rPr>
              <w:t xml:space="preserve">dokumentetsDato </w:t>
            </w:r>
            <w:r w:rsidRPr="003F6457">
              <w:t>(Tekst ”Udatert” hvis dato mangler)</w:t>
            </w:r>
          </w:p>
          <w:p w:rsidR="00BC7054" w:rsidRPr="003F6457" w:rsidRDefault="00BC7054" w:rsidP="00BC7054">
            <w:pPr>
              <w:autoSpaceDE w:val="0"/>
              <w:autoSpaceDN w:val="0"/>
              <w:adjustRightInd w:val="0"/>
              <w:rPr>
                <w:i/>
                <w:iCs/>
              </w:rPr>
            </w:pPr>
            <w:r w:rsidRPr="003F6457">
              <w:rPr>
                <w:i/>
                <w:iCs/>
              </w:rPr>
              <w:t>tittel</w:t>
            </w:r>
          </w:p>
          <w:p w:rsidR="00BC7054" w:rsidRPr="003F6457" w:rsidRDefault="00BC7054" w:rsidP="00BC7054">
            <w:pPr>
              <w:autoSpaceDE w:val="0"/>
              <w:autoSpaceDN w:val="0"/>
              <w:adjustRightInd w:val="0"/>
              <w:rPr>
                <w:i/>
                <w:iCs/>
              </w:rPr>
            </w:pPr>
            <w:r w:rsidRPr="003F6457">
              <w:rPr>
                <w:i/>
                <w:iCs/>
              </w:rPr>
              <w:t>tilgangsrestriksjon</w:t>
            </w:r>
          </w:p>
          <w:p w:rsidR="00BC7054" w:rsidRPr="003F6457" w:rsidRDefault="00BC7054" w:rsidP="00BC7054">
            <w:pPr>
              <w:autoSpaceDE w:val="0"/>
              <w:autoSpaceDN w:val="0"/>
              <w:adjustRightInd w:val="0"/>
              <w:rPr>
                <w:i/>
                <w:iCs/>
              </w:rPr>
            </w:pPr>
            <w:r w:rsidRPr="003F6457">
              <w:rPr>
                <w:i/>
                <w:iCs/>
              </w:rPr>
              <w:t>skjermingsHjemmel</w:t>
            </w:r>
          </w:p>
          <w:p w:rsidR="00BC7054" w:rsidRPr="003F6457" w:rsidRDefault="003860D7" w:rsidP="00BC7054">
            <w:pPr>
              <w:autoSpaceDE w:val="0"/>
              <w:autoSpaceDN w:val="0"/>
              <w:adjustRightInd w:val="0"/>
              <w:rPr>
                <w:i/>
                <w:iCs/>
              </w:rPr>
            </w:pPr>
            <w:r w:rsidRPr="003F6457">
              <w:rPr>
                <w:i/>
                <w:iCs/>
              </w:rPr>
              <w:t>journalpos</w:t>
            </w:r>
            <w:r w:rsidR="00BC7054" w:rsidRPr="003F6457">
              <w:rPr>
                <w:i/>
                <w:iCs/>
              </w:rPr>
              <w:t>ttype</w:t>
            </w:r>
          </w:p>
          <w:p w:rsidR="00BC7054" w:rsidRPr="003F6457" w:rsidRDefault="00BC7054" w:rsidP="00BC7054">
            <w:pPr>
              <w:autoSpaceDE w:val="0"/>
              <w:autoSpaceDN w:val="0"/>
              <w:adjustRightInd w:val="0"/>
              <w:rPr>
                <w:i/>
                <w:iCs/>
              </w:rPr>
            </w:pPr>
            <w:r w:rsidRPr="003F6457">
              <w:rPr>
                <w:i/>
                <w:iCs/>
              </w:rPr>
              <w:t>nedgraderingsdato</w:t>
            </w:r>
          </w:p>
          <w:p w:rsidR="00BC7054" w:rsidRPr="003F6457" w:rsidRDefault="00BC7054" w:rsidP="00BC7054">
            <w:pPr>
              <w:autoSpaceDE w:val="0"/>
              <w:autoSpaceDN w:val="0"/>
              <w:adjustRightInd w:val="0"/>
            </w:pPr>
            <w:r w:rsidRPr="003F6457">
              <w:rPr>
                <w:i/>
                <w:iCs/>
              </w:rPr>
              <w:t>graderingshjemmel</w:t>
            </w:r>
          </w:p>
          <w:p w:rsidR="00BC7054" w:rsidRPr="003F6457" w:rsidRDefault="00BC7054" w:rsidP="00BC7054">
            <w:pPr>
              <w:autoSpaceDE w:val="0"/>
              <w:autoSpaceDN w:val="0"/>
              <w:adjustRightInd w:val="0"/>
              <w:rPr>
                <w:i/>
                <w:iCs/>
              </w:rPr>
            </w:pPr>
            <w:r w:rsidRPr="003F6457">
              <w:rPr>
                <w:i/>
                <w:iCs/>
              </w:rPr>
              <w:t>korrespondanseparttype</w:t>
            </w:r>
          </w:p>
          <w:p w:rsidR="00BC7054" w:rsidRPr="003F6457" w:rsidRDefault="00BC7054" w:rsidP="00BC7054">
            <w:pPr>
              <w:autoSpaceDE w:val="0"/>
              <w:autoSpaceDN w:val="0"/>
              <w:adjustRightInd w:val="0"/>
            </w:pPr>
            <w:r w:rsidRPr="003F6457">
              <w:rPr>
                <w:i/>
                <w:iCs/>
              </w:rPr>
              <w:t>korrespondansepartNavn</w:t>
            </w:r>
          </w:p>
          <w:p w:rsidR="00BC7054" w:rsidRPr="003F6457" w:rsidRDefault="00BC7054" w:rsidP="00BC7054">
            <w:pPr>
              <w:autoSpaceDE w:val="0"/>
              <w:autoSpaceDN w:val="0"/>
              <w:adjustRightInd w:val="0"/>
              <w:rPr>
                <w:i/>
                <w:iCs/>
              </w:rPr>
            </w:pPr>
            <w:r w:rsidRPr="003F6457">
              <w:rPr>
                <w:i/>
                <w:iCs/>
              </w:rPr>
              <w:t>administrativEnhet</w:t>
            </w:r>
          </w:p>
          <w:p w:rsidR="00BC7054" w:rsidRPr="003F6457" w:rsidRDefault="00BC7054" w:rsidP="00BC7054">
            <w:pPr>
              <w:autoSpaceDE w:val="0"/>
              <w:autoSpaceDN w:val="0"/>
              <w:adjustRightInd w:val="0"/>
              <w:rPr>
                <w:i/>
                <w:iCs/>
              </w:rPr>
            </w:pPr>
            <w:r w:rsidRPr="003F6457">
              <w:rPr>
                <w:i/>
                <w:iCs/>
              </w:rPr>
              <w:t>saksbehandler</w:t>
            </w:r>
          </w:p>
          <w:p w:rsidR="00BC7054" w:rsidRPr="003F6457" w:rsidRDefault="00BC7054" w:rsidP="00BC7054">
            <w:pPr>
              <w:autoSpaceDE w:val="0"/>
              <w:autoSpaceDN w:val="0"/>
              <w:adjustRightInd w:val="0"/>
              <w:rPr>
                <w:i/>
                <w:iCs/>
              </w:rPr>
            </w:pPr>
            <w:r w:rsidRPr="003F6457">
              <w:rPr>
                <w:i/>
                <w:iCs/>
              </w:rPr>
              <w:t>journalenhet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rPr>
                <w:color w:val="FF0000"/>
              </w:rPr>
            </w:pPr>
            <w:r w:rsidRPr="003F6457">
              <w:t>Obligatorisk for løsninger der det er aktuelt med avgradering</w:t>
            </w:r>
          </w:p>
        </w:tc>
      </w:tr>
    </w:tbl>
    <w:p w:rsidR="00BC7054" w:rsidRPr="003F6457" w:rsidRDefault="00BC7054" w:rsidP="00BC7054">
      <w:pPr>
        <w:pStyle w:val="Overskrift3"/>
        <w:rPr>
          <w:lang w:val="nb-NO"/>
        </w:rPr>
      </w:pPr>
      <w:bookmarkStart w:id="189" w:name="_Toc202854130"/>
      <w:bookmarkStart w:id="190" w:name="_Toc463252777"/>
      <w:r w:rsidRPr="003F6457">
        <w:rPr>
          <w:lang w:val="nb-NO"/>
        </w:rPr>
        <w:t>Kassasjonsliste</w:t>
      </w:r>
      <w:bookmarkEnd w:id="189"/>
      <w:bookmarkEnd w:id="190"/>
    </w:p>
    <w:p w:rsidR="00BC7054" w:rsidRPr="003F6457" w:rsidRDefault="00BC7054">
      <w:pPr>
        <w:autoSpaceDE w:val="0"/>
        <w:autoSpaceDN w:val="0"/>
        <w:adjustRightInd w:val="0"/>
      </w:pPr>
      <w:r w:rsidRPr="003F6457">
        <w:t xml:space="preserve">Hensikten med rapporten </w:t>
      </w:r>
      <w:r w:rsidRPr="003F6457">
        <w:rPr>
          <w:i/>
          <w:iCs/>
        </w:rPr>
        <w:t xml:space="preserve">Kassasjonsliste </w:t>
      </w:r>
      <w:r w:rsidRPr="003F6457">
        <w:t>er todelt, både å være en hjelp i selve</w:t>
      </w:r>
      <w:r w:rsidR="003860D7" w:rsidRPr="003F6457">
        <w:t xml:space="preserve"> </w:t>
      </w:r>
      <w:r w:rsidRPr="003F6457">
        <w:t>kassasjonsarbeidet og å gi en oversikt over hvilke saker som er kassert.</w:t>
      </w:r>
    </w:p>
    <w:p w:rsidR="00BC7054" w:rsidRPr="003F6457" w:rsidRDefault="00BC7054" w:rsidP="00BC7054">
      <w:r w:rsidRPr="003F6457">
        <w:t>Arkivforskriften § 3-14 pålegger offentlige organ å lage en summarisk liste over</w:t>
      </w:r>
    </w:p>
    <w:p w:rsidR="00BC7054" w:rsidRPr="003F6457" w:rsidRDefault="00BC7054">
      <w:pPr>
        <w:autoSpaceDE w:val="0"/>
        <w:autoSpaceDN w:val="0"/>
        <w:adjustRightInd w:val="0"/>
      </w:pPr>
      <w:r w:rsidRPr="003F6457">
        <w:t>arkiv</w:t>
      </w:r>
      <w:r w:rsidRPr="003F6457">
        <w:softHyphen/>
        <w:t>materiale som blir kassert.</w:t>
      </w:r>
    </w:p>
    <w:p w:rsidR="00BC7054" w:rsidRPr="003F6457" w:rsidRDefault="00BC7054">
      <w:pPr>
        <w:autoSpaceDE w:val="0"/>
        <w:autoSpaceDN w:val="0"/>
        <w:adjustRightInd w:val="0"/>
      </w:pP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Krav til rapporten </w:t>
            </w:r>
            <w:r w:rsidRPr="003F6457">
              <w:rPr>
                <w:i/>
              </w:rPr>
              <w:t>Kassasjonsliste</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Selektering:</w:t>
            </w:r>
          </w:p>
          <w:p w:rsidR="00BC7054" w:rsidRPr="003F6457" w:rsidRDefault="00BC7054" w:rsidP="00BC7054">
            <w:pPr>
              <w:autoSpaceDE w:val="0"/>
              <w:autoSpaceDN w:val="0"/>
              <w:adjustRightInd w:val="0"/>
            </w:pPr>
            <w:r w:rsidRPr="003F6457">
              <w:t xml:space="preserve">Rapporten skal kunne selekteres på følgende metadataelementer i </w:t>
            </w:r>
            <w:r w:rsidRPr="003F6457">
              <w:rPr>
                <w:i/>
                <w:iCs/>
              </w:rPr>
              <w:t>Saksmappe</w:t>
            </w:r>
            <w:r w:rsidRPr="003F6457">
              <w:t>:</w:t>
            </w:r>
          </w:p>
          <w:p w:rsidR="00BC7054" w:rsidRPr="003F6457" w:rsidRDefault="00BC7054" w:rsidP="00BC7054">
            <w:pPr>
              <w:autoSpaceDE w:val="0"/>
              <w:autoSpaceDN w:val="0"/>
              <w:adjustRightInd w:val="0"/>
            </w:pPr>
            <w:r w:rsidRPr="003F6457">
              <w:rPr>
                <w:rFonts w:ascii="SymbolMT" w:hAnsi="SymbolMT" w:cs="Arial"/>
              </w:rPr>
              <w:t xml:space="preserve">• </w:t>
            </w:r>
            <w:r w:rsidRPr="003F6457">
              <w:rPr>
                <w:i/>
                <w:iCs/>
              </w:rPr>
              <w:t xml:space="preserve">kassasjonsdato </w:t>
            </w:r>
            <w:r w:rsidRPr="003F6457">
              <w:t>(intervall skal kunne angis)</w:t>
            </w:r>
          </w:p>
          <w:p w:rsidR="00BC7054" w:rsidRPr="003F6457" w:rsidRDefault="00BC7054" w:rsidP="00BC7054">
            <w:pPr>
              <w:autoSpaceDE w:val="0"/>
              <w:autoSpaceDN w:val="0"/>
              <w:adjustRightInd w:val="0"/>
              <w:rPr>
                <w:i/>
                <w:iCs/>
              </w:rPr>
            </w:pPr>
            <w:r w:rsidRPr="003F6457">
              <w:rPr>
                <w:rFonts w:ascii="SymbolMT" w:hAnsi="SymbolMT" w:cs="Arial"/>
              </w:rPr>
              <w:t xml:space="preserve">• </w:t>
            </w:r>
            <w:r w:rsidRPr="003F6457">
              <w:rPr>
                <w:i/>
                <w:iCs/>
              </w:rPr>
              <w:t>kassasjonsvedtak</w:t>
            </w:r>
          </w:p>
          <w:p w:rsidR="00BC7054" w:rsidRPr="003F6457" w:rsidRDefault="00BC7054" w:rsidP="00BC7054">
            <w:pPr>
              <w:autoSpaceDE w:val="0"/>
              <w:autoSpaceDN w:val="0"/>
              <w:adjustRightInd w:val="0"/>
            </w:pPr>
            <w:r w:rsidRPr="003F6457">
              <w:rPr>
                <w:rFonts w:ascii="SymbolMT" w:hAnsi="SymbolMT" w:cs="Arial"/>
              </w:rPr>
              <w:t xml:space="preserve">• </w:t>
            </w:r>
            <w:r w:rsidRPr="003F6457">
              <w:rPr>
                <w:i/>
                <w:iCs/>
              </w:rPr>
              <w:t xml:space="preserve">administrativEnhet </w:t>
            </w:r>
            <w:r w:rsidRPr="003F6457">
              <w:t>(Her skal det kunne angis om</w:t>
            </w:r>
            <w:r w:rsidR="003860D7" w:rsidRPr="003F6457">
              <w:t xml:space="preserve"> </w:t>
            </w:r>
            <w:r w:rsidRPr="003F6457">
              <w:t>underliggende enheter skal inkluderes)</w:t>
            </w:r>
          </w:p>
          <w:p w:rsidR="00BC7054" w:rsidRPr="003F6457" w:rsidRDefault="00BC7054" w:rsidP="00BC7054">
            <w:pPr>
              <w:autoSpaceDE w:val="0"/>
              <w:autoSpaceDN w:val="0"/>
              <w:adjustRightInd w:val="0"/>
            </w:pPr>
            <w:r w:rsidRPr="003F6457">
              <w:rPr>
                <w:rFonts w:ascii="SymbolMT" w:hAnsi="SymbolMT" w:cs="Arial"/>
              </w:rPr>
              <w:t xml:space="preserve">• </w:t>
            </w:r>
            <w:r w:rsidRPr="003F6457">
              <w:rPr>
                <w:i/>
                <w:iCs/>
              </w:rPr>
              <w:t>journalenhet</w:t>
            </w:r>
            <w:r w:rsidRPr="003F6457">
              <w:t>.</w:t>
            </w:r>
          </w:p>
          <w:p w:rsidR="00BC7054" w:rsidRPr="003F6457" w:rsidRDefault="00BC7054" w:rsidP="00BC7054">
            <w:pPr>
              <w:autoSpaceDE w:val="0"/>
              <w:autoSpaceDN w:val="0"/>
              <w:adjustRightInd w:val="0"/>
              <w:rPr>
                <w:i/>
                <w:iCs/>
              </w:rPr>
            </w:pPr>
            <w:r w:rsidRPr="003F6457">
              <w:rPr>
                <w:rFonts w:ascii="SymbolMT" w:hAnsi="SymbolMT" w:cs="Arial"/>
              </w:rPr>
              <w:t xml:space="preserve">• </w:t>
            </w:r>
            <w:r w:rsidRPr="003F6457">
              <w:rPr>
                <w:i/>
                <w:iCs/>
              </w:rPr>
              <w:t>referanseArkivdel</w:t>
            </w:r>
          </w:p>
          <w:p w:rsidR="00BC7054" w:rsidRPr="003F6457" w:rsidRDefault="00BC7054" w:rsidP="00BC7054">
            <w:pPr>
              <w:autoSpaceDE w:val="0"/>
              <w:autoSpaceDN w:val="0"/>
              <w:adjustRightInd w:val="0"/>
            </w:pPr>
            <w:r w:rsidRPr="003F6457">
              <w:rPr>
                <w:rFonts w:ascii="SymbolMT" w:hAnsi="SymbolMT" w:cs="Arial"/>
              </w:rPr>
              <w:t xml:space="preserve">• </w:t>
            </w:r>
            <w:r w:rsidRPr="003F6457">
              <w:t>arkivperiodeStartDato og arkivperiodeSluttDato fra Arkivdel</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løsninger som skal legge til rette for kassasjon</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pPr>
            <w:r w:rsidRPr="003F6457">
              <w:t>Rapporten skal kunne sorteres på metadataelementene:</w:t>
            </w:r>
          </w:p>
          <w:p w:rsidR="00BC7054" w:rsidRPr="003F6457" w:rsidRDefault="00BC7054" w:rsidP="00BC7054">
            <w:pPr>
              <w:autoSpaceDE w:val="0"/>
              <w:autoSpaceDN w:val="0"/>
              <w:adjustRightInd w:val="0"/>
              <w:rPr>
                <w:i/>
                <w:iCs/>
              </w:rPr>
            </w:pPr>
            <w:r w:rsidRPr="003F6457">
              <w:rPr>
                <w:rFonts w:ascii="SymbolMT" w:hAnsi="SymbolMT" w:cs="Arial"/>
              </w:rPr>
              <w:t xml:space="preserve">• </w:t>
            </w:r>
            <w:r w:rsidRPr="003F6457">
              <w:rPr>
                <w:i/>
                <w:iCs/>
              </w:rPr>
              <w:t>arkivperiodeStartDato og arkivperiodeSluttDato fra Arkivdel</w:t>
            </w:r>
          </w:p>
          <w:p w:rsidR="00BC7054" w:rsidRPr="003F6457" w:rsidRDefault="00BC7054" w:rsidP="00BC7054">
            <w:pPr>
              <w:autoSpaceDE w:val="0"/>
              <w:autoSpaceDN w:val="0"/>
              <w:adjustRightInd w:val="0"/>
              <w:rPr>
                <w:i/>
                <w:iCs/>
              </w:rPr>
            </w:pPr>
            <w:r w:rsidRPr="003F6457">
              <w:rPr>
                <w:rFonts w:ascii="SymbolMT" w:hAnsi="SymbolMT" w:cs="Arial"/>
              </w:rPr>
              <w:t xml:space="preserve">• </w:t>
            </w:r>
            <w:r w:rsidRPr="003F6457">
              <w:rPr>
                <w:i/>
                <w:iCs/>
              </w:rPr>
              <w:t>referanseArkivdel Saksmappe</w:t>
            </w:r>
          </w:p>
          <w:p w:rsidR="00BC7054" w:rsidRPr="003F6457" w:rsidRDefault="00BC7054" w:rsidP="00BC7054">
            <w:pPr>
              <w:autoSpaceDE w:val="0"/>
              <w:autoSpaceDN w:val="0"/>
              <w:adjustRightInd w:val="0"/>
              <w:rPr>
                <w:i/>
                <w:iCs/>
              </w:rPr>
            </w:pPr>
            <w:r w:rsidRPr="003F6457">
              <w:rPr>
                <w:rFonts w:ascii="SymbolMT" w:hAnsi="SymbolMT" w:cs="Arial"/>
              </w:rPr>
              <w:t xml:space="preserve">• </w:t>
            </w:r>
            <w:r w:rsidRPr="003F6457">
              <w:rPr>
                <w:i/>
                <w:iCs/>
              </w:rPr>
              <w:t xml:space="preserve">klasseID </w:t>
            </w:r>
            <w:r w:rsidRPr="003F6457">
              <w:t xml:space="preserve">fra </w:t>
            </w:r>
            <w:r w:rsidRPr="003F6457">
              <w:rPr>
                <w:i/>
                <w:iCs/>
              </w:rPr>
              <w:t>Klasse</w:t>
            </w:r>
          </w:p>
          <w:p w:rsidR="00BC7054" w:rsidRPr="003F6457" w:rsidRDefault="00BC7054" w:rsidP="00BC7054">
            <w:pPr>
              <w:autoSpaceDE w:val="0"/>
              <w:autoSpaceDN w:val="0"/>
              <w:adjustRightInd w:val="0"/>
              <w:rPr>
                <w:i/>
                <w:iCs/>
              </w:rPr>
            </w:pPr>
            <w:r w:rsidRPr="003F6457">
              <w:rPr>
                <w:rFonts w:ascii="SymbolMT" w:hAnsi="SymbolMT" w:cs="Arial"/>
              </w:rPr>
              <w:t xml:space="preserve">• </w:t>
            </w:r>
            <w:r w:rsidRPr="003F6457">
              <w:rPr>
                <w:i/>
                <w:iCs/>
              </w:rPr>
              <w:t xml:space="preserve">mappeID </w:t>
            </w:r>
            <w:r w:rsidRPr="003F6457">
              <w:t>fra Saksmappe.</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løsninger som skal legge til rette for kassasjon</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pPr>
            <w:r w:rsidRPr="003F6457">
              <w:t>Rapporten skal inneholde følgende opplysninger, så fremt de finnes i løsningen:</w:t>
            </w:r>
          </w:p>
          <w:p w:rsidR="00BC7054" w:rsidRPr="003F6457" w:rsidRDefault="00BC7054" w:rsidP="00BC7054">
            <w:pPr>
              <w:autoSpaceDE w:val="0"/>
              <w:autoSpaceDN w:val="0"/>
              <w:adjustRightInd w:val="0"/>
              <w:rPr>
                <w:b/>
                <w:bCs/>
                <w:i/>
                <w:iCs/>
              </w:rPr>
            </w:pPr>
            <w:r w:rsidRPr="003F6457">
              <w:rPr>
                <w:b/>
                <w:bCs/>
                <w:i/>
                <w:iCs/>
              </w:rPr>
              <w:t>Saksmappeinformasjon</w:t>
            </w:r>
          </w:p>
          <w:p w:rsidR="00BC7054" w:rsidRPr="003F6457" w:rsidRDefault="00BC7054" w:rsidP="00BC7054">
            <w:pPr>
              <w:autoSpaceDE w:val="0"/>
              <w:autoSpaceDN w:val="0"/>
              <w:adjustRightInd w:val="0"/>
              <w:rPr>
                <w:i/>
                <w:iCs/>
              </w:rPr>
            </w:pPr>
            <w:r w:rsidRPr="003F6457">
              <w:t xml:space="preserve">Fra </w:t>
            </w:r>
            <w:r w:rsidRPr="003F6457">
              <w:rPr>
                <w:i/>
                <w:iCs/>
              </w:rPr>
              <w:t>Saksmappe:</w:t>
            </w:r>
          </w:p>
          <w:p w:rsidR="00BC7054" w:rsidRPr="003F6457" w:rsidRDefault="00BC7054" w:rsidP="00BC7054">
            <w:pPr>
              <w:autoSpaceDE w:val="0"/>
              <w:autoSpaceDN w:val="0"/>
              <w:adjustRightInd w:val="0"/>
              <w:rPr>
                <w:i/>
                <w:iCs/>
              </w:rPr>
            </w:pPr>
            <w:r w:rsidRPr="003F6457">
              <w:rPr>
                <w:i/>
                <w:iCs/>
              </w:rPr>
              <w:t>mappeID</w:t>
            </w:r>
          </w:p>
          <w:p w:rsidR="00BC7054" w:rsidRPr="003F6457" w:rsidRDefault="00BC7054" w:rsidP="00BC7054">
            <w:pPr>
              <w:autoSpaceDE w:val="0"/>
              <w:autoSpaceDN w:val="0"/>
              <w:adjustRightInd w:val="0"/>
              <w:rPr>
                <w:i/>
                <w:iCs/>
              </w:rPr>
            </w:pPr>
            <w:r w:rsidRPr="003F6457">
              <w:rPr>
                <w:i/>
                <w:iCs/>
              </w:rPr>
              <w:t>tittel</w:t>
            </w:r>
          </w:p>
          <w:p w:rsidR="00BC7054" w:rsidRPr="003F6457" w:rsidRDefault="00BC7054" w:rsidP="00BC7054">
            <w:pPr>
              <w:autoSpaceDE w:val="0"/>
              <w:autoSpaceDN w:val="0"/>
              <w:adjustRightInd w:val="0"/>
              <w:rPr>
                <w:i/>
                <w:iCs/>
              </w:rPr>
            </w:pPr>
            <w:r w:rsidRPr="003F6457">
              <w:rPr>
                <w:i/>
                <w:iCs/>
              </w:rPr>
              <w:t>opprettetDato</w:t>
            </w:r>
          </w:p>
          <w:p w:rsidR="00BC7054" w:rsidRPr="003F6457" w:rsidRDefault="00BC7054" w:rsidP="00BC7054">
            <w:pPr>
              <w:autoSpaceDE w:val="0"/>
              <w:autoSpaceDN w:val="0"/>
              <w:adjustRightInd w:val="0"/>
              <w:rPr>
                <w:i/>
                <w:iCs/>
              </w:rPr>
            </w:pPr>
            <w:r w:rsidRPr="003F6457">
              <w:rPr>
                <w:i/>
                <w:iCs/>
              </w:rPr>
              <w:t>kassasjonsvedtak</w:t>
            </w:r>
          </w:p>
          <w:p w:rsidR="00BC7054" w:rsidRPr="003F6457" w:rsidRDefault="00BC7054" w:rsidP="00BC7054">
            <w:pPr>
              <w:autoSpaceDE w:val="0"/>
              <w:autoSpaceDN w:val="0"/>
              <w:adjustRightInd w:val="0"/>
              <w:rPr>
                <w:i/>
                <w:iCs/>
              </w:rPr>
            </w:pPr>
            <w:r w:rsidRPr="003F6457">
              <w:rPr>
                <w:i/>
                <w:iCs/>
              </w:rPr>
              <w:t>kassasjonsdato</w:t>
            </w:r>
          </w:p>
          <w:p w:rsidR="00BC7054" w:rsidRPr="003F6457" w:rsidRDefault="00BC7054" w:rsidP="00BC7054">
            <w:pPr>
              <w:autoSpaceDE w:val="0"/>
              <w:autoSpaceDN w:val="0"/>
              <w:adjustRightInd w:val="0"/>
              <w:rPr>
                <w:i/>
                <w:iCs/>
              </w:rPr>
            </w:pPr>
            <w:r w:rsidRPr="003F6457">
              <w:rPr>
                <w:i/>
                <w:iCs/>
              </w:rPr>
              <w:t>administrativEnhet</w:t>
            </w:r>
          </w:p>
          <w:p w:rsidR="00BC7054" w:rsidRPr="003F6457" w:rsidRDefault="00BC7054" w:rsidP="00BC7054">
            <w:pPr>
              <w:autoSpaceDE w:val="0"/>
              <w:autoSpaceDN w:val="0"/>
              <w:adjustRightInd w:val="0"/>
              <w:rPr>
                <w:i/>
                <w:iCs/>
              </w:rPr>
            </w:pPr>
            <w:r w:rsidRPr="003F6457">
              <w:rPr>
                <w:i/>
                <w:iCs/>
              </w:rPr>
              <w:t>referanseArkivdel</w:t>
            </w:r>
          </w:p>
          <w:p w:rsidR="00BC7054" w:rsidRPr="003F6457" w:rsidRDefault="00BC7054" w:rsidP="00BC7054">
            <w:pPr>
              <w:autoSpaceDE w:val="0"/>
              <w:autoSpaceDN w:val="0"/>
              <w:adjustRightInd w:val="0"/>
            </w:pPr>
            <w:r w:rsidRPr="003F6457">
              <w:t xml:space="preserve">Fra </w:t>
            </w:r>
            <w:r w:rsidRPr="003F6457">
              <w:rPr>
                <w:i/>
                <w:iCs/>
              </w:rPr>
              <w:t>Klasse</w:t>
            </w:r>
          </w:p>
          <w:p w:rsidR="00BC7054" w:rsidRPr="003F6457" w:rsidRDefault="00BC7054" w:rsidP="00BC7054">
            <w:pPr>
              <w:autoSpaceDE w:val="0"/>
              <w:autoSpaceDN w:val="0"/>
              <w:adjustRightInd w:val="0"/>
              <w:rPr>
                <w:i/>
                <w:iCs/>
              </w:rPr>
            </w:pPr>
            <w:r w:rsidRPr="003F6457">
              <w:rPr>
                <w:i/>
                <w:iCs/>
              </w:rPr>
              <w:t>klasseID og tittel</w:t>
            </w:r>
          </w:p>
          <w:p w:rsidR="00BC7054" w:rsidRPr="003F6457" w:rsidRDefault="00BC7054" w:rsidP="00BC7054">
            <w:pPr>
              <w:autoSpaceDE w:val="0"/>
              <w:autoSpaceDN w:val="0"/>
              <w:adjustRightInd w:val="0"/>
              <w:outlineLvl w:val="0"/>
              <w:rPr>
                <w:i/>
                <w:iCs/>
              </w:rPr>
            </w:pPr>
            <w:r w:rsidRPr="003F6457">
              <w:t xml:space="preserve">Fra </w:t>
            </w:r>
            <w:r w:rsidRPr="003F6457">
              <w:rPr>
                <w:i/>
                <w:iCs/>
              </w:rPr>
              <w:t>Arkivdel:</w:t>
            </w:r>
          </w:p>
          <w:p w:rsidR="00BC7054" w:rsidRPr="003F6457" w:rsidRDefault="00BC7054" w:rsidP="00BC7054">
            <w:pPr>
              <w:autoSpaceDE w:val="0"/>
              <w:autoSpaceDN w:val="0"/>
              <w:adjustRightInd w:val="0"/>
              <w:rPr>
                <w:i/>
                <w:iCs/>
              </w:rPr>
            </w:pPr>
            <w:r w:rsidRPr="003F6457">
              <w:rPr>
                <w:i/>
                <w:iCs/>
              </w:rPr>
              <w:t>referanseForelder</w:t>
            </w:r>
          </w:p>
          <w:p w:rsidR="00BC7054" w:rsidRPr="003F6457" w:rsidRDefault="00BC7054" w:rsidP="00BC7054">
            <w:pPr>
              <w:outlineLvl w:val="0"/>
              <w:rPr>
                <w:i/>
                <w:iCs/>
              </w:rPr>
            </w:pPr>
            <w:r w:rsidRPr="003F6457">
              <w:rPr>
                <w:i/>
                <w:iCs/>
              </w:rPr>
              <w:t>arkivperiodeStartDato</w:t>
            </w:r>
          </w:p>
          <w:p w:rsidR="00BC7054" w:rsidRPr="003F6457" w:rsidRDefault="00BC7054" w:rsidP="00BC7054">
            <w:r w:rsidRPr="003F6457">
              <w:rPr>
                <w:i/>
                <w:iCs/>
              </w:rPr>
              <w:t>arkivperiodeSluttDato</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rPr>
                <w:color w:val="FF0000"/>
              </w:rPr>
            </w:pPr>
            <w:r w:rsidRPr="003F6457">
              <w:t>Obligatorisk for løsninger som skal legge til rette for kassasjon</w:t>
            </w:r>
            <w:r w:rsidRPr="003F6457">
              <w:rPr>
                <w:color w:val="FF0000"/>
              </w:rPr>
              <w:t xml:space="preserve"> </w:t>
            </w:r>
          </w:p>
        </w:tc>
      </w:tr>
    </w:tbl>
    <w:p w:rsidR="00BC7054" w:rsidRPr="003F6457" w:rsidRDefault="00BC7054" w:rsidP="00970498">
      <w:pPr>
        <w:pStyle w:val="Overskrift3"/>
        <w:spacing w:before="100" w:beforeAutospacing="1" w:after="100" w:afterAutospacing="1"/>
        <w:rPr>
          <w:lang w:val="nb-NO"/>
        </w:rPr>
      </w:pPr>
      <w:bookmarkStart w:id="191" w:name="_Toc202854131"/>
      <w:bookmarkStart w:id="192" w:name="_Toc463252778"/>
      <w:r w:rsidRPr="003F6457">
        <w:rPr>
          <w:lang w:val="nb-NO"/>
        </w:rPr>
        <w:t>Liste for bortsetting, avlevering og overføring</w:t>
      </w:r>
      <w:bookmarkEnd w:id="191"/>
      <w:bookmarkEnd w:id="192"/>
    </w:p>
    <w:p w:rsidR="00BC7054" w:rsidRPr="003F6457" w:rsidRDefault="00BC7054">
      <w:pPr>
        <w:autoSpaceDE w:val="0"/>
        <w:autoSpaceDN w:val="0"/>
        <w:adjustRightInd w:val="0"/>
        <w:rPr>
          <w:color w:val="000000"/>
        </w:rPr>
      </w:pPr>
      <w:r w:rsidRPr="003F6457">
        <w:rPr>
          <w:color w:val="000000"/>
        </w:rPr>
        <w:t>Hensikten med rapporten er å få en oversikt over de delene av arkiv</w:t>
      </w:r>
      <w:r w:rsidRPr="003F6457">
        <w:rPr>
          <w:color w:val="000000"/>
        </w:rPr>
        <w:softHyphen/>
        <w:t>materialet som skal</w:t>
      </w:r>
    </w:p>
    <w:p w:rsidR="00BC7054" w:rsidRPr="003F6457" w:rsidRDefault="00BC7054">
      <w:pPr>
        <w:autoSpaceDE w:val="0"/>
        <w:autoSpaceDN w:val="0"/>
        <w:adjustRightInd w:val="0"/>
        <w:rPr>
          <w:color w:val="000000"/>
        </w:rPr>
      </w:pPr>
      <w:r w:rsidRPr="003F6457">
        <w:rPr>
          <w:color w:val="000000"/>
        </w:rPr>
        <w:t>overføres til bortsettingsarkiv, avleveres til arkivdepot eller overføres til annet offentlig</w:t>
      </w:r>
    </w:p>
    <w:p w:rsidR="00BC7054" w:rsidRPr="003F6457" w:rsidRDefault="00BC7054">
      <w:pPr>
        <w:autoSpaceDE w:val="0"/>
        <w:autoSpaceDN w:val="0"/>
        <w:adjustRightInd w:val="0"/>
        <w:rPr>
          <w:color w:val="000000"/>
        </w:rPr>
      </w:pPr>
      <w:r w:rsidRPr="003F6457">
        <w:rPr>
          <w:color w:val="000000"/>
        </w:rPr>
        <w:t>organ. Rapporten kan brukes som bortsettingsliste for organet selv ved periodisering, som</w:t>
      </w:r>
    </w:p>
    <w:p w:rsidR="00BC7054" w:rsidRPr="003F6457" w:rsidRDefault="00BC7054">
      <w:pPr>
        <w:autoSpaceDE w:val="0"/>
        <w:autoSpaceDN w:val="0"/>
        <w:adjustRightInd w:val="0"/>
        <w:rPr>
          <w:color w:val="000000"/>
        </w:rPr>
      </w:pPr>
      <w:r w:rsidRPr="003F6457">
        <w:rPr>
          <w:color w:val="000000"/>
        </w:rPr>
        <w:t>overføringsliste ved overføring av arkiv</w:t>
      </w:r>
      <w:r w:rsidRPr="003F6457">
        <w:rPr>
          <w:color w:val="000000"/>
        </w:rPr>
        <w:softHyphen/>
        <w:t>materialet mellom offentlige organ og som avleveringsliste ved avlevering til arkivdepot.</w:t>
      </w:r>
    </w:p>
    <w:p w:rsidR="00BC7054" w:rsidRPr="003F6457" w:rsidRDefault="00BC7054">
      <w:pPr>
        <w:autoSpaceDE w:val="0"/>
        <w:autoSpaceDN w:val="0"/>
        <w:adjustRightInd w:val="0"/>
        <w:rPr>
          <w:color w:val="000000"/>
        </w:rPr>
      </w:pPr>
    </w:p>
    <w:p w:rsidR="00BC7054" w:rsidRPr="003F6457" w:rsidRDefault="00BC7054">
      <w:pPr>
        <w:autoSpaceDE w:val="0"/>
        <w:autoSpaceDN w:val="0"/>
        <w:adjustRightInd w:val="0"/>
        <w:rPr>
          <w:color w:val="000000"/>
        </w:rPr>
      </w:pPr>
      <w:r w:rsidRPr="003F6457">
        <w:rPr>
          <w:color w:val="000000"/>
        </w:rPr>
        <w:t>Kravet om bortsettingsliste er hjemlet i arkivforskriften § 3-14. Bortsettingslisten er en</w:t>
      </w:r>
    </w:p>
    <w:p w:rsidR="00BC7054" w:rsidRPr="003F6457" w:rsidRDefault="00BC7054">
      <w:pPr>
        <w:autoSpaceDE w:val="0"/>
        <w:autoSpaceDN w:val="0"/>
        <w:adjustRightInd w:val="0"/>
        <w:rPr>
          <w:color w:val="000000"/>
        </w:rPr>
      </w:pPr>
      <w:r w:rsidRPr="003F6457">
        <w:rPr>
          <w:color w:val="000000"/>
        </w:rPr>
        <w:t>fullstendig arkivliste over det som skal bevares, tilsvarende avleveringslisten.</w:t>
      </w:r>
    </w:p>
    <w:p w:rsidR="00BC7054" w:rsidRPr="003F6457" w:rsidRDefault="00BC7054">
      <w:pPr>
        <w:autoSpaceDE w:val="0"/>
        <w:autoSpaceDN w:val="0"/>
        <w:adjustRightInd w:val="0"/>
        <w:rPr>
          <w:color w:val="000000"/>
        </w:rPr>
      </w:pPr>
      <w:r w:rsidRPr="003F6457">
        <w:rPr>
          <w:color w:val="000000"/>
        </w:rPr>
        <w:t>Arkivforskriften § 5-4 inneholder en bestemmelse om at offentlige organ som avleverer</w:t>
      </w:r>
    </w:p>
    <w:p w:rsidR="00BC7054" w:rsidRPr="003F6457" w:rsidRDefault="00BC7054">
      <w:pPr>
        <w:autoSpaceDE w:val="0"/>
        <w:autoSpaceDN w:val="0"/>
        <w:adjustRightInd w:val="0"/>
        <w:rPr>
          <w:color w:val="000000"/>
        </w:rPr>
      </w:pPr>
      <w:r w:rsidRPr="003F6457">
        <w:rPr>
          <w:color w:val="000000"/>
        </w:rPr>
        <w:t>eldre og avsluttet materiale til arkivdepot, skal utarbeide en fullstendig avleveringsliste over materialet som skal avleveres. Avleveringslisten skal følge med ved avleveringen til</w:t>
      </w:r>
    </w:p>
    <w:p w:rsidR="00BC7054" w:rsidRPr="003F6457" w:rsidRDefault="00BC7054">
      <w:pPr>
        <w:autoSpaceDE w:val="0"/>
        <w:autoSpaceDN w:val="0"/>
        <w:adjustRightInd w:val="0"/>
        <w:rPr>
          <w:color w:val="000000"/>
        </w:rPr>
      </w:pPr>
      <w:r w:rsidRPr="003F6457">
        <w:rPr>
          <w:color w:val="000000"/>
        </w:rPr>
        <w:t>arkivdepot.</w:t>
      </w:r>
    </w:p>
    <w:p w:rsidR="00BC7054" w:rsidRPr="003F6457" w:rsidRDefault="00BC7054">
      <w:pPr>
        <w:autoSpaceDE w:val="0"/>
        <w:autoSpaceDN w:val="0"/>
        <w:adjustRightInd w:val="0"/>
        <w:rPr>
          <w:color w:val="000000"/>
        </w:rPr>
      </w:pPr>
    </w:p>
    <w:p w:rsidR="00BC7054" w:rsidRPr="003F6457" w:rsidRDefault="00BC7054">
      <w:pPr>
        <w:autoSpaceDE w:val="0"/>
        <w:autoSpaceDN w:val="0"/>
        <w:adjustRightInd w:val="0"/>
        <w:rPr>
          <w:color w:val="000000"/>
        </w:rPr>
      </w:pPr>
      <w:r w:rsidRPr="003F6457">
        <w:rPr>
          <w:color w:val="000000"/>
        </w:rPr>
        <w:t>I arkivforskriften § 3-22 pålegges offen</w:t>
      </w:r>
      <w:r w:rsidR="00970498">
        <w:rPr>
          <w:color w:val="000000"/>
        </w:rPr>
        <w:t>tlige organ som overfører arkiv</w:t>
      </w:r>
      <w:r w:rsidRPr="003F6457">
        <w:rPr>
          <w:color w:val="000000"/>
        </w:rPr>
        <w:t>materiale til et annet offentlig organ å utarbeide en overføringsliste for det materialet som skal overføres.</w:t>
      </w:r>
    </w:p>
    <w:p w:rsidR="00BC7054" w:rsidRPr="003F6457" w:rsidRDefault="00BC7054">
      <w:pPr>
        <w:autoSpaceDE w:val="0"/>
        <w:autoSpaceDN w:val="0"/>
        <w:adjustRightInd w:val="0"/>
        <w:rPr>
          <w:color w:val="000000"/>
        </w:rPr>
      </w:pPr>
      <w:r w:rsidRPr="003F6457">
        <w:rPr>
          <w:color w:val="000000"/>
        </w:rPr>
        <w:t>Overføringslisten skal utformes som en avleveringsliste til arkivdepot.</w:t>
      </w:r>
    </w:p>
    <w:p w:rsidR="00BC7054" w:rsidRPr="003F6457" w:rsidRDefault="00BC7054">
      <w:pPr>
        <w:autoSpaceDE w:val="0"/>
        <w:autoSpaceDN w:val="0"/>
        <w:adjustRightInd w:val="0"/>
        <w:rPr>
          <w:color w:val="000000"/>
        </w:rPr>
      </w:pPr>
      <w:r w:rsidRPr="003F6457">
        <w:rPr>
          <w:color w:val="000000"/>
        </w:rPr>
        <w:t>Organet skal beholde en kopi selv både av overføringslister og avleveringslister. Disse bør inngå i organets arkivplan.</w:t>
      </w:r>
    </w:p>
    <w:p w:rsidR="00BC7054" w:rsidRPr="003F6457" w:rsidRDefault="00BC7054">
      <w:pPr>
        <w:autoSpaceDE w:val="0"/>
        <w:autoSpaceDN w:val="0"/>
        <w:adjustRightInd w:val="0"/>
        <w:rPr>
          <w:color w:val="000000"/>
        </w:rPr>
      </w:pP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Krav til rapporten </w:t>
            </w:r>
            <w:r w:rsidRPr="003F6457">
              <w:rPr>
                <w:i/>
              </w:rPr>
              <w:t>Liste for bortsetting, avlevering og overføring</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color w:val="000000"/>
              </w:rPr>
            </w:pPr>
            <w:r w:rsidRPr="003F6457">
              <w:rPr>
                <w:i/>
                <w:iCs/>
                <w:color w:val="000000"/>
              </w:rPr>
              <w:t>Selektering:</w:t>
            </w:r>
          </w:p>
          <w:p w:rsidR="00BC7054" w:rsidRPr="003F6457" w:rsidRDefault="00BC7054" w:rsidP="00BC7054">
            <w:pPr>
              <w:autoSpaceDE w:val="0"/>
              <w:autoSpaceDN w:val="0"/>
              <w:adjustRightInd w:val="0"/>
              <w:rPr>
                <w:color w:val="000000"/>
              </w:rPr>
            </w:pPr>
            <w:r w:rsidRPr="003F6457">
              <w:rPr>
                <w:color w:val="000000"/>
              </w:rPr>
              <w:t>Rapporten skal valgfritt kunne selekteres på følgende metadataelementer:</w:t>
            </w:r>
          </w:p>
          <w:p w:rsidR="00BC7054" w:rsidRPr="003F6457" w:rsidRDefault="00BC7054" w:rsidP="00BC7054">
            <w:pPr>
              <w:autoSpaceDE w:val="0"/>
              <w:autoSpaceDN w:val="0"/>
              <w:adjustRightInd w:val="0"/>
              <w:rPr>
                <w:color w:val="000000"/>
              </w:rPr>
            </w:pPr>
            <w:r w:rsidRPr="003F6457">
              <w:rPr>
                <w:rFonts w:ascii="SymbolMT" w:hAnsi="SymbolMT" w:cs="Arial"/>
                <w:color w:val="000000"/>
              </w:rPr>
              <w:t xml:space="preserve">• </w:t>
            </w:r>
            <w:r w:rsidRPr="003F6457">
              <w:rPr>
                <w:i/>
                <w:iCs/>
                <w:color w:val="000000"/>
              </w:rPr>
              <w:t xml:space="preserve">arkivperiodeStartDato og arkivperiodeSluttDato </w:t>
            </w:r>
            <w:r w:rsidRPr="003F6457">
              <w:rPr>
                <w:color w:val="000000"/>
              </w:rPr>
              <w:t xml:space="preserve">fra </w:t>
            </w:r>
            <w:r w:rsidRPr="003F6457">
              <w:rPr>
                <w:i/>
                <w:iCs/>
                <w:color w:val="000000"/>
              </w:rPr>
              <w:t xml:space="preserve">Arkivdel </w:t>
            </w:r>
            <w:r w:rsidRPr="003F6457">
              <w:rPr>
                <w:color w:val="000000"/>
              </w:rPr>
              <w:t>(en eller flere)</w:t>
            </w:r>
            <w:r w:rsidRPr="003F6457">
              <w:rPr>
                <w:i/>
                <w:iCs/>
                <w:color w:val="000000"/>
              </w:rPr>
              <w:t xml:space="preserve">, </w:t>
            </w:r>
            <w:r w:rsidRPr="003F6457">
              <w:rPr>
                <w:color w:val="000000"/>
              </w:rPr>
              <w:t>eller</w:t>
            </w:r>
          </w:p>
          <w:p w:rsidR="00BC7054" w:rsidRPr="003F6457" w:rsidRDefault="00BC7054" w:rsidP="00BC7054">
            <w:pPr>
              <w:autoSpaceDE w:val="0"/>
              <w:autoSpaceDN w:val="0"/>
              <w:adjustRightInd w:val="0"/>
              <w:rPr>
                <w:color w:val="000000"/>
              </w:rPr>
            </w:pPr>
            <w:r w:rsidRPr="003F6457">
              <w:rPr>
                <w:rFonts w:ascii="SymbolMT" w:hAnsi="SymbolMT" w:cs="Arial"/>
                <w:color w:val="000000"/>
              </w:rPr>
              <w:t xml:space="preserve">• </w:t>
            </w:r>
            <w:r w:rsidRPr="003F6457">
              <w:rPr>
                <w:color w:val="000000"/>
              </w:rPr>
              <w:t>referanse</w:t>
            </w:r>
            <w:r w:rsidRPr="003F6457">
              <w:rPr>
                <w:i/>
                <w:iCs/>
                <w:color w:val="000000"/>
              </w:rPr>
              <w:t xml:space="preserve">Arkivdel </w:t>
            </w:r>
            <w:r w:rsidRPr="003F6457">
              <w:rPr>
                <w:color w:val="000000"/>
              </w:rPr>
              <w:t xml:space="preserve">fra </w:t>
            </w:r>
            <w:r w:rsidRPr="003F6457">
              <w:rPr>
                <w:i/>
                <w:iCs/>
                <w:color w:val="000000"/>
              </w:rPr>
              <w:t xml:space="preserve">Saksmappe </w:t>
            </w:r>
            <w:r w:rsidRPr="003F6457">
              <w:rPr>
                <w:color w:val="000000"/>
              </w:rPr>
              <w:t>(en eller flere).</w:t>
            </w:r>
          </w:p>
          <w:p w:rsidR="00BC7054" w:rsidRPr="003F6457" w:rsidRDefault="00BC7054" w:rsidP="00BC7054">
            <w:pPr>
              <w:autoSpaceDE w:val="0"/>
              <w:autoSpaceDN w:val="0"/>
              <w:adjustRightInd w:val="0"/>
              <w:rPr>
                <w:color w:val="000000"/>
              </w:rPr>
            </w:pPr>
            <w:r w:rsidRPr="003F6457">
              <w:rPr>
                <w:rFonts w:ascii="SymbolMT" w:hAnsi="SymbolMT" w:cs="Arial"/>
                <w:color w:val="000000"/>
              </w:rPr>
              <w:t xml:space="preserve">• </w:t>
            </w:r>
            <w:r w:rsidRPr="003F6457">
              <w:rPr>
                <w:i/>
                <w:iCs/>
                <w:color w:val="000000"/>
              </w:rPr>
              <w:t xml:space="preserve">journalenhet </w:t>
            </w:r>
            <w:r w:rsidRPr="003F6457">
              <w:rPr>
                <w:color w:val="000000"/>
              </w:rPr>
              <w:t xml:space="preserve">fra </w:t>
            </w:r>
            <w:r w:rsidRPr="003F6457">
              <w:rPr>
                <w:i/>
                <w:iCs/>
                <w:color w:val="000000"/>
              </w:rPr>
              <w:t xml:space="preserve">Saksmappe </w:t>
            </w:r>
            <w:r w:rsidRPr="003F6457">
              <w:rPr>
                <w:color w:val="000000"/>
              </w:rPr>
              <w:t>(en eller flere)</w:t>
            </w:r>
          </w:p>
          <w:p w:rsidR="00BC7054" w:rsidRPr="003F6457" w:rsidRDefault="00BC7054" w:rsidP="00BC7054">
            <w:pPr>
              <w:autoSpaceDE w:val="0"/>
              <w:autoSpaceDN w:val="0"/>
              <w:adjustRightInd w:val="0"/>
              <w:rPr>
                <w:color w:val="000000"/>
              </w:rPr>
            </w:pPr>
            <w:r w:rsidRPr="003F6457">
              <w:rPr>
                <w:rFonts w:ascii="SymbolMT" w:hAnsi="SymbolMT" w:cs="Arial"/>
                <w:color w:val="000000"/>
              </w:rPr>
              <w:t xml:space="preserve">• </w:t>
            </w:r>
            <w:r w:rsidRPr="003F6457">
              <w:rPr>
                <w:i/>
                <w:iCs/>
                <w:color w:val="000000"/>
              </w:rPr>
              <w:t xml:space="preserve">administrativEnhet </w:t>
            </w:r>
            <w:r w:rsidRPr="003F6457">
              <w:rPr>
                <w:color w:val="000000"/>
              </w:rPr>
              <w:t xml:space="preserve">fra </w:t>
            </w:r>
            <w:r w:rsidRPr="003F6457">
              <w:rPr>
                <w:i/>
                <w:iCs/>
                <w:color w:val="000000"/>
              </w:rPr>
              <w:t xml:space="preserve">Saksmappe </w:t>
            </w:r>
            <w:r w:rsidRPr="003F6457">
              <w:rPr>
                <w:color w:val="000000"/>
              </w:rPr>
              <w:t>(Her skal det kunne angis om underliggende enheter skal inkluderes.)</w:t>
            </w:r>
          </w:p>
          <w:p w:rsidR="00BC7054" w:rsidRPr="003F6457" w:rsidRDefault="00BC7054" w:rsidP="00BC7054">
            <w:pPr>
              <w:autoSpaceDE w:val="0"/>
              <w:autoSpaceDN w:val="0"/>
              <w:adjustRightInd w:val="0"/>
              <w:rPr>
                <w:color w:val="000000"/>
              </w:rPr>
            </w:pPr>
            <w:r w:rsidRPr="003F6457">
              <w:rPr>
                <w:rFonts w:ascii="SymbolMT" w:hAnsi="SymbolMT" w:cs="Arial"/>
                <w:color w:val="000000"/>
              </w:rPr>
              <w:t xml:space="preserve">• </w:t>
            </w:r>
            <w:r w:rsidRPr="003F6457">
              <w:rPr>
                <w:i/>
                <w:iCs/>
                <w:color w:val="000000"/>
              </w:rPr>
              <w:t xml:space="preserve">saksstatus </w:t>
            </w:r>
            <w:r w:rsidRPr="003F6457">
              <w:rPr>
                <w:color w:val="000000"/>
              </w:rPr>
              <w:t xml:space="preserve">i </w:t>
            </w:r>
            <w:r w:rsidRPr="003F6457">
              <w:rPr>
                <w:i/>
                <w:iCs/>
                <w:color w:val="000000"/>
              </w:rPr>
              <w:t>Saksmappe</w:t>
            </w:r>
          </w:p>
          <w:p w:rsidR="00BC7054" w:rsidRPr="003F6457" w:rsidRDefault="00BC7054" w:rsidP="00BC7054">
            <w:pPr>
              <w:autoSpaceDE w:val="0"/>
              <w:autoSpaceDN w:val="0"/>
              <w:adjustRightInd w:val="0"/>
              <w:rPr>
                <w:color w:val="000000"/>
              </w:rPr>
            </w:pPr>
            <w:r w:rsidRPr="003F6457">
              <w:rPr>
                <w:rFonts w:ascii="SymbolMT" w:hAnsi="SymbolMT" w:cs="Arial"/>
                <w:color w:val="000000"/>
              </w:rPr>
              <w:t xml:space="preserve">• </w:t>
            </w:r>
            <w:r w:rsidRPr="003F6457">
              <w:rPr>
                <w:i/>
                <w:iCs/>
                <w:color w:val="000000"/>
              </w:rPr>
              <w:t xml:space="preserve">avskrivningsdato </w:t>
            </w:r>
            <w:r w:rsidRPr="003F6457">
              <w:rPr>
                <w:color w:val="000000"/>
              </w:rPr>
              <w:t xml:space="preserve">fra </w:t>
            </w:r>
            <w:r w:rsidRPr="003F6457">
              <w:rPr>
                <w:i/>
                <w:iCs/>
                <w:color w:val="000000"/>
              </w:rPr>
              <w:t xml:space="preserve">Journalpost </w:t>
            </w:r>
            <w:r w:rsidRPr="003F6457">
              <w:rPr>
                <w:color w:val="000000"/>
              </w:rPr>
              <w:t>(Her skal også verdien ”tomt felt” kunne angis)</w:t>
            </w:r>
          </w:p>
          <w:p w:rsidR="00BC7054" w:rsidRPr="003F6457" w:rsidRDefault="00BC7054" w:rsidP="00BC7054">
            <w:pPr>
              <w:autoSpaceDE w:val="0"/>
              <w:autoSpaceDN w:val="0"/>
              <w:adjustRightInd w:val="0"/>
            </w:pPr>
            <w:r w:rsidRPr="003F6457">
              <w:rPr>
                <w:rFonts w:ascii="SymbolMT" w:hAnsi="SymbolMT" w:cs="Arial"/>
              </w:rPr>
              <w:t xml:space="preserve">• </w:t>
            </w:r>
            <w:r w:rsidRPr="003F6457">
              <w:t>kassasjonsvedtak</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løsninger som skal foreta bortsetting, avlevering og overføring</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color w:val="000000"/>
              </w:rPr>
            </w:pPr>
            <w:r w:rsidRPr="003F6457">
              <w:rPr>
                <w:i/>
                <w:iCs/>
                <w:color w:val="000000"/>
              </w:rPr>
              <w:t>Sortering:</w:t>
            </w:r>
          </w:p>
          <w:p w:rsidR="00BC7054" w:rsidRPr="003F6457" w:rsidRDefault="00BC7054" w:rsidP="00BC7054">
            <w:pPr>
              <w:autoSpaceDE w:val="0"/>
              <w:autoSpaceDN w:val="0"/>
              <w:adjustRightInd w:val="0"/>
              <w:rPr>
                <w:color w:val="000000"/>
              </w:rPr>
            </w:pPr>
            <w:r w:rsidRPr="003F6457">
              <w:rPr>
                <w:color w:val="000000"/>
              </w:rPr>
              <w:t>Rapporten skal kunne sorteres på følgende metadataelementer:</w:t>
            </w:r>
          </w:p>
          <w:p w:rsidR="00BC7054" w:rsidRPr="003F6457" w:rsidRDefault="00BC7054" w:rsidP="00BC7054">
            <w:pPr>
              <w:autoSpaceDE w:val="0"/>
              <w:autoSpaceDN w:val="0"/>
              <w:adjustRightInd w:val="0"/>
              <w:rPr>
                <w:color w:val="000000"/>
              </w:rPr>
            </w:pPr>
            <w:r w:rsidRPr="003F6457">
              <w:rPr>
                <w:rFonts w:ascii="SymbolMT" w:hAnsi="SymbolMT" w:cs="Arial"/>
                <w:color w:val="000000"/>
              </w:rPr>
              <w:t xml:space="preserve">• </w:t>
            </w:r>
            <w:r w:rsidRPr="003F6457">
              <w:rPr>
                <w:i/>
                <w:iCs/>
                <w:color w:val="000000"/>
              </w:rPr>
              <w:t xml:space="preserve">referanseArkivdel </w:t>
            </w:r>
            <w:r w:rsidRPr="003F6457">
              <w:rPr>
                <w:color w:val="000000"/>
              </w:rPr>
              <w:t xml:space="preserve">fra </w:t>
            </w:r>
            <w:r w:rsidRPr="003F6457">
              <w:rPr>
                <w:i/>
                <w:iCs/>
                <w:color w:val="000000"/>
              </w:rPr>
              <w:t>Saksmappe</w:t>
            </w:r>
            <w:r w:rsidRPr="003F6457">
              <w:rPr>
                <w:color w:val="000000"/>
              </w:rPr>
              <w:t>.</w:t>
            </w:r>
          </w:p>
          <w:p w:rsidR="00BC7054" w:rsidRPr="003F6457" w:rsidRDefault="00BC7054" w:rsidP="00BC7054">
            <w:pPr>
              <w:autoSpaceDE w:val="0"/>
              <w:autoSpaceDN w:val="0"/>
              <w:adjustRightInd w:val="0"/>
              <w:rPr>
                <w:color w:val="000000"/>
              </w:rPr>
            </w:pPr>
            <w:r w:rsidRPr="003F6457">
              <w:rPr>
                <w:rFonts w:ascii="SymbolMT" w:hAnsi="SymbolMT" w:cs="Arial"/>
                <w:color w:val="000000"/>
              </w:rPr>
              <w:t xml:space="preserve">• </w:t>
            </w:r>
            <w:r w:rsidRPr="003F6457">
              <w:rPr>
                <w:i/>
                <w:iCs/>
                <w:color w:val="000000"/>
              </w:rPr>
              <w:t xml:space="preserve">klasseID </w:t>
            </w:r>
            <w:r w:rsidRPr="003F6457">
              <w:rPr>
                <w:color w:val="000000"/>
              </w:rPr>
              <w:t xml:space="preserve">fra </w:t>
            </w:r>
            <w:r w:rsidRPr="003F6457">
              <w:rPr>
                <w:i/>
                <w:iCs/>
                <w:color w:val="000000"/>
              </w:rPr>
              <w:t>Klasse</w:t>
            </w:r>
            <w:r w:rsidRPr="003F6457">
              <w:rPr>
                <w:color w:val="000000"/>
              </w:rPr>
              <w:t>.</w:t>
            </w:r>
          </w:p>
          <w:p w:rsidR="00BC7054" w:rsidRPr="003F6457" w:rsidRDefault="00BC7054" w:rsidP="00BC7054">
            <w:pPr>
              <w:autoSpaceDE w:val="0"/>
              <w:autoSpaceDN w:val="0"/>
              <w:adjustRightInd w:val="0"/>
              <w:rPr>
                <w:i/>
                <w:iCs/>
                <w:color w:val="000000"/>
              </w:rPr>
            </w:pPr>
            <w:r w:rsidRPr="003F6457">
              <w:rPr>
                <w:rFonts w:ascii="SymbolMT" w:hAnsi="SymbolMT" w:cs="Arial"/>
                <w:color w:val="000000"/>
              </w:rPr>
              <w:t xml:space="preserve">• </w:t>
            </w:r>
            <w:r w:rsidRPr="003F6457">
              <w:rPr>
                <w:i/>
                <w:iCs/>
                <w:color w:val="000000"/>
              </w:rPr>
              <w:t xml:space="preserve">mappeID </w:t>
            </w:r>
            <w:r w:rsidRPr="003F6457">
              <w:rPr>
                <w:color w:val="000000"/>
              </w:rPr>
              <w:t xml:space="preserve">fra </w:t>
            </w:r>
            <w:r w:rsidRPr="003F6457">
              <w:rPr>
                <w:i/>
                <w:iCs/>
                <w:color w:val="000000"/>
              </w:rPr>
              <w:t xml:space="preserve">Saksmappe </w:t>
            </w:r>
            <w:r w:rsidRPr="003F6457">
              <w:rPr>
                <w:color w:val="000000"/>
              </w:rPr>
              <w:t xml:space="preserve">og deretter </w:t>
            </w:r>
            <w:r w:rsidRPr="003F6457">
              <w:rPr>
                <w:i/>
                <w:iCs/>
                <w:color w:val="000000"/>
              </w:rPr>
              <w:t xml:space="preserve">registreringsID </w:t>
            </w:r>
            <w:r w:rsidRPr="003F6457">
              <w:rPr>
                <w:color w:val="000000"/>
              </w:rPr>
              <w:t xml:space="preserve">fra </w:t>
            </w:r>
            <w:r w:rsidRPr="003F6457">
              <w:rPr>
                <w:i/>
                <w:iCs/>
                <w:color w:val="000000"/>
              </w:rPr>
              <w:t>Journalpost.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løsninger som skal foreta bortsetting, avlevering og overføring</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color w:val="000000"/>
              </w:rPr>
            </w:pPr>
            <w:r w:rsidRPr="003F6457">
              <w:rPr>
                <w:i/>
                <w:iCs/>
                <w:color w:val="000000"/>
              </w:rPr>
              <w:t>Rapportens innhold:</w:t>
            </w:r>
          </w:p>
          <w:p w:rsidR="00BC7054" w:rsidRPr="003F6457" w:rsidRDefault="00BC7054" w:rsidP="00BC7054">
            <w:pPr>
              <w:autoSpaceDE w:val="0"/>
              <w:autoSpaceDN w:val="0"/>
              <w:adjustRightInd w:val="0"/>
              <w:rPr>
                <w:color w:val="000000"/>
              </w:rPr>
            </w:pPr>
            <w:r w:rsidRPr="003F6457">
              <w:rPr>
                <w:color w:val="000000"/>
              </w:rPr>
              <w:t>Rapporten skal inneholde følgende opplysninger, så fremt de finnes i</w:t>
            </w:r>
          </w:p>
          <w:p w:rsidR="00BC7054" w:rsidRPr="003F6457" w:rsidRDefault="00BC7054" w:rsidP="00BC7054">
            <w:pPr>
              <w:autoSpaceDE w:val="0"/>
              <w:autoSpaceDN w:val="0"/>
              <w:adjustRightInd w:val="0"/>
              <w:rPr>
                <w:color w:val="000000"/>
              </w:rPr>
            </w:pPr>
            <w:r w:rsidRPr="003F6457">
              <w:t>løsningen</w:t>
            </w:r>
            <w:r w:rsidRPr="003F6457">
              <w:rPr>
                <w:color w:val="000000"/>
              </w:rPr>
              <w:t>:</w:t>
            </w:r>
          </w:p>
          <w:p w:rsidR="00BC7054" w:rsidRPr="003F6457" w:rsidRDefault="00BC7054" w:rsidP="00BC7054">
            <w:pPr>
              <w:autoSpaceDE w:val="0"/>
              <w:autoSpaceDN w:val="0"/>
              <w:adjustRightInd w:val="0"/>
              <w:rPr>
                <w:b/>
                <w:bCs/>
                <w:i/>
                <w:iCs/>
                <w:color w:val="000000"/>
              </w:rPr>
            </w:pPr>
            <w:r w:rsidRPr="003F6457">
              <w:rPr>
                <w:b/>
                <w:bCs/>
                <w:i/>
                <w:iCs/>
                <w:color w:val="000000"/>
              </w:rPr>
              <w:t>Saksmappeinformasjon</w:t>
            </w:r>
          </w:p>
          <w:p w:rsidR="00BC7054" w:rsidRPr="003F6457" w:rsidRDefault="00BC7054" w:rsidP="00BC7054">
            <w:pPr>
              <w:autoSpaceDE w:val="0"/>
              <w:autoSpaceDN w:val="0"/>
              <w:adjustRightInd w:val="0"/>
              <w:rPr>
                <w:i/>
                <w:iCs/>
                <w:color w:val="000000"/>
              </w:rPr>
            </w:pPr>
            <w:r w:rsidRPr="003F6457">
              <w:rPr>
                <w:color w:val="000000"/>
              </w:rPr>
              <w:t xml:space="preserve">Fra </w:t>
            </w:r>
            <w:r w:rsidRPr="003F6457">
              <w:rPr>
                <w:i/>
                <w:iCs/>
                <w:color w:val="000000"/>
              </w:rPr>
              <w:t>Saksmappe:</w:t>
            </w:r>
          </w:p>
          <w:p w:rsidR="00BC7054" w:rsidRPr="003F6457" w:rsidRDefault="00BC7054" w:rsidP="00BC7054">
            <w:pPr>
              <w:autoSpaceDE w:val="0"/>
              <w:autoSpaceDN w:val="0"/>
              <w:adjustRightInd w:val="0"/>
              <w:rPr>
                <w:i/>
                <w:iCs/>
                <w:color w:val="000000"/>
              </w:rPr>
            </w:pPr>
            <w:r w:rsidRPr="003F6457">
              <w:rPr>
                <w:i/>
                <w:iCs/>
                <w:color w:val="000000"/>
              </w:rPr>
              <w:t>mappeID</w:t>
            </w:r>
          </w:p>
          <w:p w:rsidR="00BC7054" w:rsidRPr="003F6457" w:rsidRDefault="00BC7054" w:rsidP="00BC7054">
            <w:pPr>
              <w:autoSpaceDE w:val="0"/>
              <w:autoSpaceDN w:val="0"/>
              <w:adjustRightInd w:val="0"/>
              <w:rPr>
                <w:i/>
                <w:iCs/>
                <w:color w:val="000000"/>
              </w:rPr>
            </w:pPr>
            <w:r w:rsidRPr="003F6457">
              <w:rPr>
                <w:i/>
                <w:iCs/>
                <w:color w:val="000000"/>
              </w:rPr>
              <w:t>opprettetdato</w:t>
            </w:r>
          </w:p>
          <w:p w:rsidR="00BC7054" w:rsidRPr="003F6457" w:rsidRDefault="00BC7054" w:rsidP="00BC7054">
            <w:pPr>
              <w:autoSpaceDE w:val="0"/>
              <w:autoSpaceDN w:val="0"/>
              <w:adjustRightInd w:val="0"/>
              <w:rPr>
                <w:i/>
                <w:iCs/>
                <w:color w:val="000000"/>
              </w:rPr>
            </w:pPr>
            <w:r w:rsidRPr="003F6457">
              <w:rPr>
                <w:i/>
                <w:iCs/>
                <w:color w:val="000000"/>
              </w:rPr>
              <w:t>tittel</w:t>
            </w:r>
          </w:p>
          <w:p w:rsidR="00BC7054" w:rsidRPr="003F6457" w:rsidRDefault="00BC7054" w:rsidP="00BC7054">
            <w:pPr>
              <w:autoSpaceDE w:val="0"/>
              <w:autoSpaceDN w:val="0"/>
              <w:adjustRightInd w:val="0"/>
              <w:rPr>
                <w:i/>
                <w:iCs/>
                <w:color w:val="000000"/>
              </w:rPr>
            </w:pPr>
            <w:r w:rsidRPr="003F6457">
              <w:rPr>
                <w:i/>
                <w:iCs/>
                <w:color w:val="000000"/>
              </w:rPr>
              <w:t>saksstatus</w:t>
            </w:r>
          </w:p>
          <w:p w:rsidR="00BC7054" w:rsidRPr="003F6457" w:rsidRDefault="00BC7054" w:rsidP="00BC7054">
            <w:pPr>
              <w:autoSpaceDE w:val="0"/>
              <w:autoSpaceDN w:val="0"/>
              <w:adjustRightInd w:val="0"/>
              <w:rPr>
                <w:i/>
                <w:iCs/>
                <w:color w:val="000000"/>
              </w:rPr>
            </w:pPr>
            <w:r w:rsidRPr="003F6457">
              <w:rPr>
                <w:i/>
                <w:iCs/>
                <w:color w:val="000000"/>
              </w:rPr>
              <w:t>kassasjonsvedtak</w:t>
            </w:r>
          </w:p>
          <w:p w:rsidR="00BC7054" w:rsidRPr="003F6457" w:rsidRDefault="00BC7054" w:rsidP="00BC7054">
            <w:pPr>
              <w:autoSpaceDE w:val="0"/>
              <w:autoSpaceDN w:val="0"/>
              <w:adjustRightInd w:val="0"/>
              <w:rPr>
                <w:i/>
                <w:iCs/>
                <w:color w:val="000000"/>
              </w:rPr>
            </w:pPr>
            <w:r w:rsidRPr="003F6457">
              <w:rPr>
                <w:i/>
                <w:iCs/>
                <w:color w:val="000000"/>
              </w:rPr>
              <w:t>kassasjonsdato</w:t>
            </w:r>
          </w:p>
          <w:p w:rsidR="00BC7054" w:rsidRPr="003F6457" w:rsidRDefault="00BC7054" w:rsidP="00BC7054">
            <w:pPr>
              <w:autoSpaceDE w:val="0"/>
              <w:autoSpaceDN w:val="0"/>
              <w:adjustRightInd w:val="0"/>
              <w:rPr>
                <w:i/>
                <w:iCs/>
                <w:color w:val="000000"/>
              </w:rPr>
            </w:pPr>
            <w:r w:rsidRPr="003F6457">
              <w:rPr>
                <w:i/>
                <w:iCs/>
                <w:color w:val="000000"/>
              </w:rPr>
              <w:t>referanseArkivdel</w:t>
            </w:r>
          </w:p>
          <w:p w:rsidR="00BC7054" w:rsidRPr="003F6457" w:rsidRDefault="00BC7054" w:rsidP="00BC7054">
            <w:pPr>
              <w:autoSpaceDE w:val="0"/>
              <w:autoSpaceDN w:val="0"/>
              <w:adjustRightInd w:val="0"/>
              <w:rPr>
                <w:i/>
                <w:iCs/>
                <w:color w:val="000000"/>
              </w:rPr>
            </w:pPr>
            <w:r w:rsidRPr="003F6457">
              <w:rPr>
                <w:color w:val="000000"/>
              </w:rPr>
              <w:t xml:space="preserve">Fra </w:t>
            </w:r>
            <w:r w:rsidRPr="003F6457">
              <w:rPr>
                <w:i/>
                <w:iCs/>
                <w:color w:val="000000"/>
              </w:rPr>
              <w:t>Klasse</w:t>
            </w:r>
          </w:p>
          <w:p w:rsidR="00BC7054" w:rsidRPr="003F6457" w:rsidRDefault="00BC7054" w:rsidP="00BC7054">
            <w:pPr>
              <w:autoSpaceDE w:val="0"/>
              <w:autoSpaceDN w:val="0"/>
              <w:adjustRightInd w:val="0"/>
              <w:rPr>
                <w:i/>
                <w:iCs/>
                <w:color w:val="000000"/>
              </w:rPr>
            </w:pPr>
            <w:r w:rsidRPr="003F6457">
              <w:rPr>
                <w:i/>
                <w:iCs/>
                <w:color w:val="000000"/>
              </w:rPr>
              <w:t>klasseID og tittel</w:t>
            </w:r>
          </w:p>
          <w:p w:rsidR="00BC7054" w:rsidRPr="003F6457" w:rsidRDefault="00BC7054" w:rsidP="00BC7054">
            <w:pPr>
              <w:autoSpaceDE w:val="0"/>
              <w:autoSpaceDN w:val="0"/>
              <w:adjustRightInd w:val="0"/>
              <w:rPr>
                <w:i/>
                <w:iCs/>
                <w:color w:val="000000"/>
              </w:rPr>
            </w:pPr>
            <w:r w:rsidRPr="003F6457">
              <w:rPr>
                <w:color w:val="000000"/>
              </w:rPr>
              <w:t xml:space="preserve">Fra </w:t>
            </w:r>
            <w:r w:rsidRPr="003F6457">
              <w:rPr>
                <w:i/>
                <w:iCs/>
                <w:color w:val="000000"/>
              </w:rPr>
              <w:t>Arkivdel:</w:t>
            </w:r>
          </w:p>
          <w:p w:rsidR="00BC7054" w:rsidRPr="003F6457" w:rsidRDefault="00BC7054" w:rsidP="00BC7054">
            <w:pPr>
              <w:autoSpaceDE w:val="0"/>
              <w:autoSpaceDN w:val="0"/>
              <w:adjustRightInd w:val="0"/>
              <w:rPr>
                <w:i/>
                <w:iCs/>
                <w:color w:val="000000"/>
              </w:rPr>
            </w:pPr>
            <w:r w:rsidRPr="003F6457">
              <w:rPr>
                <w:i/>
                <w:iCs/>
                <w:color w:val="000000"/>
              </w:rPr>
              <w:t>referanseArkiv</w:t>
            </w:r>
          </w:p>
          <w:p w:rsidR="00BC7054" w:rsidRPr="003F6457" w:rsidRDefault="00BC7054" w:rsidP="00BC7054">
            <w:pPr>
              <w:autoSpaceDE w:val="0"/>
              <w:autoSpaceDN w:val="0"/>
              <w:adjustRightInd w:val="0"/>
              <w:rPr>
                <w:i/>
                <w:iCs/>
                <w:color w:val="000000"/>
              </w:rPr>
            </w:pPr>
            <w:r w:rsidRPr="003F6457">
              <w:rPr>
                <w:i/>
                <w:iCs/>
                <w:color w:val="000000"/>
              </w:rPr>
              <w:t>arkivperiodeStartDato</w:t>
            </w:r>
          </w:p>
          <w:p w:rsidR="00BC7054" w:rsidRPr="003F6457" w:rsidRDefault="00BC7054" w:rsidP="00BC7054">
            <w:pPr>
              <w:autoSpaceDE w:val="0"/>
              <w:autoSpaceDN w:val="0"/>
              <w:adjustRightInd w:val="0"/>
              <w:rPr>
                <w:color w:val="000000"/>
              </w:rPr>
            </w:pPr>
            <w:r w:rsidRPr="003F6457">
              <w:rPr>
                <w:i/>
                <w:iCs/>
                <w:color w:val="000000"/>
              </w:rPr>
              <w:t>arkivperiodeSluttDato</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løsninger som skal foreta bortsetting, avlevering og overføring</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color w:val="000000"/>
              </w:rPr>
            </w:pPr>
            <w:r w:rsidRPr="003F6457">
              <w:rPr>
                <w:color w:val="000000"/>
              </w:rPr>
              <w:t xml:space="preserve">For hver ny klasseID skal klassifikasjonssystemets tekst (det avledete metadataelementet </w:t>
            </w:r>
            <w:r w:rsidRPr="003F6457">
              <w:rPr>
                <w:i/>
                <w:iCs/>
                <w:color w:val="000000"/>
              </w:rPr>
              <w:t xml:space="preserve">tittel) </w:t>
            </w:r>
            <w:r w:rsidRPr="003F6457">
              <w:rPr>
                <w:color w:val="000000"/>
              </w:rPr>
              <w:t>tas med på en egen linje som overskrift.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r w:rsidRPr="003F6457">
              <w:t>Obligatorisk for løsninger som skal foreta bortsetting, avlevering og overføring</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color w:val="000000"/>
              </w:rPr>
            </w:pPr>
          </w:p>
        </w:tc>
        <w:tc>
          <w:tcPr>
            <w:tcW w:w="720" w:type="dxa"/>
            <w:tcMar>
              <w:top w:w="57" w:type="dxa"/>
              <w:left w:w="57" w:type="dxa"/>
              <w:bottom w:w="57" w:type="dxa"/>
              <w:right w:w="57" w:type="dxa"/>
            </w:tcMar>
          </w:tcPr>
          <w:p w:rsidR="00BC7054" w:rsidRPr="003F6457" w:rsidRDefault="00BC7054" w:rsidP="00BC7054">
            <w:pPr>
              <w:jc w:val="center"/>
            </w:pPr>
          </w:p>
        </w:tc>
        <w:tc>
          <w:tcPr>
            <w:tcW w:w="1980" w:type="dxa"/>
            <w:noWrap/>
            <w:tcMar>
              <w:top w:w="57" w:type="dxa"/>
              <w:left w:w="57" w:type="dxa"/>
              <w:bottom w:w="57" w:type="dxa"/>
              <w:right w:w="57" w:type="dxa"/>
            </w:tcMar>
          </w:tcPr>
          <w:p w:rsidR="00BC7054" w:rsidRPr="003F6457" w:rsidRDefault="00F62DF1" w:rsidP="00BC7054">
            <w:r>
              <w:t>Utgår</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2"/>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outlineLvl w:val="0"/>
              <w:rPr>
                <w:color w:val="000000"/>
              </w:rPr>
            </w:pPr>
            <w:r w:rsidRPr="003F6457">
              <w:rPr>
                <w:color w:val="000000"/>
              </w:rPr>
              <w:t>Hvis rapporten inneholder dokumenter som er gradert, skal antall graderte dokumenter markeres ved saken.</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outlineLvl w:val="0"/>
            </w:pPr>
            <w:r w:rsidRPr="003F6457">
              <w:t>Obligatorisk for løsninger som skal foreta bortsetting, avlevering og overføring</w:t>
            </w:r>
          </w:p>
        </w:tc>
      </w:tr>
    </w:tbl>
    <w:p w:rsidR="00FC48A2" w:rsidRDefault="006E2BA1" w:rsidP="00FC48A2">
      <w:pPr>
        <w:pStyle w:val="Overskrift3"/>
        <w:rPr>
          <w:lang w:val="nb-NO"/>
        </w:rPr>
      </w:pPr>
      <w:bookmarkStart w:id="193" w:name="_Toc463252779"/>
      <w:r>
        <w:rPr>
          <w:lang w:val="nb-NO"/>
        </w:rPr>
        <w:t>Tilgjengeliggjøring</w:t>
      </w:r>
      <w:r w:rsidR="00FC48A2">
        <w:rPr>
          <w:lang w:val="nb-NO"/>
        </w:rPr>
        <w:t xml:space="preserve"> av offentlig journal på Internett</w:t>
      </w:r>
      <w:bookmarkEnd w:id="193"/>
    </w:p>
    <w:p w:rsidR="006E2BA1" w:rsidRDefault="006E2BA1" w:rsidP="006E2BA1">
      <w:r>
        <w:t xml:space="preserve">Offentlige organ plikter å føre journal, og de plikter å legge frem en versjon av journalen på forespørsel, hvor opplysninger som skal eller kan unntas fra offentlighet ikke framgår. Dette følger av arkivforskriften §§ 2-6 og 2-7, samt offentleglova § 10, og er dekket av kravene i kapittel 6.5.2 Offentlig journal. </w:t>
      </w:r>
    </w:p>
    <w:p w:rsidR="006E2BA1" w:rsidRDefault="006E2BA1" w:rsidP="006E2BA1"/>
    <w:p w:rsidR="006E2BA1" w:rsidRDefault="006E2BA1" w:rsidP="006E2BA1">
      <w:r>
        <w:t xml:space="preserve">I tillegg kan en offentlig versjon av journalen gjøres tilgjengelig på Internett. Enkelte organ skal gjøre journalen tilgjengelig på Internett gjennom løsningen oep.no, jf. offentlegforskrifta § 6. Utover dette kan ethvert organ velge å tilgjengeliggjøre offentlig journal på egne nettsider. </w:t>
      </w:r>
    </w:p>
    <w:p w:rsidR="006E2BA1" w:rsidRDefault="006E2BA1" w:rsidP="006E2BA1"/>
    <w:p w:rsidR="006E2BA1" w:rsidRDefault="006E2BA1" w:rsidP="006E2BA1">
      <w:r>
        <w:t>Tilgjengeliggjøring av offentlig journal på egne nettsider er en frivillig tjeneste. Utformingen kan derfor den enkelte tilbyder i stor grad utforme selv. Man kan for eksempel velge kun å tilgjengeliggjøre deler av den journalføringspliktige informasjonen. Dersom journalen som tilgjengeliggjøres ikke er komplett bør organet opplyse om hvilke deler av journalen som er utelatt. Det å tilgjengeliggjøre hele eller deler av offentlig journal på nett opphever ikke adgangen til å kreve innsyn med hjemmel i offentleglova § 3. (Se krav 6.5.41)</w:t>
      </w:r>
    </w:p>
    <w:p w:rsidR="006E2BA1" w:rsidRDefault="006E2BA1" w:rsidP="006E2BA1"/>
    <w:p w:rsidR="006E2BA1" w:rsidRDefault="006E2BA1" w:rsidP="006E2BA1">
      <w:r>
        <w:t xml:space="preserve">Innholdet i journalen skal være i samsvar med arkivforskriften § 2-7 første ledd annet punktum, dvs. journalføringsdato, saks- og dokumentnummer, avsender og/eller mottaker, opplysninger om sak, innhold eller emne og datering på dokumentet, samt arkivkode, ekspedisjons- eller avskrivningsdato og avskrivningsmåte dersom disse er ført inn på tilgjengeliggjøringstidspunktet. I tillegg skal journalen opplyse om kontaktpunkt for den enkelte sak hos organet. </w:t>
      </w:r>
    </w:p>
    <w:p w:rsidR="006E2BA1" w:rsidRDefault="006E2BA1" w:rsidP="006E2BA1"/>
    <w:p w:rsidR="006E2BA1" w:rsidRDefault="006E2BA1" w:rsidP="006E2BA1">
      <w:r>
        <w:t xml:space="preserve">Opplysninger som kan eller skal unntas fra offentlighet skal aldri gå frem av offentlig journal, hverken den versjonen som publiseres eller den versjonen man gir ut på direkte forespørsel. Dette er dekket av kravene i kapittel 6.5.2 Offentlig journal. I tillegg gjelder at visse opplysninger som ikke kan unntas fra offentlighet, og som dermed skal være med på den versjonen av journalen man gir ut på direkte forespørsel etter offentleglova § 3, allikevel ikke skal være med i den versjonen av journalen som gjøres tilgjengelig på Internett. Dette gjelder opplysninger nevnt i personopplysningsloven § 2 nr. 8, fødselsnummer, personnummer og nummer med tilsvarende funksjon, opplysninger om lønn og godtgjøring til fysiske personer (med visse unntak), samt materiale som tredjepart har immaterielle rettigheter til. Dette er altså opplysninger som ikke er underlagt reglene for skjerming i standarden, men som allikevel skal merkes på en slik måte at publiseringsløsningen som gjør offentlig journal tilgjengelig på Internett kan gjenkjenne dette som opplysninger som ikke skal tilgjengeliggjøres. </w:t>
      </w:r>
    </w:p>
    <w:p w:rsidR="006E2BA1" w:rsidRDefault="006E2BA1" w:rsidP="006E2BA1"/>
    <w:p w:rsidR="006E2BA1" w:rsidRDefault="006E2BA1" w:rsidP="006E2BA1">
      <w:r>
        <w:t>I tillegg gjelder at personnavn som gjøres tilgjengelig på offentlig elektronisk postjournal (oep.no) ikke skal være søkbare når de er eldre enn ett år. Dette betyr altså at personnavn, som ikke allerede er skjermet eller utelatt fra journalen etter reglene nevnt over, må merkes slik at tilgjengeliggjøringsløsningen vet at dette er opplysninger som ikke skal være søkbare.</w:t>
      </w:r>
    </w:p>
    <w:p w:rsidR="006E2BA1" w:rsidRDefault="006E2BA1" w:rsidP="006E2BA1"/>
    <w:p w:rsidR="006E2BA1" w:rsidRDefault="006E2BA1" w:rsidP="006E2BA1">
      <w:r>
        <w:t xml:space="preserve">Et annet aspekt er søking på navn gjennom søketjenester som Google, Bing, Yahoo! etc. Det er ikke ønskelig å finne journalposter knyttet til en bestemt person ved søk på personnavn i slike søketjenester. Tilgjengeliggjøringsløsningene kan benytte merking av personnavn til å legge ut merker i nettsidene som anmoder indekseringstjenerne om å ekskludere navnet fra sine indekser. De største indekseringstjenestene respekterer slike merker. </w:t>
      </w:r>
      <w:r>
        <w:rPr>
          <w:rStyle w:val="Fotnotereferanse"/>
        </w:rPr>
        <w:footnoteReference w:id="13"/>
      </w:r>
    </w:p>
    <w:p w:rsidR="006E2BA1" w:rsidRDefault="006E2BA1" w:rsidP="006E2BA1"/>
    <w:p w:rsidR="006E2BA1" w:rsidRPr="006E2BA1" w:rsidRDefault="006E2BA1" w:rsidP="006E2BA1">
      <w:r>
        <w:t xml:space="preserve">Det er også åpning for å tilgjengeliggjøre selve dokumentene på Internett, jf. offentlegforskrifta § 7, hvor det også stilles krav om at man i så fall skal opplyse om hvilke kriterium som ligger til grunn for utvalget som tilgjengeliggjøres. Her er det ikke tilstrekkelig å si at alle dokumenter som ikke en unntatt fra offentlighet skal tilgjengeliggjøres, da det også her gjelder at visse opplysninger ikke skal gjøres tilgjengelig på Internett selv om de ikke skal eller kan unntas fra offentlighet. Det betyr at man som hovedregel aktiv bør ta stilling til hvilke </w:t>
      </w:r>
      <w:r w:rsidRPr="006E2BA1">
        <w:t xml:space="preserve">dokumenter som tilgjengeliggjøres, og ikke legge inn dette som automatikk i tilgjengeliggjøringsløsningen. </w:t>
      </w:r>
    </w:p>
    <w:p w:rsidR="006E2BA1" w:rsidRPr="006E2BA1" w:rsidRDefault="006E2BA1" w:rsidP="006E2BA1"/>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6E2BA1" w:rsidRPr="006E2BA1" w:rsidTr="009B2BF5">
        <w:trPr>
          <w:cantSplit/>
          <w:tblHeader/>
        </w:trPr>
        <w:tc>
          <w:tcPr>
            <w:tcW w:w="900" w:type="dxa"/>
            <w:shd w:val="clear" w:color="auto" w:fill="E6E6E6"/>
            <w:tcMar>
              <w:top w:w="57" w:type="dxa"/>
              <w:left w:w="57" w:type="dxa"/>
              <w:bottom w:w="57" w:type="dxa"/>
              <w:right w:w="57" w:type="dxa"/>
            </w:tcMar>
          </w:tcPr>
          <w:p w:rsidR="006E2BA1" w:rsidRPr="006E2BA1" w:rsidRDefault="006E2BA1" w:rsidP="009B2BF5">
            <w:pPr>
              <w:pStyle w:val="Tabelloverskrift"/>
              <w:rPr>
                <w:rFonts w:ascii="Times New Roman" w:hAnsi="Times New Roman"/>
                <w:sz w:val="24"/>
                <w:szCs w:val="24"/>
              </w:rPr>
            </w:pPr>
            <w:r w:rsidRPr="006E2BA1">
              <w:rPr>
                <w:rFonts w:ascii="Times New Roman" w:hAnsi="Times New Roman"/>
                <w:sz w:val="24"/>
                <w:szCs w:val="24"/>
              </w:rPr>
              <w:t>Krav nr.</w:t>
            </w:r>
          </w:p>
        </w:tc>
        <w:tc>
          <w:tcPr>
            <w:tcW w:w="5580" w:type="dxa"/>
            <w:shd w:val="clear" w:color="auto" w:fill="E6E6E6"/>
            <w:tcMar>
              <w:top w:w="57" w:type="dxa"/>
              <w:left w:w="57" w:type="dxa"/>
              <w:bottom w:w="57" w:type="dxa"/>
              <w:right w:w="57" w:type="dxa"/>
            </w:tcMar>
          </w:tcPr>
          <w:p w:rsidR="006E2BA1" w:rsidRPr="006E2BA1" w:rsidRDefault="006E2BA1" w:rsidP="009B2BF5">
            <w:pPr>
              <w:pStyle w:val="Tabelloverskrift"/>
              <w:rPr>
                <w:rFonts w:ascii="Times New Roman" w:hAnsi="Times New Roman"/>
                <w:sz w:val="24"/>
                <w:szCs w:val="24"/>
              </w:rPr>
            </w:pPr>
            <w:r w:rsidRPr="006E2BA1">
              <w:rPr>
                <w:rFonts w:ascii="Times New Roman" w:hAnsi="Times New Roman"/>
                <w:sz w:val="24"/>
                <w:szCs w:val="24"/>
              </w:rPr>
              <w:t>Krav til tilgjengeliggjøring av offentlig journal på Internett</w:t>
            </w:r>
          </w:p>
        </w:tc>
        <w:tc>
          <w:tcPr>
            <w:tcW w:w="720" w:type="dxa"/>
            <w:shd w:val="clear" w:color="auto" w:fill="E6E6E6"/>
            <w:tcMar>
              <w:top w:w="57" w:type="dxa"/>
              <w:left w:w="57" w:type="dxa"/>
              <w:bottom w:w="57" w:type="dxa"/>
              <w:right w:w="57" w:type="dxa"/>
            </w:tcMar>
          </w:tcPr>
          <w:p w:rsidR="006E2BA1" w:rsidRPr="006E2BA1" w:rsidRDefault="006E2BA1" w:rsidP="009B2BF5">
            <w:pPr>
              <w:pStyle w:val="Tabelloverskrift"/>
              <w:rPr>
                <w:rFonts w:ascii="Times New Roman" w:hAnsi="Times New Roman"/>
                <w:sz w:val="24"/>
                <w:szCs w:val="24"/>
              </w:rPr>
            </w:pPr>
            <w:r w:rsidRPr="006E2BA1">
              <w:rPr>
                <w:rFonts w:ascii="Times New Roman" w:hAnsi="Times New Roman"/>
                <w:sz w:val="24"/>
                <w:szCs w:val="24"/>
              </w:rPr>
              <w:t>Type</w:t>
            </w:r>
          </w:p>
        </w:tc>
        <w:tc>
          <w:tcPr>
            <w:tcW w:w="1980" w:type="dxa"/>
            <w:shd w:val="clear" w:color="auto" w:fill="E6E6E6"/>
            <w:noWrap/>
            <w:tcMar>
              <w:top w:w="57" w:type="dxa"/>
              <w:left w:w="57" w:type="dxa"/>
              <w:bottom w:w="57" w:type="dxa"/>
              <w:right w:w="57" w:type="dxa"/>
            </w:tcMar>
          </w:tcPr>
          <w:p w:rsidR="006E2BA1" w:rsidRPr="006E2BA1" w:rsidRDefault="006E2BA1" w:rsidP="009B2BF5">
            <w:pPr>
              <w:pStyle w:val="Tabelloverskrift"/>
              <w:rPr>
                <w:rFonts w:ascii="Times New Roman" w:hAnsi="Times New Roman"/>
                <w:sz w:val="24"/>
                <w:szCs w:val="24"/>
              </w:rPr>
            </w:pPr>
            <w:r w:rsidRPr="006E2BA1">
              <w:rPr>
                <w:rFonts w:ascii="Times New Roman" w:hAnsi="Times New Roman"/>
                <w:sz w:val="24"/>
                <w:szCs w:val="24"/>
              </w:rPr>
              <w:t>Merknad</w:t>
            </w:r>
          </w:p>
        </w:tc>
      </w:tr>
      <w:tr w:rsidR="006E2BA1" w:rsidRPr="006E2BA1" w:rsidTr="009B2BF5">
        <w:trPr>
          <w:cantSplit/>
        </w:trPr>
        <w:tc>
          <w:tcPr>
            <w:tcW w:w="900" w:type="dxa"/>
            <w:tcMar>
              <w:top w:w="57" w:type="dxa"/>
              <w:left w:w="57" w:type="dxa"/>
              <w:bottom w:w="57" w:type="dxa"/>
              <w:right w:w="57" w:type="dxa"/>
            </w:tcMar>
          </w:tcPr>
          <w:p w:rsidR="006E2BA1" w:rsidRPr="006E2BA1" w:rsidRDefault="006E2BA1" w:rsidP="006E2BA1">
            <w:pPr>
              <w:numPr>
                <w:ilvl w:val="0"/>
                <w:numId w:val="92"/>
              </w:numPr>
            </w:pPr>
          </w:p>
        </w:tc>
        <w:tc>
          <w:tcPr>
            <w:tcW w:w="5580" w:type="dxa"/>
            <w:tcMar>
              <w:top w:w="57" w:type="dxa"/>
              <w:left w:w="57" w:type="dxa"/>
              <w:bottom w:w="57" w:type="dxa"/>
              <w:right w:w="57" w:type="dxa"/>
            </w:tcMar>
          </w:tcPr>
          <w:p w:rsidR="006E2BA1" w:rsidRPr="006E2BA1" w:rsidRDefault="006E2BA1" w:rsidP="009B2BF5">
            <w:pPr>
              <w:autoSpaceDE w:val="0"/>
              <w:autoSpaceDN w:val="0"/>
              <w:adjustRightInd w:val="0"/>
            </w:pPr>
            <w:r w:rsidRPr="006E2BA1">
              <w:t xml:space="preserve">Det bør være mulig å eksportere uttrekk for tilgjengeliggjøring av offentlig journal.  </w:t>
            </w:r>
          </w:p>
        </w:tc>
        <w:tc>
          <w:tcPr>
            <w:tcW w:w="720" w:type="dxa"/>
            <w:tcMar>
              <w:top w:w="57" w:type="dxa"/>
              <w:left w:w="57" w:type="dxa"/>
              <w:bottom w:w="57" w:type="dxa"/>
              <w:right w:w="57" w:type="dxa"/>
            </w:tcMar>
          </w:tcPr>
          <w:p w:rsidR="006E2BA1" w:rsidRPr="006E2BA1" w:rsidRDefault="006E2BA1" w:rsidP="009B2BF5">
            <w:pPr>
              <w:jc w:val="center"/>
            </w:pPr>
            <w:r w:rsidRPr="006E2BA1">
              <w:t>V</w:t>
            </w:r>
          </w:p>
        </w:tc>
        <w:tc>
          <w:tcPr>
            <w:tcW w:w="1980" w:type="dxa"/>
            <w:noWrap/>
            <w:tcMar>
              <w:top w:w="57" w:type="dxa"/>
              <w:left w:w="57" w:type="dxa"/>
              <w:bottom w:w="57" w:type="dxa"/>
              <w:right w:w="57" w:type="dxa"/>
            </w:tcMar>
          </w:tcPr>
          <w:p w:rsidR="006E2BA1" w:rsidRPr="006E2BA1" w:rsidRDefault="006E2BA1" w:rsidP="009B2BF5"/>
        </w:tc>
      </w:tr>
      <w:tr w:rsidR="006E2BA1" w:rsidRPr="006E2BA1" w:rsidTr="009B2BF5">
        <w:trPr>
          <w:cantSplit/>
        </w:trPr>
        <w:tc>
          <w:tcPr>
            <w:tcW w:w="900" w:type="dxa"/>
            <w:tcMar>
              <w:top w:w="57" w:type="dxa"/>
              <w:left w:w="57" w:type="dxa"/>
              <w:bottom w:w="57" w:type="dxa"/>
              <w:right w:w="57" w:type="dxa"/>
            </w:tcMar>
          </w:tcPr>
          <w:p w:rsidR="006E2BA1" w:rsidRPr="006E2BA1" w:rsidRDefault="006E2BA1" w:rsidP="006E2BA1">
            <w:pPr>
              <w:numPr>
                <w:ilvl w:val="0"/>
                <w:numId w:val="92"/>
              </w:numPr>
            </w:pPr>
          </w:p>
        </w:tc>
        <w:tc>
          <w:tcPr>
            <w:tcW w:w="5580" w:type="dxa"/>
            <w:tcMar>
              <w:top w:w="57" w:type="dxa"/>
              <w:left w:w="57" w:type="dxa"/>
              <w:bottom w:w="57" w:type="dxa"/>
              <w:right w:w="57" w:type="dxa"/>
            </w:tcMar>
          </w:tcPr>
          <w:p w:rsidR="006E2BA1" w:rsidRPr="006E2BA1" w:rsidRDefault="006E2BA1" w:rsidP="009B2BF5">
            <w:pPr>
              <w:autoSpaceDE w:val="0"/>
              <w:autoSpaceDN w:val="0"/>
              <w:adjustRightInd w:val="0"/>
              <w:rPr>
                <w:iCs/>
                <w:color w:val="000000"/>
              </w:rPr>
            </w:pPr>
          </w:p>
        </w:tc>
        <w:tc>
          <w:tcPr>
            <w:tcW w:w="720" w:type="dxa"/>
            <w:tcMar>
              <w:top w:w="57" w:type="dxa"/>
              <w:left w:w="57" w:type="dxa"/>
              <w:bottom w:w="57" w:type="dxa"/>
              <w:right w:w="57" w:type="dxa"/>
            </w:tcMar>
          </w:tcPr>
          <w:p w:rsidR="006E2BA1" w:rsidRPr="006E2BA1" w:rsidRDefault="006E2BA1" w:rsidP="009B2BF5">
            <w:pPr>
              <w:jc w:val="center"/>
            </w:pPr>
          </w:p>
        </w:tc>
        <w:tc>
          <w:tcPr>
            <w:tcW w:w="1980" w:type="dxa"/>
            <w:noWrap/>
            <w:tcMar>
              <w:top w:w="57" w:type="dxa"/>
              <w:left w:w="57" w:type="dxa"/>
              <w:bottom w:w="57" w:type="dxa"/>
              <w:right w:w="57" w:type="dxa"/>
            </w:tcMar>
          </w:tcPr>
          <w:p w:rsidR="006E2BA1" w:rsidRPr="006E2BA1" w:rsidRDefault="00F62DF1" w:rsidP="009B2BF5">
            <w:pPr>
              <w:outlineLvl w:val="0"/>
            </w:pPr>
            <w:r>
              <w:t>Utgår</w:t>
            </w:r>
          </w:p>
        </w:tc>
      </w:tr>
      <w:tr w:rsidR="006E2BA1" w:rsidRPr="006E2BA1" w:rsidTr="009B2BF5">
        <w:trPr>
          <w:cantSplit/>
        </w:trPr>
        <w:tc>
          <w:tcPr>
            <w:tcW w:w="9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E2BA1" w:rsidRPr="006E2BA1" w:rsidRDefault="006E2BA1" w:rsidP="006E2BA1">
            <w:pPr>
              <w:numPr>
                <w:ilvl w:val="0"/>
                <w:numId w:val="92"/>
              </w:numPr>
            </w:pPr>
          </w:p>
        </w:tc>
        <w:tc>
          <w:tcPr>
            <w:tcW w:w="55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E2BA1" w:rsidRPr="006E2BA1" w:rsidRDefault="006E2BA1" w:rsidP="009B2BF5">
            <w:pPr>
              <w:autoSpaceDE w:val="0"/>
              <w:autoSpaceDN w:val="0"/>
              <w:adjustRightInd w:val="0"/>
              <w:rPr>
                <w:iCs/>
                <w:color w:val="000000"/>
              </w:rPr>
            </w:pPr>
            <w:r w:rsidRPr="006E2BA1">
              <w:rPr>
                <w:iCs/>
                <w:color w:val="000000"/>
              </w:rPr>
              <w:t>Innholdet i offentlig journal tilgjengeliggjort på Internett skal samsvare med Arkivforskriften § 2-7 første ledd annet punktum. I tillegg skal det være med et kontakt</w:t>
            </w:r>
            <w:r w:rsidRPr="006E2BA1">
              <w:rPr>
                <w:iCs/>
                <w:color w:val="000000"/>
              </w:rPr>
              <w:softHyphen/>
              <w:t>punkt som publikum kan henvende seg til hos organet. Se for øvrig offentlegforskrifta § 6</w:t>
            </w:r>
          </w:p>
        </w:tc>
        <w:tc>
          <w:tcPr>
            <w:tcW w:w="7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E2BA1" w:rsidRPr="006E2BA1" w:rsidRDefault="006E2BA1" w:rsidP="009B2BF5">
            <w:pPr>
              <w:jc w:val="center"/>
            </w:pPr>
            <w:r w:rsidRPr="006E2BA1">
              <w:t>B</w:t>
            </w:r>
          </w:p>
        </w:tc>
        <w:tc>
          <w:tcPr>
            <w:tcW w:w="1980" w:type="dxa"/>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tcPr>
          <w:p w:rsidR="006E2BA1" w:rsidRPr="006E2BA1" w:rsidRDefault="006E2BA1" w:rsidP="009B2BF5">
            <w:r w:rsidRPr="006E2BA1">
              <w:t xml:space="preserve">Obligatorisk hvis løsningen muliggjør tilgjengeliggjøring på Internett </w:t>
            </w:r>
          </w:p>
        </w:tc>
      </w:tr>
      <w:tr w:rsidR="006E2BA1" w:rsidRPr="006E2BA1" w:rsidTr="009B2BF5">
        <w:trPr>
          <w:cantSplit/>
        </w:trPr>
        <w:tc>
          <w:tcPr>
            <w:tcW w:w="9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E2BA1" w:rsidRPr="006E2BA1" w:rsidRDefault="006E2BA1" w:rsidP="006E2BA1">
            <w:pPr>
              <w:numPr>
                <w:ilvl w:val="0"/>
                <w:numId w:val="92"/>
              </w:numPr>
            </w:pPr>
          </w:p>
        </w:tc>
        <w:tc>
          <w:tcPr>
            <w:tcW w:w="55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E2BA1" w:rsidRPr="006E2BA1" w:rsidRDefault="006E2BA1" w:rsidP="009B2BF5">
            <w:pPr>
              <w:autoSpaceDE w:val="0"/>
              <w:autoSpaceDN w:val="0"/>
              <w:adjustRightInd w:val="0"/>
              <w:rPr>
                <w:iCs/>
                <w:color w:val="000000"/>
              </w:rPr>
            </w:pPr>
            <w:r w:rsidRPr="006E2BA1">
              <w:rPr>
                <w:iCs/>
                <w:color w:val="000000"/>
              </w:rPr>
              <w:t>Offentlig journal på Internett skal kun inneholde registreringer av typen journalpost.</w:t>
            </w:r>
          </w:p>
        </w:tc>
        <w:tc>
          <w:tcPr>
            <w:tcW w:w="7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E2BA1" w:rsidRPr="006E2BA1" w:rsidRDefault="006E2BA1" w:rsidP="009B2BF5">
            <w:pPr>
              <w:jc w:val="center"/>
            </w:pPr>
            <w:r w:rsidRPr="006E2BA1">
              <w:t>B</w:t>
            </w:r>
          </w:p>
        </w:tc>
        <w:tc>
          <w:tcPr>
            <w:tcW w:w="1980" w:type="dxa"/>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tcPr>
          <w:p w:rsidR="006E2BA1" w:rsidRPr="006E2BA1" w:rsidRDefault="006E2BA1" w:rsidP="009B2BF5">
            <w:r w:rsidRPr="006E2BA1">
              <w:t>Obligatorisk hvis løsningen muliggjør tilgjengeliggjøring på Internett</w:t>
            </w:r>
          </w:p>
        </w:tc>
      </w:tr>
      <w:tr w:rsidR="006E2BA1" w:rsidRPr="006E2BA1" w:rsidTr="009B2BF5">
        <w:trPr>
          <w:cantSplit/>
        </w:trPr>
        <w:tc>
          <w:tcPr>
            <w:tcW w:w="9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E2BA1" w:rsidRPr="006E2BA1" w:rsidRDefault="006E2BA1" w:rsidP="006E2BA1">
            <w:pPr>
              <w:numPr>
                <w:ilvl w:val="0"/>
                <w:numId w:val="92"/>
              </w:numPr>
            </w:pPr>
          </w:p>
        </w:tc>
        <w:tc>
          <w:tcPr>
            <w:tcW w:w="55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E2BA1" w:rsidRPr="006E2BA1" w:rsidRDefault="006E2BA1" w:rsidP="009B2BF5">
            <w:pPr>
              <w:autoSpaceDE w:val="0"/>
              <w:autoSpaceDN w:val="0"/>
              <w:adjustRightInd w:val="0"/>
              <w:rPr>
                <w:iCs/>
                <w:color w:val="000000"/>
              </w:rPr>
            </w:pPr>
            <w:r w:rsidRPr="006E2BA1">
              <w:rPr>
                <w:iCs/>
                <w:color w:val="000000"/>
              </w:rPr>
              <w:t xml:space="preserve">Offentlig journal på Internett skal ikke inneholde informasjon som er unntatt fra offentlighet. Denne informasjonen skal allerede være skjermet i løsningen. </w:t>
            </w:r>
          </w:p>
        </w:tc>
        <w:tc>
          <w:tcPr>
            <w:tcW w:w="7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E2BA1" w:rsidRPr="006E2BA1" w:rsidRDefault="006E2BA1" w:rsidP="009B2BF5">
            <w:pPr>
              <w:jc w:val="center"/>
            </w:pPr>
            <w:r w:rsidRPr="006E2BA1">
              <w:t>B</w:t>
            </w:r>
          </w:p>
        </w:tc>
        <w:tc>
          <w:tcPr>
            <w:tcW w:w="1980" w:type="dxa"/>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tcPr>
          <w:p w:rsidR="006E2BA1" w:rsidRPr="006E2BA1" w:rsidRDefault="006E2BA1" w:rsidP="009B2BF5">
            <w:r w:rsidRPr="006E2BA1">
              <w:t>Obligatorisk hvis løsningen muliggjør tilgjengeliggjøring på Internett</w:t>
            </w:r>
          </w:p>
        </w:tc>
      </w:tr>
      <w:tr w:rsidR="006E2BA1" w:rsidRPr="006E2BA1" w:rsidTr="009B2BF5">
        <w:trPr>
          <w:cantSplit/>
        </w:trPr>
        <w:tc>
          <w:tcPr>
            <w:tcW w:w="9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E2BA1" w:rsidRPr="006E2BA1" w:rsidRDefault="006E2BA1" w:rsidP="006E2BA1">
            <w:pPr>
              <w:numPr>
                <w:ilvl w:val="0"/>
                <w:numId w:val="92"/>
              </w:numPr>
            </w:pPr>
          </w:p>
        </w:tc>
        <w:tc>
          <w:tcPr>
            <w:tcW w:w="55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E2BA1" w:rsidRPr="006E2BA1" w:rsidRDefault="006E2BA1" w:rsidP="009B2BF5">
            <w:pPr>
              <w:autoSpaceDE w:val="0"/>
              <w:autoSpaceDN w:val="0"/>
              <w:adjustRightInd w:val="0"/>
              <w:rPr>
                <w:iCs/>
                <w:color w:val="000000"/>
              </w:rPr>
            </w:pPr>
            <w:r w:rsidRPr="006E2BA1">
              <w:rPr>
                <w:iCs/>
                <w:color w:val="000000"/>
              </w:rPr>
              <w:t xml:space="preserve">Følgende informasjon skal aldri gjøres tilgjengelig på Internett, selv om informasjonen ikke er unntatt offentlighet: </w:t>
            </w:r>
          </w:p>
          <w:p w:rsidR="006E2BA1" w:rsidRPr="006E2BA1" w:rsidRDefault="006E2BA1" w:rsidP="006E2BA1">
            <w:pPr>
              <w:pStyle w:val="Listeavsnitt"/>
              <w:numPr>
                <w:ilvl w:val="0"/>
                <w:numId w:val="161"/>
              </w:numPr>
              <w:autoSpaceDE w:val="0"/>
              <w:autoSpaceDN w:val="0"/>
              <w:adjustRightInd w:val="0"/>
              <w:spacing w:after="0" w:line="240" w:lineRule="auto"/>
              <w:rPr>
                <w:rFonts w:ascii="Times New Roman" w:hAnsi="Times New Roman"/>
                <w:iCs/>
                <w:color w:val="000000"/>
                <w:sz w:val="24"/>
                <w:szCs w:val="24"/>
              </w:rPr>
            </w:pPr>
            <w:r w:rsidRPr="006E2BA1">
              <w:rPr>
                <w:rFonts w:ascii="Times New Roman" w:hAnsi="Times New Roman"/>
                <w:iCs/>
                <w:color w:val="000000"/>
                <w:sz w:val="24"/>
                <w:szCs w:val="24"/>
              </w:rPr>
              <w:t>Opplysninger nevnt i personopplysningsloven § 2 nr. 8</w:t>
            </w:r>
          </w:p>
          <w:p w:rsidR="006E2BA1" w:rsidRPr="006E2BA1" w:rsidRDefault="006E2BA1" w:rsidP="006E2BA1">
            <w:pPr>
              <w:pStyle w:val="Listeavsnitt"/>
              <w:numPr>
                <w:ilvl w:val="0"/>
                <w:numId w:val="161"/>
              </w:numPr>
              <w:autoSpaceDE w:val="0"/>
              <w:autoSpaceDN w:val="0"/>
              <w:adjustRightInd w:val="0"/>
              <w:spacing w:after="0" w:line="240" w:lineRule="auto"/>
              <w:rPr>
                <w:rFonts w:ascii="Times New Roman" w:hAnsi="Times New Roman"/>
                <w:iCs/>
                <w:color w:val="000000"/>
                <w:sz w:val="24"/>
                <w:szCs w:val="24"/>
              </w:rPr>
            </w:pPr>
            <w:r w:rsidRPr="006E2BA1">
              <w:rPr>
                <w:rFonts w:ascii="Times New Roman" w:hAnsi="Times New Roman"/>
                <w:iCs/>
                <w:color w:val="000000"/>
                <w:sz w:val="24"/>
                <w:szCs w:val="24"/>
              </w:rPr>
              <w:t>Fødselsnummer, personnummer og nummer med tilsvarende funksjon</w:t>
            </w:r>
          </w:p>
          <w:p w:rsidR="006E2BA1" w:rsidRPr="006E2BA1" w:rsidRDefault="006E2BA1" w:rsidP="006E2BA1">
            <w:pPr>
              <w:pStyle w:val="Listeavsnitt"/>
              <w:numPr>
                <w:ilvl w:val="0"/>
                <w:numId w:val="161"/>
              </w:numPr>
              <w:autoSpaceDE w:val="0"/>
              <w:autoSpaceDN w:val="0"/>
              <w:adjustRightInd w:val="0"/>
              <w:spacing w:after="0" w:line="240" w:lineRule="auto"/>
              <w:rPr>
                <w:rFonts w:ascii="Times New Roman" w:hAnsi="Times New Roman"/>
                <w:iCs/>
                <w:color w:val="000000"/>
                <w:sz w:val="24"/>
                <w:szCs w:val="24"/>
              </w:rPr>
            </w:pPr>
            <w:r w:rsidRPr="006E2BA1">
              <w:rPr>
                <w:rFonts w:ascii="Times New Roman" w:hAnsi="Times New Roman"/>
                <w:iCs/>
                <w:color w:val="000000"/>
                <w:sz w:val="24"/>
                <w:szCs w:val="24"/>
              </w:rPr>
              <w:t xml:space="preserve">Opplysninger om lønn og godtgjøring til fysiske personer, bortsett fra opplysninger om lønn og godtgjøring til personer i ledende stillinger </w:t>
            </w:r>
          </w:p>
          <w:p w:rsidR="006E2BA1" w:rsidRPr="006E2BA1" w:rsidRDefault="006E2BA1" w:rsidP="006E2BA1">
            <w:pPr>
              <w:pStyle w:val="Listeavsnitt"/>
              <w:numPr>
                <w:ilvl w:val="0"/>
                <w:numId w:val="161"/>
              </w:numPr>
              <w:autoSpaceDE w:val="0"/>
              <w:autoSpaceDN w:val="0"/>
              <w:adjustRightInd w:val="0"/>
              <w:spacing w:after="0" w:line="240" w:lineRule="auto"/>
              <w:rPr>
                <w:rFonts w:ascii="Times New Roman" w:hAnsi="Times New Roman"/>
                <w:iCs/>
                <w:color w:val="000000"/>
                <w:sz w:val="24"/>
                <w:szCs w:val="24"/>
              </w:rPr>
            </w:pPr>
            <w:r w:rsidRPr="006E2BA1">
              <w:rPr>
                <w:rFonts w:ascii="Times New Roman" w:hAnsi="Times New Roman"/>
                <w:iCs/>
                <w:color w:val="000000"/>
                <w:sz w:val="24"/>
                <w:szCs w:val="24"/>
              </w:rPr>
              <w:t xml:space="preserve">Materiale som tredjepart har immaterielle rettigheter til (bortsett fra søknader, argumentasjonsskriv, høringsuttalelser og lignende vanlig materiale sendt i forbindelse med en sak). </w:t>
            </w:r>
          </w:p>
        </w:tc>
        <w:tc>
          <w:tcPr>
            <w:tcW w:w="7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E2BA1" w:rsidRPr="006E2BA1" w:rsidRDefault="006E2BA1" w:rsidP="009B2BF5">
            <w:pPr>
              <w:jc w:val="center"/>
            </w:pPr>
            <w:r w:rsidRPr="006E2BA1">
              <w:t>B</w:t>
            </w:r>
          </w:p>
        </w:tc>
        <w:tc>
          <w:tcPr>
            <w:tcW w:w="1980" w:type="dxa"/>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tcPr>
          <w:p w:rsidR="006E2BA1" w:rsidRPr="006E2BA1" w:rsidRDefault="006E2BA1" w:rsidP="009B2BF5">
            <w:r w:rsidRPr="006E2BA1">
              <w:t>Obligatorisk hvis løsningen muliggjør tilgjengeliggjøring på Internett</w:t>
            </w:r>
          </w:p>
        </w:tc>
      </w:tr>
      <w:tr w:rsidR="006E2BA1" w:rsidRPr="006E2BA1" w:rsidTr="009B2BF5">
        <w:trPr>
          <w:cantSplit/>
        </w:trPr>
        <w:tc>
          <w:tcPr>
            <w:tcW w:w="9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E2BA1" w:rsidRPr="006E2BA1" w:rsidRDefault="006E2BA1" w:rsidP="006E2BA1">
            <w:pPr>
              <w:numPr>
                <w:ilvl w:val="0"/>
                <w:numId w:val="92"/>
              </w:numPr>
            </w:pPr>
          </w:p>
        </w:tc>
        <w:tc>
          <w:tcPr>
            <w:tcW w:w="55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E2BA1" w:rsidRPr="00B73C4A" w:rsidRDefault="00B73C4A" w:rsidP="00B73C4A">
            <w:pPr>
              <w:autoSpaceDE w:val="0"/>
              <w:autoSpaceDN w:val="0"/>
              <w:adjustRightInd w:val="0"/>
              <w:rPr>
                <w:iCs/>
              </w:rPr>
            </w:pPr>
            <w:r w:rsidRPr="00B73C4A">
              <w:t>Personnavn som tilgjengeliggjøres direkte på en webside bør merkes for utelukking fra indeksering av indekseringstjenester</w:t>
            </w:r>
            <w:r>
              <w:t>.</w:t>
            </w:r>
          </w:p>
        </w:tc>
        <w:tc>
          <w:tcPr>
            <w:tcW w:w="7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E2BA1" w:rsidRPr="006E2BA1" w:rsidRDefault="006E2BA1" w:rsidP="009B2BF5">
            <w:pPr>
              <w:jc w:val="center"/>
            </w:pPr>
            <w:r w:rsidRPr="006E2BA1">
              <w:t>V</w:t>
            </w:r>
          </w:p>
        </w:tc>
        <w:tc>
          <w:tcPr>
            <w:tcW w:w="1980" w:type="dxa"/>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tcPr>
          <w:p w:rsidR="006E2BA1" w:rsidRPr="006E2BA1" w:rsidRDefault="006E2BA1" w:rsidP="009B2BF5"/>
        </w:tc>
      </w:tr>
      <w:tr w:rsidR="00B73C4A" w:rsidRPr="006E2BA1" w:rsidTr="009B2BF5">
        <w:trPr>
          <w:cantSplit/>
        </w:trPr>
        <w:tc>
          <w:tcPr>
            <w:tcW w:w="9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B73C4A" w:rsidRPr="006E2BA1" w:rsidRDefault="00B73C4A" w:rsidP="006E2BA1">
            <w:pPr>
              <w:numPr>
                <w:ilvl w:val="0"/>
                <w:numId w:val="92"/>
              </w:numPr>
            </w:pPr>
          </w:p>
        </w:tc>
        <w:tc>
          <w:tcPr>
            <w:tcW w:w="55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B73C4A" w:rsidRPr="006E2BA1" w:rsidRDefault="00B73C4A" w:rsidP="009B2BF5">
            <w:pPr>
              <w:autoSpaceDE w:val="0"/>
              <w:autoSpaceDN w:val="0"/>
              <w:adjustRightInd w:val="0"/>
              <w:rPr>
                <w:iCs/>
                <w:color w:val="000000"/>
              </w:rPr>
            </w:pPr>
            <w:r w:rsidRPr="006E2BA1">
              <w:rPr>
                <w:iCs/>
                <w:color w:val="000000"/>
              </w:rPr>
              <w:t>Personnavn som tilgjengeliggjøres bør ikke være søkbare etter ett år.</w:t>
            </w:r>
          </w:p>
        </w:tc>
        <w:tc>
          <w:tcPr>
            <w:tcW w:w="7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B73C4A" w:rsidRPr="006E2BA1" w:rsidRDefault="00B73C4A" w:rsidP="009B2BF5">
            <w:pPr>
              <w:jc w:val="center"/>
            </w:pPr>
            <w:r>
              <w:t>V</w:t>
            </w:r>
          </w:p>
        </w:tc>
        <w:tc>
          <w:tcPr>
            <w:tcW w:w="1980" w:type="dxa"/>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tcPr>
          <w:p w:rsidR="00B73C4A" w:rsidRPr="006E2BA1" w:rsidRDefault="00B73C4A" w:rsidP="009B2BF5"/>
        </w:tc>
      </w:tr>
      <w:tr w:rsidR="00B73C4A" w:rsidRPr="006E2BA1" w:rsidTr="009B2BF5">
        <w:trPr>
          <w:cantSplit/>
        </w:trPr>
        <w:tc>
          <w:tcPr>
            <w:tcW w:w="9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B73C4A" w:rsidRPr="006E2BA1" w:rsidRDefault="00B73C4A" w:rsidP="006E2BA1">
            <w:pPr>
              <w:numPr>
                <w:ilvl w:val="0"/>
                <w:numId w:val="92"/>
              </w:numPr>
            </w:pPr>
          </w:p>
        </w:tc>
        <w:tc>
          <w:tcPr>
            <w:tcW w:w="55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B73C4A" w:rsidRPr="006E2BA1" w:rsidRDefault="00B73C4A" w:rsidP="009B2BF5">
            <w:pPr>
              <w:autoSpaceDE w:val="0"/>
              <w:autoSpaceDN w:val="0"/>
              <w:adjustRightInd w:val="0"/>
              <w:rPr>
                <w:iCs/>
                <w:color w:val="000000"/>
              </w:rPr>
            </w:pPr>
            <w:r w:rsidRPr="006E2BA1">
              <w:rPr>
                <w:iCs/>
                <w:color w:val="000000"/>
              </w:rPr>
              <w:t>Personnavn bør merkes med XML-taggene &lt;personnavn&gt; &lt;/personnavn&gt; før de eksporteres.</w:t>
            </w:r>
          </w:p>
        </w:tc>
        <w:tc>
          <w:tcPr>
            <w:tcW w:w="7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B73C4A" w:rsidRPr="006E2BA1" w:rsidRDefault="00B73C4A" w:rsidP="009B2BF5">
            <w:pPr>
              <w:jc w:val="center"/>
            </w:pPr>
            <w:r>
              <w:t>V</w:t>
            </w:r>
          </w:p>
        </w:tc>
        <w:tc>
          <w:tcPr>
            <w:tcW w:w="1980" w:type="dxa"/>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tcPr>
          <w:p w:rsidR="00B73C4A" w:rsidRPr="006E2BA1" w:rsidRDefault="00B73C4A" w:rsidP="009B2BF5"/>
        </w:tc>
      </w:tr>
      <w:tr w:rsidR="006E2BA1" w:rsidRPr="006E2BA1" w:rsidTr="009B2BF5">
        <w:trPr>
          <w:cantSplit/>
        </w:trPr>
        <w:tc>
          <w:tcPr>
            <w:tcW w:w="9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E2BA1" w:rsidRPr="006E2BA1" w:rsidRDefault="006E2BA1" w:rsidP="006E2BA1">
            <w:pPr>
              <w:numPr>
                <w:ilvl w:val="0"/>
                <w:numId w:val="92"/>
              </w:numPr>
            </w:pPr>
          </w:p>
        </w:tc>
        <w:tc>
          <w:tcPr>
            <w:tcW w:w="55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E2BA1" w:rsidRPr="006E2BA1" w:rsidRDefault="006E2BA1" w:rsidP="009B2BF5">
            <w:pPr>
              <w:autoSpaceDE w:val="0"/>
              <w:autoSpaceDN w:val="0"/>
              <w:adjustRightInd w:val="0"/>
              <w:rPr>
                <w:iCs/>
                <w:color w:val="000000"/>
              </w:rPr>
            </w:pPr>
            <w:r w:rsidRPr="006E2BA1">
              <w:rPr>
                <w:iCs/>
                <w:color w:val="000000"/>
              </w:rPr>
              <w:t xml:space="preserve">Det bør være mulig å tilgjengeliggjøre arkivdokumenter knyttet til de enkelte journalpostene i offentlig journal på Internett.  </w:t>
            </w:r>
          </w:p>
        </w:tc>
        <w:tc>
          <w:tcPr>
            <w:tcW w:w="7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E2BA1" w:rsidRPr="006E2BA1" w:rsidRDefault="006E2BA1" w:rsidP="009B2BF5">
            <w:pPr>
              <w:jc w:val="center"/>
            </w:pPr>
            <w:r w:rsidRPr="006E2BA1">
              <w:t>V</w:t>
            </w:r>
          </w:p>
        </w:tc>
        <w:tc>
          <w:tcPr>
            <w:tcW w:w="1980" w:type="dxa"/>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tcPr>
          <w:p w:rsidR="006E2BA1" w:rsidRPr="006E2BA1" w:rsidRDefault="006E2BA1" w:rsidP="009B2BF5"/>
        </w:tc>
      </w:tr>
      <w:tr w:rsidR="006E2BA1" w:rsidRPr="006E2BA1" w:rsidTr="009B2BF5">
        <w:trPr>
          <w:cantSplit/>
        </w:trPr>
        <w:tc>
          <w:tcPr>
            <w:tcW w:w="9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E2BA1" w:rsidRPr="006E2BA1" w:rsidRDefault="006E2BA1" w:rsidP="006E2BA1">
            <w:pPr>
              <w:numPr>
                <w:ilvl w:val="0"/>
                <w:numId w:val="92"/>
              </w:numPr>
            </w:pPr>
          </w:p>
        </w:tc>
        <w:tc>
          <w:tcPr>
            <w:tcW w:w="55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E2BA1" w:rsidRPr="006E2BA1" w:rsidRDefault="006E2BA1" w:rsidP="009B2BF5">
            <w:pPr>
              <w:autoSpaceDE w:val="0"/>
              <w:autoSpaceDN w:val="0"/>
              <w:adjustRightInd w:val="0"/>
              <w:rPr>
                <w:iCs/>
                <w:color w:val="000000"/>
              </w:rPr>
            </w:pPr>
            <w:r w:rsidRPr="006E2BA1">
              <w:rPr>
                <w:iCs/>
                <w:color w:val="000000"/>
              </w:rPr>
              <w:t>Arkivdokumenter som inneholder informasjon nevnt i Offentlegforskrifta § 7, skal ikke til</w:t>
            </w:r>
            <w:r w:rsidR="00970498">
              <w:rPr>
                <w:iCs/>
                <w:color w:val="000000"/>
              </w:rPr>
              <w:t xml:space="preserve">gjengeliggjøres på Internett. </w:t>
            </w:r>
            <w:r w:rsidRPr="006E2BA1">
              <w:rPr>
                <w:iCs/>
                <w:color w:val="000000"/>
              </w:rPr>
              <w:t>(Dette betyr normalt at tilgjengeliggjøring av dokumenter ikke kan automatiseres, en må ta stilling til tilgjengeliggjøring i hvert enkelt tilfelle.)</w:t>
            </w:r>
          </w:p>
        </w:tc>
        <w:tc>
          <w:tcPr>
            <w:tcW w:w="7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E2BA1" w:rsidRPr="006E2BA1" w:rsidRDefault="006E2BA1" w:rsidP="009B2BF5">
            <w:pPr>
              <w:jc w:val="center"/>
            </w:pPr>
            <w:r w:rsidRPr="006E2BA1">
              <w:t>B</w:t>
            </w:r>
          </w:p>
        </w:tc>
        <w:tc>
          <w:tcPr>
            <w:tcW w:w="1980" w:type="dxa"/>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tcPr>
          <w:p w:rsidR="006E2BA1" w:rsidRPr="006E2BA1" w:rsidRDefault="006E2BA1" w:rsidP="009B2BF5">
            <w:r w:rsidRPr="006E2BA1">
              <w:t>Obligatorisk dersom løsningen muliggjør tilgjengeliggjøring av arkiv</w:t>
            </w:r>
            <w:r w:rsidRPr="006E2BA1">
              <w:softHyphen/>
              <w:t>dokumenter på Internett</w:t>
            </w:r>
          </w:p>
        </w:tc>
      </w:tr>
      <w:tr w:rsidR="006E2BA1" w:rsidRPr="006E2BA1" w:rsidTr="009B2BF5">
        <w:trPr>
          <w:cantSplit/>
        </w:trPr>
        <w:tc>
          <w:tcPr>
            <w:tcW w:w="9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E2BA1" w:rsidRPr="006E2BA1" w:rsidRDefault="006E2BA1" w:rsidP="006E2BA1">
            <w:pPr>
              <w:numPr>
                <w:ilvl w:val="0"/>
                <w:numId w:val="92"/>
              </w:numPr>
            </w:pPr>
          </w:p>
        </w:tc>
        <w:tc>
          <w:tcPr>
            <w:tcW w:w="55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E2BA1" w:rsidRPr="006E2BA1" w:rsidRDefault="006E2BA1" w:rsidP="009B2BF5">
            <w:pPr>
              <w:autoSpaceDE w:val="0"/>
              <w:autoSpaceDN w:val="0"/>
              <w:adjustRightInd w:val="0"/>
              <w:rPr>
                <w:iCs/>
                <w:color w:val="000000"/>
              </w:rPr>
            </w:pPr>
            <w:r w:rsidRPr="006E2BA1">
              <w:rPr>
                <w:iCs/>
                <w:color w:val="000000"/>
              </w:rPr>
              <w:t xml:space="preserve">Dersom arkivdokumenter tilgjengeliggjøres på Internett, skal det i Internettløsningen opplyses om hvilket kriterium som ligger til grunn for utvalget av dokumenter, jf. Offentlegforskrifta § 7 siste ledd. </w:t>
            </w:r>
          </w:p>
        </w:tc>
        <w:tc>
          <w:tcPr>
            <w:tcW w:w="7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E2BA1" w:rsidRPr="006E2BA1" w:rsidRDefault="006E2BA1" w:rsidP="009B2BF5">
            <w:pPr>
              <w:jc w:val="center"/>
            </w:pPr>
            <w:r w:rsidRPr="006E2BA1">
              <w:t>B</w:t>
            </w:r>
          </w:p>
        </w:tc>
        <w:tc>
          <w:tcPr>
            <w:tcW w:w="1980" w:type="dxa"/>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tcPr>
          <w:p w:rsidR="006E2BA1" w:rsidRPr="006E2BA1" w:rsidRDefault="006E2BA1" w:rsidP="009B2BF5">
            <w:r w:rsidRPr="006E2BA1">
              <w:t>Obligatorisk dersom løsningen muliggjør tilgjengeliggjøring av arkiv</w:t>
            </w:r>
            <w:r w:rsidRPr="006E2BA1">
              <w:softHyphen/>
              <w:t>dokumenter på Internett</w:t>
            </w:r>
          </w:p>
        </w:tc>
      </w:tr>
      <w:tr w:rsidR="006E2BA1" w:rsidRPr="006E2BA1" w:rsidTr="009B2BF5">
        <w:trPr>
          <w:cantSplit/>
        </w:trPr>
        <w:tc>
          <w:tcPr>
            <w:tcW w:w="9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E2BA1" w:rsidRPr="006E2BA1" w:rsidRDefault="006E2BA1" w:rsidP="006E2BA1">
            <w:pPr>
              <w:numPr>
                <w:ilvl w:val="0"/>
                <w:numId w:val="92"/>
              </w:numPr>
            </w:pPr>
          </w:p>
        </w:tc>
        <w:tc>
          <w:tcPr>
            <w:tcW w:w="55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E2BA1" w:rsidRPr="006E2BA1" w:rsidRDefault="006E2BA1" w:rsidP="009B2BF5">
            <w:pPr>
              <w:autoSpaceDE w:val="0"/>
              <w:autoSpaceDN w:val="0"/>
              <w:adjustRightInd w:val="0"/>
              <w:rPr>
                <w:iCs/>
                <w:color w:val="000000"/>
              </w:rPr>
            </w:pPr>
            <w:r w:rsidRPr="006E2BA1">
              <w:rPr>
                <w:iCs/>
                <w:color w:val="000000"/>
              </w:rPr>
              <w:t xml:space="preserve">Tilgjengeliggjøring av offentlig journal og eventuelle arkivdokumenter på Internett bør etableres med hindre mot automatisert indeksering fra eksterne aktører, f.eks. søkemotorer. </w:t>
            </w:r>
          </w:p>
        </w:tc>
        <w:tc>
          <w:tcPr>
            <w:tcW w:w="7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6E2BA1" w:rsidRPr="006E2BA1" w:rsidRDefault="006E2BA1" w:rsidP="009B2BF5">
            <w:pPr>
              <w:jc w:val="center"/>
            </w:pPr>
            <w:r w:rsidRPr="006E2BA1">
              <w:t>V</w:t>
            </w:r>
          </w:p>
        </w:tc>
        <w:tc>
          <w:tcPr>
            <w:tcW w:w="1980" w:type="dxa"/>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tcPr>
          <w:p w:rsidR="006E2BA1" w:rsidRPr="006E2BA1" w:rsidRDefault="006E2BA1" w:rsidP="009B2BF5"/>
        </w:tc>
      </w:tr>
    </w:tbl>
    <w:p w:rsidR="00FC48A2" w:rsidRPr="00FC48A2" w:rsidRDefault="00FC48A2" w:rsidP="00FC48A2">
      <w:pPr>
        <w:rPr>
          <w:lang w:eastAsia="x-none"/>
        </w:rPr>
      </w:pPr>
    </w:p>
    <w:p w:rsidR="00BC7054" w:rsidRPr="003F6457" w:rsidRDefault="00BC7054" w:rsidP="00BC7054">
      <w:pPr>
        <w:pStyle w:val="Overskrift2"/>
        <w:rPr>
          <w:lang w:val="nb-NO"/>
        </w:rPr>
      </w:pPr>
      <w:bookmarkStart w:id="194" w:name="_Toc463252780"/>
      <w:r w:rsidRPr="003F6457">
        <w:rPr>
          <w:lang w:val="nb-NO"/>
        </w:rPr>
        <w:t>Sikkerhet og tilgangsstyring</w:t>
      </w:r>
      <w:bookmarkEnd w:id="194"/>
      <w:r w:rsidRPr="003F6457">
        <w:rPr>
          <w:lang w:val="nb-NO"/>
        </w:rPr>
        <w:t xml:space="preserve"> </w:t>
      </w:r>
    </w:p>
    <w:p w:rsidR="00BC7054" w:rsidRPr="003F6457" w:rsidRDefault="00BC7054">
      <w:r w:rsidRPr="003F6457">
        <w:t>Den grunnleggende modellen for tilgangsstyring o</w:t>
      </w:r>
      <w:r w:rsidR="00970498">
        <w:t xml:space="preserve">g sikkerhet mot endring i Noark </w:t>
      </w:r>
      <w:r w:rsidRPr="003F6457">
        <w:t>5 går ut på at kjernen angir hvilke betingelser som stilles for å få tilgang til objekter, mens modulene utenfor kjernen godtgjør at betingelsene er oppfylt.</w:t>
      </w:r>
    </w:p>
    <w:p w:rsidR="00BC7054" w:rsidRPr="003F6457" w:rsidRDefault="00BC7054"/>
    <w:p w:rsidR="00BC7054" w:rsidRPr="003F6457" w:rsidRDefault="00BC7054">
      <w:r w:rsidRPr="003F6457">
        <w:t>En utenforliggende modul skal være kjent for kjernen, kjernen skal altså ikke avgi opplysninger eller utføre handlinger på forespørsel fra en uiden</w:t>
      </w:r>
      <w:r w:rsidR="00970498">
        <w:t xml:space="preserve">tifisert modul. For mange Noark </w:t>
      </w:r>
      <w:r w:rsidRPr="003F6457">
        <w:t>5 arkiver vil det være tilstrekkelig at den eksterne modulen er kjent. Kjernen har da ”tillit” til den eksterne modulen, og aksepterer dens godtgjøring for at opplysningene kan brukes.</w:t>
      </w:r>
    </w:p>
    <w:p w:rsidR="00BC7054" w:rsidRPr="003F6457" w:rsidRDefault="00BC7054"/>
    <w:p w:rsidR="00BC7054" w:rsidRPr="003F6457" w:rsidRDefault="00BC7054">
      <w:r w:rsidRPr="003F6457">
        <w:t>Ulike arkiver kan imidlertid ha forskjellige krav til hvor presist rettighetene til objekter må angis, og forskjellige krav til hvor sikker kjernen må være på at den faktisk kommuniserer med en modul som det er grunn til å ha tillit til.</w:t>
      </w:r>
    </w:p>
    <w:p w:rsidR="00BC7054" w:rsidRPr="003F6457" w:rsidRDefault="00BC7054"/>
    <w:p w:rsidR="00BC7054" w:rsidRPr="003F6457" w:rsidRDefault="00BC7054">
      <w:r w:rsidRPr="003F6457">
        <w:t xml:space="preserve">I enkelte særskilte tilfeller kan det også være behov for at kjernen sitter med oversikt over hvilke konkrete, personlige brukere som skal ha tilgang til hvilke objekter. Det bør være anledning til også å konfigurere kjernen på en slik måte at den </w:t>
      </w:r>
      <w:r w:rsidRPr="003F6457">
        <w:rPr>
          <w:i/>
        </w:rPr>
        <w:t>ikke</w:t>
      </w:r>
      <w:r w:rsidRPr="003F6457">
        <w:t xml:space="preserve"> ”har tillit til” de eksterne modulene. For enkel integrasjon og helhetlig sikkerhetspolicy på tvers av virksomhetenes IT</w:t>
      </w:r>
      <w:r w:rsidRPr="003F6457">
        <w:noBreakHyphen/>
        <w:t>systemer anbefales imidlertid sikkerhetsfunksjoner som legger til rette fo</w:t>
      </w:r>
      <w:r w:rsidR="00970498">
        <w:t xml:space="preserve">r brukerkataloger utenfor Noark </w:t>
      </w:r>
      <w:r w:rsidRPr="003F6457">
        <w:t>5 kjernen.</w:t>
      </w:r>
    </w:p>
    <w:p w:rsidR="00BC7054" w:rsidRPr="003F6457" w:rsidRDefault="00BC7054"/>
    <w:p w:rsidR="00BC7054" w:rsidRPr="003F6457" w:rsidRDefault="00970498">
      <w:r>
        <w:t xml:space="preserve">Sikkerhetskravene i Noark </w:t>
      </w:r>
      <w:r w:rsidR="00BC7054" w:rsidRPr="003F6457">
        <w:t>5 ytre kjerne er derfor delt inn i følgende hovedemner:</w:t>
      </w:r>
    </w:p>
    <w:p w:rsidR="00BC7054" w:rsidRPr="003F6457" w:rsidRDefault="00BC7054" w:rsidP="00BC7054">
      <w:pPr>
        <w:numPr>
          <w:ilvl w:val="0"/>
          <w:numId w:val="72"/>
        </w:numPr>
      </w:pPr>
      <w:r w:rsidRPr="003F6457">
        <w:t>Sikkerhetskonfigurasjon</w:t>
      </w:r>
    </w:p>
    <w:p w:rsidR="00BC7054" w:rsidRPr="003F6457" w:rsidRDefault="00BC7054" w:rsidP="00BC7054">
      <w:pPr>
        <w:numPr>
          <w:ilvl w:val="0"/>
          <w:numId w:val="72"/>
        </w:numPr>
      </w:pPr>
      <w:r w:rsidRPr="003F6457">
        <w:t>Rettighetsangivelser</w:t>
      </w:r>
    </w:p>
    <w:p w:rsidR="00BC7054" w:rsidRPr="003F6457" w:rsidRDefault="00BC7054"/>
    <w:p w:rsidR="00BC7054" w:rsidRPr="003F6457" w:rsidRDefault="00BC7054">
      <w:r w:rsidRPr="003F6457">
        <w:t>Sikkerhetskonfigurasjonen er de valg som treffes om hvor strenge krav som stilles for tilgang innen hver arkivdel. Formålet er fleksibilitet, kravene til sikkerhet vil variere fra virksomhet til virksomhet. Rettighetsangivelser er konkret kobling mellom objekter i arkivet og de tjenester, eller alternativt personlige brukere, som har tilgangsrettigheter til dem.</w:t>
      </w:r>
    </w:p>
    <w:p w:rsidR="00BC7054" w:rsidRPr="003F6457" w:rsidRDefault="00BC7054"/>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sikkerhet i kjernen</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3"/>
              </w:numPr>
            </w:pPr>
          </w:p>
        </w:tc>
        <w:tc>
          <w:tcPr>
            <w:tcW w:w="5580" w:type="dxa"/>
            <w:tcMar>
              <w:top w:w="57" w:type="dxa"/>
              <w:left w:w="57" w:type="dxa"/>
              <w:bottom w:w="57" w:type="dxa"/>
              <w:right w:w="57" w:type="dxa"/>
            </w:tcMar>
          </w:tcPr>
          <w:p w:rsidR="00BC7054" w:rsidRPr="003F6457" w:rsidRDefault="00BC7054" w:rsidP="00BC7054">
            <w:r w:rsidRPr="003F6457">
              <w:t xml:space="preserve">Alle moduler eller systemer utenfor kjernen, som skal kommunisere med eller </w:t>
            </w:r>
            <w:r w:rsidR="00970498">
              <w:t xml:space="preserve">ha tilgang til objekter i Noark </w:t>
            </w:r>
            <w:r w:rsidRPr="003F6457">
              <w:t>5 kjerne, skal være identifisert og gjenkjennes av kjernen</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3"/>
              </w:numPr>
            </w:pPr>
          </w:p>
        </w:tc>
        <w:tc>
          <w:tcPr>
            <w:tcW w:w="5580" w:type="dxa"/>
            <w:tcMar>
              <w:top w:w="57" w:type="dxa"/>
              <w:left w:w="57" w:type="dxa"/>
              <w:bottom w:w="57" w:type="dxa"/>
              <w:right w:w="57" w:type="dxa"/>
            </w:tcMar>
          </w:tcPr>
          <w:p w:rsidR="00BC7054" w:rsidRPr="003F6457" w:rsidRDefault="00BC7054" w:rsidP="00BC7054">
            <w:r w:rsidRPr="003F6457">
              <w:t xml:space="preserve">En ekstern modul som ikke lenger skal ha tilgang til tjenester skal fortsatt være identifisert i kjernen, men med en status som indikerer at den er ”passiv” </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3"/>
              </w:numPr>
            </w:pPr>
          </w:p>
        </w:tc>
        <w:tc>
          <w:tcPr>
            <w:tcW w:w="5580" w:type="dxa"/>
            <w:tcMar>
              <w:top w:w="57" w:type="dxa"/>
              <w:left w:w="57" w:type="dxa"/>
              <w:bottom w:w="57" w:type="dxa"/>
              <w:right w:w="57" w:type="dxa"/>
            </w:tcMar>
          </w:tcPr>
          <w:p w:rsidR="00BC7054" w:rsidRPr="003F6457" w:rsidRDefault="00BC7054" w:rsidP="00BC7054">
            <w:r w:rsidRPr="003F6457">
              <w:t>Det skal finnes en oversikt over hvilket eller hvilke tidsrom hver ekstern modul har vært aktiv</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3"/>
              </w:numPr>
            </w:pPr>
          </w:p>
        </w:tc>
        <w:tc>
          <w:tcPr>
            <w:tcW w:w="5580" w:type="dxa"/>
            <w:tcMar>
              <w:top w:w="57" w:type="dxa"/>
              <w:left w:w="57" w:type="dxa"/>
              <w:bottom w:w="57" w:type="dxa"/>
              <w:right w:w="57" w:type="dxa"/>
            </w:tcMar>
          </w:tcPr>
          <w:p w:rsidR="00BC7054" w:rsidRPr="003F6457" w:rsidRDefault="00BC7054" w:rsidP="00BC7054">
            <w:r w:rsidRPr="003F6457">
              <w:t>Det må kunne defineres minimum én bruker som er arkivadministrator, som ka</w:t>
            </w:r>
            <w:r w:rsidR="00970498">
              <w:t xml:space="preserve">n logge seg eksplisitt på Noark </w:t>
            </w:r>
            <w:r w:rsidRPr="003F6457">
              <w:t>5 kjernen for å endre konfigurasjon og globale parametere</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3"/>
              </w:numPr>
            </w:pPr>
          </w:p>
        </w:tc>
        <w:tc>
          <w:tcPr>
            <w:tcW w:w="5580" w:type="dxa"/>
            <w:tcMar>
              <w:top w:w="57" w:type="dxa"/>
              <w:left w:w="57" w:type="dxa"/>
              <w:bottom w:w="57" w:type="dxa"/>
              <w:right w:w="57" w:type="dxa"/>
            </w:tcMar>
          </w:tcPr>
          <w:p w:rsidR="00BC7054" w:rsidRPr="003F6457" w:rsidRDefault="00BC7054" w:rsidP="00BC7054">
            <w:r w:rsidRPr="003F6457">
              <w:t>Påloggingsidentifikator for en arkivadministrator som ikke lenger skal ha tilgang til kjernen skal kunne settes til status ”passiv”, som ikke gir muligheter for å logge på</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3"/>
              </w:numPr>
            </w:pPr>
          </w:p>
        </w:tc>
        <w:tc>
          <w:tcPr>
            <w:tcW w:w="5580" w:type="dxa"/>
            <w:tcMar>
              <w:top w:w="57" w:type="dxa"/>
              <w:left w:w="57" w:type="dxa"/>
              <w:bottom w:w="57" w:type="dxa"/>
              <w:right w:w="57" w:type="dxa"/>
            </w:tcMar>
          </w:tcPr>
          <w:p w:rsidR="00BC7054" w:rsidRPr="003F6457" w:rsidRDefault="00BC7054" w:rsidP="00BC7054">
            <w:r w:rsidRPr="003F6457">
              <w:t>Det skal finnes en oversikt over hvilket eller hvilke tidsrom påloggingsidentifikatoren har vært aktiv</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3"/>
              </w:numPr>
            </w:pPr>
          </w:p>
        </w:tc>
        <w:tc>
          <w:tcPr>
            <w:tcW w:w="5580" w:type="dxa"/>
            <w:tcMar>
              <w:top w:w="57" w:type="dxa"/>
              <w:left w:w="57" w:type="dxa"/>
              <w:bottom w:w="57" w:type="dxa"/>
              <w:right w:w="57" w:type="dxa"/>
            </w:tcMar>
          </w:tcPr>
          <w:p w:rsidR="00BC7054" w:rsidRPr="003F6457" w:rsidRDefault="00BC7054" w:rsidP="00BC7054">
            <w:r w:rsidRPr="003F6457">
              <w:t>Minstekrav til autentiseringsstyrke for pålogging som arkivadministrator er passord, der det kan angis krav til passordets styrke (kompleksitet, lengde, varighet etc.)</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3"/>
              </w:numPr>
            </w:pPr>
          </w:p>
        </w:tc>
        <w:tc>
          <w:tcPr>
            <w:tcW w:w="5580" w:type="dxa"/>
            <w:tcMar>
              <w:top w:w="57" w:type="dxa"/>
              <w:left w:w="57" w:type="dxa"/>
              <w:bottom w:w="57" w:type="dxa"/>
              <w:right w:w="57" w:type="dxa"/>
            </w:tcMar>
          </w:tcPr>
          <w:p w:rsidR="00BC7054" w:rsidRPr="003F6457" w:rsidRDefault="00BC7054" w:rsidP="00BC7054">
            <w:r w:rsidRPr="003F6457">
              <w:t>Det bør kunne brukes andre og sterkere autentiseringsmåter som alternativ til passord</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bl>
    <w:p w:rsidR="00BC7054" w:rsidRPr="003F6457" w:rsidRDefault="00BC7054"/>
    <w:p w:rsidR="00BC7054" w:rsidRPr="003F6457" w:rsidRDefault="00BC7054">
      <w:r w:rsidRPr="003F6457">
        <w:t>Sikkerhetskonfigurasjonen er unik for hver arkivdel. Hvert av valgene er en angivelse av hvor stor eller liten grad av tillit kjernen skal ha til de eksterne modulene. Det at kjernen har stor grad av tillit til eksterne moduler, betyr ikke nødvendigvis svekket informasjons</w:t>
      </w:r>
      <w:r w:rsidRPr="003F6457">
        <w:softHyphen/>
        <w:t>sikkerhet, dersom virksomheten har en generelt god sammenheng i sikkerhetstiltakene.</w:t>
      </w:r>
    </w:p>
    <w:p w:rsidR="00BC7054" w:rsidRPr="003F6457" w:rsidRDefault="00BC7054"/>
    <w:tbl>
      <w:tblPr>
        <w:tblW w:w="9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798"/>
        <w:gridCol w:w="5739"/>
        <w:gridCol w:w="720"/>
        <w:gridCol w:w="1980"/>
      </w:tblGrid>
      <w:tr w:rsidR="00BC7054" w:rsidRPr="003F6457">
        <w:trPr>
          <w:cantSplit/>
          <w:tblHeader/>
        </w:trPr>
        <w:tc>
          <w:tcPr>
            <w:tcW w:w="798"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739"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sikkerhetskonfigurasjon</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798" w:type="dxa"/>
            <w:tcMar>
              <w:top w:w="57" w:type="dxa"/>
              <w:left w:w="57" w:type="dxa"/>
              <w:bottom w:w="57" w:type="dxa"/>
              <w:right w:w="57" w:type="dxa"/>
            </w:tcMar>
          </w:tcPr>
          <w:p w:rsidR="00BC7054" w:rsidRPr="003F6457" w:rsidRDefault="00BC7054" w:rsidP="00BC7054">
            <w:pPr>
              <w:numPr>
                <w:ilvl w:val="0"/>
                <w:numId w:val="102"/>
              </w:numPr>
            </w:pPr>
          </w:p>
        </w:tc>
        <w:tc>
          <w:tcPr>
            <w:tcW w:w="5739" w:type="dxa"/>
            <w:tcMar>
              <w:top w:w="57" w:type="dxa"/>
              <w:left w:w="57" w:type="dxa"/>
              <w:bottom w:w="57" w:type="dxa"/>
              <w:right w:w="57" w:type="dxa"/>
            </w:tcMar>
          </w:tcPr>
          <w:p w:rsidR="00BC7054" w:rsidRPr="003F6457" w:rsidRDefault="00BC7054" w:rsidP="00BC7054">
            <w:r w:rsidRPr="003F6457">
              <w:t>For en arkivdel skal det kunne angis hvilken eller hvilke autentiseringsmåte(r) som kreves for de eksterne moduler som skal gis tilgang til å bruke tjenester i kjernen</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tcMar>
              <w:top w:w="57" w:type="dxa"/>
              <w:left w:w="57" w:type="dxa"/>
              <w:bottom w:w="57" w:type="dxa"/>
              <w:right w:w="57" w:type="dxa"/>
            </w:tcMar>
          </w:tcPr>
          <w:p w:rsidR="00BC7054" w:rsidRPr="003F6457" w:rsidRDefault="00BC7054" w:rsidP="00BC7054"/>
        </w:tc>
      </w:tr>
      <w:tr w:rsidR="00BC7054" w:rsidRPr="003F6457">
        <w:trPr>
          <w:cantSplit/>
        </w:trPr>
        <w:tc>
          <w:tcPr>
            <w:tcW w:w="798" w:type="dxa"/>
            <w:tcMar>
              <w:top w:w="57" w:type="dxa"/>
              <w:left w:w="57" w:type="dxa"/>
              <w:bottom w:w="57" w:type="dxa"/>
              <w:right w:w="57" w:type="dxa"/>
            </w:tcMar>
          </w:tcPr>
          <w:p w:rsidR="00BC7054" w:rsidRPr="003F6457" w:rsidRDefault="00BC7054" w:rsidP="00BC7054">
            <w:pPr>
              <w:numPr>
                <w:ilvl w:val="0"/>
                <w:numId w:val="102"/>
              </w:numPr>
            </w:pPr>
          </w:p>
        </w:tc>
        <w:tc>
          <w:tcPr>
            <w:tcW w:w="5739" w:type="dxa"/>
            <w:tcMar>
              <w:top w:w="57" w:type="dxa"/>
              <w:left w:w="57" w:type="dxa"/>
              <w:bottom w:w="57" w:type="dxa"/>
              <w:right w:w="57" w:type="dxa"/>
            </w:tcMar>
          </w:tcPr>
          <w:p w:rsidR="00BC7054" w:rsidRPr="003F6457" w:rsidRDefault="00BC7054" w:rsidP="00BC7054">
            <w:r w:rsidRPr="003F6457">
              <w:t>For en arkivdel bør det kunne angis om bare den enkelte eksterne modul skal identifiseres, eller om det også kreves at hver enkelt personlige bruker identifiseres i kjernen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tcMar>
              <w:top w:w="57" w:type="dxa"/>
              <w:left w:w="57" w:type="dxa"/>
              <w:bottom w:w="57" w:type="dxa"/>
              <w:right w:w="57" w:type="dxa"/>
            </w:tcMar>
          </w:tcPr>
          <w:p w:rsidR="00BC7054" w:rsidRPr="003F6457" w:rsidRDefault="00BC7054" w:rsidP="00BC7054"/>
        </w:tc>
      </w:tr>
      <w:tr w:rsidR="00BC7054" w:rsidRPr="003F6457">
        <w:trPr>
          <w:cantSplit/>
        </w:trPr>
        <w:tc>
          <w:tcPr>
            <w:tcW w:w="798" w:type="dxa"/>
            <w:tcMar>
              <w:top w:w="57" w:type="dxa"/>
              <w:left w:w="57" w:type="dxa"/>
              <w:bottom w:w="57" w:type="dxa"/>
              <w:right w:w="57" w:type="dxa"/>
            </w:tcMar>
          </w:tcPr>
          <w:p w:rsidR="00BC7054" w:rsidRPr="003F6457" w:rsidRDefault="00BC7054" w:rsidP="00BC7054">
            <w:pPr>
              <w:numPr>
                <w:ilvl w:val="0"/>
                <w:numId w:val="102"/>
              </w:numPr>
            </w:pPr>
            <w:bookmarkStart w:id="195" w:name="_Ref226443495"/>
          </w:p>
        </w:tc>
        <w:bookmarkEnd w:id="195"/>
        <w:tc>
          <w:tcPr>
            <w:tcW w:w="5739" w:type="dxa"/>
            <w:tcMar>
              <w:top w:w="57" w:type="dxa"/>
              <w:left w:w="57" w:type="dxa"/>
              <w:bottom w:w="57" w:type="dxa"/>
              <w:right w:w="57" w:type="dxa"/>
            </w:tcMar>
          </w:tcPr>
          <w:p w:rsidR="00BC7054" w:rsidRPr="003F6457" w:rsidRDefault="00BC7054" w:rsidP="00BC7054">
            <w:r w:rsidRPr="003F6457">
              <w:t xml:space="preserve">For en arkivdel skal det kunne angis om den modulen, eller alternativt den personlige brukeren, som er registrert som ansvarlig for en mappe eller en registrering skal ha lese- og redigeringstilgang til mappen eller registreringen </w:t>
            </w:r>
            <w:r w:rsidRPr="003F6457">
              <w:rPr>
                <w:i/>
              </w:rPr>
              <w:t>automatisk</w:t>
            </w:r>
            <w:r w:rsidRPr="003F6457">
              <w:t>, eller om det kreves eksplisitt rettighets</w:t>
            </w:r>
            <w:r w:rsidRPr="003F6457">
              <w:softHyphen/>
              <w:t>angivelse også for den som er mappe/registrerings</w:t>
            </w:r>
            <w:r w:rsidRPr="003F6457">
              <w:softHyphen/>
              <w:t>ansvarlig</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tcMar>
              <w:top w:w="57" w:type="dxa"/>
              <w:left w:w="57" w:type="dxa"/>
              <w:bottom w:w="57" w:type="dxa"/>
              <w:right w:w="57" w:type="dxa"/>
            </w:tcMar>
          </w:tcPr>
          <w:p w:rsidR="00BC7054" w:rsidRPr="003F6457" w:rsidRDefault="00BC7054" w:rsidP="00BC7054"/>
        </w:tc>
      </w:tr>
      <w:tr w:rsidR="00BC7054" w:rsidRPr="003F6457">
        <w:trPr>
          <w:cantSplit/>
        </w:trPr>
        <w:tc>
          <w:tcPr>
            <w:tcW w:w="798" w:type="dxa"/>
            <w:tcMar>
              <w:top w:w="57" w:type="dxa"/>
              <w:left w:w="57" w:type="dxa"/>
              <w:bottom w:w="57" w:type="dxa"/>
              <w:right w:w="57" w:type="dxa"/>
            </w:tcMar>
          </w:tcPr>
          <w:p w:rsidR="00BC7054" w:rsidRPr="003F6457" w:rsidRDefault="00BC7054" w:rsidP="00BC7054">
            <w:pPr>
              <w:numPr>
                <w:ilvl w:val="0"/>
                <w:numId w:val="102"/>
              </w:numPr>
            </w:pPr>
            <w:bookmarkStart w:id="196" w:name="_Ref226443455"/>
          </w:p>
        </w:tc>
        <w:bookmarkEnd w:id="196"/>
        <w:tc>
          <w:tcPr>
            <w:tcW w:w="5739" w:type="dxa"/>
            <w:tcMar>
              <w:top w:w="57" w:type="dxa"/>
              <w:left w:w="57" w:type="dxa"/>
              <w:bottom w:w="57" w:type="dxa"/>
              <w:right w:w="57" w:type="dxa"/>
            </w:tcMar>
          </w:tcPr>
          <w:p w:rsidR="00BC7054" w:rsidRPr="003F6457" w:rsidRDefault="00BC7054" w:rsidP="00BC7054">
            <w:r w:rsidRPr="003F6457">
              <w:t xml:space="preserve">For en arkivdel skal det kunne angis om tilgangsrettigheter arves nedover i hierarkiet som standard, eller om det må angis eksplisitte tilgangsrettigheter på hvert nivå </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tcMar>
              <w:top w:w="57" w:type="dxa"/>
              <w:left w:w="57" w:type="dxa"/>
              <w:bottom w:w="57" w:type="dxa"/>
              <w:right w:w="57" w:type="dxa"/>
            </w:tcMar>
          </w:tcPr>
          <w:p w:rsidR="00BC7054" w:rsidRPr="003F6457" w:rsidRDefault="00BC7054" w:rsidP="00BC7054"/>
        </w:tc>
      </w:tr>
      <w:tr w:rsidR="00BC7054" w:rsidRPr="003F6457">
        <w:trPr>
          <w:cantSplit/>
        </w:trPr>
        <w:tc>
          <w:tcPr>
            <w:tcW w:w="798" w:type="dxa"/>
            <w:tcMar>
              <w:top w:w="57" w:type="dxa"/>
              <w:left w:w="57" w:type="dxa"/>
              <w:bottom w:w="57" w:type="dxa"/>
              <w:right w:w="57" w:type="dxa"/>
            </w:tcMar>
          </w:tcPr>
          <w:p w:rsidR="00BC7054" w:rsidRPr="003F6457" w:rsidRDefault="00BC7054" w:rsidP="00BC7054">
            <w:pPr>
              <w:numPr>
                <w:ilvl w:val="0"/>
                <w:numId w:val="102"/>
              </w:numPr>
            </w:pPr>
            <w:bookmarkStart w:id="197" w:name="_Ref226439916"/>
          </w:p>
        </w:tc>
        <w:bookmarkEnd w:id="197"/>
        <w:tc>
          <w:tcPr>
            <w:tcW w:w="5739" w:type="dxa"/>
            <w:tcMar>
              <w:top w:w="57" w:type="dxa"/>
              <w:left w:w="57" w:type="dxa"/>
              <w:bottom w:w="57" w:type="dxa"/>
              <w:right w:w="57" w:type="dxa"/>
            </w:tcMar>
          </w:tcPr>
          <w:p w:rsidR="00BC7054" w:rsidRPr="003F6457" w:rsidRDefault="00BC7054" w:rsidP="00BC7054">
            <w:r w:rsidRPr="003F6457">
              <w:t xml:space="preserve">For en arkivdel bør det kunne angis om det skal tillates å angi at </w:t>
            </w:r>
            <w:r w:rsidRPr="003F6457">
              <w:rPr>
                <w:i/>
              </w:rPr>
              <w:t>alle</w:t>
            </w:r>
            <w:r w:rsidRPr="003F6457">
              <w:t xml:space="preserve"> autentiserte eksterne moduler – både nåværende og fremtidige – har lese- eller redigerings</w:t>
            </w:r>
            <w:r w:rsidRPr="003F6457">
              <w:softHyphen/>
              <w:t>tilgang til et objekt.</w:t>
            </w:r>
          </w:p>
          <w:p w:rsidR="00BC7054" w:rsidRPr="003F6457" w:rsidRDefault="00BC7054" w:rsidP="00BC7054">
            <w:r w:rsidRPr="003F6457">
              <w:t xml:space="preserve">(Dersom denne anbefalingen ikke implementeres, skal det forstås slik at det </w:t>
            </w:r>
            <w:r w:rsidRPr="003F6457">
              <w:rPr>
                <w:i/>
              </w:rPr>
              <w:t>ikke</w:t>
            </w:r>
            <w:r w:rsidRPr="003F6457">
              <w:t xml:space="preserve"> tillates å angi at alle moduler har tilgang, men at bare konkret angitte moduler har tilgang til et objekt)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tcMar>
              <w:top w:w="57" w:type="dxa"/>
              <w:left w:w="57" w:type="dxa"/>
              <w:bottom w:w="57" w:type="dxa"/>
              <w:right w:w="57" w:type="dxa"/>
            </w:tcMar>
          </w:tcPr>
          <w:p w:rsidR="00BC7054" w:rsidRPr="003F6457" w:rsidRDefault="00BC7054" w:rsidP="00BC7054"/>
        </w:tc>
      </w:tr>
    </w:tbl>
    <w:p w:rsidR="00BC7054" w:rsidRPr="003F6457" w:rsidRDefault="00BC7054"/>
    <w:p w:rsidR="00BC7054" w:rsidRPr="003F6457" w:rsidRDefault="00BC7054">
      <w:r w:rsidRPr="003F6457">
        <w:t>Rettighetsangivelser kan knyttes til hvert av de fem nivåene arkivdel, klasse, mappe, registrering og dokumentbeskrivelse. Det er verdt å merke seg at det ikke inngår referanse til roller, profiler, eller andre autorisasjonsmekanismer i kjernen, fordi dette forutsettes håndtert i de eksterne modulene. Det grunnleggende prinsippet er en angivelse av hvilken eller hvilke moduler som har henholdsvis lese- og redigeringstilgang til hvert objekt i arkivet. Hvor fleksibelt eller rigid dette kan angis, vil variere med de konfigurasjonsvalgene som er gjort for arkivdelen.</w:t>
      </w:r>
    </w:p>
    <w:p w:rsidR="00BC7054" w:rsidRPr="003F6457" w:rsidRDefault="00BC7054"/>
    <w:p w:rsidR="00BC7054" w:rsidRPr="003F6457" w:rsidRDefault="00BC7054">
      <w:r w:rsidRPr="003F6457">
        <w:t xml:space="preserve">Dersom modulen som er angitt som ansvarlig for en mappe eller registrering skal ha automatisk tilgang (krav </w:t>
      </w:r>
      <w:r w:rsidRPr="003F6457">
        <w:fldChar w:fldCharType="begin"/>
      </w:r>
      <w:r w:rsidRPr="003F6457">
        <w:instrText xml:space="preserve"> REF _Ref226443455 \w \h </w:instrText>
      </w:r>
      <w:r w:rsidRPr="003F6457">
        <w:fldChar w:fldCharType="separate"/>
      </w:r>
      <w:r w:rsidR="002E3C7E">
        <w:t>6.6.12</w:t>
      </w:r>
      <w:r w:rsidRPr="003F6457">
        <w:fldChar w:fldCharType="end"/>
      </w:r>
      <w:r w:rsidRPr="003F6457">
        <w:t xml:space="preserve">), vil alle handlinger som er autorisert i den aktuelle eksterne modulen bli akseptert av kjernen. Andre moduler kan også få tilgang, men bare dersom de angis konkret (eller dersom det angis at ”alle moduler” har tilgang, jf. krav </w:t>
      </w:r>
      <w:r w:rsidRPr="003F6457">
        <w:fldChar w:fldCharType="begin"/>
      </w:r>
      <w:r w:rsidRPr="003F6457">
        <w:instrText xml:space="preserve"> REF _Ref226439916 \w \h </w:instrText>
      </w:r>
      <w:r w:rsidRPr="003F6457">
        <w:fldChar w:fldCharType="separate"/>
      </w:r>
      <w:r w:rsidR="002E3C7E">
        <w:t>6.6.13</w:t>
      </w:r>
      <w:r w:rsidRPr="003F6457">
        <w:fldChar w:fldCharType="end"/>
      </w:r>
      <w:r w:rsidRPr="003F6457">
        <w:t>).</w:t>
      </w:r>
    </w:p>
    <w:p w:rsidR="00BC7054" w:rsidRPr="003F6457" w:rsidRDefault="00BC7054"/>
    <w:p w:rsidR="00BC7054" w:rsidRPr="003F6457" w:rsidRDefault="00BC7054">
      <w:r w:rsidRPr="003F6457">
        <w:t xml:space="preserve">Dersom tilgangsrettigheter arves nedover i hierarkiet som standard (krav </w:t>
      </w:r>
      <w:r w:rsidRPr="003F6457">
        <w:fldChar w:fldCharType="begin"/>
      </w:r>
      <w:r w:rsidRPr="003F6457">
        <w:instrText xml:space="preserve"> REF _Ref226443455 \w \h </w:instrText>
      </w:r>
      <w:r w:rsidRPr="003F6457">
        <w:fldChar w:fldCharType="separate"/>
      </w:r>
      <w:r w:rsidR="002E3C7E">
        <w:t>6.6.12</w:t>
      </w:r>
      <w:r w:rsidRPr="003F6457">
        <w:fldChar w:fldCharType="end"/>
      </w:r>
      <w:r w:rsidRPr="003F6457">
        <w:t>), vil man for eksempel kunne gi en bestemt ekstern modul tilgang til hele arkivdelen. Samme modul har da automatisk tilgang til alle underliggende mapper, bortsett fra i de mapper der det er angitt konkrete begrensninger av rettighetene. Man kan også velge å ikke gi noen rettigheter så høyt i hierarkiet som arkivdelen; i så fall vil rettighetene måtte angis konkret for hver mappe, og arves av hver underliggende registrering (med hver sine underliggende dokumenter) med unntak av eventuelle registreringer som det settes konkrete rettighetsangivelser for. Om man i stedet konfigurerer arkivdelen til å kreve eksplisitte tilganger, vil ingen tilganger arves fra høyere nivå i hierarkiet.</w:t>
      </w:r>
    </w:p>
    <w:p w:rsidR="00BC7054" w:rsidRPr="003F6457" w:rsidRDefault="00BC7054"/>
    <w:p w:rsidR="00BC7054" w:rsidRPr="003F6457" w:rsidRDefault="00BC7054">
      <w:r w:rsidRPr="003F6457">
        <w:t>De samme prinsippene for rettighetsangivelser, og forholdet mellom konfigurasjonsvalg og rettighetsangivelser, gjelder også dersom det anbefalte krav nr. 4.406 (identifisering av hver personlig bruker) er valgt for en arkivdel.</w:t>
      </w:r>
    </w:p>
    <w:p w:rsidR="00BC7054" w:rsidRPr="003F6457" w:rsidRDefault="00BC7054"/>
    <w:tbl>
      <w:tblPr>
        <w:tblW w:w="9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798"/>
        <w:gridCol w:w="5739"/>
        <w:gridCol w:w="720"/>
        <w:gridCol w:w="1980"/>
      </w:tblGrid>
      <w:tr w:rsidR="00BC7054" w:rsidRPr="003F6457">
        <w:trPr>
          <w:cantSplit/>
          <w:trHeight w:val="527"/>
          <w:tblHeader/>
        </w:trPr>
        <w:tc>
          <w:tcPr>
            <w:tcW w:w="798" w:type="dxa"/>
            <w:shd w:val="clear" w:color="auto" w:fill="E6E6E6"/>
            <w:tcMar>
              <w:top w:w="57" w:type="dxa"/>
              <w:left w:w="57" w:type="dxa"/>
              <w:bottom w:w="57" w:type="dxa"/>
              <w:right w:w="57" w:type="dxa"/>
            </w:tcMar>
            <w:vAlign w:val="center"/>
          </w:tcPr>
          <w:p w:rsidR="00BC7054" w:rsidRPr="003F6457" w:rsidRDefault="00BC7054" w:rsidP="00BC7054">
            <w:pPr>
              <w:pStyle w:val="Tabelloverskrift"/>
            </w:pPr>
            <w:r w:rsidRPr="003F6457">
              <w:t>Krav nr.</w:t>
            </w:r>
          </w:p>
        </w:tc>
        <w:tc>
          <w:tcPr>
            <w:tcW w:w="5739" w:type="dxa"/>
            <w:shd w:val="clear" w:color="auto" w:fill="E6E6E6"/>
            <w:vAlign w:val="center"/>
          </w:tcPr>
          <w:p w:rsidR="00BC7054" w:rsidRPr="003F6457" w:rsidRDefault="00BC7054" w:rsidP="00BC7054">
            <w:pPr>
              <w:pStyle w:val="Tabelloverskrift"/>
            </w:pPr>
            <w:r w:rsidRPr="003F6457">
              <w:t>Krav til rettighetsangivelser</w:t>
            </w:r>
          </w:p>
        </w:tc>
        <w:tc>
          <w:tcPr>
            <w:tcW w:w="720" w:type="dxa"/>
            <w:shd w:val="clear" w:color="auto" w:fill="E6E6E6"/>
            <w:vAlign w:val="center"/>
          </w:tcPr>
          <w:p w:rsidR="00BC7054" w:rsidRPr="003F6457" w:rsidRDefault="00BC7054" w:rsidP="00BC7054">
            <w:pPr>
              <w:pStyle w:val="Tabelloverskrift"/>
            </w:pPr>
            <w:r w:rsidRPr="003F6457">
              <w:t>Type</w:t>
            </w:r>
          </w:p>
        </w:tc>
        <w:tc>
          <w:tcPr>
            <w:tcW w:w="1980" w:type="dxa"/>
            <w:shd w:val="clear" w:color="auto" w:fill="E6E6E6"/>
            <w:vAlign w:val="center"/>
          </w:tcPr>
          <w:p w:rsidR="00BC7054" w:rsidRPr="003F6457" w:rsidRDefault="00BC7054" w:rsidP="00BC7054">
            <w:pPr>
              <w:pStyle w:val="Tabelloverskrift"/>
            </w:pPr>
            <w:r w:rsidRPr="003F6457">
              <w:t>Merknad</w:t>
            </w:r>
          </w:p>
        </w:tc>
      </w:tr>
      <w:tr w:rsidR="00BC7054" w:rsidRPr="003F6457">
        <w:trPr>
          <w:cantSplit/>
          <w:trHeight w:val="527"/>
        </w:trPr>
        <w:tc>
          <w:tcPr>
            <w:tcW w:w="798" w:type="dxa"/>
          </w:tcPr>
          <w:p w:rsidR="00BC7054" w:rsidRPr="003F6457" w:rsidRDefault="00BC7054" w:rsidP="00BC7054">
            <w:pPr>
              <w:numPr>
                <w:ilvl w:val="0"/>
                <w:numId w:val="102"/>
              </w:numPr>
            </w:pPr>
          </w:p>
        </w:tc>
        <w:tc>
          <w:tcPr>
            <w:tcW w:w="5739" w:type="dxa"/>
            <w:vAlign w:val="center"/>
          </w:tcPr>
          <w:p w:rsidR="00BC7054" w:rsidRPr="003F6457" w:rsidRDefault="00BC7054">
            <w:r w:rsidRPr="003F6457">
              <w:t>For hver arkivdel, klasse, mappe, registrering og dokumentbeskrivelse skal det kunne registreres hvilke eksterne moduler som har lesetilgang</w:t>
            </w:r>
          </w:p>
        </w:tc>
        <w:tc>
          <w:tcPr>
            <w:tcW w:w="720" w:type="dxa"/>
          </w:tcPr>
          <w:p w:rsidR="00BC7054" w:rsidRPr="003F6457" w:rsidRDefault="00BC7054">
            <w:pPr>
              <w:jc w:val="center"/>
            </w:pPr>
            <w:r w:rsidRPr="003F6457">
              <w:t>O</w:t>
            </w:r>
          </w:p>
        </w:tc>
        <w:tc>
          <w:tcPr>
            <w:tcW w:w="1980" w:type="dxa"/>
          </w:tcPr>
          <w:p w:rsidR="00BC7054" w:rsidRPr="003F6457" w:rsidRDefault="00BC7054"/>
        </w:tc>
      </w:tr>
      <w:tr w:rsidR="00BC7054" w:rsidRPr="003F6457">
        <w:trPr>
          <w:cantSplit/>
          <w:trHeight w:val="527"/>
        </w:trPr>
        <w:tc>
          <w:tcPr>
            <w:tcW w:w="798" w:type="dxa"/>
          </w:tcPr>
          <w:p w:rsidR="00BC7054" w:rsidRPr="003F6457" w:rsidRDefault="00BC7054" w:rsidP="00BC7054">
            <w:pPr>
              <w:numPr>
                <w:ilvl w:val="0"/>
                <w:numId w:val="102"/>
              </w:numPr>
            </w:pPr>
          </w:p>
        </w:tc>
        <w:tc>
          <w:tcPr>
            <w:tcW w:w="5739" w:type="dxa"/>
            <w:vAlign w:val="center"/>
          </w:tcPr>
          <w:p w:rsidR="00BC7054" w:rsidRPr="003F6457" w:rsidRDefault="00BC7054">
            <w:r w:rsidRPr="003F6457">
              <w:t>For hver arkivdel, klasse, mappe, registrering og dokumentbeskrivelse skal det kunne registreres hvilke eksterne moduler som har oppdateringstilgang</w:t>
            </w:r>
          </w:p>
        </w:tc>
        <w:tc>
          <w:tcPr>
            <w:tcW w:w="720" w:type="dxa"/>
          </w:tcPr>
          <w:p w:rsidR="00BC7054" w:rsidRPr="003F6457" w:rsidRDefault="00BC7054">
            <w:pPr>
              <w:jc w:val="center"/>
            </w:pPr>
            <w:r w:rsidRPr="003F6457">
              <w:t>O</w:t>
            </w:r>
          </w:p>
        </w:tc>
        <w:tc>
          <w:tcPr>
            <w:tcW w:w="1980" w:type="dxa"/>
          </w:tcPr>
          <w:p w:rsidR="00BC7054" w:rsidRPr="003F6457" w:rsidRDefault="00BC7054"/>
        </w:tc>
      </w:tr>
      <w:tr w:rsidR="00BC7054" w:rsidRPr="003F6457">
        <w:trPr>
          <w:cantSplit/>
          <w:trHeight w:val="527"/>
        </w:trPr>
        <w:tc>
          <w:tcPr>
            <w:tcW w:w="798" w:type="dxa"/>
          </w:tcPr>
          <w:p w:rsidR="00BC7054" w:rsidRPr="003F6457" w:rsidRDefault="00BC7054" w:rsidP="00BC7054">
            <w:pPr>
              <w:numPr>
                <w:ilvl w:val="0"/>
                <w:numId w:val="102"/>
              </w:numPr>
            </w:pPr>
          </w:p>
        </w:tc>
        <w:tc>
          <w:tcPr>
            <w:tcW w:w="5739" w:type="dxa"/>
            <w:vAlign w:val="center"/>
          </w:tcPr>
          <w:p w:rsidR="00BC7054" w:rsidRPr="003F6457" w:rsidRDefault="00BC7054" w:rsidP="00BC7054">
            <w:r w:rsidRPr="003F6457">
              <w:t xml:space="preserve">For hver arkivdel, klasse, mappe, registrering og dokumentbeskrivelse bør det være anledning til å angi lesetilgang for </w:t>
            </w:r>
            <w:r w:rsidRPr="003F6457">
              <w:rPr>
                <w:i/>
              </w:rPr>
              <w:t>”alle”</w:t>
            </w:r>
            <w:r w:rsidRPr="003F6457">
              <w:t xml:space="preserve"> eksterne moduler (både nåværende og fremtidige) jf. krav </w:t>
            </w:r>
            <w:r w:rsidRPr="003F6457">
              <w:fldChar w:fldCharType="begin"/>
            </w:r>
            <w:r w:rsidRPr="003F6457">
              <w:instrText xml:space="preserve"> REF _Ref226439916 \w \h </w:instrText>
            </w:r>
            <w:r w:rsidRPr="003F6457">
              <w:fldChar w:fldCharType="separate"/>
            </w:r>
            <w:r w:rsidR="002E3C7E">
              <w:t>6.6.13</w:t>
            </w:r>
            <w:r w:rsidRPr="003F6457">
              <w:fldChar w:fldCharType="end"/>
            </w:r>
          </w:p>
        </w:tc>
        <w:tc>
          <w:tcPr>
            <w:tcW w:w="720" w:type="dxa"/>
          </w:tcPr>
          <w:p w:rsidR="00BC7054" w:rsidRPr="003F6457" w:rsidRDefault="00BC7054">
            <w:pPr>
              <w:jc w:val="center"/>
            </w:pPr>
            <w:r w:rsidRPr="003F6457">
              <w:t>V</w:t>
            </w:r>
          </w:p>
        </w:tc>
        <w:tc>
          <w:tcPr>
            <w:tcW w:w="1980" w:type="dxa"/>
          </w:tcPr>
          <w:p w:rsidR="00BC7054" w:rsidRPr="003F6457" w:rsidRDefault="00BC7054"/>
        </w:tc>
      </w:tr>
      <w:tr w:rsidR="00BC7054" w:rsidRPr="003F6457">
        <w:trPr>
          <w:cantSplit/>
          <w:trHeight w:val="527"/>
        </w:trPr>
        <w:tc>
          <w:tcPr>
            <w:tcW w:w="798" w:type="dxa"/>
          </w:tcPr>
          <w:p w:rsidR="00BC7054" w:rsidRPr="003F6457" w:rsidRDefault="00BC7054" w:rsidP="00BC7054">
            <w:pPr>
              <w:numPr>
                <w:ilvl w:val="0"/>
                <w:numId w:val="102"/>
              </w:numPr>
            </w:pPr>
          </w:p>
        </w:tc>
        <w:tc>
          <w:tcPr>
            <w:tcW w:w="5739" w:type="dxa"/>
            <w:vAlign w:val="center"/>
          </w:tcPr>
          <w:p w:rsidR="00BC7054" w:rsidRPr="003F6457" w:rsidRDefault="00BC7054" w:rsidP="00BC7054">
            <w:r w:rsidRPr="003F6457">
              <w:t>For hver arkivdel, klasse, mappe, registrering og dokumentbeskrivelse skal det være anledning til å angi oppdaterings</w:t>
            </w:r>
            <w:r w:rsidRPr="003F6457">
              <w:softHyphen/>
              <w:t xml:space="preserve">tilgang for </w:t>
            </w:r>
            <w:r w:rsidRPr="003F6457">
              <w:rPr>
                <w:i/>
              </w:rPr>
              <w:t>”alle”</w:t>
            </w:r>
            <w:r w:rsidRPr="003F6457">
              <w:t xml:space="preserve"> eksterne moduler (både nåværende og fremtidige) jf. krav </w:t>
            </w:r>
            <w:r w:rsidRPr="003F6457">
              <w:fldChar w:fldCharType="begin"/>
            </w:r>
            <w:r w:rsidRPr="003F6457">
              <w:instrText xml:space="preserve"> REF _Ref226439916 \w \h </w:instrText>
            </w:r>
            <w:r w:rsidRPr="003F6457">
              <w:fldChar w:fldCharType="separate"/>
            </w:r>
            <w:r w:rsidR="002E3C7E">
              <w:t>6.6.13</w:t>
            </w:r>
            <w:r w:rsidRPr="003F6457">
              <w:fldChar w:fldCharType="end"/>
            </w:r>
          </w:p>
        </w:tc>
        <w:tc>
          <w:tcPr>
            <w:tcW w:w="720" w:type="dxa"/>
          </w:tcPr>
          <w:p w:rsidR="00BC7054" w:rsidRPr="003F6457" w:rsidRDefault="00BC7054">
            <w:pPr>
              <w:jc w:val="center"/>
            </w:pPr>
            <w:r w:rsidRPr="003F6457">
              <w:t>B</w:t>
            </w:r>
          </w:p>
        </w:tc>
        <w:tc>
          <w:tcPr>
            <w:tcW w:w="1980" w:type="dxa"/>
          </w:tcPr>
          <w:p w:rsidR="00BC7054" w:rsidRPr="003F6457" w:rsidRDefault="00BC7054">
            <w:r w:rsidRPr="003F6457">
              <w:t>Obligatorisk hvis krav 6.6.13 oppfylles</w:t>
            </w:r>
          </w:p>
        </w:tc>
      </w:tr>
      <w:tr w:rsidR="00BC7054" w:rsidRPr="003F6457">
        <w:trPr>
          <w:cantSplit/>
          <w:trHeight w:val="527"/>
        </w:trPr>
        <w:tc>
          <w:tcPr>
            <w:tcW w:w="798" w:type="dxa"/>
          </w:tcPr>
          <w:p w:rsidR="00BC7054" w:rsidRPr="003F6457" w:rsidRDefault="00BC7054" w:rsidP="00BC7054">
            <w:pPr>
              <w:numPr>
                <w:ilvl w:val="0"/>
                <w:numId w:val="102"/>
              </w:numPr>
            </w:pPr>
          </w:p>
        </w:tc>
        <w:tc>
          <w:tcPr>
            <w:tcW w:w="5739" w:type="dxa"/>
            <w:vAlign w:val="center"/>
          </w:tcPr>
          <w:p w:rsidR="00BC7054" w:rsidRPr="003F6457" w:rsidRDefault="00BC7054">
            <w:r w:rsidRPr="003F6457">
              <w:t>For hver arkivdel, klasse, mappe, registrering og dokumentbeskrivelse bør det kunne registreres hvilke personlig identifiserte brukere som har lesetilgang</w:t>
            </w:r>
          </w:p>
        </w:tc>
        <w:tc>
          <w:tcPr>
            <w:tcW w:w="720" w:type="dxa"/>
          </w:tcPr>
          <w:p w:rsidR="00BC7054" w:rsidRPr="003F6457" w:rsidRDefault="00BC7054">
            <w:pPr>
              <w:jc w:val="center"/>
            </w:pPr>
            <w:r w:rsidRPr="003F6457">
              <w:t>V</w:t>
            </w:r>
          </w:p>
        </w:tc>
        <w:tc>
          <w:tcPr>
            <w:tcW w:w="1980" w:type="dxa"/>
          </w:tcPr>
          <w:p w:rsidR="00BC7054" w:rsidRPr="003F6457" w:rsidRDefault="00BC7054"/>
        </w:tc>
      </w:tr>
      <w:tr w:rsidR="00BC7054" w:rsidRPr="003F6457">
        <w:trPr>
          <w:cantSplit/>
          <w:trHeight w:val="527"/>
        </w:trPr>
        <w:tc>
          <w:tcPr>
            <w:tcW w:w="798" w:type="dxa"/>
          </w:tcPr>
          <w:p w:rsidR="00BC7054" w:rsidRPr="003F6457" w:rsidRDefault="00BC7054" w:rsidP="00BC7054">
            <w:pPr>
              <w:numPr>
                <w:ilvl w:val="0"/>
                <w:numId w:val="102"/>
              </w:numPr>
            </w:pPr>
          </w:p>
        </w:tc>
        <w:tc>
          <w:tcPr>
            <w:tcW w:w="5739" w:type="dxa"/>
            <w:vAlign w:val="center"/>
          </w:tcPr>
          <w:p w:rsidR="00BC7054" w:rsidRPr="003F6457" w:rsidRDefault="00BC7054">
            <w:r w:rsidRPr="003F6457">
              <w:t>For hver arkivdel, klasse, mappe, registrering og dokumentbeskrivelse bør det kunne registreres hvilke personlig identifiserte brukere som har oppdateringstilgang</w:t>
            </w:r>
          </w:p>
        </w:tc>
        <w:tc>
          <w:tcPr>
            <w:tcW w:w="720" w:type="dxa"/>
          </w:tcPr>
          <w:p w:rsidR="00BC7054" w:rsidRPr="003F6457" w:rsidRDefault="00BC7054">
            <w:pPr>
              <w:jc w:val="center"/>
            </w:pPr>
            <w:r w:rsidRPr="003F6457">
              <w:t>V</w:t>
            </w:r>
          </w:p>
        </w:tc>
        <w:tc>
          <w:tcPr>
            <w:tcW w:w="1980" w:type="dxa"/>
          </w:tcPr>
          <w:p w:rsidR="00BC7054" w:rsidRPr="003F6457" w:rsidRDefault="00BC7054"/>
        </w:tc>
      </w:tr>
    </w:tbl>
    <w:p w:rsidR="003675AE" w:rsidRPr="003F6457" w:rsidRDefault="003675AE" w:rsidP="003675AE">
      <w:pPr>
        <w:pStyle w:val="Overskrift3"/>
        <w:numPr>
          <w:ilvl w:val="0"/>
          <w:numId w:val="0"/>
        </w:numPr>
        <w:ind w:left="720"/>
        <w:rPr>
          <w:lang w:val="nb-NO"/>
        </w:rPr>
      </w:pPr>
      <w:bookmarkStart w:id="198" w:name="_Ref226272936"/>
    </w:p>
    <w:p w:rsidR="003675AE" w:rsidRPr="003F6457" w:rsidRDefault="00BC7054" w:rsidP="00970498">
      <w:pPr>
        <w:pStyle w:val="Overskrift3"/>
        <w:spacing w:before="100" w:beforeAutospacing="1" w:after="100" w:afterAutospacing="1"/>
        <w:rPr>
          <w:lang w:val="nb-NO"/>
        </w:rPr>
      </w:pPr>
      <w:bookmarkStart w:id="199" w:name="_Toc463252781"/>
      <w:r w:rsidRPr="003F6457">
        <w:rPr>
          <w:lang w:val="nb-NO"/>
        </w:rPr>
        <w:t>Skjerming</w:t>
      </w:r>
      <w:bookmarkEnd w:id="198"/>
      <w:bookmarkEnd w:id="199"/>
    </w:p>
    <w:p w:rsidR="00BC7054" w:rsidRPr="003F6457" w:rsidRDefault="00BC7054">
      <w:r w:rsidRPr="003F6457">
        <w:t>Skjerming benyttes til å skjerme registrerte opplysninger eller enkeltdokumenter. Skjermingen</w:t>
      </w:r>
    </w:p>
    <w:p w:rsidR="00BC7054" w:rsidRPr="003F6457" w:rsidRDefault="00BC7054" w:rsidP="00BC7054">
      <w:pPr>
        <w:outlineLvl w:val="0"/>
      </w:pPr>
      <w:r w:rsidRPr="003F6457">
        <w:t>trer i kraft når en tilgangskode påføres den enkelte mappe, registrering eller det enkelte</w:t>
      </w:r>
    </w:p>
    <w:p w:rsidR="00BC7054" w:rsidRPr="003F6457" w:rsidRDefault="00BC7054">
      <w:r w:rsidRPr="003F6457">
        <w:t>dokument.</w:t>
      </w:r>
    </w:p>
    <w:p w:rsidR="003675AE" w:rsidRPr="003F6457" w:rsidRDefault="00BC7054" w:rsidP="003675AE">
      <w:r w:rsidRPr="003F6457">
        <w:t>Løsningens brukere skal være klarert for bestemte tilgangskoder og autorisert for en nærmere definert del av de saker og journalposter med tilhørende dokumenter som er skjermet.</w:t>
      </w:r>
    </w:p>
    <w:p w:rsidR="003675AE" w:rsidRPr="003F6457" w:rsidRDefault="00BC7054" w:rsidP="00D72BD5">
      <w:pPr>
        <w:pStyle w:val="Metadataoverskrift"/>
      </w:pPr>
      <w:r w:rsidRPr="003F6457">
        <w:t xml:space="preserve">Konseptuell modell for </w:t>
      </w:r>
      <w:r w:rsidRPr="003F6457">
        <w:rPr>
          <w:i/>
        </w:rPr>
        <w:t>Skjerming</w:t>
      </w:r>
    </w:p>
    <w:p w:rsidR="00BC7054" w:rsidRPr="003F6457" w:rsidRDefault="00BC7054" w:rsidP="00BC7054">
      <w:pPr>
        <w:pStyle w:val="Modell"/>
        <w:rPr>
          <w:lang w:val="nb-NO"/>
        </w:rPr>
      </w:pPr>
      <w:r w:rsidRPr="003F6457">
        <w:rPr>
          <w:lang w:val="nb-NO"/>
        </w:rPr>
        <w:object w:dxaOrig="6977" w:dyaOrig="6008">
          <v:shape id="_x0000_i1042" type="#_x0000_t75" style="width:348.6pt;height:300.6pt" o:ole="">
            <v:imagedata r:id="rId41" o:title=""/>
          </v:shape>
          <o:OLEObject Type="Embed" ProgID="Visio.Drawing.11" ShapeID="_x0000_i1042" DrawAspect="Content" ObjectID="_1559127306" r:id="rId42"/>
        </w:object>
      </w:r>
    </w:p>
    <w:p w:rsidR="00BC7054" w:rsidRPr="003F6457" w:rsidRDefault="00BC7054" w:rsidP="003675AE">
      <w:pPr>
        <w:pStyle w:val="Bildetekst"/>
      </w:pPr>
      <w:r w:rsidRPr="003F6457">
        <w:t>Skjerming</w:t>
      </w:r>
    </w:p>
    <w:p w:rsidR="003675AE" w:rsidRPr="003F6457" w:rsidRDefault="003675AE" w:rsidP="00BC7054">
      <w:pPr>
        <w:pStyle w:val="UnummerertOverskrift"/>
        <w:rPr>
          <w:lang w:val="nb-NO"/>
        </w:rPr>
      </w:pPr>
      <w:bookmarkStart w:id="200" w:name="_Toc201308878"/>
    </w:p>
    <w:p w:rsidR="00BC7054" w:rsidRPr="003F6457" w:rsidRDefault="00BC7054" w:rsidP="009438EB">
      <w:pPr>
        <w:pStyle w:val="Metadataoverskrift"/>
      </w:pPr>
      <w:r w:rsidRPr="003F6457">
        <w:t xml:space="preserve">Metadata for </w:t>
      </w:r>
      <w:r w:rsidR="006A336F" w:rsidRPr="003F6457">
        <w:rPr>
          <w:i/>
        </w:rPr>
        <w:t>S</w:t>
      </w:r>
      <w:r w:rsidRPr="003F6457">
        <w:rPr>
          <w:i/>
        </w:rPr>
        <w:t>kjerming</w:t>
      </w:r>
      <w:bookmarkEnd w:id="200"/>
    </w:p>
    <w:p w:rsidR="00BC7054" w:rsidRPr="003F6457" w:rsidRDefault="00BC7054">
      <w:r w:rsidRPr="003F6457">
        <w:t>Metadata for skjerming skal grupperes inn i metadata for arkivdel, klasse, mappe, registrering og dokumentbeskrivelse. Metadata for skjerming er valgfritt, og kan forekomme en gang.</w:t>
      </w:r>
    </w:p>
    <w:p w:rsidR="00BC7054" w:rsidRPr="003F6457" w:rsidRDefault="00BC7054"/>
    <w:p w:rsidR="00BC7054" w:rsidRPr="003F6457" w:rsidRDefault="00BC7054">
      <w:r w:rsidRPr="003F6457">
        <w:t>I Noark-4 har disse attributtene forskjellig navn avhengig av hvilket nivå i arkivstrukturen de er tilknyttet. Nedenfor er tatt med referanse til attributter på journalpostnivået.</w:t>
      </w:r>
    </w:p>
    <w:p w:rsidR="00BC7054" w:rsidRPr="003F6457" w:rsidRDefault="00BC7054"/>
    <w:tbl>
      <w:tblPr>
        <w:tblW w:w="8647" w:type="dxa"/>
        <w:tblInd w:w="55" w:type="dxa"/>
        <w:tblLayout w:type="fixed"/>
        <w:tblCellMar>
          <w:top w:w="55" w:type="dxa"/>
          <w:left w:w="55" w:type="dxa"/>
          <w:bottom w:w="55" w:type="dxa"/>
          <w:right w:w="55" w:type="dxa"/>
        </w:tblCellMar>
        <w:tblLook w:val="0000" w:firstRow="0" w:lastRow="0" w:firstColumn="0" w:lastColumn="0" w:noHBand="0" w:noVBand="0"/>
      </w:tblPr>
      <w:tblGrid>
        <w:gridCol w:w="900"/>
        <w:gridCol w:w="4140"/>
        <w:gridCol w:w="733"/>
        <w:gridCol w:w="899"/>
        <w:gridCol w:w="633"/>
        <w:gridCol w:w="1342"/>
      </w:tblGrid>
      <w:tr w:rsidR="00BC7054" w:rsidRPr="003F6457">
        <w:trPr>
          <w:cantSplit/>
          <w:tblHeader/>
        </w:trPr>
        <w:tc>
          <w:tcPr>
            <w:tcW w:w="900"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Nr.</w:t>
            </w:r>
          </w:p>
        </w:tc>
        <w:tc>
          <w:tcPr>
            <w:tcW w:w="4140"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Navn</w:t>
            </w:r>
          </w:p>
        </w:tc>
        <w:tc>
          <w:tcPr>
            <w:tcW w:w="733"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Type</w:t>
            </w:r>
          </w:p>
        </w:tc>
        <w:tc>
          <w:tcPr>
            <w:tcW w:w="899"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Forek.</w:t>
            </w:r>
          </w:p>
        </w:tc>
        <w:tc>
          <w:tcPr>
            <w:tcW w:w="633"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Avl.</w:t>
            </w:r>
          </w:p>
        </w:tc>
        <w:tc>
          <w:tcPr>
            <w:tcW w:w="1342"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Merknad</w:t>
            </w:r>
          </w:p>
        </w:tc>
      </w:tr>
      <w:tr w:rsidR="00BC7054" w:rsidRPr="003F64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900" w:type="dxa"/>
          </w:tcPr>
          <w:p w:rsidR="00BC7054" w:rsidRPr="003F6457" w:rsidRDefault="00BC7054" w:rsidP="00BC7054">
            <w:pPr>
              <w:pStyle w:val="Tabellinnhold"/>
              <w:snapToGrid w:val="0"/>
            </w:pPr>
            <w:r w:rsidRPr="003F6457">
              <w:t>M500</w:t>
            </w:r>
          </w:p>
        </w:tc>
        <w:tc>
          <w:tcPr>
            <w:tcW w:w="4140" w:type="dxa"/>
          </w:tcPr>
          <w:p w:rsidR="00BC7054" w:rsidRPr="003F6457" w:rsidRDefault="00BC7054" w:rsidP="00BC7054">
            <w:pPr>
              <w:pStyle w:val="Tabellinnhold"/>
              <w:snapToGrid w:val="0"/>
            </w:pPr>
            <w:r w:rsidRPr="003F6457">
              <w:t>Tilgangsrestriksjon</w:t>
            </w:r>
          </w:p>
        </w:tc>
        <w:tc>
          <w:tcPr>
            <w:tcW w:w="733" w:type="dxa"/>
          </w:tcPr>
          <w:p w:rsidR="00BC7054" w:rsidRPr="003F6457" w:rsidRDefault="00BC7054" w:rsidP="00BC7054">
            <w:pPr>
              <w:pStyle w:val="Tabellinnhold"/>
              <w:snapToGrid w:val="0"/>
              <w:jc w:val="center"/>
            </w:pPr>
            <w:r w:rsidRPr="003F6457">
              <w:t>O</w:t>
            </w:r>
          </w:p>
        </w:tc>
        <w:tc>
          <w:tcPr>
            <w:tcW w:w="899" w:type="dxa"/>
          </w:tcPr>
          <w:p w:rsidR="00BC7054" w:rsidRPr="003F6457" w:rsidRDefault="00BC7054" w:rsidP="00BC7054">
            <w:pPr>
              <w:pStyle w:val="Tabellinnhold"/>
              <w:snapToGrid w:val="0"/>
            </w:pPr>
            <w:r w:rsidRPr="003F6457">
              <w:t>En</w:t>
            </w:r>
          </w:p>
        </w:tc>
        <w:tc>
          <w:tcPr>
            <w:tcW w:w="633" w:type="dxa"/>
          </w:tcPr>
          <w:p w:rsidR="00BC7054" w:rsidRPr="003F6457" w:rsidRDefault="00BC7054" w:rsidP="00BC7054">
            <w:pPr>
              <w:pStyle w:val="Tabellinnhold"/>
              <w:snapToGrid w:val="0"/>
              <w:jc w:val="center"/>
            </w:pPr>
            <w:r w:rsidRPr="003F6457">
              <w:t>A</w:t>
            </w:r>
          </w:p>
        </w:tc>
        <w:tc>
          <w:tcPr>
            <w:tcW w:w="1342" w:type="dxa"/>
          </w:tcPr>
          <w:p w:rsidR="00BC7054" w:rsidRPr="003F6457" w:rsidRDefault="00BC7054" w:rsidP="00BC7054">
            <w:pPr>
              <w:pStyle w:val="Tabellinnhold"/>
              <w:snapToGrid w:val="0"/>
            </w:pPr>
          </w:p>
        </w:tc>
      </w:tr>
      <w:tr w:rsidR="00BC7054" w:rsidRPr="003F64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900" w:type="dxa"/>
          </w:tcPr>
          <w:p w:rsidR="00BC7054" w:rsidRPr="003F6457" w:rsidRDefault="00BC7054" w:rsidP="00BC7054">
            <w:pPr>
              <w:pStyle w:val="Tabellinnhold"/>
              <w:snapToGrid w:val="0"/>
            </w:pPr>
            <w:r w:rsidRPr="003F6457">
              <w:t>M501</w:t>
            </w:r>
          </w:p>
        </w:tc>
        <w:tc>
          <w:tcPr>
            <w:tcW w:w="4140" w:type="dxa"/>
          </w:tcPr>
          <w:p w:rsidR="00BC7054" w:rsidRPr="003F6457" w:rsidRDefault="00BC7054" w:rsidP="00BC7054">
            <w:pPr>
              <w:pStyle w:val="Tabellinnhold"/>
              <w:snapToGrid w:val="0"/>
            </w:pPr>
            <w:r w:rsidRPr="003F6457">
              <w:t>skjermingshjemmel</w:t>
            </w:r>
          </w:p>
        </w:tc>
        <w:tc>
          <w:tcPr>
            <w:tcW w:w="733" w:type="dxa"/>
          </w:tcPr>
          <w:p w:rsidR="00BC7054" w:rsidRPr="003F6457" w:rsidRDefault="00BC7054" w:rsidP="00BC7054">
            <w:pPr>
              <w:pStyle w:val="Tabellinnhold"/>
              <w:snapToGrid w:val="0"/>
              <w:jc w:val="center"/>
            </w:pPr>
            <w:r w:rsidRPr="003F6457">
              <w:t>O</w:t>
            </w:r>
          </w:p>
        </w:tc>
        <w:tc>
          <w:tcPr>
            <w:tcW w:w="899" w:type="dxa"/>
          </w:tcPr>
          <w:p w:rsidR="00BC7054" w:rsidRPr="003F6457" w:rsidRDefault="00BC7054" w:rsidP="00BC7054">
            <w:pPr>
              <w:pStyle w:val="Tabellinnhold"/>
              <w:snapToGrid w:val="0"/>
            </w:pPr>
            <w:r w:rsidRPr="003F6457">
              <w:t>En</w:t>
            </w:r>
          </w:p>
        </w:tc>
        <w:tc>
          <w:tcPr>
            <w:tcW w:w="633" w:type="dxa"/>
          </w:tcPr>
          <w:p w:rsidR="00BC7054" w:rsidRPr="003F6457" w:rsidRDefault="00BC7054" w:rsidP="00BC7054">
            <w:pPr>
              <w:pStyle w:val="Tabellinnhold"/>
              <w:snapToGrid w:val="0"/>
              <w:jc w:val="center"/>
            </w:pPr>
            <w:r w:rsidRPr="003F6457">
              <w:t>A</w:t>
            </w:r>
          </w:p>
        </w:tc>
        <w:tc>
          <w:tcPr>
            <w:tcW w:w="1342" w:type="dxa"/>
          </w:tcPr>
          <w:p w:rsidR="00BC7054" w:rsidRPr="003F6457" w:rsidRDefault="00BC7054" w:rsidP="00BC7054">
            <w:pPr>
              <w:pStyle w:val="Tabellinnhold"/>
              <w:snapToGrid w:val="0"/>
            </w:pPr>
          </w:p>
        </w:tc>
      </w:tr>
      <w:tr w:rsidR="00BC7054" w:rsidRPr="003F64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900" w:type="dxa"/>
          </w:tcPr>
          <w:p w:rsidR="00BC7054" w:rsidRPr="003F6457" w:rsidRDefault="00BC7054" w:rsidP="00BC7054">
            <w:pPr>
              <w:pStyle w:val="Tabellinnhold"/>
              <w:snapToGrid w:val="0"/>
            </w:pPr>
            <w:r w:rsidRPr="003F6457">
              <w:t>M502</w:t>
            </w:r>
          </w:p>
        </w:tc>
        <w:tc>
          <w:tcPr>
            <w:tcW w:w="4140" w:type="dxa"/>
          </w:tcPr>
          <w:p w:rsidR="00BC7054" w:rsidRPr="003F6457" w:rsidRDefault="00BC7054" w:rsidP="00BC7054">
            <w:pPr>
              <w:pStyle w:val="Tabellinnhold"/>
              <w:snapToGrid w:val="0"/>
            </w:pPr>
            <w:r w:rsidRPr="003F6457">
              <w:t>skjermingMetadata</w:t>
            </w:r>
          </w:p>
        </w:tc>
        <w:tc>
          <w:tcPr>
            <w:tcW w:w="733" w:type="dxa"/>
          </w:tcPr>
          <w:p w:rsidR="00BC7054" w:rsidRPr="003F6457" w:rsidRDefault="00BC7054" w:rsidP="00BC7054">
            <w:pPr>
              <w:pStyle w:val="Tabellinnhold"/>
              <w:snapToGrid w:val="0"/>
              <w:jc w:val="center"/>
            </w:pPr>
            <w:r w:rsidRPr="003F6457">
              <w:t>O</w:t>
            </w:r>
          </w:p>
        </w:tc>
        <w:tc>
          <w:tcPr>
            <w:tcW w:w="899" w:type="dxa"/>
          </w:tcPr>
          <w:p w:rsidR="00BC7054" w:rsidRPr="003F6457" w:rsidRDefault="00BC7054" w:rsidP="00BC7054">
            <w:pPr>
              <w:pStyle w:val="Tabellinnhold"/>
              <w:snapToGrid w:val="0"/>
            </w:pPr>
            <w:r w:rsidRPr="003F6457">
              <w:t>Mange</w:t>
            </w:r>
          </w:p>
        </w:tc>
        <w:tc>
          <w:tcPr>
            <w:tcW w:w="633" w:type="dxa"/>
          </w:tcPr>
          <w:p w:rsidR="00BC7054" w:rsidRPr="003F6457" w:rsidRDefault="00BC7054" w:rsidP="00BC7054">
            <w:pPr>
              <w:pStyle w:val="Tabellinnhold"/>
              <w:snapToGrid w:val="0"/>
              <w:jc w:val="center"/>
            </w:pPr>
            <w:r w:rsidRPr="003F6457">
              <w:t>A</w:t>
            </w:r>
          </w:p>
        </w:tc>
        <w:tc>
          <w:tcPr>
            <w:tcW w:w="1342" w:type="dxa"/>
          </w:tcPr>
          <w:p w:rsidR="00BC7054" w:rsidRPr="003F6457" w:rsidRDefault="00BC7054" w:rsidP="00BC7054">
            <w:pPr>
              <w:pStyle w:val="Tabellinnhold"/>
              <w:snapToGrid w:val="0"/>
            </w:pPr>
            <w:r w:rsidRPr="003F6457">
              <w:t>Navn på metadata</w:t>
            </w:r>
            <w:r w:rsidRPr="003F6457">
              <w:softHyphen/>
              <w:t>element(er) som skjermes</w:t>
            </w:r>
          </w:p>
        </w:tc>
      </w:tr>
      <w:tr w:rsidR="00BC7054" w:rsidRPr="003F64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900" w:type="dxa"/>
          </w:tcPr>
          <w:p w:rsidR="00BC7054" w:rsidRPr="003F6457" w:rsidRDefault="00BC7054" w:rsidP="00BC7054">
            <w:pPr>
              <w:pStyle w:val="Tabellinnhold"/>
              <w:snapToGrid w:val="0"/>
            </w:pPr>
            <w:r w:rsidRPr="003F6457">
              <w:t>M503</w:t>
            </w:r>
          </w:p>
        </w:tc>
        <w:tc>
          <w:tcPr>
            <w:tcW w:w="4140" w:type="dxa"/>
          </w:tcPr>
          <w:p w:rsidR="00BC7054" w:rsidRPr="003F6457" w:rsidRDefault="00BC7054" w:rsidP="00BC7054">
            <w:pPr>
              <w:pStyle w:val="Tabellinnhold"/>
              <w:snapToGrid w:val="0"/>
            </w:pPr>
            <w:r w:rsidRPr="003F6457">
              <w:t>skjermingDokumentet</w:t>
            </w:r>
          </w:p>
        </w:tc>
        <w:tc>
          <w:tcPr>
            <w:tcW w:w="733" w:type="dxa"/>
          </w:tcPr>
          <w:p w:rsidR="00BC7054" w:rsidRPr="003F6457" w:rsidRDefault="00BC7054" w:rsidP="00BC7054">
            <w:pPr>
              <w:pStyle w:val="Tabellinnhold"/>
              <w:snapToGrid w:val="0"/>
              <w:jc w:val="center"/>
            </w:pPr>
            <w:r w:rsidRPr="003F6457">
              <w:t>O</w:t>
            </w:r>
          </w:p>
        </w:tc>
        <w:tc>
          <w:tcPr>
            <w:tcW w:w="899" w:type="dxa"/>
          </w:tcPr>
          <w:p w:rsidR="00BC7054" w:rsidRPr="003F6457" w:rsidRDefault="00BC7054" w:rsidP="00BC7054">
            <w:pPr>
              <w:pStyle w:val="Tabellinnhold"/>
              <w:snapToGrid w:val="0"/>
            </w:pPr>
            <w:r w:rsidRPr="003F6457">
              <w:t>En</w:t>
            </w:r>
          </w:p>
        </w:tc>
        <w:tc>
          <w:tcPr>
            <w:tcW w:w="633" w:type="dxa"/>
          </w:tcPr>
          <w:p w:rsidR="00BC7054" w:rsidRPr="003F6457" w:rsidRDefault="00BC7054" w:rsidP="00BC7054">
            <w:pPr>
              <w:pStyle w:val="Tabellinnhold"/>
              <w:snapToGrid w:val="0"/>
              <w:jc w:val="center"/>
            </w:pPr>
            <w:r w:rsidRPr="003F6457">
              <w:t>A</w:t>
            </w:r>
          </w:p>
        </w:tc>
        <w:tc>
          <w:tcPr>
            <w:tcW w:w="1342" w:type="dxa"/>
          </w:tcPr>
          <w:p w:rsidR="00BC7054" w:rsidRPr="003F6457" w:rsidRDefault="00BC7054" w:rsidP="00BC7054">
            <w:pPr>
              <w:pStyle w:val="Tabellinnhold"/>
              <w:snapToGrid w:val="0"/>
            </w:pPr>
          </w:p>
        </w:tc>
      </w:tr>
      <w:tr w:rsidR="00BC7054" w:rsidRPr="003F64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900" w:type="dxa"/>
          </w:tcPr>
          <w:p w:rsidR="00BC7054" w:rsidRPr="003F6457" w:rsidRDefault="00BC7054" w:rsidP="00BC7054">
            <w:pPr>
              <w:pStyle w:val="Tabellinnhold"/>
              <w:snapToGrid w:val="0"/>
            </w:pPr>
            <w:r w:rsidRPr="003F6457">
              <w:t>M504</w:t>
            </w:r>
          </w:p>
        </w:tc>
        <w:tc>
          <w:tcPr>
            <w:tcW w:w="4140" w:type="dxa"/>
          </w:tcPr>
          <w:p w:rsidR="00BC7054" w:rsidRPr="003F6457" w:rsidRDefault="00BC7054" w:rsidP="00BC7054">
            <w:pPr>
              <w:pStyle w:val="Tabellinnhold"/>
              <w:snapToGrid w:val="0"/>
            </w:pPr>
            <w:r w:rsidRPr="003F6457">
              <w:t>skjermingsvarighet</w:t>
            </w:r>
          </w:p>
        </w:tc>
        <w:tc>
          <w:tcPr>
            <w:tcW w:w="733" w:type="dxa"/>
          </w:tcPr>
          <w:p w:rsidR="00BC7054" w:rsidRPr="003F6457" w:rsidRDefault="00D03B70" w:rsidP="00BC7054">
            <w:pPr>
              <w:pStyle w:val="Tabellinnhold"/>
              <w:snapToGrid w:val="0"/>
              <w:jc w:val="center"/>
            </w:pPr>
            <w:r>
              <w:t>B</w:t>
            </w:r>
          </w:p>
        </w:tc>
        <w:tc>
          <w:tcPr>
            <w:tcW w:w="899" w:type="dxa"/>
          </w:tcPr>
          <w:p w:rsidR="00BC7054" w:rsidRPr="003F6457" w:rsidRDefault="00BC7054" w:rsidP="00BC7054">
            <w:pPr>
              <w:pStyle w:val="Tabellinnhold"/>
              <w:snapToGrid w:val="0"/>
            </w:pPr>
            <w:r w:rsidRPr="003F6457">
              <w:t>En</w:t>
            </w:r>
          </w:p>
        </w:tc>
        <w:tc>
          <w:tcPr>
            <w:tcW w:w="633" w:type="dxa"/>
          </w:tcPr>
          <w:p w:rsidR="00BC7054" w:rsidRPr="003F6457" w:rsidRDefault="00BC7054" w:rsidP="00BC7054">
            <w:pPr>
              <w:pStyle w:val="Tabellinnhold"/>
              <w:snapToGrid w:val="0"/>
              <w:jc w:val="center"/>
            </w:pPr>
            <w:r w:rsidRPr="003F6457">
              <w:t>A</w:t>
            </w:r>
          </w:p>
        </w:tc>
        <w:tc>
          <w:tcPr>
            <w:tcW w:w="1342" w:type="dxa"/>
          </w:tcPr>
          <w:p w:rsidR="00BC7054" w:rsidRPr="003F6457" w:rsidRDefault="00617871" w:rsidP="00BC7054">
            <w:pPr>
              <w:pStyle w:val="Tabellinnhold"/>
              <w:snapToGrid w:val="0"/>
            </w:pPr>
            <w:r>
              <w:t>Obligatorisk hvis det er kjent hvor lenge skjermingen skal vare</w:t>
            </w:r>
          </w:p>
        </w:tc>
      </w:tr>
      <w:tr w:rsidR="00BC7054" w:rsidRPr="003F64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900" w:type="dxa"/>
          </w:tcPr>
          <w:p w:rsidR="00BC7054" w:rsidRPr="003F6457" w:rsidRDefault="00BC7054" w:rsidP="00BC7054">
            <w:pPr>
              <w:pStyle w:val="Tabellinnhold"/>
              <w:snapToGrid w:val="0"/>
            </w:pPr>
            <w:r w:rsidRPr="003F6457">
              <w:t>M505</w:t>
            </w:r>
          </w:p>
        </w:tc>
        <w:tc>
          <w:tcPr>
            <w:tcW w:w="4140" w:type="dxa"/>
          </w:tcPr>
          <w:p w:rsidR="00BC7054" w:rsidRPr="003F6457" w:rsidRDefault="00BC7054" w:rsidP="00BC7054">
            <w:pPr>
              <w:pStyle w:val="Tabellinnhold"/>
              <w:snapToGrid w:val="0"/>
            </w:pPr>
            <w:r w:rsidRPr="003F6457">
              <w:t>skjermingOpphoererDato</w:t>
            </w:r>
          </w:p>
        </w:tc>
        <w:tc>
          <w:tcPr>
            <w:tcW w:w="733" w:type="dxa"/>
          </w:tcPr>
          <w:p w:rsidR="00BC7054" w:rsidRPr="003F6457" w:rsidRDefault="00D03B70" w:rsidP="00BC7054">
            <w:pPr>
              <w:pStyle w:val="Tabellinnhold"/>
              <w:snapToGrid w:val="0"/>
              <w:jc w:val="center"/>
            </w:pPr>
            <w:r>
              <w:t>B</w:t>
            </w:r>
          </w:p>
        </w:tc>
        <w:tc>
          <w:tcPr>
            <w:tcW w:w="899" w:type="dxa"/>
          </w:tcPr>
          <w:p w:rsidR="00BC7054" w:rsidRPr="003F6457" w:rsidRDefault="00BC7054" w:rsidP="00BC7054">
            <w:pPr>
              <w:pStyle w:val="Tabellinnhold"/>
              <w:snapToGrid w:val="0"/>
            </w:pPr>
            <w:r w:rsidRPr="003F6457">
              <w:t>En</w:t>
            </w:r>
          </w:p>
        </w:tc>
        <w:tc>
          <w:tcPr>
            <w:tcW w:w="633" w:type="dxa"/>
          </w:tcPr>
          <w:p w:rsidR="00BC7054" w:rsidRPr="003F6457" w:rsidRDefault="00BC7054" w:rsidP="00BC7054">
            <w:pPr>
              <w:pStyle w:val="Tabellinnhold"/>
              <w:snapToGrid w:val="0"/>
              <w:jc w:val="center"/>
            </w:pPr>
            <w:r w:rsidRPr="003F6457">
              <w:t>A</w:t>
            </w:r>
          </w:p>
        </w:tc>
        <w:tc>
          <w:tcPr>
            <w:tcW w:w="1342" w:type="dxa"/>
          </w:tcPr>
          <w:p w:rsidR="00BC7054" w:rsidRPr="003F6457" w:rsidRDefault="00617871" w:rsidP="00BC7054">
            <w:pPr>
              <w:pStyle w:val="Tabellinnhold"/>
              <w:snapToGrid w:val="0"/>
            </w:pPr>
            <w:r>
              <w:t>Obligatorisk hvis det er kjent hvor lenge skjermingen skal vare</w:t>
            </w:r>
          </w:p>
        </w:tc>
      </w:tr>
    </w:tbl>
    <w:p w:rsidR="00BC7054" w:rsidRPr="003F6457" w:rsidRDefault="00BC7054"/>
    <w:p w:rsidR="00BC7054" w:rsidRPr="003F6457" w:rsidRDefault="00BC7054" w:rsidP="00D72BD5">
      <w:pPr>
        <w:pStyle w:val="Metadataoverskrift"/>
      </w:pPr>
      <w:bookmarkStart w:id="201" w:name="_Toc201308879"/>
      <w:r w:rsidRPr="003F6457">
        <w:t xml:space="preserve">Metadata for </w:t>
      </w:r>
      <w:r w:rsidR="003675AE" w:rsidRPr="003F6457">
        <w:rPr>
          <w:i/>
        </w:rPr>
        <w:t>G</w:t>
      </w:r>
      <w:r w:rsidRPr="003F6457">
        <w:rPr>
          <w:i/>
        </w:rPr>
        <w:t>radering</w:t>
      </w:r>
      <w:bookmarkEnd w:id="201"/>
    </w:p>
    <w:p w:rsidR="00BC7054" w:rsidRPr="003F6457" w:rsidRDefault="00BC7054">
      <w:r w:rsidRPr="003F6457">
        <w:t>Metadata for gradering skal grupperes inn i metadata for mappe, registrering og dokumentbeskrivelse. Gradering er valgfritt, og kan forekomme en gang</w:t>
      </w:r>
    </w:p>
    <w:tbl>
      <w:tblPr>
        <w:tblW w:w="8647" w:type="dxa"/>
        <w:tblInd w:w="55" w:type="dxa"/>
        <w:tblLayout w:type="fixed"/>
        <w:tblCellMar>
          <w:top w:w="55" w:type="dxa"/>
          <w:left w:w="55" w:type="dxa"/>
          <w:bottom w:w="55" w:type="dxa"/>
          <w:right w:w="55" w:type="dxa"/>
        </w:tblCellMar>
        <w:tblLook w:val="0000" w:firstRow="0" w:lastRow="0" w:firstColumn="0" w:lastColumn="0" w:noHBand="0" w:noVBand="0"/>
      </w:tblPr>
      <w:tblGrid>
        <w:gridCol w:w="900"/>
        <w:gridCol w:w="4140"/>
        <w:gridCol w:w="733"/>
        <w:gridCol w:w="899"/>
        <w:gridCol w:w="633"/>
        <w:gridCol w:w="1342"/>
      </w:tblGrid>
      <w:tr w:rsidR="00BC7054" w:rsidRPr="003F6457">
        <w:trPr>
          <w:cantSplit/>
          <w:tblHeader/>
        </w:trPr>
        <w:tc>
          <w:tcPr>
            <w:tcW w:w="900"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Nr.</w:t>
            </w:r>
          </w:p>
        </w:tc>
        <w:tc>
          <w:tcPr>
            <w:tcW w:w="4140"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Navn</w:t>
            </w:r>
          </w:p>
        </w:tc>
        <w:tc>
          <w:tcPr>
            <w:tcW w:w="733"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Type</w:t>
            </w:r>
          </w:p>
        </w:tc>
        <w:tc>
          <w:tcPr>
            <w:tcW w:w="899"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Forek.</w:t>
            </w:r>
          </w:p>
        </w:tc>
        <w:tc>
          <w:tcPr>
            <w:tcW w:w="633"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Avl.</w:t>
            </w:r>
          </w:p>
        </w:tc>
        <w:tc>
          <w:tcPr>
            <w:tcW w:w="1342"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Merknad</w:t>
            </w:r>
          </w:p>
        </w:tc>
      </w:tr>
      <w:tr w:rsidR="00BC7054" w:rsidRPr="003F64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900" w:type="dxa"/>
          </w:tcPr>
          <w:p w:rsidR="00BC7054" w:rsidRPr="003F6457" w:rsidRDefault="00BC7054" w:rsidP="00BC7054">
            <w:pPr>
              <w:pStyle w:val="Tabellinnhold"/>
              <w:snapToGrid w:val="0"/>
            </w:pPr>
            <w:r w:rsidRPr="003F6457">
              <w:t>M506</w:t>
            </w:r>
          </w:p>
        </w:tc>
        <w:tc>
          <w:tcPr>
            <w:tcW w:w="4140" w:type="dxa"/>
          </w:tcPr>
          <w:p w:rsidR="00BC7054" w:rsidRPr="003F6457" w:rsidRDefault="00BC7054" w:rsidP="00BC7054">
            <w:pPr>
              <w:pStyle w:val="Tabellinnhold"/>
              <w:snapToGrid w:val="0"/>
            </w:pPr>
            <w:r w:rsidRPr="003F6457">
              <w:t>gradering</w:t>
            </w:r>
          </w:p>
        </w:tc>
        <w:tc>
          <w:tcPr>
            <w:tcW w:w="733" w:type="dxa"/>
          </w:tcPr>
          <w:p w:rsidR="00BC7054" w:rsidRPr="003F6457" w:rsidRDefault="00BC7054" w:rsidP="00BC7054">
            <w:pPr>
              <w:pStyle w:val="Tabellinnhold"/>
              <w:snapToGrid w:val="0"/>
              <w:jc w:val="center"/>
            </w:pPr>
            <w:r w:rsidRPr="003F6457">
              <w:t>O</w:t>
            </w:r>
          </w:p>
        </w:tc>
        <w:tc>
          <w:tcPr>
            <w:tcW w:w="899" w:type="dxa"/>
          </w:tcPr>
          <w:p w:rsidR="00BC7054" w:rsidRPr="003F6457" w:rsidRDefault="00BC7054" w:rsidP="00BC7054">
            <w:pPr>
              <w:pStyle w:val="Tabellinnhold"/>
              <w:snapToGrid w:val="0"/>
            </w:pPr>
            <w:r w:rsidRPr="003F6457">
              <w:t>En</w:t>
            </w:r>
          </w:p>
        </w:tc>
        <w:tc>
          <w:tcPr>
            <w:tcW w:w="633" w:type="dxa"/>
          </w:tcPr>
          <w:p w:rsidR="00BC7054" w:rsidRPr="003F6457" w:rsidRDefault="00BC7054" w:rsidP="00BC7054">
            <w:pPr>
              <w:pStyle w:val="Tabellinnhold"/>
              <w:snapToGrid w:val="0"/>
              <w:jc w:val="center"/>
            </w:pPr>
            <w:r w:rsidRPr="003F6457">
              <w:t>A</w:t>
            </w:r>
          </w:p>
        </w:tc>
        <w:tc>
          <w:tcPr>
            <w:tcW w:w="1342" w:type="dxa"/>
          </w:tcPr>
          <w:p w:rsidR="00BC7054" w:rsidRPr="003F6457" w:rsidRDefault="00BC7054" w:rsidP="00BC7054">
            <w:pPr>
              <w:pStyle w:val="Tabellinnhold"/>
              <w:snapToGrid w:val="0"/>
            </w:pPr>
          </w:p>
        </w:tc>
      </w:tr>
      <w:tr w:rsidR="00BC7054" w:rsidRPr="003F64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900" w:type="dxa"/>
          </w:tcPr>
          <w:p w:rsidR="00BC7054" w:rsidRPr="003F6457" w:rsidRDefault="00BC7054" w:rsidP="00BC7054">
            <w:pPr>
              <w:pStyle w:val="Tabellinnhold"/>
              <w:snapToGrid w:val="0"/>
            </w:pPr>
            <w:r w:rsidRPr="003F6457">
              <w:t>M624</w:t>
            </w:r>
          </w:p>
        </w:tc>
        <w:tc>
          <w:tcPr>
            <w:tcW w:w="4140" w:type="dxa"/>
          </w:tcPr>
          <w:p w:rsidR="00BC7054" w:rsidRPr="003F6457" w:rsidRDefault="00BC7054" w:rsidP="00BC7054">
            <w:pPr>
              <w:pStyle w:val="Tabellinnhold"/>
              <w:snapToGrid w:val="0"/>
            </w:pPr>
            <w:r w:rsidRPr="003F6457">
              <w:t>graderingsdato</w:t>
            </w:r>
          </w:p>
        </w:tc>
        <w:tc>
          <w:tcPr>
            <w:tcW w:w="733" w:type="dxa"/>
          </w:tcPr>
          <w:p w:rsidR="00BC7054" w:rsidRPr="003F6457" w:rsidRDefault="00BC7054" w:rsidP="00BC7054">
            <w:pPr>
              <w:pStyle w:val="Tabellinnhold"/>
              <w:snapToGrid w:val="0"/>
              <w:jc w:val="center"/>
            </w:pPr>
            <w:r w:rsidRPr="003F6457">
              <w:t>O</w:t>
            </w:r>
          </w:p>
        </w:tc>
        <w:tc>
          <w:tcPr>
            <w:tcW w:w="899" w:type="dxa"/>
          </w:tcPr>
          <w:p w:rsidR="00BC7054" w:rsidRPr="003F6457" w:rsidRDefault="00BC7054" w:rsidP="00BC7054">
            <w:pPr>
              <w:pStyle w:val="Tabellinnhold"/>
              <w:snapToGrid w:val="0"/>
            </w:pPr>
            <w:r w:rsidRPr="003F6457">
              <w:t>En</w:t>
            </w:r>
          </w:p>
        </w:tc>
        <w:tc>
          <w:tcPr>
            <w:tcW w:w="633" w:type="dxa"/>
          </w:tcPr>
          <w:p w:rsidR="00BC7054" w:rsidRPr="003F6457" w:rsidRDefault="00BC7054" w:rsidP="00BC7054">
            <w:pPr>
              <w:pStyle w:val="Tabellinnhold"/>
              <w:snapToGrid w:val="0"/>
              <w:jc w:val="center"/>
            </w:pPr>
            <w:r w:rsidRPr="003F6457">
              <w:t>A</w:t>
            </w:r>
          </w:p>
        </w:tc>
        <w:tc>
          <w:tcPr>
            <w:tcW w:w="1342" w:type="dxa"/>
          </w:tcPr>
          <w:p w:rsidR="00BC7054" w:rsidRPr="003F6457" w:rsidRDefault="00BC7054" w:rsidP="00BC7054">
            <w:pPr>
              <w:pStyle w:val="Tabellinnhold"/>
              <w:snapToGrid w:val="0"/>
            </w:pPr>
          </w:p>
        </w:tc>
      </w:tr>
      <w:tr w:rsidR="00BC7054" w:rsidRPr="003F64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900" w:type="dxa"/>
          </w:tcPr>
          <w:p w:rsidR="00BC7054" w:rsidRPr="003F6457" w:rsidRDefault="00BC7054" w:rsidP="00BC7054">
            <w:pPr>
              <w:pStyle w:val="Tabellinnhold"/>
              <w:snapToGrid w:val="0"/>
            </w:pPr>
            <w:r w:rsidRPr="003F6457">
              <w:t>M625</w:t>
            </w:r>
          </w:p>
        </w:tc>
        <w:tc>
          <w:tcPr>
            <w:tcW w:w="4140" w:type="dxa"/>
          </w:tcPr>
          <w:p w:rsidR="00BC7054" w:rsidRPr="003F6457" w:rsidRDefault="00BC7054" w:rsidP="00BC7054">
            <w:pPr>
              <w:pStyle w:val="Tabellinnhold"/>
              <w:snapToGrid w:val="0"/>
            </w:pPr>
            <w:r w:rsidRPr="003F6457">
              <w:t>gradertAv</w:t>
            </w:r>
          </w:p>
        </w:tc>
        <w:tc>
          <w:tcPr>
            <w:tcW w:w="733" w:type="dxa"/>
          </w:tcPr>
          <w:p w:rsidR="00BC7054" w:rsidRPr="003F6457" w:rsidRDefault="00BC7054" w:rsidP="00BC7054">
            <w:pPr>
              <w:pStyle w:val="Tabellinnhold"/>
              <w:snapToGrid w:val="0"/>
              <w:jc w:val="center"/>
            </w:pPr>
            <w:r w:rsidRPr="003F6457">
              <w:t>O</w:t>
            </w:r>
          </w:p>
        </w:tc>
        <w:tc>
          <w:tcPr>
            <w:tcW w:w="899" w:type="dxa"/>
          </w:tcPr>
          <w:p w:rsidR="00BC7054" w:rsidRPr="003F6457" w:rsidRDefault="00BC7054" w:rsidP="00BC7054">
            <w:pPr>
              <w:pStyle w:val="Tabellinnhold"/>
              <w:snapToGrid w:val="0"/>
            </w:pPr>
            <w:r w:rsidRPr="003F6457">
              <w:t>En</w:t>
            </w:r>
          </w:p>
        </w:tc>
        <w:tc>
          <w:tcPr>
            <w:tcW w:w="633" w:type="dxa"/>
          </w:tcPr>
          <w:p w:rsidR="00BC7054" w:rsidRPr="003F6457" w:rsidRDefault="00BC7054" w:rsidP="00BC7054">
            <w:pPr>
              <w:pStyle w:val="Tabellinnhold"/>
              <w:snapToGrid w:val="0"/>
              <w:jc w:val="center"/>
            </w:pPr>
            <w:r w:rsidRPr="003F6457">
              <w:t>A</w:t>
            </w:r>
          </w:p>
        </w:tc>
        <w:tc>
          <w:tcPr>
            <w:tcW w:w="1342" w:type="dxa"/>
          </w:tcPr>
          <w:p w:rsidR="00BC7054" w:rsidRPr="003F6457" w:rsidRDefault="00BC7054" w:rsidP="00BC7054">
            <w:pPr>
              <w:pStyle w:val="Tabellinnhold"/>
              <w:snapToGrid w:val="0"/>
            </w:pPr>
          </w:p>
        </w:tc>
      </w:tr>
      <w:tr w:rsidR="00BC7054" w:rsidRPr="003F64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900" w:type="dxa"/>
          </w:tcPr>
          <w:p w:rsidR="00BC7054" w:rsidRPr="003F6457" w:rsidRDefault="00BC7054" w:rsidP="00BC7054">
            <w:pPr>
              <w:pStyle w:val="Tabellinnhold"/>
              <w:snapToGrid w:val="0"/>
            </w:pPr>
            <w:r w:rsidRPr="003F6457">
              <w:t>M626</w:t>
            </w:r>
          </w:p>
        </w:tc>
        <w:tc>
          <w:tcPr>
            <w:tcW w:w="4140" w:type="dxa"/>
          </w:tcPr>
          <w:p w:rsidR="00BC7054" w:rsidRPr="003F6457" w:rsidRDefault="00BC7054" w:rsidP="00BC7054">
            <w:pPr>
              <w:pStyle w:val="Tabellinnhold"/>
              <w:snapToGrid w:val="0"/>
            </w:pPr>
            <w:r w:rsidRPr="003F6457">
              <w:t>nedgraderingsdato</w:t>
            </w:r>
          </w:p>
        </w:tc>
        <w:tc>
          <w:tcPr>
            <w:tcW w:w="733" w:type="dxa"/>
          </w:tcPr>
          <w:p w:rsidR="00BC7054" w:rsidRPr="003F6457" w:rsidRDefault="00BC7054" w:rsidP="00BC7054">
            <w:pPr>
              <w:pStyle w:val="Tabellinnhold"/>
              <w:snapToGrid w:val="0"/>
              <w:jc w:val="center"/>
            </w:pPr>
            <w:r w:rsidRPr="003F6457">
              <w:t>B</w:t>
            </w:r>
          </w:p>
        </w:tc>
        <w:tc>
          <w:tcPr>
            <w:tcW w:w="899" w:type="dxa"/>
          </w:tcPr>
          <w:p w:rsidR="00BC7054" w:rsidRPr="003F6457" w:rsidRDefault="00BC7054" w:rsidP="00BC7054">
            <w:pPr>
              <w:pStyle w:val="Tabellinnhold"/>
              <w:snapToGrid w:val="0"/>
            </w:pPr>
            <w:r w:rsidRPr="003F6457">
              <w:t>En</w:t>
            </w:r>
          </w:p>
        </w:tc>
        <w:tc>
          <w:tcPr>
            <w:tcW w:w="633" w:type="dxa"/>
          </w:tcPr>
          <w:p w:rsidR="00BC7054" w:rsidRPr="003F6457" w:rsidRDefault="00BC7054" w:rsidP="00BC7054">
            <w:pPr>
              <w:pStyle w:val="Tabellinnhold"/>
              <w:snapToGrid w:val="0"/>
              <w:jc w:val="center"/>
            </w:pPr>
            <w:r w:rsidRPr="003F6457">
              <w:t>A</w:t>
            </w:r>
          </w:p>
        </w:tc>
        <w:tc>
          <w:tcPr>
            <w:tcW w:w="1342" w:type="dxa"/>
          </w:tcPr>
          <w:p w:rsidR="00BC7054" w:rsidRPr="003F6457" w:rsidRDefault="00BC7054" w:rsidP="00BC7054">
            <w:pPr>
              <w:pStyle w:val="Tabellinnhold"/>
              <w:snapToGrid w:val="0"/>
            </w:pPr>
            <w:r w:rsidRPr="003F6457">
              <w:t>Obligatorisk hvis ned</w:t>
            </w:r>
            <w:r w:rsidRPr="003F6457">
              <w:softHyphen/>
              <w:t>gradering er foretatt</w:t>
            </w:r>
          </w:p>
        </w:tc>
      </w:tr>
      <w:tr w:rsidR="00BC7054" w:rsidRPr="003F64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900" w:type="dxa"/>
          </w:tcPr>
          <w:p w:rsidR="00BC7054" w:rsidRPr="003F6457" w:rsidRDefault="00BC7054" w:rsidP="00BC7054">
            <w:pPr>
              <w:pStyle w:val="Tabellinnhold"/>
              <w:snapToGrid w:val="0"/>
            </w:pPr>
            <w:r w:rsidRPr="003F6457">
              <w:t>M627</w:t>
            </w:r>
          </w:p>
        </w:tc>
        <w:tc>
          <w:tcPr>
            <w:tcW w:w="4140" w:type="dxa"/>
          </w:tcPr>
          <w:p w:rsidR="00BC7054" w:rsidRPr="003F6457" w:rsidRDefault="00BC7054" w:rsidP="00BC7054">
            <w:pPr>
              <w:pStyle w:val="Tabellinnhold"/>
              <w:snapToGrid w:val="0"/>
            </w:pPr>
            <w:r w:rsidRPr="003F6457">
              <w:t>nedgradertAv</w:t>
            </w:r>
          </w:p>
        </w:tc>
        <w:tc>
          <w:tcPr>
            <w:tcW w:w="733" w:type="dxa"/>
          </w:tcPr>
          <w:p w:rsidR="00BC7054" w:rsidRPr="003F6457" w:rsidRDefault="00BC7054" w:rsidP="00BC7054">
            <w:pPr>
              <w:pStyle w:val="Tabellinnhold"/>
              <w:snapToGrid w:val="0"/>
              <w:jc w:val="center"/>
            </w:pPr>
            <w:r w:rsidRPr="003F6457">
              <w:t>B</w:t>
            </w:r>
          </w:p>
        </w:tc>
        <w:tc>
          <w:tcPr>
            <w:tcW w:w="899" w:type="dxa"/>
          </w:tcPr>
          <w:p w:rsidR="00BC7054" w:rsidRPr="003F6457" w:rsidRDefault="00BC7054" w:rsidP="00BC7054">
            <w:pPr>
              <w:pStyle w:val="Tabellinnhold"/>
              <w:snapToGrid w:val="0"/>
            </w:pPr>
            <w:r w:rsidRPr="003F6457">
              <w:t>En</w:t>
            </w:r>
          </w:p>
        </w:tc>
        <w:tc>
          <w:tcPr>
            <w:tcW w:w="633" w:type="dxa"/>
          </w:tcPr>
          <w:p w:rsidR="00BC7054" w:rsidRPr="003F6457" w:rsidRDefault="00BC7054" w:rsidP="00BC7054">
            <w:pPr>
              <w:pStyle w:val="Tabellinnhold"/>
              <w:snapToGrid w:val="0"/>
              <w:jc w:val="center"/>
            </w:pPr>
            <w:r w:rsidRPr="003F6457">
              <w:t>A</w:t>
            </w:r>
          </w:p>
        </w:tc>
        <w:tc>
          <w:tcPr>
            <w:tcW w:w="1342" w:type="dxa"/>
          </w:tcPr>
          <w:p w:rsidR="00BC7054" w:rsidRPr="003F6457" w:rsidRDefault="00BC7054" w:rsidP="00BC7054">
            <w:pPr>
              <w:pStyle w:val="Tabellinnhold"/>
              <w:snapToGrid w:val="0"/>
            </w:pPr>
            <w:r w:rsidRPr="003F6457">
              <w:t xml:space="preserve"> Obligatorisk hvis ned</w:t>
            </w:r>
            <w:r w:rsidRPr="003F6457">
              <w:softHyphen/>
              <w:t>gradering er foretatt</w:t>
            </w:r>
          </w:p>
        </w:tc>
      </w:tr>
    </w:tbl>
    <w:p w:rsidR="00BC7054" w:rsidRPr="003F6457" w:rsidRDefault="00BC7054">
      <w:pPr>
        <w:pStyle w:val="Merknadstekst"/>
        <w:rPr>
          <w:lang w:val="nb-NO" w:eastAsia="en-US"/>
        </w:rPr>
      </w:pPr>
    </w:p>
    <w:p w:rsidR="00BC7054" w:rsidRPr="003F6457" w:rsidRDefault="00BC7054" w:rsidP="00BC7054">
      <w:pPr>
        <w:rPr>
          <w:i/>
        </w:rPr>
      </w:pPr>
      <w:r w:rsidRPr="003F6457">
        <w:rPr>
          <w:i/>
        </w:rPr>
        <w:t>Merknad</w:t>
      </w:r>
    </w:p>
    <w:p w:rsidR="00BC7054" w:rsidRPr="003F6457" w:rsidRDefault="00BC7054" w:rsidP="00BC7054">
      <w:pPr>
        <w:numPr>
          <w:ilvl w:val="0"/>
          <w:numId w:val="76"/>
        </w:numPr>
        <w:rPr>
          <w:i/>
          <w:iCs/>
        </w:rPr>
      </w:pPr>
      <w:r w:rsidRPr="003F6457">
        <w:rPr>
          <w:i/>
          <w:iCs/>
        </w:rPr>
        <w:t>Disse metadataene er også kopiert ned i de klassene som kan underlegges skjerming.</w:t>
      </w:r>
    </w:p>
    <w:p w:rsidR="00BC7054" w:rsidRPr="003F6457" w:rsidRDefault="00BC7054" w:rsidP="00D72BD5">
      <w:pPr>
        <w:pStyle w:val="Metadataoverskrift"/>
      </w:pPr>
      <w:r w:rsidRPr="003F6457">
        <w:t xml:space="preserve">Krav til </w:t>
      </w:r>
      <w:r w:rsidRPr="003F6457">
        <w:rPr>
          <w:i/>
        </w:rPr>
        <w:t>Skjerming</w:t>
      </w: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Strukturelle krav til </w:t>
            </w:r>
            <w:r w:rsidRPr="003F6457">
              <w:rPr>
                <w:i/>
              </w:rPr>
              <w:t>Skjerming</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2"/>
              </w:numPr>
            </w:pPr>
          </w:p>
        </w:tc>
        <w:tc>
          <w:tcPr>
            <w:tcW w:w="5580" w:type="dxa"/>
            <w:tcMar>
              <w:top w:w="57" w:type="dxa"/>
              <w:left w:w="57" w:type="dxa"/>
              <w:bottom w:w="57" w:type="dxa"/>
              <w:right w:w="57" w:type="dxa"/>
            </w:tcMar>
          </w:tcPr>
          <w:p w:rsidR="00BC7054" w:rsidRPr="003F6457" w:rsidRDefault="00BC7054" w:rsidP="00BC7054">
            <w:r w:rsidRPr="003F6457">
              <w:t xml:space="preserve">En </w:t>
            </w:r>
            <w:r w:rsidRPr="003F6457">
              <w:rPr>
                <w:i/>
                <w:iCs/>
              </w:rPr>
              <w:t xml:space="preserve">Arkivdel </w:t>
            </w:r>
            <w:r w:rsidRPr="003F6457">
              <w:t xml:space="preserve">kan ha registrert ingen eller en </w:t>
            </w:r>
            <w:r w:rsidRPr="003F6457">
              <w:rPr>
                <w:i/>
                <w:iCs/>
              </w:rPr>
              <w:t>Skjermingsverdi</w:t>
            </w:r>
            <w:r w:rsidRPr="003F6457">
              <w:t xml:space="preserve"> og en </w:t>
            </w:r>
            <w:r w:rsidRPr="003F6457">
              <w:rPr>
                <w:i/>
                <w:iCs/>
              </w:rPr>
              <w:t>Skjermingsverdi</w:t>
            </w:r>
            <w:r w:rsidRPr="003F6457">
              <w:t xml:space="preserve"> skal kunne</w:t>
            </w:r>
            <w:r w:rsidRPr="003F6457">
              <w:rPr>
                <w:i/>
                <w:iCs/>
              </w:rPr>
              <w:t xml:space="preserve"> </w:t>
            </w:r>
            <w:r w:rsidRPr="003F6457">
              <w:t xml:space="preserve">inngå i ingen, en eller flere </w:t>
            </w:r>
            <w:r w:rsidRPr="003F6457">
              <w:rPr>
                <w:i/>
                <w:iCs/>
              </w:rPr>
              <w:t>Klasser.</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2"/>
              </w:numPr>
            </w:pPr>
          </w:p>
        </w:tc>
        <w:tc>
          <w:tcPr>
            <w:tcW w:w="5580" w:type="dxa"/>
            <w:tcMar>
              <w:top w:w="57" w:type="dxa"/>
              <w:left w:w="57" w:type="dxa"/>
              <w:bottom w:w="57" w:type="dxa"/>
              <w:right w:w="57" w:type="dxa"/>
            </w:tcMar>
          </w:tcPr>
          <w:p w:rsidR="00BC7054" w:rsidRPr="003F6457" w:rsidRDefault="00BC7054" w:rsidP="00BC7054">
            <w:r w:rsidRPr="003F6457">
              <w:t xml:space="preserve">En </w:t>
            </w:r>
            <w:r w:rsidRPr="003F6457">
              <w:rPr>
                <w:i/>
                <w:iCs/>
              </w:rPr>
              <w:t xml:space="preserve">Klasse </w:t>
            </w:r>
            <w:r w:rsidRPr="003F6457">
              <w:t xml:space="preserve">kan ha registrert ingen eller en </w:t>
            </w:r>
            <w:r w:rsidRPr="003F6457">
              <w:rPr>
                <w:i/>
                <w:iCs/>
              </w:rPr>
              <w:t>Skjermingsverdi</w:t>
            </w:r>
            <w:r w:rsidRPr="003F6457">
              <w:t xml:space="preserve"> og en </w:t>
            </w:r>
            <w:r w:rsidRPr="003F6457">
              <w:rPr>
                <w:i/>
                <w:iCs/>
              </w:rPr>
              <w:t>Skjermingsverdi</w:t>
            </w:r>
            <w:r w:rsidRPr="003F6457">
              <w:t xml:space="preserve"> skal kunne</w:t>
            </w:r>
            <w:r w:rsidRPr="003F6457">
              <w:rPr>
                <w:i/>
                <w:iCs/>
              </w:rPr>
              <w:t xml:space="preserve"> </w:t>
            </w:r>
            <w:r w:rsidRPr="003F6457">
              <w:t xml:space="preserve">inngå i ingen, en eller flere </w:t>
            </w:r>
            <w:r w:rsidRPr="003F6457">
              <w:rPr>
                <w:i/>
                <w:iCs/>
              </w:rPr>
              <w:t>Klasser.</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2"/>
              </w:numPr>
            </w:pPr>
          </w:p>
        </w:tc>
        <w:tc>
          <w:tcPr>
            <w:tcW w:w="5580" w:type="dxa"/>
            <w:tcMar>
              <w:top w:w="57" w:type="dxa"/>
              <w:left w:w="57" w:type="dxa"/>
              <w:bottom w:w="57" w:type="dxa"/>
              <w:right w:w="57" w:type="dxa"/>
            </w:tcMar>
          </w:tcPr>
          <w:p w:rsidR="00BC7054" w:rsidRPr="003F6457" w:rsidRDefault="00BC7054" w:rsidP="00BC7054">
            <w:r w:rsidRPr="003F6457">
              <w:t xml:space="preserve">En </w:t>
            </w:r>
            <w:r w:rsidRPr="003F6457">
              <w:rPr>
                <w:i/>
                <w:iCs/>
              </w:rPr>
              <w:t xml:space="preserve">Mappe </w:t>
            </w:r>
            <w:r w:rsidRPr="003F6457">
              <w:t xml:space="preserve">kan ha registrert ingen eller ett </w:t>
            </w:r>
            <w:r w:rsidRPr="003F6457">
              <w:rPr>
                <w:i/>
                <w:iCs/>
              </w:rPr>
              <w:t xml:space="preserve">Skjermingsnivå </w:t>
            </w:r>
            <w:r w:rsidRPr="003F6457">
              <w:t xml:space="preserve">og et </w:t>
            </w:r>
            <w:r w:rsidRPr="003F6457">
              <w:rPr>
                <w:i/>
                <w:iCs/>
              </w:rPr>
              <w:t>Skjermingsniv</w:t>
            </w:r>
            <w:r w:rsidRPr="003F6457">
              <w:t xml:space="preserve">å kan inngå i ingen, en eller flere </w:t>
            </w:r>
            <w:r w:rsidRPr="003F6457">
              <w:rPr>
                <w:i/>
                <w:iCs/>
              </w:rPr>
              <w:t>Mapper.</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2"/>
              </w:numPr>
            </w:pPr>
          </w:p>
        </w:tc>
        <w:tc>
          <w:tcPr>
            <w:tcW w:w="5580" w:type="dxa"/>
            <w:tcMar>
              <w:top w:w="57" w:type="dxa"/>
              <w:left w:w="57" w:type="dxa"/>
              <w:bottom w:w="57" w:type="dxa"/>
              <w:right w:w="57" w:type="dxa"/>
            </w:tcMar>
          </w:tcPr>
          <w:p w:rsidR="00BC7054" w:rsidRPr="003F6457" w:rsidRDefault="00BC7054" w:rsidP="00BC7054">
            <w:r w:rsidRPr="003F6457">
              <w:t xml:space="preserve">En </w:t>
            </w:r>
            <w:r w:rsidRPr="003F6457">
              <w:rPr>
                <w:i/>
                <w:iCs/>
              </w:rPr>
              <w:t xml:space="preserve">Registrering </w:t>
            </w:r>
            <w:r w:rsidRPr="003F6457">
              <w:t xml:space="preserve">kan ha registrert ingen eller ett </w:t>
            </w:r>
            <w:r w:rsidRPr="003F6457">
              <w:rPr>
                <w:i/>
                <w:iCs/>
              </w:rPr>
              <w:t xml:space="preserve">Skjermingsnivå </w:t>
            </w:r>
            <w:r w:rsidRPr="003F6457">
              <w:t xml:space="preserve">og et </w:t>
            </w:r>
            <w:r w:rsidRPr="003F6457">
              <w:rPr>
                <w:i/>
                <w:iCs/>
              </w:rPr>
              <w:t>Skjermingsniv</w:t>
            </w:r>
            <w:r w:rsidRPr="003F6457">
              <w:t xml:space="preserve">å kan inngå i ingen, en eller flere </w:t>
            </w:r>
            <w:r w:rsidRPr="003F6457">
              <w:rPr>
                <w:i/>
                <w:iCs/>
              </w:rPr>
              <w:t>Registreringer.</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2"/>
              </w:numPr>
            </w:pPr>
          </w:p>
        </w:tc>
        <w:tc>
          <w:tcPr>
            <w:tcW w:w="5580" w:type="dxa"/>
            <w:tcMar>
              <w:top w:w="57" w:type="dxa"/>
              <w:left w:w="57" w:type="dxa"/>
              <w:bottom w:w="57" w:type="dxa"/>
              <w:right w:w="57" w:type="dxa"/>
            </w:tcMar>
          </w:tcPr>
          <w:p w:rsidR="00BC7054" w:rsidRPr="003F6457" w:rsidRDefault="00BC7054" w:rsidP="00BC7054">
            <w:r w:rsidRPr="003F6457">
              <w:t xml:space="preserve">En </w:t>
            </w:r>
            <w:r w:rsidRPr="003F6457">
              <w:rPr>
                <w:i/>
                <w:iCs/>
              </w:rPr>
              <w:t xml:space="preserve">Dokumentbeskrivelse </w:t>
            </w:r>
            <w:r w:rsidRPr="003F6457">
              <w:t xml:space="preserve">kan ha registrert ingen eller ett </w:t>
            </w:r>
            <w:r w:rsidRPr="003F6457">
              <w:rPr>
                <w:i/>
                <w:iCs/>
              </w:rPr>
              <w:t xml:space="preserve">Skjermingsnivå </w:t>
            </w:r>
            <w:r w:rsidRPr="003F6457">
              <w:t xml:space="preserve">og et </w:t>
            </w:r>
            <w:r w:rsidRPr="003F6457">
              <w:rPr>
                <w:i/>
                <w:iCs/>
              </w:rPr>
              <w:t>Skjermingsniv</w:t>
            </w:r>
            <w:r w:rsidRPr="003F6457">
              <w:t xml:space="preserve">å kan inngå i ingen, en eller flere </w:t>
            </w:r>
            <w:r w:rsidRPr="003F6457">
              <w:rPr>
                <w:i/>
                <w:iCs/>
              </w:rPr>
              <w:t>Dokumentbeskrivelser.</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bl>
    <w:p w:rsidR="00BC7054" w:rsidRPr="003F6457" w:rsidRDefault="00BC7054" w:rsidP="00BC7054"/>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Funksjonelle krav til </w:t>
            </w:r>
            <w:r w:rsidRPr="003F6457">
              <w:rPr>
                <w:i/>
              </w:rPr>
              <w:t>Skjerming</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2"/>
              </w:numPr>
            </w:pPr>
          </w:p>
        </w:tc>
        <w:tc>
          <w:tcPr>
            <w:tcW w:w="5580" w:type="dxa"/>
            <w:tcMar>
              <w:top w:w="57" w:type="dxa"/>
              <w:left w:w="57" w:type="dxa"/>
              <w:bottom w:w="57" w:type="dxa"/>
              <w:right w:w="57" w:type="dxa"/>
            </w:tcMar>
          </w:tcPr>
          <w:p w:rsidR="00BC7054" w:rsidRPr="003F6457" w:rsidRDefault="00BC7054" w:rsidP="00BC7054">
            <w:r w:rsidRPr="003F6457">
              <w:t xml:space="preserve">Det skal finnes en tjeneste/funksjon for å ajourholde opplysninger om skjermingskode (skjermingsgrad, skjermingshjemmel og skjermingsvarighet) for en verdi av </w:t>
            </w:r>
            <w:r w:rsidRPr="003F6457">
              <w:rPr>
                <w:i/>
                <w:iCs/>
              </w:rPr>
              <w:t>Arkivdel</w:t>
            </w:r>
            <w:r w:rsidRPr="003F6457">
              <w:t xml:space="preserve">, </w:t>
            </w:r>
            <w:r w:rsidRPr="003F6457">
              <w:rPr>
                <w:i/>
                <w:iCs/>
              </w:rPr>
              <w:t>klasse, Mappe, Registrering</w:t>
            </w:r>
            <w:r w:rsidRPr="003F6457">
              <w:t xml:space="preserve"> og </w:t>
            </w:r>
            <w:r w:rsidRPr="003F6457">
              <w:rPr>
                <w:i/>
                <w:iCs/>
              </w:rPr>
              <w:t>Dokumentbeskrivelse</w:t>
            </w:r>
            <w:r w:rsidRPr="003F6457">
              <w:t>.</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2"/>
              </w:numPr>
            </w:pPr>
          </w:p>
        </w:tc>
        <w:tc>
          <w:tcPr>
            <w:tcW w:w="5580" w:type="dxa"/>
            <w:tcMar>
              <w:top w:w="57" w:type="dxa"/>
              <w:left w:w="57" w:type="dxa"/>
              <w:bottom w:w="57" w:type="dxa"/>
              <w:right w:w="57" w:type="dxa"/>
            </w:tcMar>
          </w:tcPr>
          <w:p w:rsidR="00BC7054" w:rsidRPr="003F6457" w:rsidRDefault="00BC7054" w:rsidP="00BC7054">
            <w:r w:rsidRPr="003F6457">
              <w:t>Skjerming bør kunne arves til mappe, journalpost, dokumentbeskrivelse og dokumentobjekt.</w:t>
            </w:r>
          </w:p>
          <w:p w:rsidR="00BC7054" w:rsidRPr="003F6457" w:rsidRDefault="00BC7054" w:rsidP="00BC7054">
            <w:r w:rsidRPr="003F6457">
              <w:t>Arvede verdier skal kunne overstyres.</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2"/>
              </w:numPr>
            </w:pPr>
          </w:p>
        </w:tc>
        <w:tc>
          <w:tcPr>
            <w:tcW w:w="5580" w:type="dxa"/>
            <w:tcMar>
              <w:top w:w="57" w:type="dxa"/>
              <w:left w:w="57" w:type="dxa"/>
              <w:bottom w:w="57" w:type="dxa"/>
              <w:right w:w="57" w:type="dxa"/>
            </w:tcMar>
          </w:tcPr>
          <w:p w:rsidR="00BC7054" w:rsidRPr="003F6457" w:rsidRDefault="00BC7054" w:rsidP="00BC7054">
            <w:r w:rsidRPr="003F6457">
              <w:t xml:space="preserve">Skjerming av </w:t>
            </w:r>
            <w:r w:rsidRPr="003F6457">
              <w:rPr>
                <w:i/>
                <w:iCs/>
              </w:rPr>
              <w:t xml:space="preserve">Klasse </w:t>
            </w:r>
            <w:r w:rsidRPr="003F6457">
              <w:t>bør kunne arves til mappe, journalpost, dokumentbeskrivelse og dokumentobjekt.</w:t>
            </w:r>
          </w:p>
          <w:p w:rsidR="00BC7054" w:rsidRPr="003F6457" w:rsidRDefault="00BC7054" w:rsidP="00BC7054">
            <w:r w:rsidRPr="003F6457">
              <w:t>Arvede verdier skal kunne overstyres.</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2"/>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 xml:space="preserve">Det skal finnes </w:t>
            </w:r>
            <w:r w:rsidRPr="003F6457">
              <w:rPr>
                <w:lang w:val="nb-NO" w:eastAsia="nb-NO"/>
              </w:rPr>
              <w:t xml:space="preserve">en tjeneste/funksjon </w:t>
            </w:r>
            <w:r w:rsidRPr="003F6457">
              <w:rPr>
                <w:lang w:val="nb-NO" w:eastAsia="en-US"/>
              </w:rPr>
              <w:t>for å skjerme Mappebeskrivelse helt eller delvis.</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2"/>
              </w:numPr>
            </w:pPr>
          </w:p>
        </w:tc>
        <w:tc>
          <w:tcPr>
            <w:tcW w:w="5580" w:type="dxa"/>
            <w:tcMar>
              <w:top w:w="57" w:type="dxa"/>
              <w:left w:w="57" w:type="dxa"/>
              <w:bottom w:w="57" w:type="dxa"/>
              <w:right w:w="57" w:type="dxa"/>
            </w:tcMar>
          </w:tcPr>
          <w:p w:rsidR="00BC7054" w:rsidRPr="003F6457" w:rsidRDefault="00BC7054" w:rsidP="00BC7054">
            <w:r w:rsidRPr="003F6457">
              <w:t xml:space="preserve">Skjerming av </w:t>
            </w:r>
            <w:r w:rsidRPr="003F6457">
              <w:rPr>
                <w:i/>
                <w:iCs/>
              </w:rPr>
              <w:t>Mappe</w:t>
            </w:r>
            <w:r w:rsidRPr="003F6457">
              <w:t xml:space="preserve"> skal kunne arves til </w:t>
            </w:r>
            <w:r w:rsidRPr="003F6457">
              <w:rPr>
                <w:i/>
                <w:iCs/>
              </w:rPr>
              <w:t>journalpost, dokumentbeskrivelse</w:t>
            </w:r>
            <w:r w:rsidRPr="003F6457">
              <w:t xml:space="preserve"> og</w:t>
            </w:r>
            <w:r w:rsidRPr="003F6457">
              <w:rPr>
                <w:i/>
                <w:iCs/>
              </w:rPr>
              <w:t xml:space="preserve"> dokumentobjekt</w:t>
            </w:r>
            <w:r w:rsidRPr="003F6457">
              <w:t>.</w:t>
            </w:r>
          </w:p>
          <w:p w:rsidR="00BC7054" w:rsidRPr="003F6457" w:rsidRDefault="00BC7054" w:rsidP="00BC7054">
            <w:pPr>
              <w:pStyle w:val="Merknadstekst"/>
              <w:rPr>
                <w:lang w:val="nb-NO" w:eastAsia="en-US"/>
              </w:rPr>
            </w:pPr>
            <w:r w:rsidRPr="003F6457">
              <w:rPr>
                <w:lang w:val="nb-NO" w:eastAsia="en-US"/>
              </w:rPr>
              <w:t>Arvede verdier skal kunne overstyres.</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2"/>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en-US"/>
              </w:rPr>
            </w:pP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r w:rsidRPr="003F6457">
              <w:t>Utgår</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02"/>
              </w:numPr>
            </w:pPr>
          </w:p>
        </w:tc>
        <w:tc>
          <w:tcPr>
            <w:tcW w:w="5580" w:type="dxa"/>
            <w:tcMar>
              <w:top w:w="57" w:type="dxa"/>
              <w:left w:w="57" w:type="dxa"/>
              <w:bottom w:w="57" w:type="dxa"/>
              <w:right w:w="57" w:type="dxa"/>
            </w:tcMar>
          </w:tcPr>
          <w:p w:rsidR="00BC7054" w:rsidRPr="003F6457" w:rsidRDefault="00BC7054" w:rsidP="00BC7054">
            <w:pPr>
              <w:outlineLvl w:val="0"/>
            </w:pPr>
            <w:r w:rsidRPr="003F6457">
              <w:t xml:space="preserve">Det skal finnes en tjeneste/funksjon for å skjerme beskrivelse i en </w:t>
            </w:r>
            <w:r w:rsidRPr="003F6457">
              <w:rPr>
                <w:i/>
                <w:iCs/>
              </w:rPr>
              <w:t>Registrering</w:t>
            </w:r>
            <w:r w:rsidRPr="003F6457">
              <w:t xml:space="preserve"> helt eller delvis.</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bl>
    <w:p w:rsidR="00BC7054" w:rsidRPr="003F6457" w:rsidRDefault="00BC7054"/>
    <w:tbl>
      <w:tblPr>
        <w:tblW w:w="9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957"/>
        <w:gridCol w:w="5580"/>
        <w:gridCol w:w="720"/>
        <w:gridCol w:w="1980"/>
      </w:tblGrid>
      <w:tr w:rsidR="00BC7054" w:rsidRPr="003F6457">
        <w:trPr>
          <w:cantSplit/>
          <w:tblHeader/>
        </w:trPr>
        <w:tc>
          <w:tcPr>
            <w:tcW w:w="957"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Pr>
          <w:p w:rsidR="00BC7054" w:rsidRPr="003F6457" w:rsidRDefault="00BC7054" w:rsidP="006A336F">
            <w:pPr>
              <w:pStyle w:val="Tabelloverskrift"/>
              <w:outlineLvl w:val="0"/>
            </w:pPr>
            <w:r w:rsidRPr="003F6457">
              <w:t xml:space="preserve">Krav til </w:t>
            </w:r>
            <w:r w:rsidR="006A336F" w:rsidRPr="003F6457">
              <w:t>t</w:t>
            </w:r>
            <w:r w:rsidRPr="003F6457">
              <w:t>ilgangskoder for unntak fra offentlig journa</w:t>
            </w:r>
            <w:r w:rsidR="00D72BD5" w:rsidRPr="003F6457">
              <w:t>l</w:t>
            </w:r>
          </w:p>
        </w:tc>
        <w:tc>
          <w:tcPr>
            <w:tcW w:w="720" w:type="dxa"/>
            <w:shd w:val="clear" w:color="auto" w:fill="E6E6E6"/>
          </w:tcPr>
          <w:p w:rsidR="00BC7054" w:rsidRPr="003F6457" w:rsidRDefault="00BC7054" w:rsidP="00BC7054">
            <w:pPr>
              <w:pStyle w:val="Tabelloverskrift"/>
            </w:pPr>
            <w:r w:rsidRPr="003F6457">
              <w:t>Type</w:t>
            </w:r>
          </w:p>
        </w:tc>
        <w:tc>
          <w:tcPr>
            <w:tcW w:w="1980" w:type="dxa"/>
            <w:shd w:val="clear" w:color="auto" w:fill="E6E6E6"/>
          </w:tcPr>
          <w:p w:rsidR="00BC7054" w:rsidRPr="003F6457" w:rsidRDefault="00BC7054" w:rsidP="00BC7054">
            <w:pPr>
              <w:pStyle w:val="Tabelloverskrift"/>
            </w:pPr>
            <w:r w:rsidRPr="003F6457">
              <w:t>Merknad</w:t>
            </w:r>
          </w:p>
        </w:tc>
      </w:tr>
      <w:tr w:rsidR="00BC7054" w:rsidRPr="003F6457">
        <w:trPr>
          <w:cantSplit/>
        </w:trPr>
        <w:tc>
          <w:tcPr>
            <w:tcW w:w="957" w:type="dxa"/>
          </w:tcPr>
          <w:p w:rsidR="00BC7054" w:rsidRPr="003F6457" w:rsidRDefault="00BC7054" w:rsidP="00BC7054">
            <w:pPr>
              <w:numPr>
                <w:ilvl w:val="0"/>
                <w:numId w:val="102"/>
              </w:numPr>
            </w:pPr>
          </w:p>
        </w:tc>
        <w:tc>
          <w:tcPr>
            <w:tcW w:w="5580" w:type="dxa"/>
          </w:tcPr>
          <w:p w:rsidR="00BC7054" w:rsidRPr="003F6457" w:rsidRDefault="00BC7054" w:rsidP="00BC7054">
            <w:r w:rsidRPr="003F6457">
              <w:t xml:space="preserve">Det skal kunne registreres tilgangskode på mapper, registreringer og dokumentbeskrivelser. Den angir at registrerte opplysninger eller arkiverte dokumenter skal skjermes mot offentlighetens innsyn </w:t>
            </w:r>
          </w:p>
        </w:tc>
        <w:tc>
          <w:tcPr>
            <w:tcW w:w="720" w:type="dxa"/>
          </w:tcPr>
          <w:p w:rsidR="00BC7054" w:rsidRPr="003F6457" w:rsidRDefault="00BC7054" w:rsidP="00BC7054">
            <w:pPr>
              <w:jc w:val="center"/>
            </w:pPr>
            <w:r w:rsidRPr="003F6457">
              <w:t>B</w:t>
            </w:r>
          </w:p>
        </w:tc>
        <w:tc>
          <w:tcPr>
            <w:tcW w:w="1980" w:type="dxa"/>
          </w:tcPr>
          <w:p w:rsidR="00BC7054" w:rsidRPr="003F6457" w:rsidRDefault="00BC7054" w:rsidP="00BC7054">
            <w:r w:rsidRPr="003F6457">
              <w:t>Obligatorisk for løsninger hvor informasjon skal unntas fra offentlighet</w:t>
            </w:r>
          </w:p>
        </w:tc>
      </w:tr>
      <w:tr w:rsidR="00BC7054" w:rsidRPr="003F6457">
        <w:trPr>
          <w:cantSplit/>
        </w:trPr>
        <w:tc>
          <w:tcPr>
            <w:tcW w:w="957" w:type="dxa"/>
          </w:tcPr>
          <w:p w:rsidR="00BC7054" w:rsidRPr="003F6457" w:rsidRDefault="00BC7054" w:rsidP="00BC7054">
            <w:pPr>
              <w:numPr>
                <w:ilvl w:val="0"/>
                <w:numId w:val="102"/>
              </w:numPr>
            </w:pPr>
          </w:p>
        </w:tc>
        <w:tc>
          <w:tcPr>
            <w:tcW w:w="5580" w:type="dxa"/>
          </w:tcPr>
          <w:p w:rsidR="00BC7054" w:rsidRPr="003F6457" w:rsidRDefault="00BC7054" w:rsidP="00BC7054">
            <w:r w:rsidRPr="003F6457">
              <w:t>Alle tilgangskoder som skal brukes må være forhåndsdefinert i kjernen. Tilgangskodene er globale, det vil si at de samme kodene brukes for hele arkivet uavhengig av hvilke eksterne moduler som gjør bruk av arkivet</w:t>
            </w:r>
          </w:p>
        </w:tc>
        <w:tc>
          <w:tcPr>
            <w:tcW w:w="720" w:type="dxa"/>
          </w:tcPr>
          <w:p w:rsidR="00BC7054" w:rsidRPr="003F6457" w:rsidRDefault="00BC7054" w:rsidP="00BC7054">
            <w:pPr>
              <w:jc w:val="center"/>
            </w:pPr>
            <w:r w:rsidRPr="003F6457">
              <w:t>B</w:t>
            </w:r>
          </w:p>
        </w:tc>
        <w:tc>
          <w:tcPr>
            <w:tcW w:w="1980" w:type="dxa"/>
          </w:tcPr>
          <w:p w:rsidR="00BC7054" w:rsidRPr="003F6457" w:rsidRDefault="00BC7054" w:rsidP="00BC7054">
            <w:r w:rsidRPr="003F6457">
              <w:t>Obligatorisk for løsninger hvor informasjon skal unntas fra offentlighet</w:t>
            </w:r>
          </w:p>
        </w:tc>
      </w:tr>
      <w:tr w:rsidR="00BC7054" w:rsidRPr="003F6457">
        <w:trPr>
          <w:cantSplit/>
        </w:trPr>
        <w:tc>
          <w:tcPr>
            <w:tcW w:w="957" w:type="dxa"/>
          </w:tcPr>
          <w:p w:rsidR="00BC7054" w:rsidRPr="003F6457" w:rsidRDefault="00BC7054" w:rsidP="00BC7054">
            <w:pPr>
              <w:numPr>
                <w:ilvl w:val="0"/>
                <w:numId w:val="102"/>
              </w:numPr>
            </w:pPr>
          </w:p>
        </w:tc>
        <w:tc>
          <w:tcPr>
            <w:tcW w:w="5580" w:type="dxa"/>
          </w:tcPr>
          <w:p w:rsidR="00BC7054" w:rsidRPr="003F6457" w:rsidRDefault="00BC7054" w:rsidP="00BC7054">
            <w:r w:rsidRPr="003F6457">
              <w:t>Kjernen skal inneholde full historikk over alle tilgangskoder som er eller har vært gyldige i arkivet</w:t>
            </w:r>
          </w:p>
        </w:tc>
        <w:tc>
          <w:tcPr>
            <w:tcW w:w="720" w:type="dxa"/>
          </w:tcPr>
          <w:p w:rsidR="00BC7054" w:rsidRPr="003F6457" w:rsidRDefault="00BC7054" w:rsidP="00BC7054">
            <w:pPr>
              <w:jc w:val="center"/>
            </w:pPr>
            <w:r w:rsidRPr="003F6457">
              <w:t>B</w:t>
            </w:r>
          </w:p>
        </w:tc>
        <w:tc>
          <w:tcPr>
            <w:tcW w:w="1980" w:type="dxa"/>
          </w:tcPr>
          <w:p w:rsidR="00BC7054" w:rsidRPr="003F6457" w:rsidRDefault="00BC7054" w:rsidP="00BC7054">
            <w:r w:rsidRPr="003F6457">
              <w:t>Obligatorisk for løsninger hvor informasjon skal unntas fra offentlighet</w:t>
            </w:r>
          </w:p>
        </w:tc>
      </w:tr>
      <w:tr w:rsidR="00BC7054" w:rsidRPr="003F6457">
        <w:trPr>
          <w:cantSplit/>
        </w:trPr>
        <w:tc>
          <w:tcPr>
            <w:tcW w:w="957" w:type="dxa"/>
          </w:tcPr>
          <w:p w:rsidR="00BC7054" w:rsidRPr="003F6457" w:rsidRDefault="00BC7054" w:rsidP="00BC7054">
            <w:pPr>
              <w:numPr>
                <w:ilvl w:val="0"/>
                <w:numId w:val="102"/>
              </w:numPr>
            </w:pPr>
          </w:p>
        </w:tc>
        <w:tc>
          <w:tcPr>
            <w:tcW w:w="5580" w:type="dxa"/>
          </w:tcPr>
          <w:p w:rsidR="00BC7054" w:rsidRPr="003F6457" w:rsidRDefault="00BC7054" w:rsidP="00BC7054">
            <w:r w:rsidRPr="003F6457">
              <w:t>For hver tilgangskode skal det kunne registreres en indikasjon på hvorvidt et dokument som er merket med denne tilgangskoden kan unntas fra offentlighet i sin helhet, eller om det bare er anledning til å unnta bestemte opplysninger fra dokumentet i tråd med det som er angitt i offentleglovas hjemmelsbestemmelse</w:t>
            </w:r>
          </w:p>
        </w:tc>
        <w:tc>
          <w:tcPr>
            <w:tcW w:w="720" w:type="dxa"/>
          </w:tcPr>
          <w:p w:rsidR="00BC7054" w:rsidRPr="003F6457" w:rsidRDefault="00BC7054" w:rsidP="00BC7054">
            <w:pPr>
              <w:jc w:val="center"/>
            </w:pPr>
            <w:r w:rsidRPr="003F6457">
              <w:t>B</w:t>
            </w:r>
          </w:p>
        </w:tc>
        <w:tc>
          <w:tcPr>
            <w:tcW w:w="1980" w:type="dxa"/>
          </w:tcPr>
          <w:p w:rsidR="00BC7054" w:rsidRPr="003F6457" w:rsidRDefault="00BC7054" w:rsidP="00BC7054">
            <w:r w:rsidRPr="003F6457">
              <w:t>Obligatorisk for løsninger hvor informasjon skal unntas fra offentlighet</w:t>
            </w:r>
          </w:p>
        </w:tc>
      </w:tr>
      <w:tr w:rsidR="00BC7054" w:rsidRPr="003F6457">
        <w:trPr>
          <w:cantSplit/>
        </w:trPr>
        <w:tc>
          <w:tcPr>
            <w:tcW w:w="957" w:type="dxa"/>
          </w:tcPr>
          <w:p w:rsidR="00BC7054" w:rsidRPr="003F6457" w:rsidRDefault="00BC7054" w:rsidP="00BC7054">
            <w:pPr>
              <w:numPr>
                <w:ilvl w:val="0"/>
                <w:numId w:val="102"/>
              </w:numPr>
            </w:pPr>
          </w:p>
        </w:tc>
        <w:tc>
          <w:tcPr>
            <w:tcW w:w="5580" w:type="dxa"/>
          </w:tcPr>
          <w:p w:rsidR="00BC7054" w:rsidRPr="003F6457" w:rsidRDefault="00BC7054" w:rsidP="00BC7054">
            <w:r w:rsidRPr="003F6457">
              <w:t xml:space="preserve">Det bør finnes en dedikert tilgangskode for ”midlertidig unntatt”, som kan brukes inntil skjermingsbehov er vurdert </w:t>
            </w:r>
          </w:p>
        </w:tc>
        <w:tc>
          <w:tcPr>
            <w:tcW w:w="720" w:type="dxa"/>
          </w:tcPr>
          <w:p w:rsidR="00BC7054" w:rsidRPr="003F6457" w:rsidRDefault="00BC7054" w:rsidP="00BC7054">
            <w:pPr>
              <w:jc w:val="center"/>
            </w:pPr>
            <w:r w:rsidRPr="003F6457">
              <w:t>V</w:t>
            </w:r>
          </w:p>
        </w:tc>
        <w:tc>
          <w:tcPr>
            <w:tcW w:w="1980" w:type="dxa"/>
          </w:tcPr>
          <w:p w:rsidR="00BC7054" w:rsidRPr="003F6457" w:rsidRDefault="00BC7054" w:rsidP="00BC7054"/>
        </w:tc>
      </w:tr>
      <w:tr w:rsidR="00BC7054" w:rsidRPr="003F6457">
        <w:trPr>
          <w:cantSplit/>
        </w:trPr>
        <w:tc>
          <w:tcPr>
            <w:tcW w:w="957" w:type="dxa"/>
          </w:tcPr>
          <w:p w:rsidR="00BC7054" w:rsidRPr="003F6457" w:rsidRDefault="00BC7054" w:rsidP="00BC7054">
            <w:pPr>
              <w:numPr>
                <w:ilvl w:val="0"/>
                <w:numId w:val="102"/>
              </w:numPr>
            </w:pPr>
          </w:p>
        </w:tc>
        <w:tc>
          <w:tcPr>
            <w:tcW w:w="5580" w:type="dxa"/>
          </w:tcPr>
          <w:p w:rsidR="00BC7054" w:rsidRPr="003F6457" w:rsidRDefault="00BC7054" w:rsidP="00BC7054">
            <w:r w:rsidRPr="003F6457">
              <w:t>I tilknytning til en tilgangskode, skal følgende mappeopplysninger i kjernen kunne markeres som ”skjermet” slik at eksterne moduler som leser fra arkivet får følgende begrensninger når tilgangskoden benyttes:</w:t>
            </w:r>
          </w:p>
          <w:p w:rsidR="00BC7054" w:rsidRPr="003F6457" w:rsidRDefault="00BC7054" w:rsidP="00BC7054">
            <w:pPr>
              <w:numPr>
                <w:ilvl w:val="0"/>
                <w:numId w:val="10"/>
              </w:numPr>
            </w:pPr>
            <w:r w:rsidRPr="003F6457">
              <w:t>Deler av mappetittelen: Løsningen skal enten tillate skjerming av alt unntatt første del av tittelen (for eksempel første linje), eller alternativt skjerming av enkeltord som bruker markerer</w:t>
            </w:r>
          </w:p>
          <w:p w:rsidR="00BC7054" w:rsidRPr="003F6457" w:rsidRDefault="00BC7054" w:rsidP="00BC7054">
            <w:pPr>
              <w:numPr>
                <w:ilvl w:val="0"/>
                <w:numId w:val="10"/>
              </w:numPr>
            </w:pPr>
            <w:r w:rsidRPr="003F6457">
              <w:t>Klassifikasjon: Dette er primært beregnet på skjerming av objektkoder som er personnavn eller fødselsnummer</w:t>
            </w:r>
          </w:p>
          <w:p w:rsidR="00BC7054" w:rsidRPr="003F6457" w:rsidRDefault="00BC7054" w:rsidP="00BC7054">
            <w:pPr>
              <w:numPr>
                <w:ilvl w:val="0"/>
                <w:numId w:val="10"/>
              </w:numPr>
              <w:rPr>
                <w:i/>
              </w:rPr>
            </w:pPr>
            <w:r w:rsidRPr="003F6457">
              <w:t>Opplysninger som identifiserer parter i saken</w:t>
            </w:r>
          </w:p>
        </w:tc>
        <w:tc>
          <w:tcPr>
            <w:tcW w:w="720" w:type="dxa"/>
          </w:tcPr>
          <w:p w:rsidR="00BC7054" w:rsidRPr="003F6457" w:rsidRDefault="00BC7054" w:rsidP="00BC7054">
            <w:pPr>
              <w:jc w:val="center"/>
            </w:pPr>
            <w:r w:rsidRPr="003F6457">
              <w:t>B</w:t>
            </w:r>
          </w:p>
        </w:tc>
        <w:tc>
          <w:tcPr>
            <w:tcW w:w="1980" w:type="dxa"/>
          </w:tcPr>
          <w:p w:rsidR="00BC7054" w:rsidRPr="003F6457" w:rsidRDefault="00BC7054" w:rsidP="00BC7054">
            <w:r w:rsidRPr="003F6457">
              <w:t>Obligatorisk for løsninger hvor informasjon skal unntas fra offentlighet</w:t>
            </w:r>
          </w:p>
        </w:tc>
      </w:tr>
      <w:tr w:rsidR="00BC7054" w:rsidRPr="003F6457">
        <w:trPr>
          <w:cantSplit/>
        </w:trPr>
        <w:tc>
          <w:tcPr>
            <w:tcW w:w="957" w:type="dxa"/>
          </w:tcPr>
          <w:p w:rsidR="00BC7054" w:rsidRPr="003F6457" w:rsidRDefault="00BC7054" w:rsidP="00BC7054">
            <w:pPr>
              <w:numPr>
                <w:ilvl w:val="0"/>
                <w:numId w:val="102"/>
              </w:numPr>
            </w:pPr>
          </w:p>
        </w:tc>
        <w:tc>
          <w:tcPr>
            <w:tcW w:w="5580" w:type="dxa"/>
          </w:tcPr>
          <w:p w:rsidR="00BC7054" w:rsidRPr="003F6457" w:rsidRDefault="00BC7054" w:rsidP="00BC7054">
            <w:r w:rsidRPr="003F6457">
              <w:t>I tilknytning til en tilgangskode, skal følgende opplysninger knyttet til registreringer i kjernen kunne markeres som ”skjermet” slik at eksterne moduler som leser fra arkivet får følgende begrensninger når tilgangskoden benyttes:</w:t>
            </w:r>
          </w:p>
          <w:p w:rsidR="00BC7054" w:rsidRPr="003F6457" w:rsidRDefault="00BC7054" w:rsidP="00BC7054">
            <w:pPr>
              <w:numPr>
                <w:ilvl w:val="0"/>
                <w:numId w:val="10"/>
              </w:numPr>
            </w:pPr>
            <w:r w:rsidRPr="003F6457">
              <w:t>Deler av innholdsbeskrivelsen: Løsningen skal enten tillate skjerming av alt unntatt første del av innholdsbeskrivelsen (for eksempel første linje), eller alternativt skjerming av enkeltord som bruker markerer</w:t>
            </w:r>
          </w:p>
          <w:p w:rsidR="00BC7054" w:rsidRPr="003F6457" w:rsidRDefault="00BC7054" w:rsidP="00BC7054">
            <w:pPr>
              <w:numPr>
                <w:ilvl w:val="0"/>
                <w:numId w:val="10"/>
              </w:numPr>
            </w:pPr>
            <w:r w:rsidRPr="003F6457">
              <w:t>Opplysninger som identifiserer avsender og/eller mottaker</w:t>
            </w:r>
          </w:p>
        </w:tc>
        <w:tc>
          <w:tcPr>
            <w:tcW w:w="720" w:type="dxa"/>
          </w:tcPr>
          <w:p w:rsidR="00BC7054" w:rsidRPr="003F6457" w:rsidRDefault="00BC7054" w:rsidP="00BC7054">
            <w:pPr>
              <w:jc w:val="center"/>
            </w:pPr>
            <w:r w:rsidRPr="003F6457">
              <w:t>O</w:t>
            </w:r>
          </w:p>
        </w:tc>
        <w:tc>
          <w:tcPr>
            <w:tcW w:w="1980" w:type="dxa"/>
          </w:tcPr>
          <w:p w:rsidR="00BC7054" w:rsidRPr="003F6457" w:rsidRDefault="00BC7054" w:rsidP="00BC7054"/>
        </w:tc>
      </w:tr>
      <w:tr w:rsidR="00BC7054" w:rsidRPr="003F6457">
        <w:trPr>
          <w:cantSplit/>
        </w:trPr>
        <w:tc>
          <w:tcPr>
            <w:tcW w:w="957" w:type="dxa"/>
          </w:tcPr>
          <w:p w:rsidR="00BC7054" w:rsidRPr="003F6457" w:rsidRDefault="00BC7054" w:rsidP="00BC7054">
            <w:pPr>
              <w:numPr>
                <w:ilvl w:val="0"/>
                <w:numId w:val="102"/>
              </w:numPr>
            </w:pPr>
          </w:p>
        </w:tc>
        <w:tc>
          <w:tcPr>
            <w:tcW w:w="5580" w:type="dxa"/>
          </w:tcPr>
          <w:p w:rsidR="00BC7054" w:rsidRPr="003F6457" w:rsidRDefault="00BC7054" w:rsidP="00BC7054">
            <w:pPr>
              <w:numPr>
                <w:ilvl w:val="12"/>
                <w:numId w:val="0"/>
              </w:numPr>
            </w:pPr>
            <w:r w:rsidRPr="003F6457">
              <w:t>Dokumentbeskrivelser knyttet til en registrering skal kunne skjermes. Det skal fremgå at registreringen inneholder dokumentbeskrivelser som er skjermet i journalen</w:t>
            </w:r>
          </w:p>
        </w:tc>
        <w:tc>
          <w:tcPr>
            <w:tcW w:w="720" w:type="dxa"/>
          </w:tcPr>
          <w:p w:rsidR="00BC7054" w:rsidRPr="003F6457" w:rsidRDefault="00BC7054" w:rsidP="00BC7054">
            <w:pPr>
              <w:jc w:val="center"/>
            </w:pPr>
            <w:r w:rsidRPr="003F6457">
              <w:t>O</w:t>
            </w:r>
          </w:p>
        </w:tc>
        <w:tc>
          <w:tcPr>
            <w:tcW w:w="1980" w:type="dxa"/>
          </w:tcPr>
          <w:p w:rsidR="00BC7054" w:rsidRPr="003F6457" w:rsidRDefault="00BC7054" w:rsidP="00BC7054"/>
        </w:tc>
      </w:tr>
      <w:tr w:rsidR="00BC7054" w:rsidRPr="003F6457">
        <w:trPr>
          <w:cantSplit/>
        </w:trPr>
        <w:tc>
          <w:tcPr>
            <w:tcW w:w="957" w:type="dxa"/>
          </w:tcPr>
          <w:p w:rsidR="00BC7054" w:rsidRPr="003F6457" w:rsidRDefault="00BC7054" w:rsidP="00BC7054">
            <w:pPr>
              <w:numPr>
                <w:ilvl w:val="0"/>
                <w:numId w:val="102"/>
              </w:numPr>
            </w:pPr>
          </w:p>
        </w:tc>
        <w:tc>
          <w:tcPr>
            <w:tcW w:w="5580" w:type="dxa"/>
          </w:tcPr>
          <w:p w:rsidR="00BC7054" w:rsidRPr="003F6457" w:rsidRDefault="00BC7054" w:rsidP="00BC7054">
            <w:pPr>
              <w:numPr>
                <w:ilvl w:val="12"/>
                <w:numId w:val="0"/>
              </w:numPr>
            </w:pPr>
            <w:r w:rsidRPr="003F6457">
              <w:t>Følgende opplysninger om elektroniske dokumenter skal kunne skjermes ved hjelp av tilgangskode:</w:t>
            </w:r>
          </w:p>
          <w:p w:rsidR="00BC7054" w:rsidRPr="003F6457" w:rsidRDefault="00BC7054" w:rsidP="00BC7054">
            <w:pPr>
              <w:numPr>
                <w:ilvl w:val="0"/>
                <w:numId w:val="10"/>
              </w:numPr>
            </w:pPr>
            <w:r w:rsidRPr="003F6457">
              <w:t>alle opplysninger om et dokument, innbefattet ulike formater og versjoner av dokumentet</w:t>
            </w:r>
          </w:p>
        </w:tc>
        <w:tc>
          <w:tcPr>
            <w:tcW w:w="720" w:type="dxa"/>
          </w:tcPr>
          <w:p w:rsidR="00BC7054" w:rsidRPr="003F6457" w:rsidRDefault="00BC7054" w:rsidP="00BC7054">
            <w:pPr>
              <w:jc w:val="center"/>
            </w:pPr>
            <w:r w:rsidRPr="003F6457">
              <w:t>O</w:t>
            </w:r>
          </w:p>
        </w:tc>
        <w:tc>
          <w:tcPr>
            <w:tcW w:w="1980" w:type="dxa"/>
          </w:tcPr>
          <w:p w:rsidR="00BC7054" w:rsidRPr="003F6457" w:rsidRDefault="00BC7054" w:rsidP="00BC7054"/>
        </w:tc>
      </w:tr>
      <w:tr w:rsidR="00BC7054" w:rsidRPr="003F6457">
        <w:trPr>
          <w:cantSplit/>
        </w:trPr>
        <w:tc>
          <w:tcPr>
            <w:tcW w:w="957" w:type="dxa"/>
          </w:tcPr>
          <w:p w:rsidR="00BC7054" w:rsidRPr="003F6457" w:rsidRDefault="00BC7054" w:rsidP="00BC7054">
            <w:pPr>
              <w:numPr>
                <w:ilvl w:val="0"/>
                <w:numId w:val="102"/>
              </w:numPr>
            </w:pPr>
          </w:p>
        </w:tc>
        <w:tc>
          <w:tcPr>
            <w:tcW w:w="5580" w:type="dxa"/>
          </w:tcPr>
          <w:p w:rsidR="00BC7054" w:rsidRPr="003F6457" w:rsidRDefault="00BC7054" w:rsidP="00BC7054">
            <w:r w:rsidRPr="003F6457">
              <w:t xml:space="preserve">Dersom tilgangskoden er merket med indikasjon på at det bare er anledning til å unnta visse opplysninger i dokumentet fra innsyn, kan det opprettes en ”offentlig variant” av dokumentet der disse opplysningene ikke finnes, som derfor kan unntas fra skjerming </w:t>
            </w:r>
          </w:p>
        </w:tc>
        <w:tc>
          <w:tcPr>
            <w:tcW w:w="720" w:type="dxa"/>
          </w:tcPr>
          <w:p w:rsidR="00BC7054" w:rsidRPr="003F6457" w:rsidRDefault="00BC7054" w:rsidP="00BC7054">
            <w:pPr>
              <w:jc w:val="center"/>
            </w:pPr>
            <w:r w:rsidRPr="003F6457">
              <w:t>V</w:t>
            </w:r>
          </w:p>
        </w:tc>
        <w:tc>
          <w:tcPr>
            <w:tcW w:w="1980" w:type="dxa"/>
          </w:tcPr>
          <w:p w:rsidR="00BC7054" w:rsidRPr="003F6457" w:rsidRDefault="00BC7054" w:rsidP="00BC7054"/>
        </w:tc>
      </w:tr>
    </w:tbl>
    <w:p w:rsidR="00BC7054" w:rsidRPr="003F6457" w:rsidRDefault="00BC7054" w:rsidP="00970498">
      <w:pPr>
        <w:pStyle w:val="Overskrift2"/>
        <w:spacing w:before="100" w:beforeAutospacing="1" w:after="100" w:afterAutospacing="1"/>
        <w:rPr>
          <w:lang w:val="nb-NO"/>
        </w:rPr>
      </w:pPr>
      <w:bookmarkStart w:id="202" w:name="_Toc198928959"/>
      <w:bookmarkStart w:id="203" w:name="_Ref226315893"/>
      <w:bookmarkStart w:id="204" w:name="_Ref226317370"/>
      <w:bookmarkStart w:id="205" w:name="_Toc463252782"/>
      <w:r w:rsidRPr="003F6457">
        <w:rPr>
          <w:lang w:val="nb-NO"/>
        </w:rPr>
        <w:t>Administrativ oppbygging</w:t>
      </w:r>
      <w:bookmarkEnd w:id="202"/>
      <w:bookmarkEnd w:id="203"/>
      <w:bookmarkEnd w:id="204"/>
      <w:bookmarkEnd w:id="205"/>
    </w:p>
    <w:p w:rsidR="00BC7054" w:rsidRPr="003F6457" w:rsidRDefault="00554CD0" w:rsidP="00BC7054">
      <w:r>
        <w:t xml:space="preserve">Noark </w:t>
      </w:r>
      <w:r w:rsidR="00BC7054" w:rsidRPr="003F6457">
        <w:t>5 legger opp til at administrering av organisasjonsstrukturen skal kunne utføres i eksterne løsninger. For å sikre en forsvarlig arkivering stiller allikevel kjernen visse krav til disse løsningene, og hvordan kjernen skal kunne forholde seg til dem.</w:t>
      </w:r>
    </w:p>
    <w:p w:rsidR="00BC7054" w:rsidRPr="003F6457" w:rsidRDefault="00780982" w:rsidP="00DE6B3E">
      <w:pPr>
        <w:pStyle w:val="Metadataoverskrift"/>
      </w:pPr>
      <w:r w:rsidRPr="003F6457">
        <w:t xml:space="preserve">Metadata for </w:t>
      </w:r>
      <w:r w:rsidRPr="003F6457">
        <w:rPr>
          <w:i/>
        </w:rPr>
        <w:t>A</w:t>
      </w:r>
      <w:r w:rsidR="00BC7054" w:rsidRPr="003F6457">
        <w:rPr>
          <w:i/>
        </w:rPr>
        <w:t>dministrasjonsstruktur</w:t>
      </w:r>
    </w:p>
    <w:p w:rsidR="00BC7054" w:rsidRPr="003F6457" w:rsidRDefault="00BC7054" w:rsidP="00BC7054">
      <w:r w:rsidRPr="003F6457">
        <w:t>I Noark 5 blir ikke informasjon om administrativ oppbygning sett på som en del av arkivstrukturen. Slik informasjon trenger ikke å lagres i Noark 5-kjernen, og den skal heller ikke overføres til depot ved avlevering. Men dersom navn på ansvarlig enhet er registrert på en mappe eller en registrering (journalpost), skal dette inngå som metadata for disse arkivenhetene.</w:t>
      </w:r>
    </w:p>
    <w:tbl>
      <w:tblPr>
        <w:tblW w:w="8647" w:type="dxa"/>
        <w:tblInd w:w="55" w:type="dxa"/>
        <w:tblLayout w:type="fixed"/>
        <w:tblCellMar>
          <w:top w:w="55" w:type="dxa"/>
          <w:left w:w="55" w:type="dxa"/>
          <w:bottom w:w="55" w:type="dxa"/>
          <w:right w:w="55" w:type="dxa"/>
        </w:tblCellMar>
        <w:tblLook w:val="0000" w:firstRow="0" w:lastRow="0" w:firstColumn="0" w:lastColumn="0" w:noHBand="0" w:noVBand="0"/>
      </w:tblPr>
      <w:tblGrid>
        <w:gridCol w:w="900"/>
        <w:gridCol w:w="4140"/>
        <w:gridCol w:w="733"/>
        <w:gridCol w:w="899"/>
        <w:gridCol w:w="633"/>
        <w:gridCol w:w="1342"/>
      </w:tblGrid>
      <w:tr w:rsidR="00BC7054" w:rsidRPr="003F6457">
        <w:trPr>
          <w:cantSplit/>
          <w:tblHeader/>
        </w:trPr>
        <w:tc>
          <w:tcPr>
            <w:tcW w:w="900"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Nr.</w:t>
            </w:r>
          </w:p>
        </w:tc>
        <w:tc>
          <w:tcPr>
            <w:tcW w:w="4140"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Navn</w:t>
            </w:r>
          </w:p>
        </w:tc>
        <w:tc>
          <w:tcPr>
            <w:tcW w:w="733"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Type</w:t>
            </w:r>
          </w:p>
        </w:tc>
        <w:tc>
          <w:tcPr>
            <w:tcW w:w="899"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Forek.</w:t>
            </w:r>
          </w:p>
        </w:tc>
        <w:tc>
          <w:tcPr>
            <w:tcW w:w="633"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Avl.</w:t>
            </w:r>
          </w:p>
        </w:tc>
        <w:tc>
          <w:tcPr>
            <w:tcW w:w="1342"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Merknad</w:t>
            </w:r>
          </w:p>
        </w:tc>
      </w:tr>
      <w:tr w:rsidR="00BC7054" w:rsidRPr="003F64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900" w:type="dxa"/>
          </w:tcPr>
          <w:p w:rsidR="00BC7054" w:rsidRPr="003F6457" w:rsidRDefault="00BC7054" w:rsidP="00BC7054">
            <w:pPr>
              <w:pStyle w:val="Tabellinnhold"/>
              <w:snapToGrid w:val="0"/>
            </w:pPr>
            <w:r w:rsidRPr="003F6457">
              <w:t>M583</w:t>
            </w:r>
          </w:p>
        </w:tc>
        <w:tc>
          <w:tcPr>
            <w:tcW w:w="4140" w:type="dxa"/>
          </w:tcPr>
          <w:p w:rsidR="00BC7054" w:rsidRPr="003F6457" w:rsidRDefault="00BC7054" w:rsidP="00BC7054">
            <w:pPr>
              <w:pStyle w:val="Tabellinnhold"/>
              <w:snapToGrid w:val="0"/>
            </w:pPr>
            <w:r w:rsidRPr="003F6457">
              <w:t>administrativEnhetNavn</w:t>
            </w:r>
          </w:p>
        </w:tc>
        <w:tc>
          <w:tcPr>
            <w:tcW w:w="733" w:type="dxa"/>
          </w:tcPr>
          <w:p w:rsidR="00BC7054" w:rsidRPr="003F6457" w:rsidRDefault="00BC7054" w:rsidP="00BC7054">
            <w:pPr>
              <w:pStyle w:val="Tabellinnhold"/>
              <w:snapToGrid w:val="0"/>
              <w:jc w:val="center"/>
            </w:pPr>
            <w:r w:rsidRPr="003F6457">
              <w:t>O</w:t>
            </w:r>
          </w:p>
        </w:tc>
        <w:tc>
          <w:tcPr>
            <w:tcW w:w="899" w:type="dxa"/>
          </w:tcPr>
          <w:p w:rsidR="00BC7054" w:rsidRPr="003F6457" w:rsidRDefault="00BC7054" w:rsidP="00BC7054">
            <w:pPr>
              <w:pStyle w:val="Tabellinnhold"/>
              <w:snapToGrid w:val="0"/>
            </w:pPr>
            <w:r w:rsidRPr="003F6457">
              <w:t>En</w:t>
            </w:r>
          </w:p>
        </w:tc>
        <w:tc>
          <w:tcPr>
            <w:tcW w:w="633" w:type="dxa"/>
          </w:tcPr>
          <w:p w:rsidR="00BC7054" w:rsidRPr="003F6457" w:rsidRDefault="00BC7054" w:rsidP="00BC7054">
            <w:pPr>
              <w:pStyle w:val="Tabellinnhold"/>
              <w:snapToGrid w:val="0"/>
              <w:jc w:val="center"/>
            </w:pPr>
          </w:p>
        </w:tc>
        <w:tc>
          <w:tcPr>
            <w:tcW w:w="1342" w:type="dxa"/>
          </w:tcPr>
          <w:p w:rsidR="00BC7054" w:rsidRPr="003F6457" w:rsidRDefault="00BC7054" w:rsidP="00BC7054">
            <w:pPr>
              <w:pStyle w:val="Tabellinnhold"/>
              <w:snapToGrid w:val="0"/>
            </w:pPr>
          </w:p>
        </w:tc>
      </w:tr>
      <w:tr w:rsidR="00BC7054" w:rsidRPr="003F64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900" w:type="dxa"/>
          </w:tcPr>
          <w:p w:rsidR="00BC7054" w:rsidRPr="003F6457" w:rsidRDefault="00BC7054" w:rsidP="00BC7054">
            <w:pPr>
              <w:pStyle w:val="Tabellinnhold"/>
              <w:snapToGrid w:val="0"/>
            </w:pPr>
            <w:r w:rsidRPr="003F6457">
              <w:t>M600</w:t>
            </w:r>
          </w:p>
        </w:tc>
        <w:tc>
          <w:tcPr>
            <w:tcW w:w="4140" w:type="dxa"/>
          </w:tcPr>
          <w:p w:rsidR="00BC7054" w:rsidRPr="003F6457" w:rsidRDefault="00BC7054" w:rsidP="00BC7054">
            <w:pPr>
              <w:pStyle w:val="Tabellinnhold"/>
              <w:snapToGrid w:val="0"/>
            </w:pPr>
            <w:r w:rsidRPr="003F6457">
              <w:t>opprettetDato</w:t>
            </w:r>
          </w:p>
        </w:tc>
        <w:tc>
          <w:tcPr>
            <w:tcW w:w="733" w:type="dxa"/>
          </w:tcPr>
          <w:p w:rsidR="00BC7054" w:rsidRPr="003F6457" w:rsidRDefault="00BC7054" w:rsidP="00BC7054">
            <w:pPr>
              <w:pStyle w:val="Tabellinnhold"/>
              <w:snapToGrid w:val="0"/>
              <w:jc w:val="center"/>
            </w:pPr>
            <w:r w:rsidRPr="003F6457">
              <w:t>O</w:t>
            </w:r>
          </w:p>
        </w:tc>
        <w:tc>
          <w:tcPr>
            <w:tcW w:w="899" w:type="dxa"/>
          </w:tcPr>
          <w:p w:rsidR="00BC7054" w:rsidRPr="003F6457" w:rsidRDefault="00BC7054" w:rsidP="00BC7054">
            <w:pPr>
              <w:pStyle w:val="Tabellinnhold"/>
              <w:snapToGrid w:val="0"/>
            </w:pPr>
            <w:r w:rsidRPr="003F6457">
              <w:t>En</w:t>
            </w:r>
          </w:p>
        </w:tc>
        <w:tc>
          <w:tcPr>
            <w:tcW w:w="633" w:type="dxa"/>
          </w:tcPr>
          <w:p w:rsidR="00BC7054" w:rsidRPr="003F6457" w:rsidRDefault="00BC7054" w:rsidP="00BC7054">
            <w:pPr>
              <w:pStyle w:val="Tabellinnhold"/>
              <w:snapToGrid w:val="0"/>
              <w:jc w:val="center"/>
            </w:pPr>
          </w:p>
        </w:tc>
        <w:tc>
          <w:tcPr>
            <w:tcW w:w="1342" w:type="dxa"/>
          </w:tcPr>
          <w:p w:rsidR="00BC7054" w:rsidRPr="003F6457" w:rsidRDefault="00BC7054" w:rsidP="00BC7054">
            <w:pPr>
              <w:pStyle w:val="Tabellinnhold"/>
              <w:snapToGrid w:val="0"/>
            </w:pPr>
          </w:p>
        </w:tc>
      </w:tr>
      <w:tr w:rsidR="00BC7054" w:rsidRPr="003F64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900" w:type="dxa"/>
          </w:tcPr>
          <w:p w:rsidR="00BC7054" w:rsidRPr="003F6457" w:rsidRDefault="00BC7054" w:rsidP="00BC7054">
            <w:pPr>
              <w:pStyle w:val="Tabellinnhold"/>
              <w:snapToGrid w:val="0"/>
            </w:pPr>
            <w:r w:rsidRPr="003F6457">
              <w:t>M601</w:t>
            </w:r>
          </w:p>
        </w:tc>
        <w:tc>
          <w:tcPr>
            <w:tcW w:w="4140" w:type="dxa"/>
          </w:tcPr>
          <w:p w:rsidR="00BC7054" w:rsidRPr="003F6457" w:rsidRDefault="00BC7054" w:rsidP="00BC7054">
            <w:pPr>
              <w:pStyle w:val="Tabellinnhold"/>
              <w:snapToGrid w:val="0"/>
            </w:pPr>
            <w:r w:rsidRPr="003F6457">
              <w:t>opprettetAv</w:t>
            </w:r>
          </w:p>
        </w:tc>
        <w:tc>
          <w:tcPr>
            <w:tcW w:w="733" w:type="dxa"/>
          </w:tcPr>
          <w:p w:rsidR="00BC7054" w:rsidRPr="003F6457" w:rsidRDefault="00BC7054" w:rsidP="00BC7054">
            <w:pPr>
              <w:pStyle w:val="Tabellinnhold"/>
              <w:snapToGrid w:val="0"/>
              <w:jc w:val="center"/>
            </w:pPr>
            <w:r w:rsidRPr="003F6457">
              <w:t>V</w:t>
            </w:r>
          </w:p>
        </w:tc>
        <w:tc>
          <w:tcPr>
            <w:tcW w:w="899" w:type="dxa"/>
          </w:tcPr>
          <w:p w:rsidR="00BC7054" w:rsidRPr="003F6457" w:rsidRDefault="00BC7054" w:rsidP="00BC7054">
            <w:pPr>
              <w:pStyle w:val="Tabellinnhold"/>
              <w:snapToGrid w:val="0"/>
            </w:pPr>
            <w:r w:rsidRPr="003F6457">
              <w:t>En</w:t>
            </w:r>
          </w:p>
        </w:tc>
        <w:tc>
          <w:tcPr>
            <w:tcW w:w="633" w:type="dxa"/>
          </w:tcPr>
          <w:p w:rsidR="00BC7054" w:rsidRPr="003F6457" w:rsidRDefault="00BC7054" w:rsidP="00BC7054">
            <w:pPr>
              <w:pStyle w:val="Tabellinnhold"/>
              <w:snapToGrid w:val="0"/>
              <w:jc w:val="center"/>
            </w:pPr>
          </w:p>
        </w:tc>
        <w:tc>
          <w:tcPr>
            <w:tcW w:w="1342" w:type="dxa"/>
          </w:tcPr>
          <w:p w:rsidR="00BC7054" w:rsidRPr="003F6457" w:rsidRDefault="00BC7054" w:rsidP="00BC7054">
            <w:pPr>
              <w:pStyle w:val="Tabellinnhold"/>
              <w:snapToGrid w:val="0"/>
            </w:pPr>
          </w:p>
        </w:tc>
      </w:tr>
      <w:tr w:rsidR="00BC7054" w:rsidRPr="003F64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900" w:type="dxa"/>
          </w:tcPr>
          <w:p w:rsidR="00BC7054" w:rsidRPr="003F6457" w:rsidRDefault="00BC7054" w:rsidP="00BC7054">
            <w:pPr>
              <w:pStyle w:val="Tabellinnhold"/>
              <w:snapToGrid w:val="0"/>
            </w:pPr>
            <w:r w:rsidRPr="003F6457">
              <w:t>M602</w:t>
            </w:r>
          </w:p>
        </w:tc>
        <w:tc>
          <w:tcPr>
            <w:tcW w:w="4140" w:type="dxa"/>
          </w:tcPr>
          <w:p w:rsidR="00BC7054" w:rsidRPr="003F6457" w:rsidRDefault="00BC7054" w:rsidP="00BC7054">
            <w:pPr>
              <w:pStyle w:val="Tabellinnhold"/>
              <w:snapToGrid w:val="0"/>
            </w:pPr>
            <w:r w:rsidRPr="003F6457">
              <w:t>avsluttetDato</w:t>
            </w:r>
          </w:p>
        </w:tc>
        <w:tc>
          <w:tcPr>
            <w:tcW w:w="733" w:type="dxa"/>
          </w:tcPr>
          <w:p w:rsidR="00BC7054" w:rsidRPr="003F6457" w:rsidRDefault="00BC7054" w:rsidP="00BC7054">
            <w:pPr>
              <w:pStyle w:val="Tabellinnhold"/>
              <w:snapToGrid w:val="0"/>
              <w:jc w:val="center"/>
            </w:pPr>
            <w:r w:rsidRPr="003F6457">
              <w:t>B</w:t>
            </w:r>
          </w:p>
        </w:tc>
        <w:tc>
          <w:tcPr>
            <w:tcW w:w="899" w:type="dxa"/>
          </w:tcPr>
          <w:p w:rsidR="00BC7054" w:rsidRPr="003F6457" w:rsidRDefault="00BC7054" w:rsidP="00BC7054">
            <w:pPr>
              <w:pStyle w:val="Tabellinnhold"/>
              <w:snapToGrid w:val="0"/>
            </w:pPr>
            <w:r w:rsidRPr="003F6457">
              <w:t>En</w:t>
            </w:r>
          </w:p>
        </w:tc>
        <w:tc>
          <w:tcPr>
            <w:tcW w:w="633" w:type="dxa"/>
          </w:tcPr>
          <w:p w:rsidR="00BC7054" w:rsidRPr="003F6457" w:rsidRDefault="00BC7054" w:rsidP="00BC7054">
            <w:pPr>
              <w:pStyle w:val="Tabellinnhold"/>
              <w:snapToGrid w:val="0"/>
              <w:jc w:val="center"/>
            </w:pPr>
          </w:p>
        </w:tc>
        <w:tc>
          <w:tcPr>
            <w:tcW w:w="1342" w:type="dxa"/>
          </w:tcPr>
          <w:p w:rsidR="00BC7054" w:rsidRPr="003F6457" w:rsidRDefault="00BC7054" w:rsidP="00BC7054">
            <w:pPr>
              <w:pStyle w:val="Tabellinnhold"/>
              <w:snapToGrid w:val="0"/>
            </w:pPr>
          </w:p>
        </w:tc>
      </w:tr>
      <w:tr w:rsidR="00BC7054" w:rsidRPr="003F64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900" w:type="dxa"/>
          </w:tcPr>
          <w:p w:rsidR="00BC7054" w:rsidRPr="003F6457" w:rsidRDefault="00BC7054" w:rsidP="00BC7054">
            <w:pPr>
              <w:pStyle w:val="Tabellinnhold"/>
              <w:snapToGrid w:val="0"/>
            </w:pPr>
            <w:r w:rsidRPr="003F6457">
              <w:t>M584</w:t>
            </w:r>
          </w:p>
        </w:tc>
        <w:tc>
          <w:tcPr>
            <w:tcW w:w="4140" w:type="dxa"/>
          </w:tcPr>
          <w:p w:rsidR="00BC7054" w:rsidRPr="003F6457" w:rsidRDefault="00BC7054" w:rsidP="00BC7054">
            <w:pPr>
              <w:pStyle w:val="Tabellinnhold"/>
              <w:snapToGrid w:val="0"/>
            </w:pPr>
            <w:r w:rsidRPr="003F6457">
              <w:t>administrativEnhetsstatus</w:t>
            </w:r>
          </w:p>
        </w:tc>
        <w:tc>
          <w:tcPr>
            <w:tcW w:w="733" w:type="dxa"/>
          </w:tcPr>
          <w:p w:rsidR="00BC7054" w:rsidRPr="003F6457" w:rsidRDefault="00BC7054" w:rsidP="00BC7054">
            <w:pPr>
              <w:pStyle w:val="Tabellinnhold"/>
              <w:snapToGrid w:val="0"/>
              <w:jc w:val="center"/>
            </w:pPr>
            <w:r w:rsidRPr="003F6457">
              <w:t>V</w:t>
            </w:r>
          </w:p>
        </w:tc>
        <w:tc>
          <w:tcPr>
            <w:tcW w:w="899" w:type="dxa"/>
          </w:tcPr>
          <w:p w:rsidR="00BC7054" w:rsidRPr="003F6457" w:rsidRDefault="00BC7054" w:rsidP="00BC7054">
            <w:pPr>
              <w:pStyle w:val="Tabellinnhold"/>
              <w:snapToGrid w:val="0"/>
            </w:pPr>
            <w:r w:rsidRPr="003F6457">
              <w:t>En</w:t>
            </w:r>
          </w:p>
        </w:tc>
        <w:tc>
          <w:tcPr>
            <w:tcW w:w="633" w:type="dxa"/>
          </w:tcPr>
          <w:p w:rsidR="00BC7054" w:rsidRPr="003F6457" w:rsidRDefault="00BC7054" w:rsidP="00BC7054">
            <w:pPr>
              <w:pStyle w:val="Tabellinnhold"/>
              <w:snapToGrid w:val="0"/>
              <w:jc w:val="center"/>
            </w:pPr>
          </w:p>
        </w:tc>
        <w:tc>
          <w:tcPr>
            <w:tcW w:w="1342" w:type="dxa"/>
          </w:tcPr>
          <w:p w:rsidR="00BC7054" w:rsidRPr="003F6457" w:rsidRDefault="00BC7054" w:rsidP="00BC7054">
            <w:pPr>
              <w:pStyle w:val="Tabellinnhold"/>
              <w:snapToGrid w:val="0"/>
            </w:pPr>
          </w:p>
        </w:tc>
      </w:tr>
      <w:tr w:rsidR="00BC7054" w:rsidRPr="003F64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900" w:type="dxa"/>
          </w:tcPr>
          <w:p w:rsidR="00BC7054" w:rsidRPr="003F6457" w:rsidRDefault="00BC7054" w:rsidP="00BC7054">
            <w:pPr>
              <w:pStyle w:val="Tabellinnhold"/>
              <w:snapToGrid w:val="0"/>
            </w:pPr>
            <w:r w:rsidRPr="003F6457">
              <w:t>M585</w:t>
            </w:r>
          </w:p>
        </w:tc>
        <w:tc>
          <w:tcPr>
            <w:tcW w:w="4140" w:type="dxa"/>
          </w:tcPr>
          <w:p w:rsidR="00BC7054" w:rsidRPr="003F6457" w:rsidRDefault="00BC7054" w:rsidP="00BC7054">
            <w:pPr>
              <w:pStyle w:val="Tabellinnhold"/>
              <w:snapToGrid w:val="0"/>
            </w:pPr>
            <w:r w:rsidRPr="003F6457">
              <w:t>referanseOverordnetEnhet</w:t>
            </w:r>
          </w:p>
        </w:tc>
        <w:tc>
          <w:tcPr>
            <w:tcW w:w="733" w:type="dxa"/>
          </w:tcPr>
          <w:p w:rsidR="00BC7054" w:rsidRPr="003F6457" w:rsidRDefault="00BC7054" w:rsidP="00BC7054">
            <w:pPr>
              <w:pStyle w:val="Tabellinnhold"/>
              <w:snapToGrid w:val="0"/>
              <w:jc w:val="center"/>
            </w:pPr>
            <w:r w:rsidRPr="003F6457">
              <w:t>B</w:t>
            </w:r>
          </w:p>
        </w:tc>
        <w:tc>
          <w:tcPr>
            <w:tcW w:w="899" w:type="dxa"/>
          </w:tcPr>
          <w:p w:rsidR="00BC7054" w:rsidRPr="003F6457" w:rsidRDefault="00BC7054" w:rsidP="00BC7054">
            <w:pPr>
              <w:pStyle w:val="Tabellinnhold"/>
              <w:snapToGrid w:val="0"/>
            </w:pPr>
            <w:r w:rsidRPr="003F6457">
              <w:t>En</w:t>
            </w:r>
          </w:p>
        </w:tc>
        <w:tc>
          <w:tcPr>
            <w:tcW w:w="633" w:type="dxa"/>
          </w:tcPr>
          <w:p w:rsidR="00BC7054" w:rsidRPr="003F6457" w:rsidRDefault="00BC7054" w:rsidP="00BC7054">
            <w:pPr>
              <w:pStyle w:val="Tabellinnhold"/>
              <w:snapToGrid w:val="0"/>
              <w:jc w:val="center"/>
            </w:pPr>
          </w:p>
        </w:tc>
        <w:tc>
          <w:tcPr>
            <w:tcW w:w="1342" w:type="dxa"/>
          </w:tcPr>
          <w:p w:rsidR="00BC7054" w:rsidRPr="003F6457" w:rsidRDefault="00BC7054" w:rsidP="00BC7054">
            <w:pPr>
              <w:pStyle w:val="Tabellinnhold"/>
              <w:snapToGrid w:val="0"/>
            </w:pPr>
          </w:p>
        </w:tc>
      </w:tr>
    </w:tbl>
    <w:p w:rsidR="00BC7054" w:rsidRPr="003F6457" w:rsidRDefault="00BC7054" w:rsidP="00BC7054"/>
    <w:p w:rsidR="00BC7054" w:rsidRPr="003F6457" w:rsidRDefault="00BC7054" w:rsidP="00DE6B3E">
      <w:pPr>
        <w:pStyle w:val="Metadataoverskrift"/>
      </w:pPr>
      <w:r w:rsidRPr="003F6457">
        <w:t xml:space="preserve">Krav til </w:t>
      </w:r>
      <w:r w:rsidR="006A336F" w:rsidRPr="003F6457">
        <w:t xml:space="preserve">administrativ </w:t>
      </w:r>
      <w:r w:rsidRPr="003F6457">
        <w:t>oppbygging</w:t>
      </w:r>
    </w:p>
    <w:tbl>
      <w:tblPr>
        <w:tblW w:w="900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80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Kjernens krav til administrativ oppbygging</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80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4"/>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Alle administrative enheter som skal ha tilgang til objekter i kjernen, skal være identifisert og gjenkjennes av kjernen.</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80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Obligatorisk for løsninger hvor administrative enheter skal ha tilgang til objekter i kjernen</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4"/>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En administrativ enhet som ikke lenger skal ha tilgang til objekter i kjernen, skal fortsatt være identifisert i kjernen, men med en status som indikerer at den er ”passiv”.</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80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Obligatorisk for løsninger hvor administrative enheter skal ha tilgang til objekter i kjernen</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4"/>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nb-NO"/>
              </w:rPr>
            </w:pPr>
            <w:r w:rsidRPr="003F6457">
              <w:rPr>
                <w:lang w:val="nb-NO" w:eastAsia="nb-NO"/>
              </w:rPr>
              <w:t>Det skal finnes en oversikt over hvilket eller hvilke tidsrom hver administrative enhet har vært aktiv.</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80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Obligatorisk for løsninger hvor administrative enheter skal ha tilgang til objekter i kjernen</w:t>
            </w:r>
          </w:p>
        </w:tc>
      </w:tr>
    </w:tbl>
    <w:p w:rsidR="00BC7054" w:rsidRPr="003F6457" w:rsidRDefault="00BC7054" w:rsidP="00970498">
      <w:pPr>
        <w:pStyle w:val="Overskrift2"/>
        <w:spacing w:before="100" w:beforeAutospacing="1" w:after="100" w:afterAutospacing="1"/>
        <w:rPr>
          <w:lang w:val="nb-NO"/>
        </w:rPr>
      </w:pPr>
      <w:bookmarkStart w:id="206" w:name="_Toc201344997"/>
      <w:bookmarkStart w:id="207" w:name="_Toc463252783"/>
      <w:r w:rsidRPr="003F6457">
        <w:rPr>
          <w:lang w:val="nb-NO"/>
        </w:rPr>
        <w:t>Brukeradministrasjon</w:t>
      </w:r>
      <w:bookmarkEnd w:id="206"/>
      <w:bookmarkEnd w:id="207"/>
    </w:p>
    <w:p w:rsidR="00BC7054" w:rsidRPr="003F6457" w:rsidRDefault="00C73910" w:rsidP="00BC7054">
      <w:r>
        <w:t xml:space="preserve">Noark </w:t>
      </w:r>
      <w:r w:rsidR="00BC7054" w:rsidRPr="003F6457">
        <w:t>5 legger opp til at administrasjon av brukerne av løsningen skal kunne utføres i eksterne system. For å sikre en forsvarlig arkivering stiller allikevel kjernen visse krav til disse systemene, og hvordan kjernen skal kunne forholde seg til dem.</w:t>
      </w:r>
    </w:p>
    <w:p w:rsidR="00BC7054" w:rsidRPr="003F6457" w:rsidRDefault="00BC7054" w:rsidP="00D72BD5">
      <w:pPr>
        <w:pStyle w:val="Metadataoverskrift"/>
      </w:pPr>
      <w:r w:rsidRPr="003F6457">
        <w:t xml:space="preserve">Metadata for </w:t>
      </w:r>
      <w:r w:rsidR="00D72BD5" w:rsidRPr="003F6457">
        <w:rPr>
          <w:i/>
        </w:rPr>
        <w:t>B</w:t>
      </w:r>
      <w:r w:rsidRPr="003F6457">
        <w:rPr>
          <w:i/>
        </w:rPr>
        <w:t>rukeradministrasjon</w:t>
      </w:r>
    </w:p>
    <w:p w:rsidR="00BC7054" w:rsidRPr="003F6457" w:rsidRDefault="00BC7054" w:rsidP="00BC7054">
      <w:r w:rsidRPr="003F6457">
        <w:t>Metadata for bruker skal ikke avleveres, men skal kunne migreres mellom løsninger.</w:t>
      </w:r>
    </w:p>
    <w:p w:rsidR="00BC7054" w:rsidRPr="003F6457" w:rsidRDefault="00BC7054" w:rsidP="00BC7054"/>
    <w:tbl>
      <w:tblPr>
        <w:tblW w:w="8647" w:type="dxa"/>
        <w:tblInd w:w="55" w:type="dxa"/>
        <w:tblLayout w:type="fixed"/>
        <w:tblCellMar>
          <w:top w:w="55" w:type="dxa"/>
          <w:left w:w="55" w:type="dxa"/>
          <w:bottom w:w="55" w:type="dxa"/>
          <w:right w:w="55" w:type="dxa"/>
        </w:tblCellMar>
        <w:tblLook w:val="0000" w:firstRow="0" w:lastRow="0" w:firstColumn="0" w:lastColumn="0" w:noHBand="0" w:noVBand="0"/>
      </w:tblPr>
      <w:tblGrid>
        <w:gridCol w:w="900"/>
        <w:gridCol w:w="4140"/>
        <w:gridCol w:w="733"/>
        <w:gridCol w:w="899"/>
        <w:gridCol w:w="633"/>
        <w:gridCol w:w="1342"/>
      </w:tblGrid>
      <w:tr w:rsidR="00BC7054" w:rsidRPr="003F6457">
        <w:trPr>
          <w:cantSplit/>
          <w:tblHeader/>
        </w:trPr>
        <w:tc>
          <w:tcPr>
            <w:tcW w:w="900"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Nr.</w:t>
            </w:r>
          </w:p>
        </w:tc>
        <w:tc>
          <w:tcPr>
            <w:tcW w:w="4140"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Navn</w:t>
            </w:r>
          </w:p>
        </w:tc>
        <w:tc>
          <w:tcPr>
            <w:tcW w:w="733"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Type</w:t>
            </w:r>
          </w:p>
        </w:tc>
        <w:tc>
          <w:tcPr>
            <w:tcW w:w="899"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Forek.</w:t>
            </w:r>
          </w:p>
        </w:tc>
        <w:tc>
          <w:tcPr>
            <w:tcW w:w="633"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Avl.</w:t>
            </w:r>
          </w:p>
        </w:tc>
        <w:tc>
          <w:tcPr>
            <w:tcW w:w="1342" w:type="dxa"/>
            <w:tcBorders>
              <w:top w:val="single" w:sz="2" w:space="0" w:color="000000"/>
              <w:left w:val="single" w:sz="2" w:space="0" w:color="000000"/>
              <w:bottom w:val="single" w:sz="2" w:space="0" w:color="000000"/>
              <w:right w:val="single" w:sz="2" w:space="0" w:color="000000"/>
            </w:tcBorders>
            <w:shd w:val="clear" w:color="auto" w:fill="E6E6E6"/>
          </w:tcPr>
          <w:p w:rsidR="00BC7054" w:rsidRPr="003F6457" w:rsidRDefault="00BC7054" w:rsidP="00BC7054">
            <w:pPr>
              <w:pStyle w:val="Tabelloverskrift"/>
            </w:pPr>
            <w:r w:rsidRPr="003F6457">
              <w:t>Merknad</w:t>
            </w:r>
          </w:p>
        </w:tc>
      </w:tr>
      <w:tr w:rsidR="00BC7054" w:rsidRPr="003F64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900" w:type="dxa"/>
          </w:tcPr>
          <w:p w:rsidR="00BC7054" w:rsidRPr="003F6457" w:rsidRDefault="00BC7054" w:rsidP="00BC7054">
            <w:pPr>
              <w:pStyle w:val="Tabellinnhold"/>
              <w:snapToGrid w:val="0"/>
            </w:pPr>
            <w:r w:rsidRPr="003F6457">
              <w:t>M580</w:t>
            </w:r>
          </w:p>
        </w:tc>
        <w:tc>
          <w:tcPr>
            <w:tcW w:w="4140" w:type="dxa"/>
          </w:tcPr>
          <w:p w:rsidR="00BC7054" w:rsidRPr="003F6457" w:rsidRDefault="00BC7054" w:rsidP="00BC7054">
            <w:pPr>
              <w:pStyle w:val="Tabellinnhold"/>
              <w:snapToGrid w:val="0"/>
            </w:pPr>
            <w:r w:rsidRPr="003F6457">
              <w:t>brukerNavn</w:t>
            </w:r>
          </w:p>
        </w:tc>
        <w:tc>
          <w:tcPr>
            <w:tcW w:w="733" w:type="dxa"/>
          </w:tcPr>
          <w:p w:rsidR="00BC7054" w:rsidRPr="003F6457" w:rsidRDefault="00BC7054" w:rsidP="00BC7054">
            <w:pPr>
              <w:pStyle w:val="Tabellinnhold"/>
              <w:snapToGrid w:val="0"/>
              <w:jc w:val="center"/>
            </w:pPr>
            <w:r w:rsidRPr="003F6457">
              <w:t>O</w:t>
            </w:r>
          </w:p>
        </w:tc>
        <w:tc>
          <w:tcPr>
            <w:tcW w:w="899" w:type="dxa"/>
          </w:tcPr>
          <w:p w:rsidR="00BC7054" w:rsidRPr="003F6457" w:rsidRDefault="00BC7054" w:rsidP="00BC7054">
            <w:pPr>
              <w:pStyle w:val="Tabellinnhold"/>
              <w:snapToGrid w:val="0"/>
            </w:pPr>
            <w:r w:rsidRPr="003F6457">
              <w:t>En</w:t>
            </w:r>
          </w:p>
        </w:tc>
        <w:tc>
          <w:tcPr>
            <w:tcW w:w="633" w:type="dxa"/>
          </w:tcPr>
          <w:p w:rsidR="00BC7054" w:rsidRPr="003F6457" w:rsidRDefault="00BC7054" w:rsidP="00BC7054">
            <w:pPr>
              <w:pStyle w:val="Tabellinnhold"/>
              <w:snapToGrid w:val="0"/>
              <w:jc w:val="center"/>
            </w:pPr>
          </w:p>
        </w:tc>
        <w:tc>
          <w:tcPr>
            <w:tcW w:w="1342" w:type="dxa"/>
          </w:tcPr>
          <w:p w:rsidR="00BC7054" w:rsidRPr="003F6457" w:rsidRDefault="00BC7054" w:rsidP="00BC7054">
            <w:pPr>
              <w:pStyle w:val="Tabellinnhold"/>
              <w:snapToGrid w:val="0"/>
            </w:pPr>
          </w:p>
        </w:tc>
      </w:tr>
      <w:tr w:rsidR="00BC7054" w:rsidRPr="003F64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900" w:type="dxa"/>
          </w:tcPr>
          <w:p w:rsidR="00BC7054" w:rsidRPr="003F6457" w:rsidRDefault="00BC7054" w:rsidP="00BC7054">
            <w:pPr>
              <w:pStyle w:val="Tabellinnhold"/>
              <w:snapToGrid w:val="0"/>
            </w:pPr>
            <w:r w:rsidRPr="003F6457">
              <w:t>M581</w:t>
            </w:r>
          </w:p>
        </w:tc>
        <w:tc>
          <w:tcPr>
            <w:tcW w:w="4140" w:type="dxa"/>
          </w:tcPr>
          <w:p w:rsidR="00BC7054" w:rsidRPr="003F6457" w:rsidRDefault="00BC7054" w:rsidP="00BC7054">
            <w:pPr>
              <w:pStyle w:val="Tabellinnhold"/>
              <w:snapToGrid w:val="0"/>
            </w:pPr>
            <w:r w:rsidRPr="003F6457">
              <w:t>brukerRolle</w:t>
            </w:r>
          </w:p>
        </w:tc>
        <w:tc>
          <w:tcPr>
            <w:tcW w:w="733" w:type="dxa"/>
          </w:tcPr>
          <w:p w:rsidR="00BC7054" w:rsidRPr="003F6457" w:rsidRDefault="00BC7054" w:rsidP="00BC7054">
            <w:pPr>
              <w:pStyle w:val="Tabellinnhold"/>
              <w:snapToGrid w:val="0"/>
              <w:jc w:val="center"/>
            </w:pPr>
            <w:r w:rsidRPr="003F6457">
              <w:t>O</w:t>
            </w:r>
          </w:p>
        </w:tc>
        <w:tc>
          <w:tcPr>
            <w:tcW w:w="899" w:type="dxa"/>
          </w:tcPr>
          <w:p w:rsidR="00BC7054" w:rsidRPr="003F6457" w:rsidRDefault="00BC7054" w:rsidP="00BC7054">
            <w:pPr>
              <w:pStyle w:val="Tabellinnhold"/>
              <w:snapToGrid w:val="0"/>
            </w:pPr>
            <w:r w:rsidRPr="003F6457">
              <w:t>En</w:t>
            </w:r>
          </w:p>
        </w:tc>
        <w:tc>
          <w:tcPr>
            <w:tcW w:w="633" w:type="dxa"/>
          </w:tcPr>
          <w:p w:rsidR="00BC7054" w:rsidRPr="003F6457" w:rsidRDefault="00BC7054" w:rsidP="00BC7054">
            <w:pPr>
              <w:pStyle w:val="Tabellinnhold"/>
              <w:snapToGrid w:val="0"/>
              <w:jc w:val="center"/>
            </w:pPr>
          </w:p>
        </w:tc>
        <w:tc>
          <w:tcPr>
            <w:tcW w:w="1342" w:type="dxa"/>
          </w:tcPr>
          <w:p w:rsidR="00BC7054" w:rsidRPr="003F6457" w:rsidRDefault="00BC7054" w:rsidP="00BC7054">
            <w:pPr>
              <w:pStyle w:val="Tabellinnhold"/>
              <w:snapToGrid w:val="0"/>
            </w:pPr>
          </w:p>
        </w:tc>
      </w:tr>
      <w:tr w:rsidR="00BC7054" w:rsidRPr="003F64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900" w:type="dxa"/>
          </w:tcPr>
          <w:p w:rsidR="00BC7054" w:rsidRPr="003F6457" w:rsidRDefault="00BC7054" w:rsidP="00BC7054">
            <w:pPr>
              <w:pStyle w:val="Tabellinnhold"/>
              <w:snapToGrid w:val="0"/>
            </w:pPr>
            <w:r w:rsidRPr="003F6457">
              <w:t>M600</w:t>
            </w:r>
          </w:p>
        </w:tc>
        <w:tc>
          <w:tcPr>
            <w:tcW w:w="4140" w:type="dxa"/>
          </w:tcPr>
          <w:p w:rsidR="00BC7054" w:rsidRPr="003F6457" w:rsidRDefault="00BC7054" w:rsidP="00BC7054">
            <w:pPr>
              <w:pStyle w:val="Tabellinnhold"/>
              <w:snapToGrid w:val="0"/>
            </w:pPr>
            <w:r w:rsidRPr="003F6457">
              <w:t>opprettetDato</w:t>
            </w:r>
          </w:p>
        </w:tc>
        <w:tc>
          <w:tcPr>
            <w:tcW w:w="733" w:type="dxa"/>
          </w:tcPr>
          <w:p w:rsidR="00BC7054" w:rsidRPr="003F6457" w:rsidRDefault="00BC7054" w:rsidP="00BC7054">
            <w:pPr>
              <w:pStyle w:val="Tabellinnhold"/>
              <w:snapToGrid w:val="0"/>
              <w:jc w:val="center"/>
            </w:pPr>
            <w:r w:rsidRPr="003F6457">
              <w:t>O</w:t>
            </w:r>
          </w:p>
        </w:tc>
        <w:tc>
          <w:tcPr>
            <w:tcW w:w="899" w:type="dxa"/>
          </w:tcPr>
          <w:p w:rsidR="00BC7054" w:rsidRPr="003F6457" w:rsidRDefault="00BC7054" w:rsidP="00BC7054">
            <w:pPr>
              <w:pStyle w:val="Tabellinnhold"/>
              <w:snapToGrid w:val="0"/>
            </w:pPr>
            <w:r w:rsidRPr="003F6457">
              <w:t>En</w:t>
            </w:r>
          </w:p>
        </w:tc>
        <w:tc>
          <w:tcPr>
            <w:tcW w:w="633" w:type="dxa"/>
          </w:tcPr>
          <w:p w:rsidR="00BC7054" w:rsidRPr="003F6457" w:rsidRDefault="00BC7054" w:rsidP="00BC7054">
            <w:pPr>
              <w:pStyle w:val="Tabellinnhold"/>
              <w:snapToGrid w:val="0"/>
              <w:jc w:val="center"/>
            </w:pPr>
          </w:p>
        </w:tc>
        <w:tc>
          <w:tcPr>
            <w:tcW w:w="1342" w:type="dxa"/>
          </w:tcPr>
          <w:p w:rsidR="00BC7054" w:rsidRPr="003F6457" w:rsidRDefault="00BC7054" w:rsidP="00BC7054">
            <w:pPr>
              <w:pStyle w:val="Tabellinnhold"/>
              <w:snapToGrid w:val="0"/>
            </w:pPr>
          </w:p>
        </w:tc>
      </w:tr>
      <w:tr w:rsidR="00BC7054" w:rsidRPr="003F64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900" w:type="dxa"/>
          </w:tcPr>
          <w:p w:rsidR="00BC7054" w:rsidRPr="003F6457" w:rsidRDefault="00BC7054" w:rsidP="00BC7054">
            <w:pPr>
              <w:pStyle w:val="Tabellinnhold"/>
              <w:snapToGrid w:val="0"/>
            </w:pPr>
            <w:r w:rsidRPr="003F6457">
              <w:t>M601</w:t>
            </w:r>
          </w:p>
        </w:tc>
        <w:tc>
          <w:tcPr>
            <w:tcW w:w="4140" w:type="dxa"/>
          </w:tcPr>
          <w:p w:rsidR="00BC7054" w:rsidRPr="003F6457" w:rsidRDefault="00BC7054" w:rsidP="00BC7054">
            <w:pPr>
              <w:pStyle w:val="Tabellinnhold"/>
              <w:snapToGrid w:val="0"/>
            </w:pPr>
            <w:r w:rsidRPr="003F6457">
              <w:t>opprettetAv</w:t>
            </w:r>
          </w:p>
        </w:tc>
        <w:tc>
          <w:tcPr>
            <w:tcW w:w="733" w:type="dxa"/>
          </w:tcPr>
          <w:p w:rsidR="00BC7054" w:rsidRPr="003F6457" w:rsidRDefault="00BC7054" w:rsidP="00BC7054">
            <w:pPr>
              <w:pStyle w:val="Tabellinnhold"/>
              <w:snapToGrid w:val="0"/>
              <w:jc w:val="center"/>
            </w:pPr>
            <w:r w:rsidRPr="003F6457">
              <w:t>V</w:t>
            </w:r>
          </w:p>
        </w:tc>
        <w:tc>
          <w:tcPr>
            <w:tcW w:w="899" w:type="dxa"/>
          </w:tcPr>
          <w:p w:rsidR="00BC7054" w:rsidRPr="003F6457" w:rsidRDefault="00BC7054" w:rsidP="00BC7054">
            <w:pPr>
              <w:pStyle w:val="Tabellinnhold"/>
              <w:snapToGrid w:val="0"/>
            </w:pPr>
            <w:r w:rsidRPr="003F6457">
              <w:t>En</w:t>
            </w:r>
          </w:p>
        </w:tc>
        <w:tc>
          <w:tcPr>
            <w:tcW w:w="633" w:type="dxa"/>
          </w:tcPr>
          <w:p w:rsidR="00BC7054" w:rsidRPr="003F6457" w:rsidRDefault="00BC7054" w:rsidP="00BC7054">
            <w:pPr>
              <w:pStyle w:val="Tabellinnhold"/>
              <w:snapToGrid w:val="0"/>
              <w:jc w:val="center"/>
            </w:pPr>
          </w:p>
        </w:tc>
        <w:tc>
          <w:tcPr>
            <w:tcW w:w="1342" w:type="dxa"/>
          </w:tcPr>
          <w:p w:rsidR="00BC7054" w:rsidRPr="003F6457" w:rsidRDefault="00BC7054" w:rsidP="00BC7054">
            <w:pPr>
              <w:pStyle w:val="Tabellinnhold"/>
              <w:snapToGrid w:val="0"/>
            </w:pPr>
          </w:p>
        </w:tc>
      </w:tr>
      <w:tr w:rsidR="00BC7054" w:rsidRPr="003F64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900" w:type="dxa"/>
          </w:tcPr>
          <w:p w:rsidR="00BC7054" w:rsidRPr="003F6457" w:rsidRDefault="00BC7054" w:rsidP="00BC7054">
            <w:pPr>
              <w:pStyle w:val="Tabellinnhold"/>
              <w:snapToGrid w:val="0"/>
            </w:pPr>
            <w:r w:rsidRPr="003F6457">
              <w:t>M602</w:t>
            </w:r>
          </w:p>
        </w:tc>
        <w:tc>
          <w:tcPr>
            <w:tcW w:w="4140" w:type="dxa"/>
          </w:tcPr>
          <w:p w:rsidR="00BC7054" w:rsidRPr="003F6457" w:rsidRDefault="00BC7054" w:rsidP="00BC7054">
            <w:pPr>
              <w:pStyle w:val="Tabellinnhold"/>
              <w:snapToGrid w:val="0"/>
            </w:pPr>
            <w:r w:rsidRPr="003F6457">
              <w:t>avsluttetDato</w:t>
            </w:r>
          </w:p>
        </w:tc>
        <w:tc>
          <w:tcPr>
            <w:tcW w:w="733" w:type="dxa"/>
          </w:tcPr>
          <w:p w:rsidR="00BC7054" w:rsidRPr="003F6457" w:rsidRDefault="00BC7054" w:rsidP="00BC7054">
            <w:pPr>
              <w:pStyle w:val="Tabellinnhold"/>
              <w:snapToGrid w:val="0"/>
              <w:jc w:val="center"/>
            </w:pPr>
            <w:r w:rsidRPr="003F6457">
              <w:t>B</w:t>
            </w:r>
          </w:p>
        </w:tc>
        <w:tc>
          <w:tcPr>
            <w:tcW w:w="899" w:type="dxa"/>
          </w:tcPr>
          <w:p w:rsidR="00BC7054" w:rsidRPr="003F6457" w:rsidRDefault="00BC7054" w:rsidP="00BC7054">
            <w:pPr>
              <w:pStyle w:val="Tabellinnhold"/>
              <w:snapToGrid w:val="0"/>
            </w:pPr>
            <w:r w:rsidRPr="003F6457">
              <w:t>En</w:t>
            </w:r>
          </w:p>
        </w:tc>
        <w:tc>
          <w:tcPr>
            <w:tcW w:w="633" w:type="dxa"/>
          </w:tcPr>
          <w:p w:rsidR="00BC7054" w:rsidRPr="003F6457" w:rsidRDefault="00BC7054" w:rsidP="00BC7054">
            <w:pPr>
              <w:pStyle w:val="Tabellinnhold"/>
              <w:snapToGrid w:val="0"/>
              <w:jc w:val="center"/>
            </w:pPr>
          </w:p>
        </w:tc>
        <w:tc>
          <w:tcPr>
            <w:tcW w:w="1342" w:type="dxa"/>
          </w:tcPr>
          <w:p w:rsidR="00BC7054" w:rsidRPr="003F6457" w:rsidRDefault="00BC7054" w:rsidP="00BC7054">
            <w:pPr>
              <w:pStyle w:val="Tabellinnhold"/>
              <w:snapToGrid w:val="0"/>
            </w:pPr>
          </w:p>
        </w:tc>
      </w:tr>
      <w:tr w:rsidR="00BC7054" w:rsidRPr="003F64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Pr>
        <w:tc>
          <w:tcPr>
            <w:tcW w:w="900" w:type="dxa"/>
          </w:tcPr>
          <w:p w:rsidR="00BC7054" w:rsidRPr="003F6457" w:rsidRDefault="00BC7054" w:rsidP="00BC7054">
            <w:pPr>
              <w:pStyle w:val="Tabellinnhold"/>
              <w:snapToGrid w:val="0"/>
            </w:pPr>
            <w:r w:rsidRPr="003F6457">
              <w:t>M582</w:t>
            </w:r>
          </w:p>
        </w:tc>
        <w:tc>
          <w:tcPr>
            <w:tcW w:w="4140" w:type="dxa"/>
          </w:tcPr>
          <w:p w:rsidR="00BC7054" w:rsidRPr="003F6457" w:rsidRDefault="00BC7054" w:rsidP="00BC7054">
            <w:pPr>
              <w:pStyle w:val="Tabellinnhold"/>
              <w:snapToGrid w:val="0"/>
            </w:pPr>
            <w:r w:rsidRPr="003F6457">
              <w:t>brukerstatus</w:t>
            </w:r>
          </w:p>
        </w:tc>
        <w:tc>
          <w:tcPr>
            <w:tcW w:w="733" w:type="dxa"/>
          </w:tcPr>
          <w:p w:rsidR="00BC7054" w:rsidRPr="003F6457" w:rsidRDefault="00BC7054" w:rsidP="00BC7054">
            <w:pPr>
              <w:pStyle w:val="Tabellinnhold"/>
              <w:snapToGrid w:val="0"/>
              <w:jc w:val="center"/>
            </w:pPr>
            <w:r w:rsidRPr="003F6457">
              <w:t>V</w:t>
            </w:r>
          </w:p>
        </w:tc>
        <w:tc>
          <w:tcPr>
            <w:tcW w:w="899" w:type="dxa"/>
          </w:tcPr>
          <w:p w:rsidR="00BC7054" w:rsidRPr="003F6457" w:rsidRDefault="00BC7054" w:rsidP="00BC7054">
            <w:pPr>
              <w:pStyle w:val="Tabellinnhold"/>
              <w:snapToGrid w:val="0"/>
            </w:pPr>
            <w:r w:rsidRPr="003F6457">
              <w:t>En</w:t>
            </w:r>
          </w:p>
        </w:tc>
        <w:tc>
          <w:tcPr>
            <w:tcW w:w="633" w:type="dxa"/>
          </w:tcPr>
          <w:p w:rsidR="00BC7054" w:rsidRPr="003F6457" w:rsidRDefault="00BC7054" w:rsidP="00BC7054">
            <w:pPr>
              <w:pStyle w:val="Tabellinnhold"/>
              <w:snapToGrid w:val="0"/>
              <w:jc w:val="center"/>
            </w:pPr>
          </w:p>
        </w:tc>
        <w:tc>
          <w:tcPr>
            <w:tcW w:w="1342" w:type="dxa"/>
          </w:tcPr>
          <w:p w:rsidR="00BC7054" w:rsidRPr="003F6457" w:rsidRDefault="00BC7054" w:rsidP="00BC7054">
            <w:pPr>
              <w:pStyle w:val="Tabellinnhold"/>
              <w:snapToGrid w:val="0"/>
            </w:pPr>
          </w:p>
        </w:tc>
      </w:tr>
    </w:tbl>
    <w:p w:rsidR="00BC7054" w:rsidRPr="003F6457" w:rsidRDefault="00BC7054" w:rsidP="00BC7054"/>
    <w:p w:rsidR="00BC7054" w:rsidRPr="003F6457" w:rsidRDefault="00BC7054" w:rsidP="009438EB">
      <w:pPr>
        <w:pStyle w:val="Metadataoverskrift"/>
      </w:pPr>
      <w:r w:rsidRPr="003F6457">
        <w:t xml:space="preserve">Krav til </w:t>
      </w:r>
      <w:r w:rsidR="00D72BD5" w:rsidRPr="003F6457">
        <w:rPr>
          <w:i/>
        </w:rPr>
        <w:t>B</w:t>
      </w:r>
      <w:r w:rsidRPr="003F6457">
        <w:rPr>
          <w:i/>
        </w:rPr>
        <w:t>rukeradministrasjon</w:t>
      </w: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D72BD5">
            <w:pPr>
              <w:pStyle w:val="Tabelloverskrift"/>
            </w:pPr>
            <w:r w:rsidRPr="003F6457">
              <w:t xml:space="preserve">Kjernens krav til </w:t>
            </w:r>
            <w:r w:rsidR="00D72BD5" w:rsidRPr="003F6457">
              <w:rPr>
                <w:i/>
              </w:rPr>
              <w:t>B</w:t>
            </w:r>
            <w:r w:rsidRPr="003F6457">
              <w:rPr>
                <w:i/>
              </w:rPr>
              <w:t>rukeradministrasjon</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5"/>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Alle brukere som skal ha tilgang til enheter i kjernen, skal være identifisert og gjenkjennes av kjernen.</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Obligatorisk for løsninger hvor personlig identifiserte brukere skal være identifisert i kjernen</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5"/>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 xml:space="preserve">Kjernen skal kunne gjenkjenne i hvilken administrativ sammenheng brukeren virker til enhver tid. </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Obligatorisk for løsninger hvor personlig identifiserte brukere skal være identifisert i kjernen</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5"/>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En bruker som ikke lenger skal ha tilgang til enheter i kjernen skal fortsatt være identifisert i kjernen, men med en status som indikerer at den er ”passiv”</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Obligatorisk for løsninger hvor personlig identifiserte brukere skal være identifisert i kjernen</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5"/>
              </w:numPr>
            </w:pPr>
          </w:p>
        </w:tc>
        <w:tc>
          <w:tcPr>
            <w:tcW w:w="5580"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Det skal finnes en oversikt over hvilket eller hvilke tidsrom hver bruker har vært aktiv.</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Obligatorisk for løsninger hvor personlig identifiserte brukere skal være identifisert i kjernen</w:t>
            </w:r>
          </w:p>
        </w:tc>
      </w:tr>
    </w:tbl>
    <w:p w:rsidR="00BC7054" w:rsidRPr="003F6457" w:rsidRDefault="00BC7054" w:rsidP="00C73910">
      <w:pPr>
        <w:pStyle w:val="Overskrift2"/>
        <w:spacing w:before="100" w:beforeAutospacing="1" w:after="100" w:afterAutospacing="1"/>
        <w:rPr>
          <w:lang w:val="nb-NO"/>
        </w:rPr>
      </w:pPr>
      <w:bookmarkStart w:id="208" w:name="_Toc463252784"/>
      <w:r w:rsidRPr="003F6457">
        <w:rPr>
          <w:lang w:val="nb-NO"/>
        </w:rPr>
        <w:t>Roller og tilknyttede rettigheter</w:t>
      </w:r>
      <w:bookmarkEnd w:id="208"/>
    </w:p>
    <w:p w:rsidR="00BC7054" w:rsidRPr="003F6457" w:rsidRDefault="00C73910" w:rsidP="00BC7054">
      <w:r>
        <w:t xml:space="preserve">Noark </w:t>
      </w:r>
      <w:r w:rsidR="00BC7054" w:rsidRPr="003F6457">
        <w:t>5 legger opp til at det enkelte organ selv skal kunne definere hvilke roller og tilknyttede rettigheter brukerne av løsningen skal ha, innenfor de rammene som er satt av de generelle begrensningene i standarden mht. frysing av dokumenter og metadata. Generell administrasjon av de ulike rollene trenger ikke gjøres i kjernen. Fra kjernen stilles det kun krav om at det eksterne systemet skal ha en løsning for å administrere tilgang til kjernen.</w:t>
      </w:r>
    </w:p>
    <w:p w:rsidR="00BC7054" w:rsidRPr="003F6457" w:rsidRDefault="00BC7054" w:rsidP="00C73910">
      <w:pPr>
        <w:pStyle w:val="Overskrift2"/>
        <w:spacing w:before="100" w:beforeAutospacing="1" w:after="100" w:afterAutospacing="1"/>
        <w:rPr>
          <w:lang w:val="nb-NO"/>
        </w:rPr>
      </w:pPr>
      <w:bookmarkStart w:id="209" w:name="_Toc463252785"/>
      <w:r w:rsidRPr="003F6457">
        <w:rPr>
          <w:lang w:val="nb-NO"/>
        </w:rPr>
        <w:t>Bruksfunksjonalitet</w:t>
      </w:r>
      <w:bookmarkEnd w:id="209"/>
    </w:p>
    <w:p w:rsidR="00BC7054" w:rsidRPr="003F6457" w:rsidRDefault="00BC7054">
      <w:r w:rsidRPr="003F6457">
        <w:t>For at et fag- eller forsystem skal kunne oppfylle krav til universell utforming gitt i lov- og regelverk, må den ytre kjernen være tilrettelagt for det. Et eksempel er hvordan den ytre kjernen legger til rette for hensiktmessig formidling av dokumentinnhold til personer med nedsatt funksjonsevne.</w:t>
      </w:r>
    </w:p>
    <w:p w:rsidR="00BC7054" w:rsidRPr="003F6457" w:rsidRDefault="00BC7054"/>
    <w:tbl>
      <w:tblPr>
        <w:tblW w:w="936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76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76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Funksjonelle krav til bruksfunksjonalitet</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6"/>
              </w:numPr>
            </w:pPr>
          </w:p>
        </w:tc>
        <w:tc>
          <w:tcPr>
            <w:tcW w:w="5760" w:type="dxa"/>
            <w:tcMar>
              <w:top w:w="57" w:type="dxa"/>
              <w:left w:w="57" w:type="dxa"/>
              <w:bottom w:w="57" w:type="dxa"/>
              <w:right w:w="57" w:type="dxa"/>
            </w:tcMar>
          </w:tcPr>
          <w:p w:rsidR="00BC7054" w:rsidRPr="003F6457" w:rsidRDefault="00BC7054" w:rsidP="00BC7054">
            <w:r w:rsidRPr="003F6457">
              <w:t xml:space="preserve">Det skal legges til rette for at krav til </w:t>
            </w:r>
            <w:r w:rsidRPr="003F6457">
              <w:rPr>
                <w:i/>
                <w:iCs/>
              </w:rPr>
              <w:t>Universell Utforming</w:t>
            </w:r>
            <w:r w:rsidRPr="003F6457">
              <w:t xml:space="preserve"> gitt i lov- og regelverk, blir oppfylt.</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96"/>
              </w:numPr>
            </w:pPr>
          </w:p>
        </w:tc>
        <w:tc>
          <w:tcPr>
            <w:tcW w:w="5760" w:type="dxa"/>
            <w:tcMar>
              <w:top w:w="57" w:type="dxa"/>
              <w:left w:w="57" w:type="dxa"/>
              <w:bottom w:w="57" w:type="dxa"/>
              <w:right w:w="57" w:type="dxa"/>
            </w:tcMar>
          </w:tcPr>
          <w:p w:rsidR="00BC7054" w:rsidRPr="003F6457" w:rsidRDefault="00BC7054" w:rsidP="00BC7054">
            <w:r w:rsidRPr="003F6457">
              <w:t>Det bør være mulig å få meldinger og tekster i begge målformer.</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bl>
    <w:p w:rsidR="00D54AEC" w:rsidRPr="003F6457" w:rsidRDefault="00D54AEC" w:rsidP="00D54AEC">
      <w:pPr>
        <w:pStyle w:val="Overskrift2"/>
        <w:rPr>
          <w:lang w:val="nb-NO"/>
        </w:rPr>
      </w:pPr>
      <w:bookmarkStart w:id="210" w:name="_Toc463252786"/>
      <w:r w:rsidRPr="003F6457">
        <w:rPr>
          <w:lang w:val="nb-NO"/>
        </w:rPr>
        <w:t>Dokumentflyt</w:t>
      </w:r>
      <w:bookmarkEnd w:id="210"/>
    </w:p>
    <w:p w:rsidR="004F0C07" w:rsidRDefault="004F0C07" w:rsidP="004F0C07">
      <w:r>
        <w:t xml:space="preserve">Et dokument som er under produksjon bør kunne gjennomgå ulike interne prosesstrinn i linjen, som blir dokumentert i arkivkjernen. Det vanligste er at dokumenter sendes på godkjenning i linjen, eller at de sendes på høring til kolleger. Under produksjon kan en slik dokumentflyt si noe om hvor i saksbehandlingsprosessen dokumentet befinner seg, mens det ved ferdigstillelse kan fungere som en slags elektronisk signatur. Metadata knyttet til dokumentflyt er loggemetadata, og skal ikke kunne endres. Funksjonalitet som automatisk fryser et dokument som er godkjent (dvs. setter status på </w:t>
      </w:r>
      <w:r>
        <w:rPr>
          <w:i/>
        </w:rPr>
        <w:t>dokumentbeskrivelse</w:t>
      </w:r>
      <w:r>
        <w:t xml:space="preserve"> til «Dokumentet er ferdigstilt»), eller som automatisk oppretter ny versjon ved hvert prosesstrinn i en slik flyt, vil kunne styrke troverdigheten til dokumentet. Ved å følge kravene vil man kunne få en forpliktende «signatur» i alle ledd, som også vil ha en ikkebenektingsfunksjon. </w:t>
      </w:r>
    </w:p>
    <w:p w:rsidR="004F0C07" w:rsidRDefault="004F0C07" w:rsidP="004F0C07"/>
    <w:p w:rsidR="00D54AEC" w:rsidRPr="003F6457" w:rsidRDefault="004F0C07" w:rsidP="00D54AEC">
      <w:r>
        <w:t xml:space="preserve">Kravene er valgfrie, siden det ikke er Riksarkivarens oppgave å gi pålegg om ansvar, fullmakter og saksbehandlingsrutiner i offentlige virksomheter. Funksjonaliteten kan også variere fra løsning til løsning, alt etter hvilke behov virksomheten har. Det vesentlige i standarden er at flyten dokumenteres med standardiserte metadata, og at disse metadata blir avlevert som en del av arkivuttrekket. Det betyr at dersom man har funksjonaliteten, i tråd med kravene eller noe tilsvarende, vil metadata om dokumentflyt være obligatoriske i arkivuttrekket. </w:t>
      </w:r>
    </w:p>
    <w:p w:rsidR="00D54AEC" w:rsidRPr="003F6457" w:rsidRDefault="00D54AEC" w:rsidP="00D54AEC">
      <w:pPr>
        <w:pStyle w:val="Metadataoverskrift"/>
      </w:pPr>
      <w:r w:rsidRPr="003F6457">
        <w:t xml:space="preserve">Metadata for </w:t>
      </w:r>
      <w:r w:rsidRPr="003F6457">
        <w:rPr>
          <w:i/>
        </w:rPr>
        <w:t>Dokumentflyt</w:t>
      </w:r>
    </w:p>
    <w:p w:rsidR="00D54AEC" w:rsidRPr="003F6457" w:rsidRDefault="00D54AEC" w:rsidP="00D54AEC">
      <w:r w:rsidRPr="003F6457">
        <w:t>Metadata for dokumentflyt skal kunne grupperes inn i metadata for journalpost. Dokumentflyt er valgfritt, og kan forekomme en eller flere ganger i en journalpost.</w:t>
      </w:r>
    </w:p>
    <w:p w:rsidR="00D54AEC" w:rsidRPr="003F6457" w:rsidRDefault="00D54AEC" w:rsidP="00D54AEC"/>
    <w:tbl>
      <w:tblPr>
        <w:tblW w:w="9189" w:type="dxa"/>
        <w:tblInd w:w="55" w:type="dxa"/>
        <w:tblLayout w:type="fixed"/>
        <w:tblCellMar>
          <w:top w:w="55" w:type="dxa"/>
          <w:left w:w="55" w:type="dxa"/>
          <w:bottom w:w="55" w:type="dxa"/>
          <w:right w:w="55" w:type="dxa"/>
        </w:tblCellMar>
        <w:tblLook w:val="0000" w:firstRow="0" w:lastRow="0" w:firstColumn="0" w:lastColumn="0" w:noHBand="0" w:noVBand="0"/>
      </w:tblPr>
      <w:tblGrid>
        <w:gridCol w:w="851"/>
        <w:gridCol w:w="3260"/>
        <w:gridCol w:w="709"/>
        <w:gridCol w:w="850"/>
        <w:gridCol w:w="567"/>
        <w:gridCol w:w="2952"/>
      </w:tblGrid>
      <w:tr w:rsidR="00D54AEC" w:rsidTr="00A3318A">
        <w:trPr>
          <w:cantSplit/>
          <w:tblHeader/>
        </w:trPr>
        <w:tc>
          <w:tcPr>
            <w:tcW w:w="851" w:type="dxa"/>
            <w:shd w:val="clear" w:color="auto" w:fill="D9D9D9"/>
          </w:tcPr>
          <w:p w:rsidR="00D54AEC" w:rsidRPr="003F6457" w:rsidRDefault="00D54AEC" w:rsidP="00A3318A">
            <w:pPr>
              <w:pStyle w:val="Tabelloverskrift"/>
            </w:pPr>
            <w:r w:rsidRPr="003F6457">
              <w:t>Nr.</w:t>
            </w:r>
          </w:p>
        </w:tc>
        <w:tc>
          <w:tcPr>
            <w:tcW w:w="3260" w:type="dxa"/>
            <w:shd w:val="clear" w:color="auto" w:fill="D9D9D9"/>
          </w:tcPr>
          <w:p w:rsidR="00D54AEC" w:rsidRPr="003F6457" w:rsidRDefault="00D54AEC" w:rsidP="00A3318A">
            <w:pPr>
              <w:pStyle w:val="Tabelloverskrift"/>
            </w:pPr>
            <w:r w:rsidRPr="003F6457">
              <w:t>Navn</w:t>
            </w:r>
          </w:p>
        </w:tc>
        <w:tc>
          <w:tcPr>
            <w:tcW w:w="709" w:type="dxa"/>
            <w:shd w:val="clear" w:color="auto" w:fill="D9D9D9"/>
          </w:tcPr>
          <w:p w:rsidR="00D54AEC" w:rsidRPr="003F6457" w:rsidRDefault="00D54AEC" w:rsidP="00A3318A">
            <w:pPr>
              <w:pStyle w:val="Tabelloverskrift"/>
            </w:pPr>
            <w:r w:rsidRPr="003F6457">
              <w:t>Type</w:t>
            </w:r>
          </w:p>
        </w:tc>
        <w:tc>
          <w:tcPr>
            <w:tcW w:w="850" w:type="dxa"/>
            <w:shd w:val="clear" w:color="auto" w:fill="D9D9D9"/>
          </w:tcPr>
          <w:p w:rsidR="00D54AEC" w:rsidRPr="003F6457" w:rsidRDefault="00D54AEC" w:rsidP="00A3318A">
            <w:pPr>
              <w:pStyle w:val="Tabelloverskrift"/>
            </w:pPr>
            <w:r w:rsidRPr="003F6457">
              <w:t>Forek.</w:t>
            </w:r>
          </w:p>
        </w:tc>
        <w:tc>
          <w:tcPr>
            <w:tcW w:w="567" w:type="dxa"/>
            <w:shd w:val="clear" w:color="auto" w:fill="D9D9D9"/>
          </w:tcPr>
          <w:p w:rsidR="00D54AEC" w:rsidRPr="003F6457" w:rsidRDefault="00D54AEC" w:rsidP="00A3318A">
            <w:pPr>
              <w:pStyle w:val="Tabelloverskrift"/>
            </w:pPr>
            <w:r w:rsidRPr="003F6457">
              <w:t>Avl.</w:t>
            </w:r>
          </w:p>
        </w:tc>
        <w:tc>
          <w:tcPr>
            <w:tcW w:w="2952" w:type="dxa"/>
            <w:shd w:val="clear" w:color="auto" w:fill="D9D9D9"/>
          </w:tcPr>
          <w:p w:rsidR="00D54AEC" w:rsidRPr="003F6457" w:rsidRDefault="00D54AEC" w:rsidP="00A3318A">
            <w:pPr>
              <w:pStyle w:val="Tabelloverskrift"/>
            </w:pPr>
            <w:r w:rsidRPr="003F6457">
              <w:t>Merknad</w:t>
            </w:r>
          </w:p>
        </w:tc>
      </w:tr>
      <w:tr w:rsidR="00D54AEC" w:rsidTr="00A3318A">
        <w:trPr>
          <w:cantSplit/>
        </w:trPr>
        <w:tc>
          <w:tcPr>
            <w:tcW w:w="851" w:type="dxa"/>
            <w:shd w:val="clear" w:color="auto" w:fill="FFFFFF"/>
          </w:tcPr>
          <w:p w:rsidR="00D54AEC" w:rsidRPr="003F6457" w:rsidRDefault="00D54AEC" w:rsidP="00A3318A">
            <w:pPr>
              <w:pStyle w:val="Tabellinnhold"/>
              <w:snapToGrid w:val="0"/>
            </w:pPr>
            <w:r w:rsidRPr="003F6457">
              <w:t>M660</w:t>
            </w:r>
          </w:p>
        </w:tc>
        <w:tc>
          <w:tcPr>
            <w:tcW w:w="3260" w:type="dxa"/>
            <w:shd w:val="clear" w:color="auto" w:fill="FFFFFF"/>
          </w:tcPr>
          <w:p w:rsidR="00D54AEC" w:rsidRPr="003F6457" w:rsidRDefault="00D54AEC" w:rsidP="00A3318A">
            <w:pPr>
              <w:pStyle w:val="Tabellinnhold"/>
              <w:snapToGrid w:val="0"/>
            </w:pPr>
            <w:r w:rsidRPr="003F6457">
              <w:t>flytTil</w:t>
            </w:r>
          </w:p>
        </w:tc>
        <w:tc>
          <w:tcPr>
            <w:tcW w:w="709" w:type="dxa"/>
            <w:shd w:val="clear" w:color="auto" w:fill="FFFFFF"/>
          </w:tcPr>
          <w:p w:rsidR="00D54AEC" w:rsidRPr="003F6457" w:rsidRDefault="00D54AEC" w:rsidP="00A3318A">
            <w:pPr>
              <w:pStyle w:val="Tabellinnhold"/>
              <w:snapToGrid w:val="0"/>
              <w:jc w:val="center"/>
              <w:rPr>
                <w:bCs/>
              </w:rPr>
            </w:pPr>
            <w:r w:rsidRPr="003F6457">
              <w:rPr>
                <w:bCs/>
              </w:rPr>
              <w:t>B</w:t>
            </w:r>
          </w:p>
        </w:tc>
        <w:tc>
          <w:tcPr>
            <w:tcW w:w="850" w:type="dxa"/>
            <w:shd w:val="clear" w:color="auto" w:fill="FFFFFF"/>
          </w:tcPr>
          <w:p w:rsidR="00D54AEC" w:rsidRPr="003F6457" w:rsidRDefault="00D54AEC" w:rsidP="00A3318A">
            <w:pPr>
              <w:pStyle w:val="Tabellinnhold"/>
              <w:snapToGrid w:val="0"/>
            </w:pPr>
            <w:r w:rsidRPr="003F6457">
              <w:t>En</w:t>
            </w:r>
          </w:p>
        </w:tc>
        <w:tc>
          <w:tcPr>
            <w:tcW w:w="567" w:type="dxa"/>
            <w:shd w:val="clear" w:color="auto" w:fill="FFFFFF"/>
          </w:tcPr>
          <w:p w:rsidR="00D54AEC" w:rsidRPr="003F6457" w:rsidRDefault="00D54AEC" w:rsidP="00A3318A">
            <w:pPr>
              <w:pStyle w:val="Tabellinnhold"/>
              <w:snapToGrid w:val="0"/>
              <w:jc w:val="center"/>
              <w:rPr>
                <w:bCs/>
              </w:rPr>
            </w:pPr>
            <w:r w:rsidRPr="003F6457">
              <w:rPr>
                <w:bCs/>
              </w:rPr>
              <w:t>A</w:t>
            </w:r>
          </w:p>
        </w:tc>
        <w:tc>
          <w:tcPr>
            <w:tcW w:w="2952" w:type="dxa"/>
            <w:shd w:val="clear" w:color="auto" w:fill="FFFFFF"/>
          </w:tcPr>
          <w:p w:rsidR="00D54AEC" w:rsidRPr="003F6457" w:rsidRDefault="00D54AEC" w:rsidP="00A3318A">
            <w:pPr>
              <w:pStyle w:val="Tabellinnhold"/>
              <w:snapToGrid w:val="0"/>
              <w:rPr>
                <w:bCs/>
              </w:rPr>
            </w:pPr>
            <w:r w:rsidRPr="003F6457">
              <w:rPr>
                <w:bCs/>
              </w:rPr>
              <w:t>Obligatorisk dersom dokumenter sendes på flyt.</w:t>
            </w:r>
          </w:p>
        </w:tc>
      </w:tr>
      <w:tr w:rsidR="00D54AEC" w:rsidTr="00A3318A">
        <w:trPr>
          <w:cantSplit/>
        </w:trPr>
        <w:tc>
          <w:tcPr>
            <w:tcW w:w="851" w:type="dxa"/>
            <w:shd w:val="clear" w:color="auto" w:fill="FFFFFF"/>
          </w:tcPr>
          <w:p w:rsidR="00D54AEC" w:rsidRPr="003F6457" w:rsidRDefault="00D54AEC" w:rsidP="00A3318A">
            <w:pPr>
              <w:pStyle w:val="Tabellinnhold"/>
              <w:snapToGrid w:val="0"/>
            </w:pPr>
            <w:r w:rsidRPr="003F6457">
              <w:t>M665</w:t>
            </w:r>
          </w:p>
        </w:tc>
        <w:tc>
          <w:tcPr>
            <w:tcW w:w="3260" w:type="dxa"/>
            <w:shd w:val="clear" w:color="auto" w:fill="FFFFFF"/>
          </w:tcPr>
          <w:p w:rsidR="00D54AEC" w:rsidRPr="003F6457" w:rsidRDefault="00D54AEC" w:rsidP="00A3318A">
            <w:pPr>
              <w:pStyle w:val="Tabellinnhold"/>
              <w:snapToGrid w:val="0"/>
            </w:pPr>
            <w:r w:rsidRPr="003F6457">
              <w:t>flytFra</w:t>
            </w:r>
          </w:p>
        </w:tc>
        <w:tc>
          <w:tcPr>
            <w:tcW w:w="709" w:type="dxa"/>
            <w:shd w:val="clear" w:color="auto" w:fill="FFFFFF"/>
          </w:tcPr>
          <w:p w:rsidR="00D54AEC" w:rsidRPr="003F6457" w:rsidRDefault="00D54AEC" w:rsidP="00A3318A">
            <w:pPr>
              <w:pStyle w:val="Tabellinnhold"/>
              <w:snapToGrid w:val="0"/>
              <w:jc w:val="center"/>
              <w:rPr>
                <w:bCs/>
              </w:rPr>
            </w:pPr>
            <w:r w:rsidRPr="003F6457">
              <w:rPr>
                <w:bCs/>
              </w:rPr>
              <w:t>B</w:t>
            </w:r>
          </w:p>
        </w:tc>
        <w:tc>
          <w:tcPr>
            <w:tcW w:w="850" w:type="dxa"/>
            <w:shd w:val="clear" w:color="auto" w:fill="FFFFFF"/>
          </w:tcPr>
          <w:p w:rsidR="00D54AEC" w:rsidRPr="003F6457" w:rsidRDefault="00D54AEC" w:rsidP="00A3318A">
            <w:pPr>
              <w:pStyle w:val="Tabellinnhold"/>
              <w:snapToGrid w:val="0"/>
            </w:pPr>
            <w:r w:rsidRPr="003F6457">
              <w:t>En</w:t>
            </w:r>
          </w:p>
        </w:tc>
        <w:tc>
          <w:tcPr>
            <w:tcW w:w="567" w:type="dxa"/>
            <w:shd w:val="clear" w:color="auto" w:fill="FFFFFF"/>
          </w:tcPr>
          <w:p w:rsidR="00D54AEC" w:rsidRPr="003F6457" w:rsidRDefault="00D54AEC" w:rsidP="00A3318A">
            <w:pPr>
              <w:pStyle w:val="Tabellinnhold"/>
              <w:snapToGrid w:val="0"/>
              <w:jc w:val="center"/>
              <w:rPr>
                <w:bCs/>
              </w:rPr>
            </w:pPr>
            <w:r w:rsidRPr="003F6457">
              <w:rPr>
                <w:bCs/>
              </w:rPr>
              <w:t>A</w:t>
            </w:r>
          </w:p>
        </w:tc>
        <w:tc>
          <w:tcPr>
            <w:tcW w:w="2952" w:type="dxa"/>
            <w:shd w:val="clear" w:color="auto" w:fill="FFFFFF"/>
          </w:tcPr>
          <w:p w:rsidR="00D54AEC" w:rsidRPr="003F6457" w:rsidRDefault="00D54AEC" w:rsidP="00A3318A">
            <w:pPr>
              <w:pStyle w:val="Tabellinnhold"/>
              <w:snapToGrid w:val="0"/>
              <w:rPr>
                <w:bCs/>
              </w:rPr>
            </w:pPr>
            <w:r w:rsidRPr="003F6457">
              <w:rPr>
                <w:bCs/>
              </w:rPr>
              <w:t>Obligatorisk dersom dokumenter sendes på flyt.</w:t>
            </w:r>
          </w:p>
        </w:tc>
      </w:tr>
      <w:tr w:rsidR="00D54AEC" w:rsidTr="00A3318A">
        <w:trPr>
          <w:cantSplit/>
        </w:trPr>
        <w:tc>
          <w:tcPr>
            <w:tcW w:w="851" w:type="dxa"/>
            <w:shd w:val="clear" w:color="auto" w:fill="FFFFFF"/>
          </w:tcPr>
          <w:p w:rsidR="00D54AEC" w:rsidRPr="003F6457" w:rsidRDefault="00D54AEC" w:rsidP="00A3318A">
            <w:pPr>
              <w:pStyle w:val="Tabellinnhold"/>
              <w:snapToGrid w:val="0"/>
            </w:pPr>
            <w:r w:rsidRPr="003F6457">
              <w:t>M661</w:t>
            </w:r>
          </w:p>
        </w:tc>
        <w:tc>
          <w:tcPr>
            <w:tcW w:w="3260" w:type="dxa"/>
            <w:shd w:val="clear" w:color="auto" w:fill="FFFFFF"/>
          </w:tcPr>
          <w:p w:rsidR="00D54AEC" w:rsidRPr="003F6457" w:rsidRDefault="00D54AEC" w:rsidP="00A3318A">
            <w:pPr>
              <w:pStyle w:val="Tabellinnhold"/>
              <w:snapToGrid w:val="0"/>
            </w:pPr>
            <w:r w:rsidRPr="003F6457">
              <w:t>flytMottattDato</w:t>
            </w:r>
          </w:p>
        </w:tc>
        <w:tc>
          <w:tcPr>
            <w:tcW w:w="709" w:type="dxa"/>
            <w:shd w:val="clear" w:color="auto" w:fill="FFFFFF"/>
          </w:tcPr>
          <w:p w:rsidR="00D54AEC" w:rsidRPr="003F6457" w:rsidRDefault="00D54AEC" w:rsidP="00A3318A">
            <w:pPr>
              <w:pStyle w:val="Tabellinnhold"/>
              <w:snapToGrid w:val="0"/>
              <w:jc w:val="center"/>
              <w:rPr>
                <w:bCs/>
              </w:rPr>
            </w:pPr>
            <w:r w:rsidRPr="003F6457">
              <w:rPr>
                <w:bCs/>
              </w:rPr>
              <w:t>B</w:t>
            </w:r>
          </w:p>
        </w:tc>
        <w:tc>
          <w:tcPr>
            <w:tcW w:w="850" w:type="dxa"/>
            <w:shd w:val="clear" w:color="auto" w:fill="FFFFFF"/>
          </w:tcPr>
          <w:p w:rsidR="00D54AEC" w:rsidRPr="003F6457" w:rsidRDefault="00D54AEC" w:rsidP="00A3318A">
            <w:pPr>
              <w:pStyle w:val="Tabellinnhold"/>
              <w:snapToGrid w:val="0"/>
            </w:pPr>
            <w:r w:rsidRPr="003F6457">
              <w:t>En</w:t>
            </w:r>
          </w:p>
        </w:tc>
        <w:tc>
          <w:tcPr>
            <w:tcW w:w="567" w:type="dxa"/>
            <w:shd w:val="clear" w:color="auto" w:fill="FFFFFF"/>
          </w:tcPr>
          <w:p w:rsidR="00D54AEC" w:rsidRPr="003F6457" w:rsidRDefault="00D54AEC" w:rsidP="00A3318A">
            <w:pPr>
              <w:pStyle w:val="Tabellinnhold"/>
              <w:snapToGrid w:val="0"/>
              <w:jc w:val="center"/>
              <w:rPr>
                <w:bCs/>
              </w:rPr>
            </w:pPr>
            <w:r w:rsidRPr="003F6457">
              <w:rPr>
                <w:bCs/>
              </w:rPr>
              <w:t>A</w:t>
            </w:r>
          </w:p>
        </w:tc>
        <w:tc>
          <w:tcPr>
            <w:tcW w:w="2952" w:type="dxa"/>
            <w:shd w:val="clear" w:color="auto" w:fill="FFFFFF"/>
          </w:tcPr>
          <w:p w:rsidR="00D54AEC" w:rsidRPr="003F6457" w:rsidRDefault="00D54AEC" w:rsidP="00A3318A">
            <w:pPr>
              <w:pStyle w:val="Tabellinnhold"/>
              <w:snapToGrid w:val="0"/>
              <w:rPr>
                <w:bCs/>
              </w:rPr>
            </w:pPr>
            <w:r w:rsidRPr="003F6457">
              <w:rPr>
                <w:bCs/>
              </w:rPr>
              <w:t>Obligatorisk dersom dokumenter sendes på flyt.</w:t>
            </w:r>
          </w:p>
        </w:tc>
      </w:tr>
      <w:tr w:rsidR="00D54AEC" w:rsidTr="00A3318A">
        <w:trPr>
          <w:cantSplit/>
        </w:trPr>
        <w:tc>
          <w:tcPr>
            <w:tcW w:w="851" w:type="dxa"/>
            <w:shd w:val="clear" w:color="auto" w:fill="FFFFFF"/>
          </w:tcPr>
          <w:p w:rsidR="00D54AEC" w:rsidRPr="003F6457" w:rsidRDefault="00D54AEC" w:rsidP="00A3318A">
            <w:pPr>
              <w:pStyle w:val="Tabellinnhold"/>
              <w:snapToGrid w:val="0"/>
            </w:pPr>
            <w:r w:rsidRPr="003F6457">
              <w:t>M662</w:t>
            </w:r>
          </w:p>
        </w:tc>
        <w:tc>
          <w:tcPr>
            <w:tcW w:w="3260" w:type="dxa"/>
            <w:shd w:val="clear" w:color="auto" w:fill="FFFFFF"/>
          </w:tcPr>
          <w:p w:rsidR="00D54AEC" w:rsidRPr="003F6457" w:rsidRDefault="00D54AEC" w:rsidP="00A3318A">
            <w:pPr>
              <w:pStyle w:val="Tabellinnhold"/>
              <w:snapToGrid w:val="0"/>
            </w:pPr>
            <w:r w:rsidRPr="003F6457">
              <w:t>flytSendtDato</w:t>
            </w:r>
          </w:p>
        </w:tc>
        <w:tc>
          <w:tcPr>
            <w:tcW w:w="709" w:type="dxa"/>
            <w:shd w:val="clear" w:color="auto" w:fill="FFFFFF"/>
          </w:tcPr>
          <w:p w:rsidR="00D54AEC" w:rsidRPr="003F6457" w:rsidRDefault="00D54AEC" w:rsidP="00A3318A">
            <w:pPr>
              <w:pStyle w:val="Tabellinnhold"/>
              <w:snapToGrid w:val="0"/>
              <w:jc w:val="center"/>
              <w:rPr>
                <w:bCs/>
              </w:rPr>
            </w:pPr>
            <w:r w:rsidRPr="003F6457">
              <w:rPr>
                <w:bCs/>
              </w:rPr>
              <w:t>B</w:t>
            </w:r>
          </w:p>
        </w:tc>
        <w:tc>
          <w:tcPr>
            <w:tcW w:w="850" w:type="dxa"/>
            <w:shd w:val="clear" w:color="auto" w:fill="FFFFFF"/>
          </w:tcPr>
          <w:p w:rsidR="00D54AEC" w:rsidRPr="003F6457" w:rsidRDefault="00D54AEC" w:rsidP="00A3318A">
            <w:pPr>
              <w:pStyle w:val="Tabellinnhold"/>
              <w:snapToGrid w:val="0"/>
            </w:pPr>
            <w:r w:rsidRPr="003F6457">
              <w:t>En</w:t>
            </w:r>
          </w:p>
        </w:tc>
        <w:tc>
          <w:tcPr>
            <w:tcW w:w="567" w:type="dxa"/>
            <w:shd w:val="clear" w:color="auto" w:fill="FFFFFF"/>
          </w:tcPr>
          <w:p w:rsidR="00D54AEC" w:rsidRPr="003F6457" w:rsidRDefault="00D54AEC" w:rsidP="00A3318A">
            <w:pPr>
              <w:pStyle w:val="Tabellinnhold"/>
              <w:snapToGrid w:val="0"/>
              <w:jc w:val="center"/>
              <w:rPr>
                <w:bCs/>
              </w:rPr>
            </w:pPr>
            <w:r w:rsidRPr="003F6457">
              <w:rPr>
                <w:bCs/>
              </w:rPr>
              <w:t>A</w:t>
            </w:r>
          </w:p>
        </w:tc>
        <w:tc>
          <w:tcPr>
            <w:tcW w:w="2952" w:type="dxa"/>
            <w:shd w:val="clear" w:color="auto" w:fill="FFFFFF"/>
          </w:tcPr>
          <w:p w:rsidR="00D54AEC" w:rsidRPr="003F6457" w:rsidRDefault="00D54AEC" w:rsidP="00A3318A">
            <w:pPr>
              <w:pStyle w:val="Tabellinnhold"/>
              <w:snapToGrid w:val="0"/>
              <w:rPr>
                <w:bCs/>
              </w:rPr>
            </w:pPr>
            <w:r w:rsidRPr="003F6457">
              <w:rPr>
                <w:bCs/>
              </w:rPr>
              <w:t>Obligatorisk dersom dokumenter sendes på flyt.</w:t>
            </w:r>
          </w:p>
        </w:tc>
      </w:tr>
      <w:tr w:rsidR="00D54AEC" w:rsidTr="00A3318A">
        <w:trPr>
          <w:cantSplit/>
        </w:trPr>
        <w:tc>
          <w:tcPr>
            <w:tcW w:w="851" w:type="dxa"/>
            <w:shd w:val="clear" w:color="auto" w:fill="FFFFFF"/>
          </w:tcPr>
          <w:p w:rsidR="00D54AEC" w:rsidRPr="003F6457" w:rsidRDefault="00D54AEC" w:rsidP="00A3318A">
            <w:pPr>
              <w:pStyle w:val="Tabellinnhold"/>
              <w:snapToGrid w:val="0"/>
            </w:pPr>
            <w:r w:rsidRPr="003F6457">
              <w:t>M663</w:t>
            </w:r>
          </w:p>
        </w:tc>
        <w:tc>
          <w:tcPr>
            <w:tcW w:w="3260" w:type="dxa"/>
            <w:shd w:val="clear" w:color="auto" w:fill="FFFFFF"/>
          </w:tcPr>
          <w:p w:rsidR="00D54AEC" w:rsidRPr="003F6457" w:rsidRDefault="00D54AEC" w:rsidP="00A3318A">
            <w:pPr>
              <w:pStyle w:val="Tabellinnhold"/>
              <w:snapToGrid w:val="0"/>
            </w:pPr>
            <w:r w:rsidRPr="003F6457">
              <w:t>flytStatus</w:t>
            </w:r>
          </w:p>
        </w:tc>
        <w:tc>
          <w:tcPr>
            <w:tcW w:w="709" w:type="dxa"/>
            <w:shd w:val="clear" w:color="auto" w:fill="FFFFFF"/>
          </w:tcPr>
          <w:p w:rsidR="00D54AEC" w:rsidRPr="003F6457" w:rsidRDefault="00D54AEC" w:rsidP="00A3318A">
            <w:pPr>
              <w:pStyle w:val="Tabellinnhold"/>
              <w:snapToGrid w:val="0"/>
              <w:jc w:val="center"/>
              <w:rPr>
                <w:bCs/>
              </w:rPr>
            </w:pPr>
            <w:r w:rsidRPr="003F6457">
              <w:rPr>
                <w:bCs/>
              </w:rPr>
              <w:t>B</w:t>
            </w:r>
          </w:p>
        </w:tc>
        <w:tc>
          <w:tcPr>
            <w:tcW w:w="850" w:type="dxa"/>
            <w:shd w:val="clear" w:color="auto" w:fill="FFFFFF"/>
          </w:tcPr>
          <w:p w:rsidR="00D54AEC" w:rsidRPr="003F6457" w:rsidRDefault="00D54AEC" w:rsidP="00A3318A">
            <w:pPr>
              <w:pStyle w:val="Tabellinnhold"/>
              <w:snapToGrid w:val="0"/>
            </w:pPr>
            <w:r w:rsidRPr="003F6457">
              <w:t>En</w:t>
            </w:r>
          </w:p>
        </w:tc>
        <w:tc>
          <w:tcPr>
            <w:tcW w:w="567" w:type="dxa"/>
            <w:shd w:val="clear" w:color="auto" w:fill="FFFFFF"/>
          </w:tcPr>
          <w:p w:rsidR="00D54AEC" w:rsidRPr="003F6457" w:rsidRDefault="00D54AEC" w:rsidP="00A3318A">
            <w:pPr>
              <w:pStyle w:val="Tabellinnhold"/>
              <w:snapToGrid w:val="0"/>
              <w:jc w:val="center"/>
              <w:rPr>
                <w:bCs/>
              </w:rPr>
            </w:pPr>
            <w:r w:rsidRPr="003F6457">
              <w:rPr>
                <w:bCs/>
              </w:rPr>
              <w:t>A</w:t>
            </w:r>
          </w:p>
        </w:tc>
        <w:tc>
          <w:tcPr>
            <w:tcW w:w="2952" w:type="dxa"/>
            <w:shd w:val="clear" w:color="auto" w:fill="FFFFFF"/>
          </w:tcPr>
          <w:p w:rsidR="00D54AEC" w:rsidRPr="003F6457" w:rsidRDefault="00D54AEC" w:rsidP="00A3318A">
            <w:pPr>
              <w:pStyle w:val="Tabellinnhold"/>
              <w:snapToGrid w:val="0"/>
              <w:rPr>
                <w:bCs/>
              </w:rPr>
            </w:pPr>
            <w:r w:rsidRPr="003F6457">
              <w:rPr>
                <w:bCs/>
              </w:rPr>
              <w:t>Obligatorisk dersom dokumenter sendes på flyt.</w:t>
            </w:r>
          </w:p>
        </w:tc>
      </w:tr>
      <w:tr w:rsidR="00D54AEC" w:rsidTr="00A3318A">
        <w:trPr>
          <w:cantSplit/>
        </w:trPr>
        <w:tc>
          <w:tcPr>
            <w:tcW w:w="851" w:type="dxa"/>
            <w:shd w:val="clear" w:color="auto" w:fill="FFFFFF"/>
          </w:tcPr>
          <w:p w:rsidR="00D54AEC" w:rsidRPr="003F6457" w:rsidRDefault="00D54AEC" w:rsidP="00A3318A">
            <w:pPr>
              <w:pStyle w:val="Tabellinnhold"/>
              <w:snapToGrid w:val="0"/>
            </w:pPr>
            <w:r w:rsidRPr="003F6457">
              <w:t>M664</w:t>
            </w:r>
          </w:p>
        </w:tc>
        <w:tc>
          <w:tcPr>
            <w:tcW w:w="3260" w:type="dxa"/>
            <w:shd w:val="clear" w:color="auto" w:fill="FFFFFF"/>
          </w:tcPr>
          <w:p w:rsidR="00D54AEC" w:rsidRPr="003F6457" w:rsidRDefault="00D54AEC" w:rsidP="00A3318A">
            <w:pPr>
              <w:pStyle w:val="Tabellinnhold"/>
              <w:snapToGrid w:val="0"/>
            </w:pPr>
            <w:r w:rsidRPr="003F6457">
              <w:t>flytMerknad</w:t>
            </w:r>
          </w:p>
        </w:tc>
        <w:tc>
          <w:tcPr>
            <w:tcW w:w="709" w:type="dxa"/>
            <w:shd w:val="clear" w:color="auto" w:fill="FFFFFF"/>
          </w:tcPr>
          <w:p w:rsidR="00D54AEC" w:rsidRPr="003F6457" w:rsidRDefault="00D54AEC" w:rsidP="00A3318A">
            <w:pPr>
              <w:pStyle w:val="Tabellinnhold"/>
              <w:snapToGrid w:val="0"/>
              <w:jc w:val="center"/>
              <w:rPr>
                <w:bCs/>
              </w:rPr>
            </w:pPr>
            <w:r w:rsidRPr="003F6457">
              <w:rPr>
                <w:bCs/>
              </w:rPr>
              <w:t>V</w:t>
            </w:r>
          </w:p>
        </w:tc>
        <w:tc>
          <w:tcPr>
            <w:tcW w:w="850" w:type="dxa"/>
            <w:shd w:val="clear" w:color="auto" w:fill="FFFFFF"/>
          </w:tcPr>
          <w:p w:rsidR="00D54AEC" w:rsidRPr="003F6457" w:rsidRDefault="00D54AEC" w:rsidP="00A3318A">
            <w:pPr>
              <w:pStyle w:val="Tabellinnhold"/>
              <w:snapToGrid w:val="0"/>
            </w:pPr>
            <w:r w:rsidRPr="003F6457">
              <w:t>En</w:t>
            </w:r>
          </w:p>
        </w:tc>
        <w:tc>
          <w:tcPr>
            <w:tcW w:w="567" w:type="dxa"/>
            <w:shd w:val="clear" w:color="auto" w:fill="FFFFFF"/>
          </w:tcPr>
          <w:p w:rsidR="00D54AEC" w:rsidRPr="003F6457" w:rsidRDefault="00D54AEC" w:rsidP="00A3318A">
            <w:pPr>
              <w:pStyle w:val="Tabellinnhold"/>
              <w:snapToGrid w:val="0"/>
              <w:jc w:val="center"/>
              <w:rPr>
                <w:bCs/>
              </w:rPr>
            </w:pPr>
            <w:r w:rsidRPr="003F6457">
              <w:rPr>
                <w:bCs/>
              </w:rPr>
              <w:t>A</w:t>
            </w:r>
          </w:p>
        </w:tc>
        <w:tc>
          <w:tcPr>
            <w:tcW w:w="2952" w:type="dxa"/>
            <w:shd w:val="clear" w:color="auto" w:fill="FFFFFF"/>
          </w:tcPr>
          <w:p w:rsidR="00D54AEC" w:rsidRPr="003F6457" w:rsidRDefault="00D54AEC" w:rsidP="00A3318A">
            <w:pPr>
              <w:pStyle w:val="Tabellinnhold"/>
              <w:snapToGrid w:val="0"/>
              <w:rPr>
                <w:bCs/>
              </w:rPr>
            </w:pPr>
          </w:p>
        </w:tc>
      </w:tr>
    </w:tbl>
    <w:p w:rsidR="00D54AEC" w:rsidRPr="003F6457" w:rsidRDefault="00D54AEC" w:rsidP="00D54AEC"/>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5629"/>
        <w:gridCol w:w="720"/>
        <w:gridCol w:w="1980"/>
      </w:tblGrid>
      <w:tr w:rsidR="00D54AEC" w:rsidRPr="003F6457" w:rsidTr="00A3318A">
        <w:trPr>
          <w:cantSplit/>
          <w:tblHeader/>
        </w:trPr>
        <w:tc>
          <w:tcPr>
            <w:tcW w:w="851" w:type="dxa"/>
            <w:shd w:val="clear" w:color="auto" w:fill="E6E6E6"/>
            <w:tcMar>
              <w:top w:w="57" w:type="dxa"/>
              <w:left w:w="57" w:type="dxa"/>
              <w:bottom w:w="57" w:type="dxa"/>
              <w:right w:w="57" w:type="dxa"/>
            </w:tcMar>
          </w:tcPr>
          <w:p w:rsidR="00D54AEC" w:rsidRPr="003F6457" w:rsidRDefault="00D54AEC" w:rsidP="00A3318A">
            <w:pPr>
              <w:pStyle w:val="Tabelloverskrift"/>
            </w:pPr>
            <w:r w:rsidRPr="003F6457">
              <w:t>Krav nr.</w:t>
            </w:r>
          </w:p>
        </w:tc>
        <w:tc>
          <w:tcPr>
            <w:tcW w:w="5629" w:type="dxa"/>
            <w:shd w:val="clear" w:color="auto" w:fill="E6E6E6"/>
            <w:tcMar>
              <w:top w:w="57" w:type="dxa"/>
              <w:left w:w="57" w:type="dxa"/>
              <w:bottom w:w="57" w:type="dxa"/>
              <w:right w:w="57" w:type="dxa"/>
            </w:tcMar>
          </w:tcPr>
          <w:p w:rsidR="00D54AEC" w:rsidRPr="003F6457" w:rsidRDefault="00D54AEC" w:rsidP="00A3318A">
            <w:pPr>
              <w:pStyle w:val="Tabelloverskrift"/>
            </w:pPr>
            <w:r w:rsidRPr="003F6457">
              <w:t xml:space="preserve">Krav til </w:t>
            </w:r>
            <w:r w:rsidRPr="003F6457">
              <w:rPr>
                <w:i/>
              </w:rPr>
              <w:t>Dokumentflyt</w:t>
            </w:r>
          </w:p>
        </w:tc>
        <w:tc>
          <w:tcPr>
            <w:tcW w:w="720" w:type="dxa"/>
            <w:shd w:val="clear" w:color="auto" w:fill="E6E6E6"/>
            <w:tcMar>
              <w:top w:w="57" w:type="dxa"/>
              <w:left w:w="57" w:type="dxa"/>
              <w:bottom w:w="57" w:type="dxa"/>
              <w:right w:w="57" w:type="dxa"/>
            </w:tcMar>
          </w:tcPr>
          <w:p w:rsidR="00D54AEC" w:rsidRPr="003F6457" w:rsidRDefault="00D54AEC" w:rsidP="00A3318A">
            <w:pPr>
              <w:pStyle w:val="Tabelloverskrift"/>
            </w:pPr>
            <w:r w:rsidRPr="003F6457">
              <w:t>Type</w:t>
            </w:r>
          </w:p>
        </w:tc>
        <w:tc>
          <w:tcPr>
            <w:tcW w:w="1980" w:type="dxa"/>
            <w:shd w:val="clear" w:color="auto" w:fill="E6E6E6"/>
            <w:noWrap/>
            <w:tcMar>
              <w:top w:w="57" w:type="dxa"/>
              <w:left w:w="57" w:type="dxa"/>
              <w:bottom w:w="57" w:type="dxa"/>
              <w:right w:w="57" w:type="dxa"/>
            </w:tcMar>
          </w:tcPr>
          <w:p w:rsidR="00D54AEC" w:rsidRPr="003F6457" w:rsidRDefault="00D54AEC" w:rsidP="00A3318A">
            <w:pPr>
              <w:pStyle w:val="Tabelloverskrift"/>
            </w:pPr>
            <w:r w:rsidRPr="003F6457">
              <w:t>Merknad</w:t>
            </w:r>
          </w:p>
        </w:tc>
      </w:tr>
      <w:tr w:rsidR="00D54AEC" w:rsidRPr="003F6457" w:rsidTr="00A3318A">
        <w:trPr>
          <w:cantSplit/>
        </w:trPr>
        <w:tc>
          <w:tcPr>
            <w:tcW w:w="851" w:type="dxa"/>
            <w:tcMar>
              <w:top w:w="57" w:type="dxa"/>
              <w:left w:w="57" w:type="dxa"/>
              <w:bottom w:w="57" w:type="dxa"/>
              <w:right w:w="57" w:type="dxa"/>
            </w:tcMar>
          </w:tcPr>
          <w:p w:rsidR="00D54AEC" w:rsidRPr="003F6457" w:rsidRDefault="00D54AEC" w:rsidP="005E688D">
            <w:pPr>
              <w:numPr>
                <w:ilvl w:val="0"/>
                <w:numId w:val="162"/>
              </w:numPr>
            </w:pPr>
          </w:p>
        </w:tc>
        <w:tc>
          <w:tcPr>
            <w:tcW w:w="5629" w:type="dxa"/>
            <w:tcMar>
              <w:top w:w="57" w:type="dxa"/>
              <w:left w:w="57" w:type="dxa"/>
              <w:bottom w:w="57" w:type="dxa"/>
              <w:right w:w="57" w:type="dxa"/>
            </w:tcMar>
          </w:tcPr>
          <w:p w:rsidR="00D54AEC" w:rsidRPr="003F6457" w:rsidRDefault="00D54AEC" w:rsidP="00A3318A">
            <w:r w:rsidRPr="003F6457">
              <w:t>Et dokument som er under produksjon, bør kunne sendes fram og tilbake i linjen det nødvendige antall ganger.</w:t>
            </w:r>
          </w:p>
        </w:tc>
        <w:tc>
          <w:tcPr>
            <w:tcW w:w="720" w:type="dxa"/>
            <w:tcMar>
              <w:top w:w="57" w:type="dxa"/>
              <w:left w:w="57" w:type="dxa"/>
              <w:bottom w:w="57" w:type="dxa"/>
              <w:right w:w="57" w:type="dxa"/>
            </w:tcMar>
          </w:tcPr>
          <w:p w:rsidR="00D54AEC" w:rsidRPr="003F6457" w:rsidRDefault="00D54AEC" w:rsidP="00A3318A">
            <w:pPr>
              <w:jc w:val="center"/>
            </w:pPr>
            <w:r w:rsidRPr="003F6457">
              <w:t>V</w:t>
            </w:r>
          </w:p>
        </w:tc>
        <w:tc>
          <w:tcPr>
            <w:tcW w:w="1980" w:type="dxa"/>
            <w:noWrap/>
            <w:tcMar>
              <w:top w:w="57" w:type="dxa"/>
              <w:left w:w="57" w:type="dxa"/>
              <w:bottom w:w="57" w:type="dxa"/>
              <w:right w:w="57" w:type="dxa"/>
            </w:tcMar>
          </w:tcPr>
          <w:p w:rsidR="00D54AEC" w:rsidRPr="003F6457" w:rsidRDefault="00FC1212" w:rsidP="00A3318A">
            <w:pPr>
              <w:pStyle w:val="Merknadstekst"/>
              <w:rPr>
                <w:lang w:val="nb-NO" w:eastAsia="en-US"/>
              </w:rPr>
            </w:pPr>
            <w:r>
              <w:rPr>
                <w:lang w:val="nb-NO" w:eastAsia="en-US"/>
              </w:rPr>
              <w:t>Tidligere krav 7.6.1</w:t>
            </w:r>
          </w:p>
        </w:tc>
      </w:tr>
      <w:tr w:rsidR="00D54AEC" w:rsidRPr="003F6457" w:rsidTr="00A3318A">
        <w:trPr>
          <w:cantSplit/>
        </w:trPr>
        <w:tc>
          <w:tcPr>
            <w:tcW w:w="851" w:type="dxa"/>
            <w:tcMar>
              <w:top w:w="57" w:type="dxa"/>
              <w:left w:w="57" w:type="dxa"/>
              <w:bottom w:w="57" w:type="dxa"/>
              <w:right w:w="57" w:type="dxa"/>
            </w:tcMar>
          </w:tcPr>
          <w:p w:rsidR="00D54AEC" w:rsidRPr="003F6457" w:rsidRDefault="00D54AEC" w:rsidP="00A3318A">
            <w:pPr>
              <w:numPr>
                <w:ilvl w:val="0"/>
                <w:numId w:val="162"/>
              </w:numPr>
            </w:pPr>
          </w:p>
        </w:tc>
        <w:tc>
          <w:tcPr>
            <w:tcW w:w="5629" w:type="dxa"/>
            <w:tcMar>
              <w:top w:w="57" w:type="dxa"/>
              <w:left w:w="57" w:type="dxa"/>
              <w:bottom w:w="57" w:type="dxa"/>
              <w:right w:w="57" w:type="dxa"/>
            </w:tcMar>
          </w:tcPr>
          <w:p w:rsidR="00D54AEC" w:rsidRPr="003F6457" w:rsidRDefault="00D54AEC" w:rsidP="00A3318A">
            <w:r w:rsidRPr="003F6457">
              <w:t>Autoriserte roller og personer bør kunne se hvor dokumentet befinner seg til enhver tid.</w:t>
            </w:r>
          </w:p>
        </w:tc>
        <w:tc>
          <w:tcPr>
            <w:tcW w:w="720" w:type="dxa"/>
            <w:tcMar>
              <w:top w:w="57" w:type="dxa"/>
              <w:left w:w="57" w:type="dxa"/>
              <w:bottom w:w="57" w:type="dxa"/>
              <w:right w:w="57" w:type="dxa"/>
            </w:tcMar>
          </w:tcPr>
          <w:p w:rsidR="00D54AEC" w:rsidRPr="003F6457" w:rsidRDefault="00D54AEC" w:rsidP="00A3318A">
            <w:pPr>
              <w:jc w:val="center"/>
            </w:pPr>
            <w:r w:rsidRPr="003F6457">
              <w:t>V</w:t>
            </w:r>
          </w:p>
        </w:tc>
        <w:tc>
          <w:tcPr>
            <w:tcW w:w="1980" w:type="dxa"/>
            <w:noWrap/>
            <w:tcMar>
              <w:top w:w="57" w:type="dxa"/>
              <w:left w:w="57" w:type="dxa"/>
              <w:bottom w:w="57" w:type="dxa"/>
              <w:right w:w="57" w:type="dxa"/>
            </w:tcMar>
          </w:tcPr>
          <w:p w:rsidR="00D54AEC" w:rsidRPr="003F6457" w:rsidRDefault="00FC1212" w:rsidP="00A3318A">
            <w:pPr>
              <w:pStyle w:val="Merknadstekst"/>
              <w:rPr>
                <w:lang w:val="nb-NO" w:eastAsia="en-US"/>
              </w:rPr>
            </w:pPr>
            <w:r>
              <w:rPr>
                <w:lang w:val="nb-NO" w:eastAsia="en-US"/>
              </w:rPr>
              <w:t>Tidligere krav 7.6.2</w:t>
            </w:r>
          </w:p>
        </w:tc>
      </w:tr>
      <w:tr w:rsidR="00D54AEC" w:rsidRPr="003F6457" w:rsidTr="00A3318A">
        <w:trPr>
          <w:cantSplit/>
        </w:trPr>
        <w:tc>
          <w:tcPr>
            <w:tcW w:w="851" w:type="dxa"/>
            <w:tcMar>
              <w:top w:w="57" w:type="dxa"/>
              <w:left w:w="57" w:type="dxa"/>
              <w:bottom w:w="57" w:type="dxa"/>
              <w:right w:w="57" w:type="dxa"/>
            </w:tcMar>
          </w:tcPr>
          <w:p w:rsidR="00D54AEC" w:rsidRPr="003F6457" w:rsidRDefault="00D54AEC" w:rsidP="00A3318A">
            <w:pPr>
              <w:numPr>
                <w:ilvl w:val="0"/>
                <w:numId w:val="162"/>
              </w:numPr>
            </w:pPr>
          </w:p>
        </w:tc>
        <w:tc>
          <w:tcPr>
            <w:tcW w:w="5629" w:type="dxa"/>
            <w:tcMar>
              <w:top w:w="57" w:type="dxa"/>
              <w:left w:w="57" w:type="dxa"/>
              <w:bottom w:w="57" w:type="dxa"/>
              <w:right w:w="57" w:type="dxa"/>
            </w:tcMar>
          </w:tcPr>
          <w:p w:rsidR="00D54AEC" w:rsidRPr="003F6457" w:rsidRDefault="00D54AEC" w:rsidP="00A3318A">
            <w:pPr>
              <w:pStyle w:val="Merknadstekst"/>
              <w:rPr>
                <w:lang w:val="nb-NO" w:eastAsia="en-US"/>
              </w:rPr>
            </w:pPr>
            <w:r w:rsidRPr="003F6457">
              <w:rPr>
                <w:lang w:val="nb-NO" w:eastAsia="nb-NO"/>
              </w:rPr>
              <w:t>Dokumentet bør bli sperret for endringer når det (videre)sendes, ev. det opprettes en ny versjon ved hver (videre)forsendelse.</w:t>
            </w:r>
          </w:p>
        </w:tc>
        <w:tc>
          <w:tcPr>
            <w:tcW w:w="720" w:type="dxa"/>
            <w:tcMar>
              <w:top w:w="57" w:type="dxa"/>
              <w:left w:w="57" w:type="dxa"/>
              <w:bottom w:w="57" w:type="dxa"/>
              <w:right w:w="57" w:type="dxa"/>
            </w:tcMar>
          </w:tcPr>
          <w:p w:rsidR="00D54AEC" w:rsidRPr="003F6457" w:rsidRDefault="00D54AEC" w:rsidP="00A3318A">
            <w:pPr>
              <w:jc w:val="center"/>
            </w:pPr>
            <w:r w:rsidRPr="003F6457">
              <w:t>V</w:t>
            </w:r>
          </w:p>
        </w:tc>
        <w:tc>
          <w:tcPr>
            <w:tcW w:w="1980" w:type="dxa"/>
            <w:noWrap/>
            <w:tcMar>
              <w:top w:w="57" w:type="dxa"/>
              <w:left w:w="57" w:type="dxa"/>
              <w:bottom w:w="57" w:type="dxa"/>
              <w:right w:w="57" w:type="dxa"/>
            </w:tcMar>
          </w:tcPr>
          <w:p w:rsidR="00D54AEC" w:rsidRPr="003F6457" w:rsidRDefault="00FC1212" w:rsidP="00A3318A">
            <w:r>
              <w:t>Tidligere krav 7.6.3</w:t>
            </w:r>
          </w:p>
        </w:tc>
      </w:tr>
      <w:tr w:rsidR="00D54AEC" w:rsidRPr="003F6457" w:rsidTr="00A3318A">
        <w:trPr>
          <w:cantSplit/>
        </w:trPr>
        <w:tc>
          <w:tcPr>
            <w:tcW w:w="851" w:type="dxa"/>
            <w:tcMar>
              <w:top w:w="57" w:type="dxa"/>
              <w:left w:w="57" w:type="dxa"/>
              <w:bottom w:w="57" w:type="dxa"/>
              <w:right w:w="57" w:type="dxa"/>
            </w:tcMar>
          </w:tcPr>
          <w:p w:rsidR="00D54AEC" w:rsidRPr="003F6457" w:rsidRDefault="00D54AEC" w:rsidP="00A3318A">
            <w:pPr>
              <w:numPr>
                <w:ilvl w:val="0"/>
                <w:numId w:val="162"/>
              </w:numPr>
            </w:pPr>
          </w:p>
        </w:tc>
        <w:tc>
          <w:tcPr>
            <w:tcW w:w="5629" w:type="dxa"/>
            <w:tcMar>
              <w:top w:w="57" w:type="dxa"/>
              <w:left w:w="57" w:type="dxa"/>
              <w:bottom w:w="57" w:type="dxa"/>
              <w:right w:w="57" w:type="dxa"/>
            </w:tcMar>
          </w:tcPr>
          <w:p w:rsidR="00D54AEC" w:rsidRPr="003F6457" w:rsidRDefault="00D54AEC" w:rsidP="00A3318A">
            <w:pPr>
              <w:pStyle w:val="Merknadstekst"/>
              <w:rPr>
                <w:lang w:val="nb-NO" w:eastAsia="en-US"/>
              </w:rPr>
            </w:pPr>
            <w:r w:rsidRPr="003F6457">
              <w:rPr>
                <w:lang w:val="nb-NO" w:eastAsia="nb-NO"/>
              </w:rPr>
              <w:t>Det bør være mulig å reg</w:t>
            </w:r>
            <w:r w:rsidR="001A7595">
              <w:rPr>
                <w:lang w:val="nb-NO" w:eastAsia="nb-NO"/>
              </w:rPr>
              <w:t>istrere merknader til dokument</w:t>
            </w:r>
            <w:r w:rsidR="00DC6C09">
              <w:rPr>
                <w:lang w:val="nb-NO" w:eastAsia="nb-NO"/>
              </w:rPr>
              <w:t>flyten</w:t>
            </w:r>
            <w:r w:rsidRPr="003F6457">
              <w:rPr>
                <w:lang w:val="nb-NO" w:eastAsia="nb-NO"/>
              </w:rPr>
              <w:t>.</w:t>
            </w:r>
          </w:p>
        </w:tc>
        <w:tc>
          <w:tcPr>
            <w:tcW w:w="720" w:type="dxa"/>
            <w:tcMar>
              <w:top w:w="57" w:type="dxa"/>
              <w:left w:w="57" w:type="dxa"/>
              <w:bottom w:w="57" w:type="dxa"/>
              <w:right w:w="57" w:type="dxa"/>
            </w:tcMar>
          </w:tcPr>
          <w:p w:rsidR="00D54AEC" w:rsidRPr="003F6457" w:rsidRDefault="00D54AEC" w:rsidP="00A3318A">
            <w:pPr>
              <w:jc w:val="center"/>
            </w:pPr>
            <w:r w:rsidRPr="003F6457">
              <w:t>V</w:t>
            </w:r>
          </w:p>
        </w:tc>
        <w:tc>
          <w:tcPr>
            <w:tcW w:w="1980" w:type="dxa"/>
            <w:noWrap/>
            <w:tcMar>
              <w:top w:w="57" w:type="dxa"/>
              <w:left w:w="57" w:type="dxa"/>
              <w:bottom w:w="57" w:type="dxa"/>
              <w:right w:w="57" w:type="dxa"/>
            </w:tcMar>
          </w:tcPr>
          <w:p w:rsidR="00D54AEC" w:rsidRPr="003F6457" w:rsidRDefault="00FC1212" w:rsidP="00A3318A">
            <w:pPr>
              <w:pStyle w:val="Merknadstekst"/>
              <w:rPr>
                <w:lang w:val="nb-NO" w:eastAsia="en-US"/>
              </w:rPr>
            </w:pPr>
            <w:r>
              <w:rPr>
                <w:lang w:val="nb-NO" w:eastAsia="en-US"/>
              </w:rPr>
              <w:t>Tidligere krav 7.6.5</w:t>
            </w:r>
          </w:p>
        </w:tc>
      </w:tr>
      <w:tr w:rsidR="00D54AEC" w:rsidRPr="003F6457" w:rsidTr="00A3318A">
        <w:trPr>
          <w:cantSplit/>
        </w:trPr>
        <w:tc>
          <w:tcPr>
            <w:tcW w:w="851" w:type="dxa"/>
            <w:tcMar>
              <w:top w:w="57" w:type="dxa"/>
              <w:left w:w="57" w:type="dxa"/>
              <w:bottom w:w="57" w:type="dxa"/>
              <w:right w:w="57" w:type="dxa"/>
            </w:tcMar>
          </w:tcPr>
          <w:p w:rsidR="00D54AEC" w:rsidRPr="003F6457" w:rsidRDefault="00D54AEC" w:rsidP="00A3318A">
            <w:pPr>
              <w:numPr>
                <w:ilvl w:val="0"/>
                <w:numId w:val="162"/>
              </w:numPr>
            </w:pPr>
          </w:p>
        </w:tc>
        <w:tc>
          <w:tcPr>
            <w:tcW w:w="5629" w:type="dxa"/>
            <w:tcMar>
              <w:top w:w="57" w:type="dxa"/>
              <w:left w:w="57" w:type="dxa"/>
              <w:bottom w:w="57" w:type="dxa"/>
              <w:right w:w="57" w:type="dxa"/>
            </w:tcMar>
          </w:tcPr>
          <w:p w:rsidR="00D54AEC" w:rsidRPr="003F6457" w:rsidRDefault="00D54AEC" w:rsidP="00A3318A">
            <w:pPr>
              <w:pStyle w:val="Merknadstekst"/>
              <w:rPr>
                <w:lang w:val="nb-NO" w:eastAsia="en-US"/>
              </w:rPr>
            </w:pPr>
            <w:r w:rsidRPr="003F6457">
              <w:rPr>
                <w:lang w:val="nb-NO" w:eastAsia="nb-NO"/>
              </w:rPr>
              <w:t>Mottaker av et dokument på flyt, bør bli varslet om at han/hun har mottatt et dokument.</w:t>
            </w:r>
          </w:p>
        </w:tc>
        <w:tc>
          <w:tcPr>
            <w:tcW w:w="720" w:type="dxa"/>
            <w:tcMar>
              <w:top w:w="57" w:type="dxa"/>
              <w:left w:w="57" w:type="dxa"/>
              <w:bottom w:w="57" w:type="dxa"/>
              <w:right w:w="57" w:type="dxa"/>
            </w:tcMar>
          </w:tcPr>
          <w:p w:rsidR="00D54AEC" w:rsidRPr="003F6457" w:rsidRDefault="00D54AEC" w:rsidP="00A3318A">
            <w:pPr>
              <w:jc w:val="center"/>
            </w:pPr>
            <w:r w:rsidRPr="003F6457">
              <w:t>V</w:t>
            </w:r>
          </w:p>
        </w:tc>
        <w:tc>
          <w:tcPr>
            <w:tcW w:w="1980" w:type="dxa"/>
            <w:noWrap/>
            <w:tcMar>
              <w:top w:w="57" w:type="dxa"/>
              <w:left w:w="57" w:type="dxa"/>
              <w:bottom w:w="57" w:type="dxa"/>
              <w:right w:w="57" w:type="dxa"/>
            </w:tcMar>
          </w:tcPr>
          <w:p w:rsidR="00D54AEC" w:rsidRPr="003F6457" w:rsidRDefault="00FC1212" w:rsidP="00A3318A">
            <w:pPr>
              <w:pStyle w:val="Merknadstekst"/>
              <w:rPr>
                <w:lang w:val="nb-NO" w:eastAsia="en-US"/>
              </w:rPr>
            </w:pPr>
            <w:r>
              <w:rPr>
                <w:lang w:val="nb-NO" w:eastAsia="en-US"/>
              </w:rPr>
              <w:t>Tidligere krav 7.6.6</w:t>
            </w:r>
          </w:p>
        </w:tc>
      </w:tr>
      <w:tr w:rsidR="00D54AEC" w:rsidRPr="003F6457" w:rsidTr="00A3318A">
        <w:trPr>
          <w:cantSplit/>
        </w:trPr>
        <w:tc>
          <w:tcPr>
            <w:tcW w:w="851" w:type="dxa"/>
            <w:tcMar>
              <w:top w:w="57" w:type="dxa"/>
              <w:left w:w="57" w:type="dxa"/>
              <w:bottom w:w="57" w:type="dxa"/>
              <w:right w:w="57" w:type="dxa"/>
            </w:tcMar>
          </w:tcPr>
          <w:p w:rsidR="00D54AEC" w:rsidRPr="003F6457" w:rsidRDefault="00D54AEC" w:rsidP="00A3318A">
            <w:pPr>
              <w:numPr>
                <w:ilvl w:val="0"/>
                <w:numId w:val="162"/>
              </w:numPr>
            </w:pPr>
          </w:p>
        </w:tc>
        <w:tc>
          <w:tcPr>
            <w:tcW w:w="5629" w:type="dxa"/>
            <w:tcMar>
              <w:top w:w="57" w:type="dxa"/>
              <w:left w:w="57" w:type="dxa"/>
              <w:bottom w:w="57" w:type="dxa"/>
              <w:right w:w="57" w:type="dxa"/>
            </w:tcMar>
          </w:tcPr>
          <w:p w:rsidR="00D54AEC" w:rsidRPr="003F6457" w:rsidRDefault="00D54AEC" w:rsidP="00A3318A">
            <w:pPr>
              <w:pStyle w:val="Merknadstekst"/>
              <w:rPr>
                <w:lang w:val="nb-NO" w:eastAsia="en-US"/>
              </w:rPr>
            </w:pPr>
            <w:r w:rsidRPr="003F6457">
              <w:rPr>
                <w:lang w:val="nb-NO" w:eastAsia="nb-NO"/>
              </w:rPr>
              <w:t>Det bør være mulig å gi en forpliktende «signatur» i alle ledd.</w:t>
            </w:r>
          </w:p>
        </w:tc>
        <w:tc>
          <w:tcPr>
            <w:tcW w:w="720" w:type="dxa"/>
            <w:tcMar>
              <w:top w:w="57" w:type="dxa"/>
              <w:left w:w="57" w:type="dxa"/>
              <w:bottom w:w="57" w:type="dxa"/>
              <w:right w:w="57" w:type="dxa"/>
            </w:tcMar>
          </w:tcPr>
          <w:p w:rsidR="00D54AEC" w:rsidRPr="003F6457" w:rsidRDefault="00D54AEC" w:rsidP="00A3318A">
            <w:pPr>
              <w:jc w:val="center"/>
            </w:pPr>
            <w:r w:rsidRPr="003F6457">
              <w:t>V</w:t>
            </w:r>
          </w:p>
        </w:tc>
        <w:tc>
          <w:tcPr>
            <w:tcW w:w="1980" w:type="dxa"/>
            <w:noWrap/>
            <w:tcMar>
              <w:top w:w="57" w:type="dxa"/>
              <w:left w:w="57" w:type="dxa"/>
              <w:bottom w:w="57" w:type="dxa"/>
              <w:right w:w="57" w:type="dxa"/>
            </w:tcMar>
          </w:tcPr>
          <w:p w:rsidR="00D54AEC" w:rsidRPr="003F6457" w:rsidRDefault="00FC1212" w:rsidP="00A3318A">
            <w:pPr>
              <w:pStyle w:val="Merknadstekst"/>
              <w:rPr>
                <w:lang w:val="nb-NO" w:eastAsia="en-US"/>
              </w:rPr>
            </w:pPr>
            <w:r>
              <w:rPr>
                <w:lang w:val="nb-NO" w:eastAsia="en-US"/>
              </w:rPr>
              <w:t>Tidligere krav 7.6.7</w:t>
            </w:r>
          </w:p>
        </w:tc>
      </w:tr>
      <w:tr w:rsidR="00D54AEC" w:rsidRPr="003F6457" w:rsidTr="00A3318A">
        <w:trPr>
          <w:cantSplit/>
        </w:trPr>
        <w:tc>
          <w:tcPr>
            <w:tcW w:w="851" w:type="dxa"/>
            <w:tcMar>
              <w:top w:w="57" w:type="dxa"/>
              <w:left w:w="57" w:type="dxa"/>
              <w:bottom w:w="57" w:type="dxa"/>
              <w:right w:w="57" w:type="dxa"/>
            </w:tcMar>
          </w:tcPr>
          <w:p w:rsidR="00D54AEC" w:rsidRPr="003F6457" w:rsidRDefault="00D54AEC" w:rsidP="00A3318A">
            <w:pPr>
              <w:numPr>
                <w:ilvl w:val="0"/>
                <w:numId w:val="162"/>
              </w:numPr>
            </w:pPr>
          </w:p>
        </w:tc>
        <w:tc>
          <w:tcPr>
            <w:tcW w:w="5629" w:type="dxa"/>
            <w:tcMar>
              <w:top w:w="57" w:type="dxa"/>
              <w:left w:w="57" w:type="dxa"/>
              <w:bottom w:w="57" w:type="dxa"/>
              <w:right w:w="57" w:type="dxa"/>
            </w:tcMar>
          </w:tcPr>
          <w:p w:rsidR="00D54AEC" w:rsidRPr="003F6457" w:rsidRDefault="00D54AEC" w:rsidP="00A3318A">
            <w:pPr>
              <w:pStyle w:val="Merknadstekst"/>
              <w:rPr>
                <w:lang w:val="nb-NO" w:eastAsia="en-US"/>
              </w:rPr>
            </w:pPr>
            <w:r w:rsidRPr="003F6457">
              <w:rPr>
                <w:lang w:val="nb-NO" w:eastAsia="nb-NO"/>
              </w:rPr>
              <w:t>Det bør være mulig å sende et dokument som er under produksjon, til trinnvis godkjenning (sekvensielt)</w:t>
            </w:r>
          </w:p>
        </w:tc>
        <w:tc>
          <w:tcPr>
            <w:tcW w:w="720" w:type="dxa"/>
            <w:tcMar>
              <w:top w:w="57" w:type="dxa"/>
              <w:left w:w="57" w:type="dxa"/>
              <w:bottom w:w="57" w:type="dxa"/>
              <w:right w:w="57" w:type="dxa"/>
            </w:tcMar>
          </w:tcPr>
          <w:p w:rsidR="00D54AEC" w:rsidRPr="003F6457" w:rsidRDefault="00D54AEC" w:rsidP="00A3318A">
            <w:pPr>
              <w:jc w:val="center"/>
            </w:pPr>
            <w:r w:rsidRPr="003F6457">
              <w:t>V</w:t>
            </w:r>
          </w:p>
        </w:tc>
        <w:tc>
          <w:tcPr>
            <w:tcW w:w="1980" w:type="dxa"/>
            <w:noWrap/>
            <w:tcMar>
              <w:top w:w="57" w:type="dxa"/>
              <w:left w:w="57" w:type="dxa"/>
              <w:bottom w:w="57" w:type="dxa"/>
              <w:right w:w="57" w:type="dxa"/>
            </w:tcMar>
          </w:tcPr>
          <w:p w:rsidR="00D54AEC" w:rsidRPr="003F6457" w:rsidRDefault="00FC1212" w:rsidP="00A3318A">
            <w:pPr>
              <w:pStyle w:val="Merknadstekst"/>
              <w:rPr>
                <w:lang w:val="nb-NO" w:eastAsia="en-US"/>
              </w:rPr>
            </w:pPr>
            <w:r>
              <w:rPr>
                <w:lang w:val="nb-NO" w:eastAsia="en-US"/>
              </w:rPr>
              <w:t>Tidligere krav 7.6.9</w:t>
            </w:r>
          </w:p>
        </w:tc>
      </w:tr>
      <w:tr w:rsidR="00D54AEC" w:rsidRPr="003F6457" w:rsidTr="00A3318A">
        <w:trPr>
          <w:cantSplit/>
        </w:trPr>
        <w:tc>
          <w:tcPr>
            <w:tcW w:w="851" w:type="dxa"/>
            <w:tcMar>
              <w:top w:w="57" w:type="dxa"/>
              <w:left w:w="57" w:type="dxa"/>
              <w:bottom w:w="57" w:type="dxa"/>
              <w:right w:w="57" w:type="dxa"/>
            </w:tcMar>
          </w:tcPr>
          <w:p w:rsidR="00D54AEC" w:rsidRPr="003F6457" w:rsidRDefault="00D54AEC" w:rsidP="00A3318A">
            <w:pPr>
              <w:numPr>
                <w:ilvl w:val="0"/>
                <w:numId w:val="162"/>
              </w:numPr>
            </w:pPr>
          </w:p>
        </w:tc>
        <w:tc>
          <w:tcPr>
            <w:tcW w:w="5629" w:type="dxa"/>
            <w:tcMar>
              <w:top w:w="57" w:type="dxa"/>
              <w:left w:w="57" w:type="dxa"/>
              <w:bottom w:w="57" w:type="dxa"/>
              <w:right w:w="57" w:type="dxa"/>
            </w:tcMar>
          </w:tcPr>
          <w:p w:rsidR="00D54AEC" w:rsidRPr="003F6457" w:rsidRDefault="00D54AEC" w:rsidP="00A3318A">
            <w:pPr>
              <w:pStyle w:val="Merknadstekst"/>
              <w:rPr>
                <w:lang w:val="nb-NO" w:eastAsia="en-US"/>
              </w:rPr>
            </w:pPr>
            <w:r w:rsidRPr="003F6457">
              <w:rPr>
                <w:lang w:val="nb-NO" w:eastAsia="nb-NO"/>
              </w:rPr>
              <w:t>Det bør være mulig å sende et dokument som er under produksjon, til høring til flere samtidig (parallelt)</w:t>
            </w:r>
          </w:p>
        </w:tc>
        <w:tc>
          <w:tcPr>
            <w:tcW w:w="720" w:type="dxa"/>
            <w:tcMar>
              <w:top w:w="57" w:type="dxa"/>
              <w:left w:w="57" w:type="dxa"/>
              <w:bottom w:w="57" w:type="dxa"/>
              <w:right w:w="57" w:type="dxa"/>
            </w:tcMar>
          </w:tcPr>
          <w:p w:rsidR="00D54AEC" w:rsidRPr="003F6457" w:rsidRDefault="00D54AEC" w:rsidP="00A3318A">
            <w:pPr>
              <w:jc w:val="center"/>
            </w:pPr>
            <w:r w:rsidRPr="003F6457">
              <w:t>V</w:t>
            </w:r>
          </w:p>
        </w:tc>
        <w:tc>
          <w:tcPr>
            <w:tcW w:w="1980" w:type="dxa"/>
            <w:noWrap/>
            <w:tcMar>
              <w:top w:w="57" w:type="dxa"/>
              <w:left w:w="57" w:type="dxa"/>
              <w:bottom w:w="57" w:type="dxa"/>
              <w:right w:w="57" w:type="dxa"/>
            </w:tcMar>
          </w:tcPr>
          <w:p w:rsidR="00D54AEC" w:rsidRPr="003F6457" w:rsidRDefault="00FC1212" w:rsidP="00A3318A">
            <w:pPr>
              <w:pStyle w:val="Merknadstekst"/>
              <w:rPr>
                <w:lang w:val="nb-NO" w:eastAsia="en-US"/>
              </w:rPr>
            </w:pPr>
            <w:r>
              <w:rPr>
                <w:lang w:val="nb-NO" w:eastAsia="en-US"/>
              </w:rPr>
              <w:t>Tidligere krav 7.6.10</w:t>
            </w:r>
          </w:p>
        </w:tc>
      </w:tr>
      <w:tr w:rsidR="00D54AEC" w:rsidRPr="003F6457" w:rsidTr="00A3318A">
        <w:trPr>
          <w:cantSplit/>
        </w:trPr>
        <w:tc>
          <w:tcPr>
            <w:tcW w:w="851" w:type="dxa"/>
            <w:tcMar>
              <w:top w:w="57" w:type="dxa"/>
              <w:left w:w="57" w:type="dxa"/>
              <w:bottom w:w="57" w:type="dxa"/>
              <w:right w:w="57" w:type="dxa"/>
            </w:tcMar>
          </w:tcPr>
          <w:p w:rsidR="00D54AEC" w:rsidRPr="003F6457" w:rsidRDefault="00D54AEC" w:rsidP="00A3318A">
            <w:pPr>
              <w:numPr>
                <w:ilvl w:val="0"/>
                <w:numId w:val="162"/>
              </w:numPr>
            </w:pPr>
          </w:p>
        </w:tc>
        <w:tc>
          <w:tcPr>
            <w:tcW w:w="5629" w:type="dxa"/>
            <w:tcMar>
              <w:top w:w="57" w:type="dxa"/>
              <w:left w:w="57" w:type="dxa"/>
              <w:bottom w:w="57" w:type="dxa"/>
              <w:right w:w="57" w:type="dxa"/>
            </w:tcMar>
          </w:tcPr>
          <w:p w:rsidR="00D54AEC" w:rsidRPr="003F6457" w:rsidRDefault="00D54AEC" w:rsidP="00A3318A">
            <w:r w:rsidRPr="003F6457">
              <w:t>For dokument som er under produksjon, og som sendes på sekvensiell eller parallell dokumentflyt, bør det kunne parameterstyres om det automatisk skal opprettes nye versjoner for alle mottakere i flyten.</w:t>
            </w:r>
          </w:p>
        </w:tc>
        <w:tc>
          <w:tcPr>
            <w:tcW w:w="720" w:type="dxa"/>
            <w:tcMar>
              <w:top w:w="57" w:type="dxa"/>
              <w:left w:w="57" w:type="dxa"/>
              <w:bottom w:w="57" w:type="dxa"/>
              <w:right w:w="57" w:type="dxa"/>
            </w:tcMar>
          </w:tcPr>
          <w:p w:rsidR="00D54AEC" w:rsidRPr="003F6457" w:rsidRDefault="00D54AEC" w:rsidP="00A3318A">
            <w:pPr>
              <w:jc w:val="center"/>
            </w:pPr>
            <w:r w:rsidRPr="003F6457">
              <w:t>V</w:t>
            </w:r>
          </w:p>
        </w:tc>
        <w:tc>
          <w:tcPr>
            <w:tcW w:w="1980" w:type="dxa"/>
            <w:noWrap/>
            <w:tcMar>
              <w:top w:w="57" w:type="dxa"/>
              <w:left w:w="57" w:type="dxa"/>
              <w:bottom w:w="57" w:type="dxa"/>
              <w:right w:w="57" w:type="dxa"/>
            </w:tcMar>
          </w:tcPr>
          <w:p w:rsidR="00D54AEC" w:rsidRPr="003F6457" w:rsidRDefault="00FC1212" w:rsidP="00A3318A">
            <w:pPr>
              <w:pStyle w:val="Merknadstekst"/>
              <w:rPr>
                <w:lang w:val="nb-NO" w:eastAsia="en-US"/>
              </w:rPr>
            </w:pPr>
            <w:r>
              <w:rPr>
                <w:lang w:val="nb-NO" w:eastAsia="en-US"/>
              </w:rPr>
              <w:t>Tidligere krav 7.6.11</w:t>
            </w:r>
          </w:p>
        </w:tc>
      </w:tr>
      <w:tr w:rsidR="00D54AEC" w:rsidRPr="003F6457" w:rsidTr="00A3318A">
        <w:trPr>
          <w:cantSplit/>
        </w:trPr>
        <w:tc>
          <w:tcPr>
            <w:tcW w:w="851" w:type="dxa"/>
            <w:tcMar>
              <w:top w:w="57" w:type="dxa"/>
              <w:left w:w="57" w:type="dxa"/>
              <w:bottom w:w="57" w:type="dxa"/>
              <w:right w:w="57" w:type="dxa"/>
            </w:tcMar>
          </w:tcPr>
          <w:p w:rsidR="00D54AEC" w:rsidRPr="003F6457" w:rsidRDefault="00D54AEC" w:rsidP="00A3318A">
            <w:pPr>
              <w:numPr>
                <w:ilvl w:val="0"/>
                <w:numId w:val="162"/>
              </w:numPr>
            </w:pPr>
          </w:p>
        </w:tc>
        <w:tc>
          <w:tcPr>
            <w:tcW w:w="5629" w:type="dxa"/>
            <w:tcMar>
              <w:top w:w="57" w:type="dxa"/>
              <w:left w:w="57" w:type="dxa"/>
              <w:bottom w:w="57" w:type="dxa"/>
              <w:right w:w="57" w:type="dxa"/>
            </w:tcMar>
          </w:tcPr>
          <w:p w:rsidR="00D54AEC" w:rsidRPr="003F6457" w:rsidRDefault="00D54AEC" w:rsidP="00A3318A">
            <w:pPr>
              <w:pStyle w:val="Merknadstekst"/>
              <w:rPr>
                <w:lang w:val="nb-NO" w:eastAsia="en-US"/>
              </w:rPr>
            </w:pPr>
            <w:r w:rsidRPr="003F6457">
              <w:rPr>
                <w:lang w:val="nb-NO" w:eastAsia="nb-NO"/>
              </w:rPr>
              <w:t>Det bør kunne parameterstyres om versjonering skal forekomme bare for enkelte roller, enheter, grupper eller personer. Dette skal kunne gjøres fast eller på ad-hoc-basis.</w:t>
            </w:r>
          </w:p>
        </w:tc>
        <w:tc>
          <w:tcPr>
            <w:tcW w:w="720" w:type="dxa"/>
            <w:tcMar>
              <w:top w:w="57" w:type="dxa"/>
              <w:left w:w="57" w:type="dxa"/>
              <w:bottom w:w="57" w:type="dxa"/>
              <w:right w:w="57" w:type="dxa"/>
            </w:tcMar>
          </w:tcPr>
          <w:p w:rsidR="00D54AEC" w:rsidRPr="003F6457" w:rsidRDefault="00D54AEC" w:rsidP="00A3318A">
            <w:pPr>
              <w:jc w:val="center"/>
            </w:pPr>
            <w:r w:rsidRPr="003F6457">
              <w:t>V</w:t>
            </w:r>
          </w:p>
        </w:tc>
        <w:tc>
          <w:tcPr>
            <w:tcW w:w="1980" w:type="dxa"/>
            <w:noWrap/>
            <w:tcMar>
              <w:top w:w="57" w:type="dxa"/>
              <w:left w:w="57" w:type="dxa"/>
              <w:bottom w:w="57" w:type="dxa"/>
              <w:right w:w="57" w:type="dxa"/>
            </w:tcMar>
          </w:tcPr>
          <w:p w:rsidR="00D54AEC" w:rsidRPr="003F6457" w:rsidRDefault="00FC1212" w:rsidP="00A3318A">
            <w:pPr>
              <w:pStyle w:val="Merknadstekst"/>
              <w:rPr>
                <w:lang w:val="nb-NO" w:eastAsia="en-US"/>
              </w:rPr>
            </w:pPr>
            <w:r>
              <w:rPr>
                <w:lang w:val="nb-NO" w:eastAsia="en-US"/>
              </w:rPr>
              <w:t>Tidligere krav 7.6.12</w:t>
            </w:r>
          </w:p>
        </w:tc>
      </w:tr>
    </w:tbl>
    <w:p w:rsidR="00566B1B" w:rsidRPr="003F6457" w:rsidRDefault="00566B1B" w:rsidP="002A4E64"/>
    <w:p w:rsidR="00BC7054" w:rsidRPr="003F6457" w:rsidRDefault="00C73910" w:rsidP="00BC7054">
      <w:pPr>
        <w:pStyle w:val="del"/>
        <w:rPr>
          <w:lang w:val="nb-NO"/>
        </w:rPr>
      </w:pPr>
      <w:r>
        <w:rPr>
          <w:lang w:val="nb-NO"/>
        </w:rPr>
        <w:t xml:space="preserve">Del 3: Noark </w:t>
      </w:r>
      <w:r w:rsidR="00BC7054" w:rsidRPr="003F6457">
        <w:rPr>
          <w:lang w:val="nb-NO"/>
        </w:rPr>
        <w:t>5 komplett</w:t>
      </w:r>
    </w:p>
    <w:p w:rsidR="00BC7054" w:rsidRPr="003F6457" w:rsidRDefault="00BC7054">
      <w:pPr>
        <w:pStyle w:val="Brdtekst2"/>
        <w:rPr>
          <w:color w:val="auto"/>
        </w:rPr>
      </w:pPr>
      <w:r w:rsidRPr="003F6457">
        <w:rPr>
          <w:color w:val="auto"/>
        </w:rPr>
        <w:t>I de etterfølgende kapitlene ligger det krav til funksjoner, innhold og bru</w:t>
      </w:r>
      <w:r w:rsidR="00C73910">
        <w:rPr>
          <w:color w:val="auto"/>
        </w:rPr>
        <w:t>k av eksterne (valgfrie) system</w:t>
      </w:r>
      <w:r w:rsidRPr="003F6457">
        <w:rPr>
          <w:color w:val="auto"/>
        </w:rPr>
        <w:t xml:space="preserve">løsninger som naturlig inngår </w:t>
      </w:r>
      <w:r w:rsidR="00C73910">
        <w:rPr>
          <w:color w:val="auto"/>
        </w:rPr>
        <w:t xml:space="preserve">som en del av en komplett Noark </w:t>
      </w:r>
      <w:r w:rsidRPr="003F6457">
        <w:rPr>
          <w:color w:val="auto"/>
        </w:rPr>
        <w:t>5 arkivløsning.</w:t>
      </w:r>
    </w:p>
    <w:p w:rsidR="00BC7054" w:rsidRPr="003F6457" w:rsidRDefault="00BC7054">
      <w:pPr>
        <w:pStyle w:val="Brdtekst2"/>
        <w:rPr>
          <w:color w:val="auto"/>
        </w:rPr>
      </w:pPr>
      <w:r w:rsidRPr="003F6457">
        <w:rPr>
          <w:color w:val="auto"/>
        </w:rPr>
        <w:t xml:space="preserve">Disse løsningene er nå mer fristilt fra Noark enn de har vært før. Den enkelte virksomhet bør kunne innføre det fagsystem som best </w:t>
      </w:r>
      <w:r w:rsidR="007D704D" w:rsidRPr="003F6457">
        <w:rPr>
          <w:color w:val="auto"/>
        </w:rPr>
        <w:t>tilfredsstiller</w:t>
      </w:r>
      <w:r w:rsidRPr="003F6457">
        <w:rPr>
          <w:color w:val="auto"/>
        </w:rPr>
        <w:t xml:space="preserve"> deres behov.</w:t>
      </w:r>
    </w:p>
    <w:p w:rsidR="00BC7054" w:rsidRPr="003F6457" w:rsidRDefault="00C73910">
      <w:pPr>
        <w:pStyle w:val="Brdtekst2"/>
        <w:rPr>
          <w:color w:val="auto"/>
        </w:rPr>
      </w:pPr>
      <w:r>
        <w:rPr>
          <w:color w:val="auto"/>
        </w:rPr>
        <w:t xml:space="preserve">I forhold til Noark </w:t>
      </w:r>
      <w:r w:rsidR="00BC7054" w:rsidRPr="003F6457">
        <w:rPr>
          <w:color w:val="auto"/>
        </w:rPr>
        <w:t>5 indre og ytre kjerne vil disse kravene være mer føringer knyttet til å ivareta god jo</w:t>
      </w:r>
      <w:r w:rsidR="007D704D" w:rsidRPr="003F6457">
        <w:rPr>
          <w:color w:val="auto"/>
        </w:rPr>
        <w:t>u</w:t>
      </w:r>
      <w:r w:rsidR="00BC7054" w:rsidRPr="003F6457">
        <w:rPr>
          <w:color w:val="auto"/>
        </w:rPr>
        <w:t>rnal- og arkivføring, enn krav som skal</w:t>
      </w:r>
      <w:r>
        <w:rPr>
          <w:color w:val="auto"/>
        </w:rPr>
        <w:t xml:space="preserve">/må oppfylles for å få en Noark </w:t>
      </w:r>
      <w:r w:rsidR="00BC7054" w:rsidRPr="003F6457">
        <w:rPr>
          <w:color w:val="auto"/>
        </w:rPr>
        <w:t>5 status på løsningen.</w:t>
      </w:r>
    </w:p>
    <w:p w:rsidR="00BC7054" w:rsidRPr="003F6457" w:rsidRDefault="00EE7985">
      <w:pPr>
        <w:pStyle w:val="Tabelltekst"/>
        <w:rPr>
          <w:noProof/>
          <w:szCs w:val="24"/>
        </w:rPr>
      </w:pPr>
      <w:r w:rsidRPr="003F6457">
        <w:rPr>
          <w:noProof/>
          <w:lang w:eastAsia="nb-NO"/>
        </w:rPr>
        <mc:AlternateContent>
          <mc:Choice Requires="wps">
            <w:drawing>
              <wp:anchor distT="0" distB="0" distL="114300" distR="114300" simplePos="0" relativeHeight="251653632" behindDoc="0" locked="0" layoutInCell="1" allowOverlap="1">
                <wp:simplePos x="0" y="0"/>
                <wp:positionH relativeFrom="column">
                  <wp:posOffset>-228600</wp:posOffset>
                </wp:positionH>
                <wp:positionV relativeFrom="paragraph">
                  <wp:posOffset>215265</wp:posOffset>
                </wp:positionV>
                <wp:extent cx="6172200" cy="5029200"/>
                <wp:effectExtent l="0" t="0" r="0" b="3810"/>
                <wp:wrapSquare wrapText="bothSides"/>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50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6EB1" w:rsidRDefault="00C06EB1">
                            <w:pPr>
                              <w:jc w:val="right"/>
                              <w:rPr>
                                <w:sz w:val="20"/>
                              </w:rPr>
                            </w:pPr>
                          </w:p>
                          <w:p w:rsidR="00C06EB1" w:rsidRDefault="00EE7985">
                            <w:pPr>
                              <w:jc w:val="center"/>
                              <w:rPr>
                                <w:sz w:val="20"/>
                              </w:rPr>
                            </w:pPr>
                            <w:r w:rsidRPr="0046511A">
                              <w:rPr>
                                <w:noProof/>
                                <w:lang w:eastAsia="nb-NO"/>
                              </w:rPr>
                              <w:drawing>
                                <wp:inline distT="0" distB="0" distL="0" distR="0">
                                  <wp:extent cx="5387340" cy="467106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87340" cy="4671060"/>
                                          </a:xfrm>
                                          <a:prstGeom prst="rect">
                                            <a:avLst/>
                                          </a:prstGeom>
                                          <a:noFill/>
                                          <a:ln>
                                            <a:noFill/>
                                          </a:ln>
                                        </pic:spPr>
                                      </pic:pic>
                                    </a:graphicData>
                                  </a:graphic>
                                </wp:inline>
                              </w:drawing>
                            </w:r>
                          </w:p>
                          <w:p w:rsidR="00C06EB1" w:rsidRDefault="00C06EB1">
                            <w:pPr>
                              <w:jc w:val="center"/>
                              <w:rPr>
                                <w:sz w:val="20"/>
                              </w:rPr>
                            </w:pPr>
                          </w:p>
                          <w:p w:rsidR="00C06EB1" w:rsidRDefault="00C06EB1">
                            <w:pPr>
                              <w:jc w:val="center"/>
                              <w:rPr>
                                <w:sz w:val="20"/>
                              </w:rPr>
                            </w:pPr>
                            <w:r>
                              <w:rPr>
                                <w:sz w:val="20"/>
                              </w:rPr>
                              <w:t>&lt;Noark 5&gt;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margin-left:-18pt;margin-top:16.95pt;width:486pt;height:39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piygwIAABk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" stroked="f">
                <v:textbox>
                  <w:txbxContent>
                    <w:p w:rsidR="00C06EB1" w:rsidRDefault="00C06EB1">
                      <w:pPr>
                        <w:jc w:val="right"/>
                        <w:rPr>
                          <w:sz w:val="20"/>
                        </w:rPr>
                      </w:pPr>
                    </w:p>
                    <w:p w:rsidR="00C06EB1" w:rsidRDefault="00EE7985">
                      <w:pPr>
                        <w:jc w:val="center"/>
                        <w:rPr>
                          <w:sz w:val="20"/>
                        </w:rPr>
                      </w:pPr>
                      <w:r w:rsidRPr="0046511A">
                        <w:rPr>
                          <w:noProof/>
                          <w:lang w:eastAsia="nb-NO"/>
                        </w:rPr>
                        <w:drawing>
                          <wp:inline distT="0" distB="0" distL="0" distR="0">
                            <wp:extent cx="5387340" cy="467106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87340" cy="4671060"/>
                                    </a:xfrm>
                                    <a:prstGeom prst="rect">
                                      <a:avLst/>
                                    </a:prstGeom>
                                    <a:noFill/>
                                    <a:ln>
                                      <a:noFill/>
                                    </a:ln>
                                  </pic:spPr>
                                </pic:pic>
                              </a:graphicData>
                            </a:graphic>
                          </wp:inline>
                        </w:drawing>
                      </w:r>
                    </w:p>
                    <w:p w:rsidR="00C06EB1" w:rsidRDefault="00C06EB1">
                      <w:pPr>
                        <w:jc w:val="center"/>
                        <w:rPr>
                          <w:sz w:val="20"/>
                        </w:rPr>
                      </w:pPr>
                    </w:p>
                    <w:p w:rsidR="00C06EB1" w:rsidRDefault="00C06EB1">
                      <w:pPr>
                        <w:jc w:val="center"/>
                        <w:rPr>
                          <w:sz w:val="20"/>
                        </w:rPr>
                      </w:pPr>
                      <w:r>
                        <w:rPr>
                          <w:sz w:val="20"/>
                        </w:rPr>
                        <w:t>&lt;Noark 5&gt;</w:t>
                      </w:r>
                    </w:p>
                  </w:txbxContent>
                </v:textbox>
                <w10:wrap type="square"/>
              </v:shape>
            </w:pict>
          </mc:Fallback>
        </mc:AlternateContent>
      </w:r>
    </w:p>
    <w:p w:rsidR="00BC7054" w:rsidRPr="003F6457" w:rsidRDefault="00BC7054">
      <w:pPr>
        <w:pStyle w:val="Tabelltekst"/>
        <w:rPr>
          <w:noProof/>
          <w:szCs w:val="24"/>
        </w:rPr>
      </w:pPr>
    </w:p>
    <w:p w:rsidR="00BC7054" w:rsidRPr="003F6457" w:rsidRDefault="00BC7054" w:rsidP="00C73910">
      <w:pPr>
        <w:pStyle w:val="Overskrift1"/>
        <w:spacing w:after="100" w:afterAutospacing="1"/>
        <w:ind w:left="431" w:hanging="431"/>
      </w:pPr>
      <w:bookmarkStart w:id="211" w:name="_Toc463252787"/>
      <w:r w:rsidRPr="003F6457">
        <w:t>Saksbehandlingsløsninger</w:t>
      </w:r>
      <w:bookmarkEnd w:id="211"/>
    </w:p>
    <w:p w:rsidR="00BC7054" w:rsidRPr="003F6457" w:rsidRDefault="00BC7054">
      <w:r w:rsidRPr="003F6457">
        <w:t>H</w:t>
      </w:r>
      <w:r w:rsidR="00C73910">
        <w:t xml:space="preserve">ovedvisjonen for Komplett Noark </w:t>
      </w:r>
      <w:r w:rsidRPr="003F6457">
        <w:t>5 er at løsningen som innføres skal støtte den generelle saksbehandlingen (og dermed ledere og saksbehandlere) på en funksjonell, brukervennlig og effektiv måte slik at løsningen oppfattes som en støtte til det daglige arbeidet.</w:t>
      </w:r>
    </w:p>
    <w:p w:rsidR="00BC7054" w:rsidRPr="003F6457" w:rsidRDefault="00BC7054"/>
    <w:p w:rsidR="00BC7054" w:rsidRPr="003F6457" w:rsidRDefault="00BC7054">
      <w:r w:rsidRPr="003F6457">
        <w:t>Kravene er ikke innskrenkende i den forstand at det er disse og bare disse kravene som skal tilfredsstilles. For å etablere en lø</w:t>
      </w:r>
      <w:r w:rsidR="00C73910">
        <w:t xml:space="preserve">sning basert på Komplett Noark, </w:t>
      </w:r>
      <w:r w:rsidRPr="003F6457">
        <w:t>5 vil det også kunne være aktuelt å tilby helt andre typer funksjonalitet enn de som dekkes av dette kapitlet. For eksempel er verken løsninger for kundebehandling, automatisert behandling av søknader på stillinger, saksbehandlerportal eller bruk av samhandlingsrom berørt. Dette betyr ikke at dette ikke kan inngå som del av saksbehandlingsfu</w:t>
      </w:r>
      <w:r w:rsidR="00C73910">
        <w:t xml:space="preserve">nksjonaliteten i Komplett Noark </w:t>
      </w:r>
      <w:r w:rsidRPr="003F6457">
        <w:t>5. Både dette og mer til vil være funksjonalitet som bør tilbys til de virksomhetene som trenger denne typen funksjonalitet.</w:t>
      </w:r>
    </w:p>
    <w:p w:rsidR="00BC7054" w:rsidRPr="003F6457" w:rsidRDefault="00BC7054"/>
    <w:p w:rsidR="00BC7054" w:rsidRPr="003F6457" w:rsidRDefault="00BC7054">
      <w:r w:rsidRPr="003F6457">
        <w:t>Kapitlet skal med andre ord ikke leses slik at hvis en funksjonalitet ikke er kravsatt her, skal heller ikke funksjonalitet</w:t>
      </w:r>
      <w:r w:rsidR="00C73910">
        <w:t xml:space="preserve">en utvikles i en Komplett Noark </w:t>
      </w:r>
      <w:r w:rsidRPr="003F6457">
        <w:t>5-løsning.</w:t>
      </w:r>
    </w:p>
    <w:p w:rsidR="00BC7054" w:rsidRPr="003F6457" w:rsidRDefault="00BC7054" w:rsidP="00C73910">
      <w:pPr>
        <w:pStyle w:val="Overskrift2"/>
        <w:spacing w:before="100" w:beforeAutospacing="1" w:after="100" w:afterAutospacing="1"/>
        <w:rPr>
          <w:lang w:val="nb-NO"/>
        </w:rPr>
      </w:pPr>
      <w:bookmarkStart w:id="212" w:name="_Toc463252788"/>
      <w:r w:rsidRPr="003F6457">
        <w:rPr>
          <w:lang w:val="nb-NO"/>
        </w:rPr>
        <w:t>Krav til adresseregister i saksbehandlingsløsningen</w:t>
      </w:r>
      <w:bookmarkEnd w:id="212"/>
    </w:p>
    <w:p w:rsidR="00BC7054" w:rsidRPr="003F6457" w:rsidRDefault="00BC7054">
      <w:r w:rsidRPr="003F6457">
        <w:t>For å kunne håndtere faste korrespondansepartnere til et organ, bør det være mulig å opprette et adresseregister til løsningen.</w:t>
      </w:r>
    </w:p>
    <w:p w:rsidR="00BC7054" w:rsidRPr="003F6457" w:rsidRDefault="00BC7054"/>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5629"/>
        <w:gridCol w:w="720"/>
        <w:gridCol w:w="1980"/>
      </w:tblGrid>
      <w:tr w:rsidR="00BC7054" w:rsidRPr="003F6457">
        <w:trPr>
          <w:cantSplit/>
          <w:tblHeader/>
        </w:trPr>
        <w:tc>
          <w:tcPr>
            <w:tcW w:w="851"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629"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adresseregister i saksbehandlingsløsningen</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17"/>
              </w:numPr>
            </w:pPr>
          </w:p>
        </w:tc>
        <w:tc>
          <w:tcPr>
            <w:tcW w:w="5629" w:type="dxa"/>
            <w:tcMar>
              <w:top w:w="57" w:type="dxa"/>
              <w:left w:w="57" w:type="dxa"/>
              <w:bottom w:w="57" w:type="dxa"/>
              <w:right w:w="57" w:type="dxa"/>
            </w:tcMar>
          </w:tcPr>
          <w:p w:rsidR="00BC7054" w:rsidRPr="003F6457" w:rsidRDefault="00BC7054" w:rsidP="00BC7054">
            <w:r w:rsidRPr="003F6457">
              <w:t>Det bør finnes funksjoner for å etablere et register med navn og adresser til korrespondansepartnere (adresseregister), og dette skal kunne benyttes til oppslag ved registrering av avsendere, mottakere og parter i en sak.</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bl>
    <w:p w:rsidR="00BC7054" w:rsidRPr="003F6457" w:rsidRDefault="00BC7054" w:rsidP="00C73910">
      <w:pPr>
        <w:pStyle w:val="Overskrift2"/>
        <w:spacing w:before="100" w:beforeAutospacing="1" w:after="100" w:afterAutospacing="1"/>
        <w:rPr>
          <w:lang w:val="nb-NO"/>
        </w:rPr>
      </w:pPr>
      <w:bookmarkStart w:id="213" w:name="_Toc463252789"/>
      <w:r w:rsidRPr="003F6457">
        <w:rPr>
          <w:lang w:val="nb-NO"/>
        </w:rPr>
        <w:t>Krav til saksoppfølging i saksbehandlingsløsningen</w:t>
      </w:r>
      <w:bookmarkEnd w:id="213"/>
    </w:p>
    <w:p w:rsidR="00BC7054" w:rsidRPr="003F6457" w:rsidRDefault="00BC7054">
      <w:r w:rsidRPr="003F6457">
        <w:t>Løsningen bør ha funksjonalitet for å følge opp behandlingsfrister.</w:t>
      </w:r>
    </w:p>
    <w:p w:rsidR="00BC7054" w:rsidRPr="003F6457" w:rsidRDefault="00BC7054"/>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5629"/>
        <w:gridCol w:w="720"/>
        <w:gridCol w:w="1980"/>
      </w:tblGrid>
      <w:tr w:rsidR="00BC7054" w:rsidRPr="003F6457">
        <w:trPr>
          <w:cantSplit/>
          <w:tblHeader/>
        </w:trPr>
        <w:tc>
          <w:tcPr>
            <w:tcW w:w="851"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629"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saksoppfølging i saksbehandlingsløsningen</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18"/>
              </w:numPr>
            </w:pPr>
          </w:p>
        </w:tc>
        <w:tc>
          <w:tcPr>
            <w:tcW w:w="5629" w:type="dxa"/>
            <w:tcMar>
              <w:top w:w="57" w:type="dxa"/>
              <w:left w:w="57" w:type="dxa"/>
              <w:bottom w:w="57" w:type="dxa"/>
              <w:right w:w="57" w:type="dxa"/>
            </w:tcMar>
          </w:tcPr>
          <w:p w:rsidR="00BC7054" w:rsidRPr="003F6457" w:rsidRDefault="00BC7054" w:rsidP="00BC7054">
            <w:r w:rsidRPr="003F6457">
              <w:t>Det bør finnes funksjoner for å hente fram eksterne og interne dokumenter fra journalposter som har behandlingsfrist i et angitt tidsrom.</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bl>
    <w:p w:rsidR="00BC7054" w:rsidRPr="003F6457" w:rsidRDefault="00BC7054" w:rsidP="00C73910">
      <w:pPr>
        <w:pStyle w:val="Overskrift2"/>
        <w:spacing w:before="100" w:beforeAutospacing="1" w:after="100" w:afterAutospacing="1"/>
        <w:rPr>
          <w:lang w:val="nb-NO"/>
        </w:rPr>
      </w:pPr>
      <w:bookmarkStart w:id="214" w:name="_Toc201345014"/>
      <w:bookmarkStart w:id="215" w:name="_Toc463252790"/>
      <w:r w:rsidRPr="003F6457">
        <w:rPr>
          <w:lang w:val="nb-NO"/>
        </w:rPr>
        <w:t>Dokumentproduksjon</w:t>
      </w:r>
      <w:bookmarkEnd w:id="214"/>
      <w:bookmarkEnd w:id="215"/>
    </w:p>
    <w:p w:rsidR="00BC7054" w:rsidRPr="003F6457" w:rsidRDefault="00BC7054">
      <w:r w:rsidRPr="003F6457">
        <w:t>Et dokument som er under arbeid, skal i prinsippet bare kunne leses av de som gjennom dedikerte roller har denne rettigheten og de som dokumenteier har gitt denne rettigheten.</w:t>
      </w:r>
    </w:p>
    <w:p w:rsidR="00BC7054" w:rsidRPr="003F6457" w:rsidRDefault="00BC7054"/>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5629"/>
        <w:gridCol w:w="720"/>
        <w:gridCol w:w="1980"/>
      </w:tblGrid>
      <w:tr w:rsidR="00BC7054" w:rsidRPr="003F6457">
        <w:trPr>
          <w:cantSplit/>
          <w:tblHeader/>
        </w:trPr>
        <w:tc>
          <w:tcPr>
            <w:tcW w:w="851"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629"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dokumentproduksjon</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19"/>
              </w:numPr>
            </w:pPr>
          </w:p>
        </w:tc>
        <w:tc>
          <w:tcPr>
            <w:tcW w:w="5629" w:type="dxa"/>
            <w:tcMar>
              <w:top w:w="57" w:type="dxa"/>
              <w:left w:w="57" w:type="dxa"/>
              <w:bottom w:w="57" w:type="dxa"/>
              <w:right w:w="57" w:type="dxa"/>
            </w:tcMar>
          </w:tcPr>
          <w:p w:rsidR="00BC7054" w:rsidRPr="003F6457" w:rsidRDefault="00BC7054" w:rsidP="00BC7054">
            <w:pPr>
              <w:rPr>
                <w:rFonts w:eastAsia="DejaVu Sans" w:cs="Lucidasans"/>
              </w:rPr>
            </w:pPr>
            <w:r w:rsidRPr="003F6457">
              <w:rPr>
                <w:rFonts w:eastAsia="DejaVu Sans"/>
              </w:rPr>
              <w:t>Det bør være mulig for flere personer å utarbeide og redigere et stort dokument samtidig</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19"/>
              </w:numPr>
            </w:pPr>
          </w:p>
        </w:tc>
        <w:tc>
          <w:tcPr>
            <w:tcW w:w="5629" w:type="dxa"/>
            <w:tcMar>
              <w:top w:w="57" w:type="dxa"/>
              <w:left w:w="57" w:type="dxa"/>
              <w:bottom w:w="57" w:type="dxa"/>
              <w:right w:w="57" w:type="dxa"/>
            </w:tcMar>
          </w:tcPr>
          <w:p w:rsidR="00BC7054" w:rsidRPr="003F6457" w:rsidRDefault="00BC7054" w:rsidP="00BC7054">
            <w:pPr>
              <w:rPr>
                <w:rFonts w:eastAsia="DejaVu Sans" w:cs="Lucidasans"/>
              </w:rPr>
            </w:pPr>
            <w:r w:rsidRPr="003F6457">
              <w:rPr>
                <w:rFonts w:eastAsia="DejaVu Sans"/>
              </w:rPr>
              <w:t>Det bør være mulig å opprette dokument og dokumentmaler som fritt bør kunne defineres og seksjoneres i forskjellige deler til ulike brukere/forfattere</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19"/>
              </w:numPr>
            </w:pPr>
          </w:p>
        </w:tc>
        <w:tc>
          <w:tcPr>
            <w:tcW w:w="5629" w:type="dxa"/>
            <w:tcMar>
              <w:top w:w="57" w:type="dxa"/>
              <w:left w:w="57" w:type="dxa"/>
              <w:bottom w:w="57" w:type="dxa"/>
              <w:right w:w="57" w:type="dxa"/>
            </w:tcMar>
          </w:tcPr>
          <w:p w:rsidR="00BC7054" w:rsidRPr="003F6457" w:rsidRDefault="00BC7054" w:rsidP="00BC7054">
            <w:pPr>
              <w:rPr>
                <w:rFonts w:eastAsia="DejaVu Sans" w:cs="Lucidasans"/>
              </w:rPr>
            </w:pPr>
            <w:r w:rsidRPr="003F6457">
              <w:rPr>
                <w:rFonts w:eastAsia="DejaVu Sans"/>
              </w:rPr>
              <w:t>Det bør være mulig å legge til metadata til et dokument i XML-format. Disse skjemaene bør dokumenteres.</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19"/>
              </w:numPr>
            </w:pPr>
          </w:p>
        </w:tc>
        <w:tc>
          <w:tcPr>
            <w:tcW w:w="5629" w:type="dxa"/>
            <w:tcMar>
              <w:top w:w="57" w:type="dxa"/>
              <w:left w:w="57" w:type="dxa"/>
              <w:bottom w:w="57" w:type="dxa"/>
              <w:right w:w="57" w:type="dxa"/>
            </w:tcMar>
          </w:tcPr>
          <w:p w:rsidR="00BC7054" w:rsidRPr="003F6457" w:rsidRDefault="00BC7054" w:rsidP="00BC7054">
            <w:pPr>
              <w:rPr>
                <w:rFonts w:eastAsia="DejaVu Sans" w:cs="Lucidasans"/>
              </w:rPr>
            </w:pPr>
            <w:r w:rsidRPr="003F6457">
              <w:rPr>
                <w:rFonts w:eastAsia="DejaVu Sans"/>
              </w:rPr>
              <w:t>Den som oppretter et dokument, dokumenteieren, bør ha rettigheter til å dele opp dokumentet i seksjoner og tildele lese-, kommentar-, remiss- og skriverettigheter til de enkelte seksjonene.</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19"/>
              </w:numPr>
            </w:pPr>
          </w:p>
        </w:tc>
        <w:tc>
          <w:tcPr>
            <w:tcW w:w="5629" w:type="dxa"/>
            <w:tcMar>
              <w:top w:w="57" w:type="dxa"/>
              <w:left w:w="57" w:type="dxa"/>
              <w:bottom w:w="57" w:type="dxa"/>
              <w:right w:w="57" w:type="dxa"/>
            </w:tcMar>
          </w:tcPr>
          <w:p w:rsidR="00BC7054" w:rsidRPr="003F6457" w:rsidRDefault="00BC7054" w:rsidP="00BC7054">
            <w:pPr>
              <w:rPr>
                <w:rFonts w:eastAsia="DejaVu Sans" w:cs="Lucidasans"/>
              </w:rPr>
            </w:pPr>
            <w:r w:rsidRPr="003F6457">
              <w:rPr>
                <w:rFonts w:eastAsia="DejaVu Sans"/>
              </w:rPr>
              <w:t>Dokument og seksjoner bør kunne klassifiseres etter egne klassifiseringsskjema som angir skjermingsgrunn.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19"/>
              </w:numPr>
            </w:pPr>
          </w:p>
        </w:tc>
        <w:tc>
          <w:tcPr>
            <w:tcW w:w="5629" w:type="dxa"/>
            <w:tcMar>
              <w:top w:w="57" w:type="dxa"/>
              <w:left w:w="57" w:type="dxa"/>
              <w:bottom w:w="57" w:type="dxa"/>
              <w:right w:w="57" w:type="dxa"/>
            </w:tcMar>
          </w:tcPr>
          <w:p w:rsidR="00BC7054" w:rsidRPr="003F6457" w:rsidRDefault="00BC7054" w:rsidP="00BC7054">
            <w:pPr>
              <w:rPr>
                <w:rFonts w:eastAsia="DejaVu Sans" w:cs="Lucidasans"/>
              </w:rPr>
            </w:pPr>
            <w:r w:rsidRPr="003F6457">
              <w:rPr>
                <w:rFonts w:eastAsia="DejaVu Sans"/>
              </w:rPr>
              <w:t>Det bør kunne angis om markering bør vises for seksjon som bruker ikke har leserettighet til. Markering bør i så fall angi skjermingsgrunn.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19"/>
              </w:numPr>
            </w:pPr>
          </w:p>
        </w:tc>
        <w:tc>
          <w:tcPr>
            <w:tcW w:w="5629" w:type="dxa"/>
            <w:tcMar>
              <w:top w:w="57" w:type="dxa"/>
              <w:left w:w="57" w:type="dxa"/>
              <w:bottom w:w="57" w:type="dxa"/>
              <w:right w:w="57" w:type="dxa"/>
            </w:tcMar>
          </w:tcPr>
          <w:p w:rsidR="00BC7054" w:rsidRPr="003F6457" w:rsidRDefault="00BC7054" w:rsidP="00BC7054">
            <w:pPr>
              <w:rPr>
                <w:rFonts w:eastAsia="DejaVu Sans" w:cs="Lucidasans"/>
              </w:rPr>
            </w:pPr>
            <w:r w:rsidRPr="003F6457">
              <w:rPr>
                <w:rFonts w:eastAsia="DejaVu Sans"/>
              </w:rPr>
              <w:t>Dokumenteier bør kunne tildele annen bruker rollen som dokument- og sek</w:t>
            </w:r>
            <w:r w:rsidR="00C73910">
              <w:rPr>
                <w:rFonts w:eastAsia="DejaVu Sans"/>
              </w:rPr>
              <w:t>sjonseier.</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19"/>
              </w:numPr>
            </w:pPr>
          </w:p>
        </w:tc>
        <w:tc>
          <w:tcPr>
            <w:tcW w:w="5629" w:type="dxa"/>
            <w:tcMar>
              <w:top w:w="57" w:type="dxa"/>
              <w:left w:w="57" w:type="dxa"/>
              <w:bottom w:w="57" w:type="dxa"/>
              <w:right w:w="57" w:type="dxa"/>
            </w:tcMar>
          </w:tcPr>
          <w:p w:rsidR="00BC7054" w:rsidRPr="003F6457" w:rsidRDefault="00BC7054" w:rsidP="00BC7054">
            <w:pPr>
              <w:rPr>
                <w:rFonts w:eastAsia="DejaVu Sans" w:cs="Lucidasans"/>
              </w:rPr>
            </w:pPr>
            <w:r w:rsidRPr="003F6457">
              <w:rPr>
                <w:rFonts w:eastAsia="DejaVu Sans"/>
              </w:rPr>
              <w:t>For personer som har kommentarrettigheter til et dokument eller seksjon, men ikke skriverettigheter, bør det være mulig å knytte kommentarnotater til dokumentet. Det bør enkelt kunne identifiseres hvilken del av teksten som er kommentert og hvem som har gjort det.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19"/>
              </w:numPr>
            </w:pPr>
          </w:p>
        </w:tc>
        <w:tc>
          <w:tcPr>
            <w:tcW w:w="5629" w:type="dxa"/>
            <w:tcMar>
              <w:top w:w="57" w:type="dxa"/>
              <w:left w:w="57" w:type="dxa"/>
              <w:bottom w:w="57" w:type="dxa"/>
              <w:right w:w="57" w:type="dxa"/>
            </w:tcMar>
          </w:tcPr>
          <w:p w:rsidR="00BC7054" w:rsidRPr="003F6457" w:rsidRDefault="00BC7054" w:rsidP="00BC7054">
            <w:pPr>
              <w:rPr>
                <w:rFonts w:eastAsia="DejaVu Sans" w:cs="Lucidasans"/>
              </w:rPr>
            </w:pPr>
            <w:r w:rsidRPr="003F6457">
              <w:rPr>
                <w:rFonts w:eastAsia="DejaVu Sans"/>
              </w:rPr>
              <w:t>For hver seksjon bør dokumenteier kunne tildele lese-, kommentar-, remiss- og eventuelt skriverettigheter til en enhet/avdeling, en definert rolle eller en definert bruker, heretter som en fellesbenevnelse benevnt «bruker».</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19"/>
              </w:numPr>
            </w:pPr>
          </w:p>
        </w:tc>
        <w:tc>
          <w:tcPr>
            <w:tcW w:w="5629" w:type="dxa"/>
            <w:tcMar>
              <w:top w:w="57" w:type="dxa"/>
              <w:left w:w="57" w:type="dxa"/>
              <w:bottom w:w="57" w:type="dxa"/>
              <w:right w:w="57" w:type="dxa"/>
            </w:tcMar>
          </w:tcPr>
          <w:p w:rsidR="00BC7054" w:rsidRPr="003F6457" w:rsidRDefault="00BC7054" w:rsidP="00BC7054">
            <w:pPr>
              <w:rPr>
                <w:rFonts w:eastAsia="DejaVu Sans" w:cs="Lucidasans"/>
              </w:rPr>
            </w:pPr>
            <w:r w:rsidRPr="003F6457">
              <w:rPr>
                <w:rFonts w:eastAsia="DejaVu Sans" w:cs="Lucidasans"/>
              </w:rPr>
              <w:t xml:space="preserve">Ved tildeling av lese- og skriverettigheter til en avdeling, bør alle på avdelingen kunne lese, åpne og skrive/redigere dokumentet eller seksjonen(e) som er det gitt rettigheter til.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19"/>
              </w:numPr>
            </w:pPr>
          </w:p>
        </w:tc>
        <w:tc>
          <w:tcPr>
            <w:tcW w:w="5629" w:type="dxa"/>
            <w:tcMar>
              <w:top w:w="57" w:type="dxa"/>
              <w:left w:w="57" w:type="dxa"/>
              <w:bottom w:w="57" w:type="dxa"/>
              <w:right w:w="57" w:type="dxa"/>
            </w:tcMar>
          </w:tcPr>
          <w:p w:rsidR="00BC7054" w:rsidRPr="003F6457" w:rsidRDefault="00BC7054" w:rsidP="00BC7054">
            <w:pPr>
              <w:rPr>
                <w:rFonts w:eastAsia="DejaVu Sans" w:cs="Lucidasans"/>
              </w:rPr>
            </w:pPr>
            <w:r w:rsidRPr="003F6457">
              <w:rPr>
                <w:rFonts w:eastAsia="DejaVu Sans" w:cs="Lucidasans"/>
              </w:rPr>
              <w:t>Ved tildeling av lese- og skriverettigheter til en rolle, bør alle som har rollen kunne lese, åpne og skrive/redigere dokumentet eller seksjonen(e) som er det gitt rettigheter til.</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19"/>
              </w:numPr>
            </w:pPr>
          </w:p>
        </w:tc>
        <w:tc>
          <w:tcPr>
            <w:tcW w:w="5629" w:type="dxa"/>
            <w:tcMar>
              <w:top w:w="57" w:type="dxa"/>
              <w:left w:w="57" w:type="dxa"/>
              <w:bottom w:w="57" w:type="dxa"/>
              <w:right w:w="57" w:type="dxa"/>
            </w:tcMar>
          </w:tcPr>
          <w:p w:rsidR="00BC7054" w:rsidRPr="003F6457" w:rsidRDefault="00BC7054" w:rsidP="00BC7054">
            <w:pPr>
              <w:rPr>
                <w:rFonts w:eastAsia="DejaVu Sans" w:cs="Lucidasans"/>
              </w:rPr>
            </w:pPr>
            <w:r w:rsidRPr="003F6457">
              <w:rPr>
                <w:rFonts w:eastAsia="DejaVu Sans" w:cs="Lucidasans"/>
              </w:rPr>
              <w:t xml:space="preserve">Når en bruker har åpnet en seksjon for skriving/redigering, bør den ikke kunne åpnes av andre, </w:t>
            </w:r>
            <w:r w:rsidR="007D704D" w:rsidRPr="003F6457">
              <w:rPr>
                <w:rFonts w:eastAsia="DejaVu Sans" w:cs="Lucidasans"/>
              </w:rPr>
              <w:t>dvs.</w:t>
            </w:r>
            <w:r w:rsidRPr="003F6457">
              <w:rPr>
                <w:rFonts w:eastAsia="DejaVu Sans" w:cs="Lucidasans"/>
              </w:rPr>
              <w:t xml:space="preserve"> er den låst for lesing og skriving/redigering av andre.</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19"/>
              </w:numPr>
            </w:pPr>
          </w:p>
        </w:tc>
        <w:tc>
          <w:tcPr>
            <w:tcW w:w="5629" w:type="dxa"/>
            <w:tcMar>
              <w:top w:w="57" w:type="dxa"/>
              <w:left w:w="57" w:type="dxa"/>
              <w:bottom w:w="57" w:type="dxa"/>
              <w:right w:w="57" w:type="dxa"/>
            </w:tcMar>
          </w:tcPr>
          <w:p w:rsidR="00BC7054" w:rsidRPr="003F6457" w:rsidRDefault="00BC7054" w:rsidP="00BC7054">
            <w:pPr>
              <w:rPr>
                <w:rFonts w:eastAsia="DejaVu Sans" w:cs="Lucidasans"/>
              </w:rPr>
            </w:pPr>
            <w:r w:rsidRPr="003F6457">
              <w:rPr>
                <w:rFonts w:eastAsia="DejaVu Sans" w:cs="Lucidasans"/>
              </w:rPr>
              <w:t>Seksjoner som brukeren kun har leserettigheter til, bør vises med særskilt bakgrunn</w:t>
            </w:r>
            <w:r w:rsidR="00C73910">
              <w:rPr>
                <w:rFonts w:eastAsia="DejaVu Sans" w:cs="Lucidasans"/>
              </w:rPr>
              <w: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19"/>
              </w:numPr>
            </w:pPr>
          </w:p>
        </w:tc>
        <w:tc>
          <w:tcPr>
            <w:tcW w:w="5629" w:type="dxa"/>
            <w:tcMar>
              <w:top w:w="57" w:type="dxa"/>
              <w:left w:w="57" w:type="dxa"/>
              <w:bottom w:w="57" w:type="dxa"/>
              <w:right w:w="57" w:type="dxa"/>
            </w:tcMar>
          </w:tcPr>
          <w:p w:rsidR="00BC7054" w:rsidRPr="003F6457" w:rsidRDefault="00BC7054" w:rsidP="00BC7054">
            <w:pPr>
              <w:rPr>
                <w:rFonts w:eastAsia="DejaVu Sans" w:cs="Lucidasans"/>
              </w:rPr>
            </w:pPr>
            <w:r w:rsidRPr="003F6457">
              <w:rPr>
                <w:rFonts w:eastAsia="DejaVu Sans" w:cs="Lucidasans"/>
              </w:rPr>
              <w:t>For seksjoner som brukeren kun har leserettigheter til, bør brukeren ikke kunne kopiere den skrivebeskyttede teksten og lime den inn i annet dokument.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19"/>
              </w:numPr>
            </w:pPr>
          </w:p>
        </w:tc>
        <w:tc>
          <w:tcPr>
            <w:tcW w:w="5629" w:type="dxa"/>
            <w:tcMar>
              <w:top w:w="57" w:type="dxa"/>
              <w:left w:w="57" w:type="dxa"/>
              <w:bottom w:w="57" w:type="dxa"/>
              <w:right w:w="57" w:type="dxa"/>
            </w:tcMar>
          </w:tcPr>
          <w:p w:rsidR="00BC7054" w:rsidRPr="003F6457" w:rsidRDefault="00BC7054" w:rsidP="00BC7054">
            <w:pPr>
              <w:rPr>
                <w:rFonts w:eastAsia="DejaVu Sans" w:cs="Lucidasans"/>
              </w:rPr>
            </w:pPr>
            <w:r w:rsidRPr="003F6457">
              <w:rPr>
                <w:rFonts w:eastAsia="DejaVu Sans" w:cs="Lucidasans"/>
              </w:rPr>
              <w:t xml:space="preserve">Åpne seksjoner eller seksjoner </w:t>
            </w:r>
            <w:r w:rsidRPr="003F6457">
              <w:rPr>
                <w:rFonts w:eastAsia="DejaVu Sans"/>
              </w:rPr>
              <w:t>en bruker er</w:t>
            </w:r>
            <w:r w:rsidRPr="003F6457">
              <w:rPr>
                <w:rFonts w:eastAsia="DejaVu Sans" w:cs="Lucidasans"/>
              </w:rPr>
              <w:t xml:space="preserve"> tildelt skriverettigheter til, bør vises på ordinær måte.</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19"/>
              </w:numPr>
            </w:pPr>
          </w:p>
        </w:tc>
        <w:tc>
          <w:tcPr>
            <w:tcW w:w="5629" w:type="dxa"/>
            <w:tcMar>
              <w:top w:w="57" w:type="dxa"/>
              <w:left w:w="57" w:type="dxa"/>
              <w:bottom w:w="57" w:type="dxa"/>
              <w:right w:w="57" w:type="dxa"/>
            </w:tcMar>
          </w:tcPr>
          <w:p w:rsidR="00BC7054" w:rsidRPr="003F6457" w:rsidRDefault="00BC7054" w:rsidP="00BC7054">
            <w:pPr>
              <w:rPr>
                <w:rFonts w:eastAsia="DejaVu Sans" w:cs="Lucidasans"/>
              </w:rPr>
            </w:pPr>
            <w:r w:rsidRPr="003F6457">
              <w:rPr>
                <w:rFonts w:eastAsia="DejaVu Sans" w:cs="Lucidasans"/>
              </w:rPr>
              <w:t>Seksjoner brukeren ikke har leserettigheter til, bør fjernes fysisk for brukeren.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19"/>
              </w:numPr>
            </w:pPr>
          </w:p>
        </w:tc>
        <w:tc>
          <w:tcPr>
            <w:tcW w:w="5629" w:type="dxa"/>
            <w:tcMar>
              <w:top w:w="57" w:type="dxa"/>
              <w:left w:w="57" w:type="dxa"/>
              <w:bottom w:w="57" w:type="dxa"/>
              <w:right w:w="57" w:type="dxa"/>
            </w:tcMar>
          </w:tcPr>
          <w:p w:rsidR="00BC7054" w:rsidRPr="003F6457" w:rsidRDefault="00BC7054" w:rsidP="00BC7054">
            <w:pPr>
              <w:rPr>
                <w:rFonts w:eastAsia="DejaVu Sans" w:cs="Lucidasans"/>
              </w:rPr>
            </w:pPr>
            <w:r w:rsidRPr="003F6457">
              <w:rPr>
                <w:rFonts w:eastAsia="DejaVu Sans" w:cs="Lucidasans"/>
              </w:rPr>
              <w:t>Når bruker er ferdig med seksjonen og avslutter den, bør låsingen oppheves. Alle med leserettigheter bør kunne lese seksjonen og brukere med skrive-/redigeringsrettigheter bør kunne skrive/redigere i seksjonen.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19"/>
              </w:numPr>
            </w:pPr>
          </w:p>
        </w:tc>
        <w:tc>
          <w:tcPr>
            <w:tcW w:w="5629" w:type="dxa"/>
            <w:tcMar>
              <w:top w:w="57" w:type="dxa"/>
              <w:left w:w="57" w:type="dxa"/>
              <w:bottom w:w="57" w:type="dxa"/>
              <w:right w:w="57" w:type="dxa"/>
            </w:tcMar>
          </w:tcPr>
          <w:p w:rsidR="00BC7054" w:rsidRPr="003F6457" w:rsidRDefault="00BC7054" w:rsidP="00BC7054">
            <w:pPr>
              <w:rPr>
                <w:rFonts w:eastAsia="DejaVu Sans" w:cs="Lucidasans"/>
              </w:rPr>
            </w:pPr>
            <w:r w:rsidRPr="003F6457">
              <w:rPr>
                <w:rFonts w:eastAsia="DejaVu Sans" w:cs="Lucidasans"/>
              </w:rPr>
              <w:t>Det bør være mulig ut fra dokumentoversikten å se hvem som er tildelt, og jobber med et dokument og seksjon.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19"/>
              </w:numPr>
            </w:pPr>
          </w:p>
        </w:tc>
        <w:tc>
          <w:tcPr>
            <w:tcW w:w="5629" w:type="dxa"/>
            <w:tcMar>
              <w:top w:w="57" w:type="dxa"/>
              <w:left w:w="57" w:type="dxa"/>
              <w:bottom w:w="57" w:type="dxa"/>
              <w:right w:w="57" w:type="dxa"/>
            </w:tcMar>
          </w:tcPr>
          <w:p w:rsidR="00BC7054" w:rsidRPr="003F6457" w:rsidRDefault="00BC7054" w:rsidP="00BC7054">
            <w:pPr>
              <w:rPr>
                <w:rFonts w:eastAsia="DejaVu Sans" w:cs="Lucidasans"/>
              </w:rPr>
            </w:pPr>
            <w:r w:rsidRPr="003F6457">
              <w:rPr>
                <w:rFonts w:eastAsia="DejaVu Sans" w:cs="Lucidasans"/>
              </w:rPr>
              <w:t>Et seksjonert dokument bør bare kunne leses av den som har rettigheter til å lese en eller flere seksjoner i dokumentet.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19"/>
              </w:numPr>
            </w:pPr>
          </w:p>
        </w:tc>
        <w:tc>
          <w:tcPr>
            <w:tcW w:w="5629" w:type="dxa"/>
            <w:tcMar>
              <w:top w:w="57" w:type="dxa"/>
              <w:left w:w="57" w:type="dxa"/>
              <w:bottom w:w="57" w:type="dxa"/>
              <w:right w:w="57" w:type="dxa"/>
            </w:tcMar>
          </w:tcPr>
          <w:p w:rsidR="00BC7054" w:rsidRPr="003F6457" w:rsidRDefault="00BC7054" w:rsidP="00BC7054">
            <w:pPr>
              <w:rPr>
                <w:rFonts w:eastAsia="DejaVu Sans" w:cs="Lucidasans"/>
              </w:rPr>
            </w:pPr>
            <w:r w:rsidRPr="003F6457">
              <w:rPr>
                <w:rFonts w:eastAsia="DejaVu Sans" w:cs="Lucidasans"/>
              </w:rPr>
              <w:t>Et seksjonert dokument bør bare kunne åpnes av bruker som dokumenteier har gitt rettigheter til.</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19"/>
              </w:numPr>
            </w:pPr>
          </w:p>
        </w:tc>
        <w:tc>
          <w:tcPr>
            <w:tcW w:w="5629" w:type="dxa"/>
            <w:tcMar>
              <w:top w:w="57" w:type="dxa"/>
              <w:left w:w="57" w:type="dxa"/>
              <w:bottom w:w="57" w:type="dxa"/>
              <w:right w:w="57" w:type="dxa"/>
            </w:tcMar>
          </w:tcPr>
          <w:p w:rsidR="00BC7054" w:rsidRPr="003F6457" w:rsidRDefault="00BC7054" w:rsidP="00BC7054">
            <w:pPr>
              <w:rPr>
                <w:rFonts w:eastAsia="DejaVu Sans" w:cs="Lucidasans"/>
              </w:rPr>
            </w:pPr>
            <w:r w:rsidRPr="003F6457">
              <w:rPr>
                <w:rFonts w:eastAsia="DejaVu Sans" w:cs="Lucidasans"/>
              </w:rPr>
              <w:t>Den enkelte bruker bør bare kunne se de deler av dokumentet vedkommende er gitt rettigheter til. Dokumentet vises som et sammenhengende dokument med de seksjoner bruker har rettighet til.</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19"/>
              </w:numPr>
            </w:pPr>
          </w:p>
        </w:tc>
        <w:tc>
          <w:tcPr>
            <w:tcW w:w="5629" w:type="dxa"/>
            <w:tcMar>
              <w:top w:w="57" w:type="dxa"/>
              <w:left w:w="57" w:type="dxa"/>
              <w:bottom w:w="57" w:type="dxa"/>
              <w:right w:w="57" w:type="dxa"/>
            </w:tcMar>
          </w:tcPr>
          <w:p w:rsidR="00BC7054" w:rsidRPr="003F6457" w:rsidRDefault="00BC7054" w:rsidP="00BC7054">
            <w:pPr>
              <w:rPr>
                <w:rFonts w:eastAsia="DejaVu Sans" w:cs="Lucidasans"/>
              </w:rPr>
            </w:pPr>
            <w:r w:rsidRPr="003F6457">
              <w:rPr>
                <w:rFonts w:eastAsia="DejaVu Sans" w:cs="Lucidasans"/>
              </w:rPr>
              <w:t>Kun definert dokumenteier eller eier til seksjonene bør kunne endre brukerrettigheter til henholdsvis dokument eller seksjon.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19"/>
              </w:numPr>
            </w:pPr>
          </w:p>
        </w:tc>
        <w:tc>
          <w:tcPr>
            <w:tcW w:w="5629" w:type="dxa"/>
            <w:tcMar>
              <w:top w:w="57" w:type="dxa"/>
              <w:left w:w="57" w:type="dxa"/>
              <w:bottom w:w="57" w:type="dxa"/>
              <w:right w:w="57" w:type="dxa"/>
            </w:tcMar>
          </w:tcPr>
          <w:p w:rsidR="00BC7054" w:rsidRPr="003F6457" w:rsidRDefault="00BC7054" w:rsidP="00BC7054">
            <w:pPr>
              <w:rPr>
                <w:rFonts w:eastAsia="DejaVu Sans" w:cs="Lucidasans"/>
              </w:rPr>
            </w:pPr>
            <w:r w:rsidRPr="003F6457">
              <w:rPr>
                <w:rFonts w:eastAsia="DejaVu Sans" w:cs="Lucidasans"/>
              </w:rPr>
              <w:t>Ikke definerte brukere bør fritt kunne søke i dokumentet, men bør kun få tilgang til å se de delene av dokumentet som er åpne.</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19"/>
              </w:numPr>
            </w:pPr>
          </w:p>
        </w:tc>
        <w:tc>
          <w:tcPr>
            <w:tcW w:w="5629" w:type="dxa"/>
            <w:tcMar>
              <w:top w:w="57" w:type="dxa"/>
              <w:left w:w="57" w:type="dxa"/>
              <w:bottom w:w="57" w:type="dxa"/>
              <w:right w:w="57" w:type="dxa"/>
            </w:tcMar>
          </w:tcPr>
          <w:p w:rsidR="00BC7054" w:rsidRPr="003F6457" w:rsidRDefault="00BC7054" w:rsidP="00BC7054">
            <w:r w:rsidRPr="003F6457">
              <w:rPr>
                <w:rFonts w:eastAsia="DejaVu Sans" w:cs="Lucidasans"/>
              </w:rPr>
              <w:t>Leserettighetene til et dokument som er under arbeid, bør kunne avgrenses til roller og personer som gjennom parametersetting har generelle rettigheter til dette, eller de roller og personer som dokumenteier gir eksplisitte rettigheter.</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19"/>
              </w:numPr>
            </w:pPr>
          </w:p>
        </w:tc>
        <w:tc>
          <w:tcPr>
            <w:tcW w:w="5629" w:type="dxa"/>
            <w:tcMar>
              <w:top w:w="57" w:type="dxa"/>
              <w:left w:w="57" w:type="dxa"/>
              <w:bottom w:w="57" w:type="dxa"/>
              <w:right w:w="57" w:type="dxa"/>
            </w:tcMar>
          </w:tcPr>
          <w:p w:rsidR="00BC7054" w:rsidRPr="003F6457" w:rsidRDefault="00BC7054" w:rsidP="00BC7054">
            <w:r w:rsidRPr="003F6457">
              <w:rPr>
                <w:rFonts w:eastAsia="DejaVu Sans" w:cs="Lucidasans"/>
              </w:rPr>
              <w:t>Det bør være parameterstyrte muligheter til definere leserettighetene til alle dokumenter som er under arbeid.</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19"/>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rFonts w:eastAsia="DejaVu Sans" w:cs="Lucidasans"/>
                <w:lang w:val="nb-NO" w:eastAsia="nb-NO"/>
              </w:rPr>
              <w:t>Det bør være parameterstyrte muligheter til definere leserettighetene til ett eller flere bestemte dokument som er under arbeid, spesifikt for det enkelte dokumentet.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color w:val="FF0000"/>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19"/>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rFonts w:eastAsia="DejaVu Sans" w:cs="Lucidasans"/>
                <w:lang w:val="nb-NO" w:eastAsia="nb-NO"/>
              </w:rPr>
              <w:t>Det bør være mulig for dokumenteier å overstyre parametersettingen.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19"/>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nb-NO"/>
              </w:rPr>
            </w:pPr>
            <w:r w:rsidRPr="003F6457">
              <w:rPr>
                <w:lang w:val="nb-NO" w:eastAsia="nb-NO"/>
              </w:rPr>
              <w:t xml:space="preserve">Når </w:t>
            </w:r>
            <w:r w:rsidRPr="003F6457">
              <w:rPr>
                <w:snapToGrid w:val="0"/>
                <w:lang w:val="nb-NO" w:eastAsia="nb-NO"/>
              </w:rPr>
              <w:t>et e</w:t>
            </w:r>
            <w:r w:rsidRPr="003F6457">
              <w:rPr>
                <w:lang w:val="nb-NO" w:eastAsia="nb-NO"/>
              </w:rPr>
              <w:t>genprodusert dokument som er under arbeid</w:t>
            </w:r>
            <w:r w:rsidR="00863520">
              <w:rPr>
                <w:lang w:val="nb-NO" w:eastAsia="nb-NO"/>
              </w:rPr>
              <w:t xml:space="preserve"> sendes på arbeidsflyt</w:t>
            </w:r>
            <w:r w:rsidRPr="003F6457">
              <w:rPr>
                <w:lang w:val="nb-NO" w:eastAsia="nb-NO"/>
              </w:rPr>
              <w:t xml:space="preserve"> eller dokumentflyt, bør alle mottakere av flyten automatisk autoriseres for lesetilgang til dokumentet uavhengig av rolle, administrativ enhet eller autorisasjon.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19"/>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Det bør være tilgang til funksjoner for opprettelse og forhåndsregistrering av et dokument både fra tekst</w:t>
            </w:r>
            <w:r w:rsidR="00C73910">
              <w:rPr>
                <w:lang w:val="nb-NO" w:eastAsia="nb-NO"/>
              </w:rPr>
              <w:t xml:space="preserve">behandler og fra Komplett Noark </w:t>
            </w:r>
            <w:r w:rsidRPr="003F6457">
              <w:rPr>
                <w:lang w:val="nb-NO" w:eastAsia="nb-NO"/>
              </w:rPr>
              <w:t>5.</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19"/>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 xml:space="preserve">Hvis dokumenter forhåndsregistreres fra tekstbehandler bør det være unødvendig å </w:t>
            </w:r>
            <w:r w:rsidR="00C73910">
              <w:rPr>
                <w:lang w:val="nb-NO" w:eastAsia="nb-NO"/>
              </w:rPr>
              <w:t xml:space="preserve">skifte til Komplett Noark </w:t>
            </w:r>
            <w:r w:rsidRPr="003F6457">
              <w:rPr>
                <w:lang w:val="nb-NO" w:eastAsia="nb-NO"/>
              </w:rPr>
              <w:t>5. Brukeren bør ved opprettelse og lukking av et dokument automatisk spørres om nødvendige opplysninger for å registrere dokumentet.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bl>
    <w:p w:rsidR="00BC7054" w:rsidRPr="003F6457" w:rsidRDefault="00BC7054" w:rsidP="00C73910">
      <w:pPr>
        <w:pStyle w:val="Overskrift2"/>
        <w:spacing w:before="100" w:beforeAutospacing="1" w:after="100" w:afterAutospacing="1"/>
        <w:rPr>
          <w:lang w:val="nb-NO"/>
        </w:rPr>
      </w:pPr>
      <w:bookmarkStart w:id="216" w:name="_Toc201345015"/>
      <w:bookmarkStart w:id="217" w:name="_Toc463252791"/>
      <w:r w:rsidRPr="003F6457">
        <w:rPr>
          <w:lang w:val="nb-NO"/>
        </w:rPr>
        <w:t>Dokumentmaler</w:t>
      </w:r>
      <w:bookmarkEnd w:id="216"/>
      <w:bookmarkEnd w:id="217"/>
    </w:p>
    <w:p w:rsidR="00BC7054" w:rsidRPr="003F6457" w:rsidRDefault="00BC7054">
      <w:r w:rsidRPr="003F6457">
        <w:t>Det skal finnes mulighet til å etablere dokumentmaler for alle dokument</w:t>
      </w:r>
      <w:r w:rsidR="00556962">
        <w:t>typer</w:t>
      </w:r>
      <w:r w:rsidRPr="003F6457">
        <w:t xml:space="preserve"> som en virksomhet benytter. Det skal også være mulig å definere nye dokumentmaler.</w:t>
      </w:r>
    </w:p>
    <w:p w:rsidR="00BC7054" w:rsidRPr="003F6457" w:rsidRDefault="00BC7054"/>
    <w:p w:rsidR="00BC7054" w:rsidRPr="003F6457" w:rsidRDefault="00BC7054">
      <w:r w:rsidRPr="003F6457">
        <w:t>Det skal være mulig å legge inn to kategorier standardtekst i dokumentmalene, både tekst som kan endres av saksbehandler og tekst som ikke kan endres av saksbehandler.</w:t>
      </w:r>
    </w:p>
    <w:p w:rsidR="00BC7054" w:rsidRPr="003F6457" w:rsidRDefault="00BC7054" w:rsidP="00BC7054">
      <w:pPr>
        <w:outlineLvl w:val="0"/>
      </w:pPr>
    </w:p>
    <w:p w:rsidR="00BC7054" w:rsidRPr="003F6457" w:rsidRDefault="00BC7054">
      <w:r w:rsidRPr="003F6457">
        <w:t>Det bør være tilgang til funksjoner for opprettelse og forhåndsregistrering av et dokument både fra tekstbehandler og fra Komplett Noark</w:t>
      </w:r>
      <w:r w:rsidR="00556962">
        <w:t xml:space="preserve"> </w:t>
      </w:r>
      <w:r w:rsidRPr="003F6457">
        <w:t>5. Hvis dokumenter forhåndsregistreres fra tekstbehandler skal det være unødven</w:t>
      </w:r>
      <w:r w:rsidR="00556962">
        <w:t xml:space="preserve">dig å skifte til Komplett Noark </w:t>
      </w:r>
      <w:r w:rsidRPr="003F6457">
        <w:t>5. Brukeren skal ved opprettelse og lukking av et dokument automatisk spørres om nødvendige opplysninger for å registrere dokumentet.</w:t>
      </w:r>
    </w:p>
    <w:p w:rsidR="00BC7054" w:rsidRPr="003F6457" w:rsidRDefault="00BC7054"/>
    <w:p w:rsidR="00BC7054" w:rsidRPr="003F6457" w:rsidRDefault="00BC7054">
      <w:r w:rsidRPr="003F6457">
        <w:t>Dokumentmalene skal inneholde felt som korrespon</w:t>
      </w:r>
      <w:r w:rsidR="00556962">
        <w:t xml:space="preserve">derer med felt i Komplett Noark </w:t>
      </w:r>
      <w:r w:rsidRPr="003F6457">
        <w:t>5. Disse feltene skal kunne tilpasses behovet til den enkelte virksomhet og være dynamiske i forhold til den aktuelle dokumentmalen som tas i bruk. Inform</w:t>
      </w:r>
      <w:r w:rsidR="00556962">
        <w:t xml:space="preserve">asjon fra felt i Komplett Noark </w:t>
      </w:r>
      <w:r w:rsidRPr="003F6457">
        <w:t>5 skal kunne overføres automatisk til korresponderende felt i dokumentmalen. Informasjon fra et felt i dokumentmalen skal kunne overføres automatisk til korresp</w:t>
      </w:r>
      <w:r w:rsidR="00AB1EE6">
        <w:t xml:space="preserve">onderende felt i Komplett Noark </w:t>
      </w:r>
      <w:r w:rsidRPr="003F6457">
        <w:t>5.</w:t>
      </w:r>
    </w:p>
    <w:p w:rsidR="00BC7054" w:rsidRPr="003F6457" w:rsidRDefault="00BC7054">
      <w:pPr>
        <w:pStyle w:val="Merknadstekst"/>
        <w:rPr>
          <w:lang w:val="nb-NO" w:eastAsia="en-US"/>
        </w:rPr>
      </w:pPr>
    </w:p>
    <w:p w:rsidR="00BC7054" w:rsidRPr="003F6457" w:rsidRDefault="00BC7054">
      <w:pPr>
        <w:pStyle w:val="Merknadstekst"/>
        <w:rPr>
          <w:lang w:val="nb-NO"/>
        </w:rPr>
      </w:pPr>
      <w:r w:rsidRPr="003F6457">
        <w:rPr>
          <w:lang w:val="nb-NO"/>
        </w:rPr>
        <w:t>Ved skjerming av dokumenter, skal henvisning til hjemmel kunne skrives inn eller velges fritt av saksbehandler og løsningen plasserer teksten på angitt sted i dokumentmalen.</w:t>
      </w:r>
    </w:p>
    <w:p w:rsidR="00BC7054" w:rsidRPr="003F6457" w:rsidRDefault="00BC7054">
      <w:pPr>
        <w:pStyle w:val="Merknadstekst"/>
        <w:rPr>
          <w:lang w:val="nb-NO"/>
        </w:rPr>
      </w:pP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5629"/>
        <w:gridCol w:w="720"/>
        <w:gridCol w:w="1980"/>
      </w:tblGrid>
      <w:tr w:rsidR="00BC7054" w:rsidRPr="003F6457">
        <w:trPr>
          <w:cantSplit/>
          <w:tblHeader/>
        </w:trPr>
        <w:tc>
          <w:tcPr>
            <w:tcW w:w="851"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629"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Krav til </w:t>
            </w:r>
            <w:r w:rsidRPr="003F6457">
              <w:rPr>
                <w:i/>
              </w:rPr>
              <w:t>dokumentmaler</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20"/>
              </w:numPr>
            </w:pPr>
          </w:p>
        </w:tc>
        <w:tc>
          <w:tcPr>
            <w:tcW w:w="5629" w:type="dxa"/>
            <w:tcMar>
              <w:top w:w="57" w:type="dxa"/>
              <w:left w:w="57" w:type="dxa"/>
              <w:bottom w:w="57" w:type="dxa"/>
              <w:right w:w="57" w:type="dxa"/>
            </w:tcMar>
          </w:tcPr>
          <w:p w:rsidR="00BC7054" w:rsidRPr="003F6457" w:rsidRDefault="00BC7054" w:rsidP="00BC7054">
            <w:r w:rsidRPr="003F6457">
              <w:t>Det bør finnes funksjoner for å etablere dokumentmaler for alle dokument</w:t>
            </w:r>
            <w:r w:rsidR="001E0F06">
              <w:t>typer</w:t>
            </w:r>
            <w:r w:rsidRPr="003F6457">
              <w:t xml:space="preserve"> som en virksomhet benytter.</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20"/>
              </w:numPr>
            </w:pPr>
          </w:p>
        </w:tc>
        <w:tc>
          <w:tcPr>
            <w:tcW w:w="5629" w:type="dxa"/>
            <w:tcMar>
              <w:top w:w="57" w:type="dxa"/>
              <w:left w:w="57" w:type="dxa"/>
              <w:bottom w:w="57" w:type="dxa"/>
              <w:right w:w="57" w:type="dxa"/>
            </w:tcMar>
          </w:tcPr>
          <w:p w:rsidR="00BC7054" w:rsidRPr="003F6457" w:rsidRDefault="00BC7054" w:rsidP="00BC7054">
            <w:r w:rsidRPr="003F6457">
              <w:t>Det bør finnes funksjoner for å utforme og bruke egendefinerte dokumentmaler.</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20"/>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Det bør finnes funksjoner for å etablere nye dokumentmaler.</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color w:val="FF0000"/>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20"/>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Det bør finnes funksjoner for at virksomheten selv kan lage/utarbeide dokumentmaler uten ekstern bistand.</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20"/>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Det bør være mulig å legge inn to kategorier standardtekst i dokumentmalene, tekst som kan endres av saksbehandler og tekst som ikke kan endres av saksbehandler.</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20"/>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Informasjon fra felt i Komplett Noark 5 bør kunne overføres automatisk til korresponderende felt i dokumentmalen.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20"/>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Informasjon fra et felt i dokumentmalen bør kunne overføres automatisk til korresponderende felt i Komplett Noark 5.</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20"/>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Ved skjerming av dokumenter, bør henvisning til hjemmel kunne skrives inn eller velges fritt av saksbehandler og løsningen plasserer teksten på angitt sted i dokumentmalen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bl>
    <w:p w:rsidR="00BC7054" w:rsidRPr="003F6457" w:rsidRDefault="00BC7054" w:rsidP="00C73910">
      <w:pPr>
        <w:pStyle w:val="Overskrift2"/>
        <w:spacing w:before="100" w:beforeAutospacing="1" w:after="100" w:afterAutospacing="1"/>
        <w:rPr>
          <w:lang w:val="nb-NO"/>
        </w:rPr>
      </w:pPr>
      <w:bookmarkStart w:id="218" w:name="_Toc201345016"/>
      <w:bookmarkStart w:id="219" w:name="_Toc463252792"/>
      <w:r w:rsidRPr="003F6457">
        <w:rPr>
          <w:lang w:val="nb-NO"/>
        </w:rPr>
        <w:t>Saks- og dokumenthistorikk</w:t>
      </w:r>
      <w:bookmarkEnd w:id="218"/>
      <w:bookmarkEnd w:id="219"/>
    </w:p>
    <w:p w:rsidR="00BC7054" w:rsidRPr="003F6457" w:rsidRDefault="00BC7054">
      <w:r w:rsidRPr="003F6457">
        <w:t>Det bør være mulig, på en enkel måte, å spore fakta for den enkelte sak, både uavsluttete og avsluttete. I dette ligger å kunne spore:</w:t>
      </w:r>
    </w:p>
    <w:p w:rsidR="00BC7054" w:rsidRPr="003F6457" w:rsidRDefault="00BC7054" w:rsidP="00BC7054">
      <w:pPr>
        <w:numPr>
          <w:ilvl w:val="0"/>
          <w:numId w:val="59"/>
        </w:numPr>
      </w:pPr>
      <w:r w:rsidRPr="003F6457">
        <w:t>Hva har vært gjort med saken, når har det skjedd, hvem (person eller løsning) utførte handlingen.</w:t>
      </w:r>
    </w:p>
    <w:p w:rsidR="00BC7054" w:rsidRPr="003F6457" w:rsidRDefault="00BC7054"/>
    <w:p w:rsidR="00BC7054" w:rsidRPr="003F6457" w:rsidRDefault="00BC7054">
      <w:r w:rsidRPr="003F6457">
        <w:t xml:space="preserve">Det er også viktig for å få en god oversikt over saksbehandlingen at løsningen presenterer en oversikt over saksporteføljen, </w:t>
      </w:r>
      <w:r w:rsidR="007D704D" w:rsidRPr="003F6457">
        <w:t>dvs.</w:t>
      </w:r>
      <w:r w:rsidRPr="003F6457">
        <w:t xml:space="preserve"> på hvilket stadium er behandlingsprosessen og hvem som har den. Følgende stadier er ønskelig å se:</w:t>
      </w:r>
    </w:p>
    <w:p w:rsidR="00BC7054" w:rsidRPr="003F6457" w:rsidRDefault="00BC7054" w:rsidP="00BC7054">
      <w:pPr>
        <w:numPr>
          <w:ilvl w:val="0"/>
          <w:numId w:val="59"/>
        </w:numPr>
      </w:pPr>
      <w:r w:rsidRPr="003F6457">
        <w:t>Nye saksmapper eller dokumenter som ikke er fordelt, påbegynt eller åpnet.</w:t>
      </w:r>
    </w:p>
    <w:p w:rsidR="00BC7054" w:rsidRPr="003F6457" w:rsidRDefault="00BC7054" w:rsidP="00BC7054">
      <w:pPr>
        <w:numPr>
          <w:ilvl w:val="0"/>
          <w:numId w:val="59"/>
        </w:numPr>
      </w:pPr>
      <w:r w:rsidRPr="003F6457">
        <w:t>Saksmapper eller dokumenter som ligger hos saksbehandler og venter på handling fra ham/henne.</w:t>
      </w:r>
    </w:p>
    <w:p w:rsidR="00BC7054" w:rsidRPr="003F6457" w:rsidRDefault="00BC7054" w:rsidP="00BC7054">
      <w:pPr>
        <w:numPr>
          <w:ilvl w:val="0"/>
          <w:numId w:val="59"/>
        </w:numPr>
      </w:pPr>
      <w:r w:rsidRPr="003F6457">
        <w:t>Saksmapper eller dokumenter som er til godkjenning internt.</w:t>
      </w:r>
    </w:p>
    <w:p w:rsidR="00BC7054" w:rsidRPr="003F6457" w:rsidRDefault="00BC7054" w:rsidP="00BC7054">
      <w:pPr>
        <w:numPr>
          <w:ilvl w:val="0"/>
          <w:numId w:val="59"/>
        </w:numPr>
      </w:pPr>
      <w:r w:rsidRPr="003F6457">
        <w:t>Saksmapper eller dokumenter er til behandling hos et eksternt organ, f. eks. hos klageorgan, annet behandlende organ eller i rettsapparatet.</w:t>
      </w:r>
    </w:p>
    <w:p w:rsidR="00BC7054" w:rsidRPr="003F6457" w:rsidRDefault="00BC7054">
      <w:pPr>
        <w:ind w:left="360"/>
      </w:pPr>
    </w:p>
    <w:p w:rsidR="00BC7054" w:rsidRPr="003F6457" w:rsidRDefault="00BC7054">
      <w:r w:rsidRPr="003F6457">
        <w:t>Det skal være mulig å la alle dokumenter som inngår i saksmappen samt referanser til andre dokumenter (fra Internett, sakarkivet med mer) som inngår i et saksforhold, følge saksmappen.</w:t>
      </w:r>
    </w:p>
    <w:p w:rsidR="00BC7054" w:rsidRPr="003F6457" w:rsidRDefault="00BC7054" w:rsidP="00BC7054"/>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5629"/>
        <w:gridCol w:w="720"/>
        <w:gridCol w:w="1980"/>
      </w:tblGrid>
      <w:tr w:rsidR="00BC7054" w:rsidRPr="003F6457">
        <w:trPr>
          <w:cantSplit/>
          <w:tblHeader/>
        </w:trPr>
        <w:tc>
          <w:tcPr>
            <w:tcW w:w="851"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629"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Krav til </w:t>
            </w:r>
            <w:r w:rsidRPr="003F6457">
              <w:rPr>
                <w:i/>
              </w:rPr>
              <w:t>saks- og dokumenthistorikk</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21"/>
              </w:numPr>
            </w:pPr>
          </w:p>
        </w:tc>
        <w:tc>
          <w:tcPr>
            <w:tcW w:w="5629" w:type="dxa"/>
            <w:tcMar>
              <w:top w:w="57" w:type="dxa"/>
              <w:left w:w="57" w:type="dxa"/>
              <w:bottom w:w="57" w:type="dxa"/>
              <w:right w:w="57" w:type="dxa"/>
            </w:tcMar>
          </w:tcPr>
          <w:p w:rsidR="00BC7054" w:rsidRPr="003F6457" w:rsidRDefault="00BC7054" w:rsidP="00BC7054">
            <w:r w:rsidRPr="003F6457">
              <w:t>Det bør være mulig, på en enkel måte, å spore fakta for den enkelte sak, både uavsluttete og avsluttete.</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21"/>
              </w:numPr>
            </w:pPr>
          </w:p>
        </w:tc>
        <w:tc>
          <w:tcPr>
            <w:tcW w:w="5629" w:type="dxa"/>
            <w:tcMar>
              <w:top w:w="57" w:type="dxa"/>
              <w:left w:w="57" w:type="dxa"/>
              <w:bottom w:w="57" w:type="dxa"/>
              <w:right w:w="57" w:type="dxa"/>
            </w:tcMar>
          </w:tcPr>
          <w:p w:rsidR="00BC7054" w:rsidRPr="003F6457" w:rsidRDefault="00BC7054" w:rsidP="00BC7054">
            <w:r w:rsidRPr="003F6457">
              <w:t>Det bør være mulig å se hva som har vært gjort med saken, når det har skjedd og hvem som utførte handlingen (person eller løsning).</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21"/>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Det bør være mulig å se nye saksmapper eller dokumenter som ikke er fordelt, påbegynt eller åpnet.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21"/>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Det bør være mulig å se hva som er status for saksmappen eller dokumentet, dvs. om det har status ikke er fordelt, status ikke påbegynt eller status ikke åpnet.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21"/>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Det bør være mulig å se at saksmapper og dokumenter ligger hos saksbehandler og venter på handling fra ham/henne.</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21"/>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Det bør være mulig å se at saksmapper og dokumenter er sendt til godkjenning internt.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21"/>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Det bør være mulig å se at saksmapper eller dokumenter er til behandling hos et eksternt organ, f. eks. hos klageorgan, annet behandlende organ eller i rettsapparatet.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21"/>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Det bør være mulig å la alle dokumenter som inngår i saksmappen samt referanser til andre dokumenter (fra Internett, sakarkivet med mer) som inngår i et saksforhold, følge saksmappen.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outlineLvl w:val="0"/>
              <w:rPr>
                <w:lang w:val="nb-NO" w:eastAsia="en-US"/>
              </w:rPr>
            </w:pPr>
          </w:p>
        </w:tc>
      </w:tr>
    </w:tbl>
    <w:p w:rsidR="00BC7054" w:rsidRPr="003F6457" w:rsidRDefault="00BC7054" w:rsidP="00D54AEC">
      <w:pPr>
        <w:pStyle w:val="Overskrift2"/>
        <w:rPr>
          <w:lang w:val="nb-NO"/>
        </w:rPr>
      </w:pPr>
      <w:bookmarkStart w:id="220" w:name="_Toc201345018"/>
      <w:bookmarkStart w:id="221" w:name="_Toc463252793"/>
      <w:r w:rsidRPr="003F6457">
        <w:rPr>
          <w:lang w:val="nb-NO"/>
        </w:rPr>
        <w:t>Dokumentflyt</w:t>
      </w:r>
      <w:bookmarkEnd w:id="220"/>
      <w:bookmarkEnd w:id="221"/>
    </w:p>
    <w:p w:rsidR="00BC7054" w:rsidRPr="003F6457" w:rsidRDefault="004F0C07" w:rsidP="002E3C7E">
      <w:pPr>
        <w:spacing w:before="100" w:beforeAutospacing="1" w:after="100" w:afterAutospacing="1"/>
      </w:pPr>
      <w:r>
        <w:t>Kapittelet er flyttet til ytre kjerne.</w:t>
      </w: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5629"/>
        <w:gridCol w:w="720"/>
        <w:gridCol w:w="1980"/>
      </w:tblGrid>
      <w:tr w:rsidR="00BC7054" w:rsidRPr="003F6457">
        <w:trPr>
          <w:cantSplit/>
          <w:tblHeader/>
        </w:trPr>
        <w:tc>
          <w:tcPr>
            <w:tcW w:w="851"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629"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Krav til </w:t>
            </w:r>
            <w:r w:rsidR="00D72BD5" w:rsidRPr="003F6457">
              <w:rPr>
                <w:i/>
              </w:rPr>
              <w:t>D</w:t>
            </w:r>
            <w:r w:rsidRPr="003F6457">
              <w:rPr>
                <w:i/>
              </w:rPr>
              <w:t>okumentflyt</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51" w:type="dxa"/>
            <w:tcMar>
              <w:top w:w="57" w:type="dxa"/>
              <w:left w:w="57" w:type="dxa"/>
              <w:bottom w:w="57" w:type="dxa"/>
              <w:right w:w="57" w:type="dxa"/>
            </w:tcMar>
          </w:tcPr>
          <w:p w:rsidR="00BC7054" w:rsidRPr="003F6457" w:rsidRDefault="00BC7054" w:rsidP="00C313F2">
            <w:pPr>
              <w:numPr>
                <w:ilvl w:val="0"/>
                <w:numId w:val="164"/>
              </w:numPr>
            </w:pPr>
          </w:p>
        </w:tc>
        <w:tc>
          <w:tcPr>
            <w:tcW w:w="5629" w:type="dxa"/>
            <w:tcMar>
              <w:top w:w="57" w:type="dxa"/>
              <w:left w:w="57" w:type="dxa"/>
              <w:bottom w:w="57" w:type="dxa"/>
              <w:right w:w="57" w:type="dxa"/>
            </w:tcMar>
          </w:tcPr>
          <w:p w:rsidR="00BC7054" w:rsidRPr="003F6457" w:rsidRDefault="00BC7054" w:rsidP="00BC7054"/>
        </w:tc>
        <w:tc>
          <w:tcPr>
            <w:tcW w:w="720" w:type="dxa"/>
            <w:tcMar>
              <w:top w:w="57" w:type="dxa"/>
              <w:left w:w="57" w:type="dxa"/>
              <w:bottom w:w="57" w:type="dxa"/>
              <w:right w:w="57" w:type="dxa"/>
            </w:tcMar>
          </w:tcPr>
          <w:p w:rsidR="00BC7054" w:rsidRPr="003F6457" w:rsidRDefault="00BC7054" w:rsidP="00BC7054">
            <w:pPr>
              <w:jc w:val="center"/>
            </w:pPr>
          </w:p>
        </w:tc>
        <w:tc>
          <w:tcPr>
            <w:tcW w:w="1980" w:type="dxa"/>
            <w:noWrap/>
            <w:tcMar>
              <w:top w:w="57" w:type="dxa"/>
              <w:left w:w="57" w:type="dxa"/>
              <w:bottom w:w="57" w:type="dxa"/>
              <w:right w:w="57" w:type="dxa"/>
            </w:tcMar>
          </w:tcPr>
          <w:p w:rsidR="00BC7054" w:rsidRDefault="00C313F2" w:rsidP="00BC7054">
            <w:pPr>
              <w:pStyle w:val="Merknadstekst"/>
              <w:rPr>
                <w:lang w:val="nb-NO" w:eastAsia="en-US"/>
              </w:rPr>
            </w:pPr>
            <w:r>
              <w:rPr>
                <w:lang w:val="nb-NO" w:eastAsia="en-US"/>
              </w:rPr>
              <w:t>Utgår</w:t>
            </w:r>
          </w:p>
          <w:p w:rsidR="004F574C" w:rsidRPr="003F6457" w:rsidRDefault="004F574C" w:rsidP="00BC7054">
            <w:pPr>
              <w:pStyle w:val="Merknadstekst"/>
              <w:rPr>
                <w:lang w:val="nb-NO" w:eastAsia="en-US"/>
              </w:rPr>
            </w:pPr>
            <w:r>
              <w:rPr>
                <w:lang w:val="nb-NO" w:eastAsia="en-US"/>
              </w:rPr>
              <w:t xml:space="preserve">Se krav </w:t>
            </w:r>
            <w:r>
              <w:t>6.11.1</w:t>
            </w:r>
          </w:p>
        </w:tc>
      </w:tr>
      <w:tr w:rsidR="00BC7054" w:rsidRPr="003F6457">
        <w:trPr>
          <w:cantSplit/>
        </w:trPr>
        <w:tc>
          <w:tcPr>
            <w:tcW w:w="851" w:type="dxa"/>
            <w:tcMar>
              <w:top w:w="57" w:type="dxa"/>
              <w:left w:w="57" w:type="dxa"/>
              <w:bottom w:w="57" w:type="dxa"/>
              <w:right w:w="57" w:type="dxa"/>
            </w:tcMar>
          </w:tcPr>
          <w:p w:rsidR="00BC7054" w:rsidRPr="003F6457" w:rsidRDefault="00BC7054" w:rsidP="00C313F2">
            <w:pPr>
              <w:numPr>
                <w:ilvl w:val="0"/>
                <w:numId w:val="164"/>
              </w:numPr>
            </w:pPr>
          </w:p>
        </w:tc>
        <w:tc>
          <w:tcPr>
            <w:tcW w:w="5629" w:type="dxa"/>
            <w:tcMar>
              <w:top w:w="57" w:type="dxa"/>
              <w:left w:w="57" w:type="dxa"/>
              <w:bottom w:w="57" w:type="dxa"/>
              <w:right w:w="57" w:type="dxa"/>
            </w:tcMar>
          </w:tcPr>
          <w:p w:rsidR="00BC7054" w:rsidRPr="003F6457" w:rsidRDefault="00BC7054" w:rsidP="00BC7054"/>
        </w:tc>
        <w:tc>
          <w:tcPr>
            <w:tcW w:w="720" w:type="dxa"/>
            <w:tcMar>
              <w:top w:w="57" w:type="dxa"/>
              <w:left w:w="57" w:type="dxa"/>
              <w:bottom w:w="57" w:type="dxa"/>
              <w:right w:w="57" w:type="dxa"/>
            </w:tcMar>
          </w:tcPr>
          <w:p w:rsidR="00BC7054" w:rsidRPr="003F6457" w:rsidRDefault="00BC7054" w:rsidP="00BC7054">
            <w:pPr>
              <w:jc w:val="center"/>
            </w:pPr>
          </w:p>
        </w:tc>
        <w:tc>
          <w:tcPr>
            <w:tcW w:w="1980" w:type="dxa"/>
            <w:noWrap/>
            <w:tcMar>
              <w:top w:w="57" w:type="dxa"/>
              <w:left w:w="57" w:type="dxa"/>
              <w:bottom w:w="57" w:type="dxa"/>
              <w:right w:w="57" w:type="dxa"/>
            </w:tcMar>
          </w:tcPr>
          <w:p w:rsidR="00BC7054" w:rsidRDefault="00C313F2" w:rsidP="00BC7054">
            <w:pPr>
              <w:pStyle w:val="Merknadstekst"/>
              <w:rPr>
                <w:lang w:val="nb-NO" w:eastAsia="en-US"/>
              </w:rPr>
            </w:pPr>
            <w:r>
              <w:rPr>
                <w:lang w:val="nb-NO" w:eastAsia="en-US"/>
              </w:rPr>
              <w:t>Utgår</w:t>
            </w:r>
          </w:p>
          <w:p w:rsidR="004F574C" w:rsidRPr="004F574C" w:rsidRDefault="004F574C" w:rsidP="00BC7054">
            <w:pPr>
              <w:pStyle w:val="Merknadstekst"/>
              <w:rPr>
                <w:lang w:val="nb-NO" w:eastAsia="en-US"/>
              </w:rPr>
            </w:pPr>
            <w:r>
              <w:rPr>
                <w:lang w:val="nb-NO" w:eastAsia="en-US"/>
              </w:rPr>
              <w:t xml:space="preserve">Se krav </w:t>
            </w:r>
            <w:r>
              <w:t>6.11.</w:t>
            </w:r>
            <w:r>
              <w:rPr>
                <w:lang w:val="nb-NO"/>
              </w:rPr>
              <w:t>2</w:t>
            </w:r>
          </w:p>
        </w:tc>
      </w:tr>
      <w:tr w:rsidR="00BC7054" w:rsidRPr="003F6457">
        <w:trPr>
          <w:cantSplit/>
        </w:trPr>
        <w:tc>
          <w:tcPr>
            <w:tcW w:w="851" w:type="dxa"/>
            <w:tcMar>
              <w:top w:w="57" w:type="dxa"/>
              <w:left w:w="57" w:type="dxa"/>
              <w:bottom w:w="57" w:type="dxa"/>
              <w:right w:w="57" w:type="dxa"/>
            </w:tcMar>
          </w:tcPr>
          <w:p w:rsidR="00BC7054" w:rsidRPr="003F6457" w:rsidRDefault="00BC7054" w:rsidP="00C313F2">
            <w:pPr>
              <w:numPr>
                <w:ilvl w:val="0"/>
                <w:numId w:val="164"/>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p>
        </w:tc>
        <w:tc>
          <w:tcPr>
            <w:tcW w:w="720" w:type="dxa"/>
            <w:tcMar>
              <w:top w:w="57" w:type="dxa"/>
              <w:left w:w="57" w:type="dxa"/>
              <w:bottom w:w="57" w:type="dxa"/>
              <w:right w:w="57" w:type="dxa"/>
            </w:tcMar>
          </w:tcPr>
          <w:p w:rsidR="00BC7054" w:rsidRPr="003F6457" w:rsidRDefault="00BC7054" w:rsidP="00BC7054">
            <w:pPr>
              <w:jc w:val="center"/>
            </w:pPr>
          </w:p>
        </w:tc>
        <w:tc>
          <w:tcPr>
            <w:tcW w:w="1980" w:type="dxa"/>
            <w:noWrap/>
            <w:tcMar>
              <w:top w:w="57" w:type="dxa"/>
              <w:left w:w="57" w:type="dxa"/>
              <w:bottom w:w="57" w:type="dxa"/>
              <w:right w:w="57" w:type="dxa"/>
            </w:tcMar>
          </w:tcPr>
          <w:p w:rsidR="00BC7054" w:rsidRDefault="00C313F2" w:rsidP="00BC7054">
            <w:r>
              <w:t>Utgår</w:t>
            </w:r>
          </w:p>
          <w:p w:rsidR="004F574C" w:rsidRPr="003F6457" w:rsidRDefault="004F574C" w:rsidP="00BC7054">
            <w:r>
              <w:t>Se krav 6.11.3</w:t>
            </w:r>
          </w:p>
        </w:tc>
      </w:tr>
      <w:tr w:rsidR="00BC7054" w:rsidRPr="003F6457">
        <w:trPr>
          <w:cantSplit/>
        </w:trPr>
        <w:tc>
          <w:tcPr>
            <w:tcW w:w="851" w:type="dxa"/>
            <w:tcMar>
              <w:top w:w="57" w:type="dxa"/>
              <w:left w:w="57" w:type="dxa"/>
              <w:bottom w:w="57" w:type="dxa"/>
              <w:right w:w="57" w:type="dxa"/>
            </w:tcMar>
          </w:tcPr>
          <w:p w:rsidR="00BC7054" w:rsidRPr="003F6457" w:rsidRDefault="00BC7054" w:rsidP="00C313F2">
            <w:pPr>
              <w:numPr>
                <w:ilvl w:val="0"/>
                <w:numId w:val="164"/>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p>
        </w:tc>
        <w:tc>
          <w:tcPr>
            <w:tcW w:w="720" w:type="dxa"/>
            <w:tcMar>
              <w:top w:w="57" w:type="dxa"/>
              <w:left w:w="57" w:type="dxa"/>
              <w:bottom w:w="57" w:type="dxa"/>
              <w:right w:w="57" w:type="dxa"/>
            </w:tcMar>
          </w:tcPr>
          <w:p w:rsidR="00BC7054" w:rsidRPr="003F6457" w:rsidRDefault="00BC7054" w:rsidP="00BC7054">
            <w:pPr>
              <w:jc w:val="center"/>
            </w:pPr>
          </w:p>
        </w:tc>
        <w:tc>
          <w:tcPr>
            <w:tcW w:w="1980" w:type="dxa"/>
            <w:noWrap/>
            <w:tcMar>
              <w:top w:w="57" w:type="dxa"/>
              <w:left w:w="57" w:type="dxa"/>
              <w:bottom w:w="57" w:type="dxa"/>
              <w:right w:w="57" w:type="dxa"/>
            </w:tcMar>
          </w:tcPr>
          <w:p w:rsidR="00BC7054" w:rsidRPr="003F6457" w:rsidRDefault="00C313F2" w:rsidP="00BC7054">
            <w:pPr>
              <w:pStyle w:val="Merknadstekst"/>
              <w:rPr>
                <w:lang w:val="nb-NO" w:eastAsia="en-US"/>
              </w:rPr>
            </w:pPr>
            <w:r>
              <w:rPr>
                <w:lang w:val="nb-NO" w:eastAsia="en-US"/>
              </w:rPr>
              <w:t>Utgår</w:t>
            </w:r>
          </w:p>
        </w:tc>
      </w:tr>
      <w:tr w:rsidR="00BC7054" w:rsidRPr="003F6457">
        <w:trPr>
          <w:cantSplit/>
        </w:trPr>
        <w:tc>
          <w:tcPr>
            <w:tcW w:w="851" w:type="dxa"/>
            <w:tcMar>
              <w:top w:w="57" w:type="dxa"/>
              <w:left w:w="57" w:type="dxa"/>
              <w:bottom w:w="57" w:type="dxa"/>
              <w:right w:w="57" w:type="dxa"/>
            </w:tcMar>
          </w:tcPr>
          <w:p w:rsidR="00BC7054" w:rsidRPr="003F6457" w:rsidRDefault="00BC7054" w:rsidP="00C313F2">
            <w:pPr>
              <w:numPr>
                <w:ilvl w:val="0"/>
                <w:numId w:val="164"/>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p>
        </w:tc>
        <w:tc>
          <w:tcPr>
            <w:tcW w:w="720" w:type="dxa"/>
            <w:tcMar>
              <w:top w:w="57" w:type="dxa"/>
              <w:left w:w="57" w:type="dxa"/>
              <w:bottom w:w="57" w:type="dxa"/>
              <w:right w:w="57" w:type="dxa"/>
            </w:tcMar>
          </w:tcPr>
          <w:p w:rsidR="00BC7054" w:rsidRPr="003F6457" w:rsidRDefault="00BC7054" w:rsidP="00BC7054">
            <w:pPr>
              <w:jc w:val="center"/>
            </w:pPr>
          </w:p>
        </w:tc>
        <w:tc>
          <w:tcPr>
            <w:tcW w:w="1980" w:type="dxa"/>
            <w:noWrap/>
            <w:tcMar>
              <w:top w:w="57" w:type="dxa"/>
              <w:left w:w="57" w:type="dxa"/>
              <w:bottom w:w="57" w:type="dxa"/>
              <w:right w:w="57" w:type="dxa"/>
            </w:tcMar>
          </w:tcPr>
          <w:p w:rsidR="00BC7054" w:rsidRDefault="00C313F2" w:rsidP="00BC7054">
            <w:pPr>
              <w:pStyle w:val="Merknadstekst"/>
              <w:rPr>
                <w:lang w:val="nb-NO" w:eastAsia="en-US"/>
              </w:rPr>
            </w:pPr>
            <w:r>
              <w:rPr>
                <w:lang w:val="nb-NO" w:eastAsia="en-US"/>
              </w:rPr>
              <w:t>Utgår</w:t>
            </w:r>
          </w:p>
          <w:p w:rsidR="004F574C" w:rsidRPr="004F574C" w:rsidRDefault="004F574C" w:rsidP="00BC7054">
            <w:pPr>
              <w:pStyle w:val="Merknadstekst"/>
              <w:rPr>
                <w:lang w:val="nb-NO" w:eastAsia="en-US"/>
              </w:rPr>
            </w:pPr>
            <w:r>
              <w:rPr>
                <w:lang w:val="nb-NO" w:eastAsia="en-US"/>
              </w:rPr>
              <w:t xml:space="preserve">Se krav </w:t>
            </w:r>
            <w:r>
              <w:t>6.11.</w:t>
            </w:r>
            <w:r>
              <w:rPr>
                <w:lang w:val="nb-NO"/>
              </w:rPr>
              <w:t>4</w:t>
            </w:r>
          </w:p>
        </w:tc>
      </w:tr>
      <w:tr w:rsidR="00BC7054" w:rsidRPr="003F6457">
        <w:trPr>
          <w:cantSplit/>
        </w:trPr>
        <w:tc>
          <w:tcPr>
            <w:tcW w:w="851" w:type="dxa"/>
            <w:tcMar>
              <w:top w:w="57" w:type="dxa"/>
              <w:left w:w="57" w:type="dxa"/>
              <w:bottom w:w="57" w:type="dxa"/>
              <w:right w:w="57" w:type="dxa"/>
            </w:tcMar>
          </w:tcPr>
          <w:p w:rsidR="00BC7054" w:rsidRPr="003F6457" w:rsidRDefault="00BC7054" w:rsidP="00C313F2">
            <w:pPr>
              <w:numPr>
                <w:ilvl w:val="0"/>
                <w:numId w:val="164"/>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p>
        </w:tc>
        <w:tc>
          <w:tcPr>
            <w:tcW w:w="720" w:type="dxa"/>
            <w:tcMar>
              <w:top w:w="57" w:type="dxa"/>
              <w:left w:w="57" w:type="dxa"/>
              <w:bottom w:w="57" w:type="dxa"/>
              <w:right w:w="57" w:type="dxa"/>
            </w:tcMar>
          </w:tcPr>
          <w:p w:rsidR="00BC7054" w:rsidRPr="003F6457" w:rsidRDefault="00BC7054" w:rsidP="00BC7054">
            <w:pPr>
              <w:jc w:val="center"/>
            </w:pPr>
          </w:p>
        </w:tc>
        <w:tc>
          <w:tcPr>
            <w:tcW w:w="1980" w:type="dxa"/>
            <w:noWrap/>
            <w:tcMar>
              <w:top w:w="57" w:type="dxa"/>
              <w:left w:w="57" w:type="dxa"/>
              <w:bottom w:w="57" w:type="dxa"/>
              <w:right w:w="57" w:type="dxa"/>
            </w:tcMar>
          </w:tcPr>
          <w:p w:rsidR="00BC7054" w:rsidRDefault="00C313F2" w:rsidP="00BC7054">
            <w:pPr>
              <w:pStyle w:val="Merknadstekst"/>
              <w:rPr>
                <w:lang w:val="nb-NO" w:eastAsia="en-US"/>
              </w:rPr>
            </w:pPr>
            <w:r>
              <w:rPr>
                <w:lang w:val="nb-NO" w:eastAsia="en-US"/>
              </w:rPr>
              <w:t>Utgår</w:t>
            </w:r>
          </w:p>
          <w:p w:rsidR="00EC7543" w:rsidRPr="00EC7543" w:rsidRDefault="00EC7543" w:rsidP="00BC7054">
            <w:pPr>
              <w:pStyle w:val="Merknadstekst"/>
              <w:rPr>
                <w:lang w:val="nb-NO" w:eastAsia="en-US"/>
              </w:rPr>
            </w:pPr>
            <w:r>
              <w:rPr>
                <w:lang w:val="nb-NO" w:eastAsia="en-US"/>
              </w:rPr>
              <w:t xml:space="preserve">Se krav </w:t>
            </w:r>
            <w:r>
              <w:t>6.11.</w:t>
            </w:r>
            <w:r>
              <w:rPr>
                <w:lang w:val="nb-NO"/>
              </w:rPr>
              <w:t>5</w:t>
            </w:r>
          </w:p>
        </w:tc>
      </w:tr>
      <w:tr w:rsidR="00BC7054" w:rsidRPr="003F6457">
        <w:trPr>
          <w:cantSplit/>
        </w:trPr>
        <w:tc>
          <w:tcPr>
            <w:tcW w:w="851" w:type="dxa"/>
            <w:tcMar>
              <w:top w:w="57" w:type="dxa"/>
              <w:left w:w="57" w:type="dxa"/>
              <w:bottom w:w="57" w:type="dxa"/>
              <w:right w:w="57" w:type="dxa"/>
            </w:tcMar>
          </w:tcPr>
          <w:p w:rsidR="00BC7054" w:rsidRPr="003F6457" w:rsidRDefault="00BC7054" w:rsidP="00C313F2">
            <w:pPr>
              <w:numPr>
                <w:ilvl w:val="0"/>
                <w:numId w:val="164"/>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p>
        </w:tc>
        <w:tc>
          <w:tcPr>
            <w:tcW w:w="720" w:type="dxa"/>
            <w:tcMar>
              <w:top w:w="57" w:type="dxa"/>
              <w:left w:w="57" w:type="dxa"/>
              <w:bottom w:w="57" w:type="dxa"/>
              <w:right w:w="57" w:type="dxa"/>
            </w:tcMar>
          </w:tcPr>
          <w:p w:rsidR="00BC7054" w:rsidRPr="003F6457" w:rsidRDefault="00BC7054" w:rsidP="00BC7054">
            <w:pPr>
              <w:jc w:val="center"/>
            </w:pPr>
          </w:p>
        </w:tc>
        <w:tc>
          <w:tcPr>
            <w:tcW w:w="1980" w:type="dxa"/>
            <w:noWrap/>
            <w:tcMar>
              <w:top w:w="57" w:type="dxa"/>
              <w:left w:w="57" w:type="dxa"/>
              <w:bottom w:w="57" w:type="dxa"/>
              <w:right w:w="57" w:type="dxa"/>
            </w:tcMar>
          </w:tcPr>
          <w:p w:rsidR="00BC7054" w:rsidRDefault="00C313F2" w:rsidP="00BC7054">
            <w:pPr>
              <w:pStyle w:val="Merknadstekst"/>
              <w:rPr>
                <w:lang w:val="nb-NO" w:eastAsia="en-US"/>
              </w:rPr>
            </w:pPr>
            <w:r>
              <w:rPr>
                <w:lang w:val="nb-NO" w:eastAsia="en-US"/>
              </w:rPr>
              <w:t>Utgår</w:t>
            </w:r>
          </w:p>
          <w:p w:rsidR="00EC7543" w:rsidRPr="00EC7543" w:rsidRDefault="00EC7543" w:rsidP="00BC7054">
            <w:pPr>
              <w:pStyle w:val="Merknadstekst"/>
              <w:rPr>
                <w:lang w:val="nb-NO" w:eastAsia="en-US"/>
              </w:rPr>
            </w:pPr>
            <w:r>
              <w:rPr>
                <w:lang w:val="nb-NO" w:eastAsia="en-US"/>
              </w:rPr>
              <w:t xml:space="preserve">Se krav </w:t>
            </w:r>
            <w:r>
              <w:t>6.11.</w:t>
            </w:r>
            <w:r>
              <w:rPr>
                <w:lang w:val="nb-NO"/>
              </w:rPr>
              <w:t>6</w:t>
            </w:r>
          </w:p>
        </w:tc>
      </w:tr>
      <w:tr w:rsidR="00BC7054" w:rsidRPr="003F6457">
        <w:trPr>
          <w:cantSplit/>
        </w:trPr>
        <w:tc>
          <w:tcPr>
            <w:tcW w:w="851" w:type="dxa"/>
            <w:tcMar>
              <w:top w:w="57" w:type="dxa"/>
              <w:left w:w="57" w:type="dxa"/>
              <w:bottom w:w="57" w:type="dxa"/>
              <w:right w:w="57" w:type="dxa"/>
            </w:tcMar>
          </w:tcPr>
          <w:p w:rsidR="00BC7054" w:rsidRPr="003F6457" w:rsidRDefault="00BC7054" w:rsidP="00C313F2">
            <w:pPr>
              <w:numPr>
                <w:ilvl w:val="0"/>
                <w:numId w:val="164"/>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p>
        </w:tc>
        <w:tc>
          <w:tcPr>
            <w:tcW w:w="720" w:type="dxa"/>
            <w:tcMar>
              <w:top w:w="57" w:type="dxa"/>
              <w:left w:w="57" w:type="dxa"/>
              <w:bottom w:w="57" w:type="dxa"/>
              <w:right w:w="57" w:type="dxa"/>
            </w:tcMar>
          </w:tcPr>
          <w:p w:rsidR="00BC7054" w:rsidRPr="003F6457" w:rsidRDefault="00BC7054" w:rsidP="00BC7054">
            <w:pPr>
              <w:jc w:val="center"/>
            </w:pPr>
          </w:p>
        </w:tc>
        <w:tc>
          <w:tcPr>
            <w:tcW w:w="1980" w:type="dxa"/>
            <w:noWrap/>
            <w:tcMar>
              <w:top w:w="57" w:type="dxa"/>
              <w:left w:w="57" w:type="dxa"/>
              <w:bottom w:w="57" w:type="dxa"/>
              <w:right w:w="57" w:type="dxa"/>
            </w:tcMar>
          </w:tcPr>
          <w:p w:rsidR="00BC7054" w:rsidRPr="003F6457" w:rsidRDefault="00C313F2" w:rsidP="00BC7054">
            <w:pPr>
              <w:pStyle w:val="Merknadstekst"/>
              <w:rPr>
                <w:lang w:val="nb-NO" w:eastAsia="en-US"/>
              </w:rPr>
            </w:pPr>
            <w:r>
              <w:rPr>
                <w:lang w:val="nb-NO" w:eastAsia="en-US"/>
              </w:rPr>
              <w:t>Utgår</w:t>
            </w:r>
          </w:p>
        </w:tc>
      </w:tr>
      <w:tr w:rsidR="00BC7054" w:rsidRPr="003F6457">
        <w:trPr>
          <w:cantSplit/>
        </w:trPr>
        <w:tc>
          <w:tcPr>
            <w:tcW w:w="851" w:type="dxa"/>
            <w:tcMar>
              <w:top w:w="57" w:type="dxa"/>
              <w:left w:w="57" w:type="dxa"/>
              <w:bottom w:w="57" w:type="dxa"/>
              <w:right w:w="57" w:type="dxa"/>
            </w:tcMar>
          </w:tcPr>
          <w:p w:rsidR="00BC7054" w:rsidRPr="003F6457" w:rsidRDefault="00BC7054" w:rsidP="00C313F2">
            <w:pPr>
              <w:numPr>
                <w:ilvl w:val="0"/>
                <w:numId w:val="164"/>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p>
        </w:tc>
        <w:tc>
          <w:tcPr>
            <w:tcW w:w="720" w:type="dxa"/>
            <w:tcMar>
              <w:top w:w="57" w:type="dxa"/>
              <w:left w:w="57" w:type="dxa"/>
              <w:bottom w:w="57" w:type="dxa"/>
              <w:right w:w="57" w:type="dxa"/>
            </w:tcMar>
          </w:tcPr>
          <w:p w:rsidR="00BC7054" w:rsidRPr="003F6457" w:rsidRDefault="00BC7054" w:rsidP="00BC7054">
            <w:pPr>
              <w:jc w:val="center"/>
            </w:pPr>
          </w:p>
        </w:tc>
        <w:tc>
          <w:tcPr>
            <w:tcW w:w="1980" w:type="dxa"/>
            <w:noWrap/>
            <w:tcMar>
              <w:top w:w="57" w:type="dxa"/>
              <w:left w:w="57" w:type="dxa"/>
              <w:bottom w:w="57" w:type="dxa"/>
              <w:right w:w="57" w:type="dxa"/>
            </w:tcMar>
          </w:tcPr>
          <w:p w:rsidR="00BC7054" w:rsidRDefault="00C313F2" w:rsidP="00BC7054">
            <w:pPr>
              <w:pStyle w:val="Merknadstekst"/>
              <w:rPr>
                <w:lang w:val="nb-NO" w:eastAsia="en-US"/>
              </w:rPr>
            </w:pPr>
            <w:r>
              <w:rPr>
                <w:lang w:val="nb-NO" w:eastAsia="en-US"/>
              </w:rPr>
              <w:t>Utgår</w:t>
            </w:r>
          </w:p>
          <w:p w:rsidR="00FC1212" w:rsidRPr="00FC1212" w:rsidRDefault="00FC1212" w:rsidP="00BC7054">
            <w:pPr>
              <w:pStyle w:val="Merknadstekst"/>
              <w:rPr>
                <w:lang w:val="nb-NO" w:eastAsia="en-US"/>
              </w:rPr>
            </w:pPr>
            <w:r>
              <w:rPr>
                <w:lang w:val="nb-NO" w:eastAsia="en-US"/>
              </w:rPr>
              <w:t xml:space="preserve">Se krav </w:t>
            </w:r>
            <w:r>
              <w:t>6.11.</w:t>
            </w:r>
            <w:r>
              <w:rPr>
                <w:lang w:val="nb-NO"/>
              </w:rPr>
              <w:t>7</w:t>
            </w:r>
          </w:p>
        </w:tc>
      </w:tr>
      <w:tr w:rsidR="00BC7054" w:rsidRPr="003F6457">
        <w:trPr>
          <w:cantSplit/>
        </w:trPr>
        <w:tc>
          <w:tcPr>
            <w:tcW w:w="851" w:type="dxa"/>
            <w:tcMar>
              <w:top w:w="57" w:type="dxa"/>
              <w:left w:w="57" w:type="dxa"/>
              <w:bottom w:w="57" w:type="dxa"/>
              <w:right w:w="57" w:type="dxa"/>
            </w:tcMar>
          </w:tcPr>
          <w:p w:rsidR="00BC7054" w:rsidRPr="003F6457" w:rsidRDefault="00BC7054" w:rsidP="00C313F2">
            <w:pPr>
              <w:numPr>
                <w:ilvl w:val="0"/>
                <w:numId w:val="164"/>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p>
        </w:tc>
        <w:tc>
          <w:tcPr>
            <w:tcW w:w="720" w:type="dxa"/>
            <w:tcMar>
              <w:top w:w="57" w:type="dxa"/>
              <w:left w:w="57" w:type="dxa"/>
              <w:bottom w:w="57" w:type="dxa"/>
              <w:right w:w="57" w:type="dxa"/>
            </w:tcMar>
          </w:tcPr>
          <w:p w:rsidR="00BC7054" w:rsidRPr="003F6457" w:rsidRDefault="00BC7054" w:rsidP="00BC7054">
            <w:pPr>
              <w:jc w:val="center"/>
            </w:pPr>
          </w:p>
        </w:tc>
        <w:tc>
          <w:tcPr>
            <w:tcW w:w="1980" w:type="dxa"/>
            <w:noWrap/>
            <w:tcMar>
              <w:top w:w="57" w:type="dxa"/>
              <w:left w:w="57" w:type="dxa"/>
              <w:bottom w:w="57" w:type="dxa"/>
              <w:right w:w="57" w:type="dxa"/>
            </w:tcMar>
          </w:tcPr>
          <w:p w:rsidR="00BC7054" w:rsidRDefault="00C313F2" w:rsidP="00BC7054">
            <w:pPr>
              <w:pStyle w:val="Merknadstekst"/>
              <w:rPr>
                <w:lang w:val="nb-NO" w:eastAsia="en-US"/>
              </w:rPr>
            </w:pPr>
            <w:r>
              <w:rPr>
                <w:lang w:val="nb-NO" w:eastAsia="en-US"/>
              </w:rPr>
              <w:t>Utgår</w:t>
            </w:r>
          </w:p>
          <w:p w:rsidR="00FC1212" w:rsidRPr="00FC1212" w:rsidRDefault="00FC1212" w:rsidP="00BC7054">
            <w:pPr>
              <w:pStyle w:val="Merknadstekst"/>
              <w:rPr>
                <w:lang w:val="nb-NO" w:eastAsia="en-US"/>
              </w:rPr>
            </w:pPr>
            <w:r>
              <w:rPr>
                <w:lang w:val="nb-NO" w:eastAsia="en-US"/>
              </w:rPr>
              <w:t xml:space="preserve">Se krav </w:t>
            </w:r>
            <w:r>
              <w:t>6.11.</w:t>
            </w:r>
            <w:r>
              <w:rPr>
                <w:lang w:val="nb-NO"/>
              </w:rPr>
              <w:t>8</w:t>
            </w:r>
          </w:p>
        </w:tc>
      </w:tr>
      <w:tr w:rsidR="00BC7054" w:rsidRPr="003F6457">
        <w:trPr>
          <w:cantSplit/>
        </w:trPr>
        <w:tc>
          <w:tcPr>
            <w:tcW w:w="851" w:type="dxa"/>
            <w:tcMar>
              <w:top w:w="57" w:type="dxa"/>
              <w:left w:w="57" w:type="dxa"/>
              <w:bottom w:w="57" w:type="dxa"/>
              <w:right w:w="57" w:type="dxa"/>
            </w:tcMar>
          </w:tcPr>
          <w:p w:rsidR="00BC7054" w:rsidRPr="003F6457" w:rsidRDefault="00BC7054" w:rsidP="00C313F2">
            <w:pPr>
              <w:numPr>
                <w:ilvl w:val="0"/>
                <w:numId w:val="164"/>
              </w:numPr>
            </w:pPr>
          </w:p>
        </w:tc>
        <w:tc>
          <w:tcPr>
            <w:tcW w:w="5629" w:type="dxa"/>
            <w:tcMar>
              <w:top w:w="57" w:type="dxa"/>
              <w:left w:w="57" w:type="dxa"/>
              <w:bottom w:w="57" w:type="dxa"/>
              <w:right w:w="57" w:type="dxa"/>
            </w:tcMar>
          </w:tcPr>
          <w:p w:rsidR="00BC7054" w:rsidRPr="003F6457" w:rsidRDefault="00BC7054" w:rsidP="00BC7054"/>
        </w:tc>
        <w:tc>
          <w:tcPr>
            <w:tcW w:w="720" w:type="dxa"/>
            <w:tcMar>
              <w:top w:w="57" w:type="dxa"/>
              <w:left w:w="57" w:type="dxa"/>
              <w:bottom w:w="57" w:type="dxa"/>
              <w:right w:w="57" w:type="dxa"/>
            </w:tcMar>
          </w:tcPr>
          <w:p w:rsidR="00BC7054" w:rsidRPr="003F6457" w:rsidRDefault="00BC7054" w:rsidP="00BC7054">
            <w:pPr>
              <w:jc w:val="center"/>
            </w:pPr>
          </w:p>
        </w:tc>
        <w:tc>
          <w:tcPr>
            <w:tcW w:w="1980" w:type="dxa"/>
            <w:noWrap/>
            <w:tcMar>
              <w:top w:w="57" w:type="dxa"/>
              <w:left w:w="57" w:type="dxa"/>
              <w:bottom w:w="57" w:type="dxa"/>
              <w:right w:w="57" w:type="dxa"/>
            </w:tcMar>
          </w:tcPr>
          <w:p w:rsidR="00BC7054" w:rsidRDefault="00C313F2" w:rsidP="00BC7054">
            <w:pPr>
              <w:pStyle w:val="Merknadstekst"/>
              <w:rPr>
                <w:lang w:val="nb-NO" w:eastAsia="en-US"/>
              </w:rPr>
            </w:pPr>
            <w:r>
              <w:rPr>
                <w:lang w:val="nb-NO" w:eastAsia="en-US"/>
              </w:rPr>
              <w:t>Utgår</w:t>
            </w:r>
          </w:p>
          <w:p w:rsidR="00FC1212" w:rsidRPr="00FC1212" w:rsidRDefault="00FC1212" w:rsidP="00BC7054">
            <w:pPr>
              <w:pStyle w:val="Merknadstekst"/>
              <w:rPr>
                <w:lang w:val="nb-NO" w:eastAsia="en-US"/>
              </w:rPr>
            </w:pPr>
            <w:r>
              <w:rPr>
                <w:lang w:val="nb-NO" w:eastAsia="en-US"/>
              </w:rPr>
              <w:t xml:space="preserve">Se krav </w:t>
            </w:r>
            <w:r>
              <w:t>6.11.</w:t>
            </w:r>
            <w:r>
              <w:rPr>
                <w:lang w:val="nb-NO"/>
              </w:rPr>
              <w:t>9</w:t>
            </w:r>
          </w:p>
        </w:tc>
      </w:tr>
      <w:tr w:rsidR="00BC7054" w:rsidRPr="003F6457">
        <w:trPr>
          <w:cantSplit/>
        </w:trPr>
        <w:tc>
          <w:tcPr>
            <w:tcW w:w="851" w:type="dxa"/>
            <w:tcMar>
              <w:top w:w="57" w:type="dxa"/>
              <w:left w:w="57" w:type="dxa"/>
              <w:bottom w:w="57" w:type="dxa"/>
              <w:right w:w="57" w:type="dxa"/>
            </w:tcMar>
          </w:tcPr>
          <w:p w:rsidR="00BC7054" w:rsidRPr="003F6457" w:rsidRDefault="00BC7054" w:rsidP="00C313F2">
            <w:pPr>
              <w:numPr>
                <w:ilvl w:val="0"/>
                <w:numId w:val="164"/>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p>
        </w:tc>
        <w:tc>
          <w:tcPr>
            <w:tcW w:w="720" w:type="dxa"/>
            <w:tcMar>
              <w:top w:w="57" w:type="dxa"/>
              <w:left w:w="57" w:type="dxa"/>
              <w:bottom w:w="57" w:type="dxa"/>
              <w:right w:w="57" w:type="dxa"/>
            </w:tcMar>
          </w:tcPr>
          <w:p w:rsidR="00BC7054" w:rsidRPr="003F6457" w:rsidRDefault="00BC7054" w:rsidP="00BC7054">
            <w:pPr>
              <w:jc w:val="center"/>
            </w:pPr>
          </w:p>
        </w:tc>
        <w:tc>
          <w:tcPr>
            <w:tcW w:w="1980" w:type="dxa"/>
            <w:noWrap/>
            <w:tcMar>
              <w:top w:w="57" w:type="dxa"/>
              <w:left w:w="57" w:type="dxa"/>
              <w:bottom w:w="57" w:type="dxa"/>
              <w:right w:w="57" w:type="dxa"/>
            </w:tcMar>
          </w:tcPr>
          <w:p w:rsidR="00BC7054" w:rsidRDefault="00C313F2" w:rsidP="00BC7054">
            <w:pPr>
              <w:pStyle w:val="Merknadstekst"/>
              <w:rPr>
                <w:lang w:val="nb-NO" w:eastAsia="en-US"/>
              </w:rPr>
            </w:pPr>
            <w:r>
              <w:rPr>
                <w:lang w:val="nb-NO" w:eastAsia="en-US"/>
              </w:rPr>
              <w:t>Utgår</w:t>
            </w:r>
          </w:p>
          <w:p w:rsidR="00FC1212" w:rsidRPr="00FC1212" w:rsidRDefault="00FC1212" w:rsidP="00BC7054">
            <w:pPr>
              <w:pStyle w:val="Merknadstekst"/>
              <w:rPr>
                <w:lang w:val="nb-NO" w:eastAsia="en-US"/>
              </w:rPr>
            </w:pPr>
            <w:r>
              <w:rPr>
                <w:lang w:val="nb-NO" w:eastAsia="en-US"/>
              </w:rPr>
              <w:t xml:space="preserve">Se krav </w:t>
            </w:r>
            <w:r>
              <w:t>6.11.1</w:t>
            </w:r>
            <w:r>
              <w:rPr>
                <w:lang w:val="nb-NO"/>
              </w:rPr>
              <w:t>0</w:t>
            </w:r>
          </w:p>
        </w:tc>
      </w:tr>
    </w:tbl>
    <w:p w:rsidR="00BC7054" w:rsidRPr="003F6457" w:rsidRDefault="00BC7054" w:rsidP="00D54AEC">
      <w:pPr>
        <w:pStyle w:val="Overskrift2"/>
        <w:spacing w:before="100" w:beforeAutospacing="1" w:after="100" w:afterAutospacing="1"/>
        <w:rPr>
          <w:lang w:val="nb-NO"/>
        </w:rPr>
      </w:pPr>
      <w:bookmarkStart w:id="222" w:name="_Toc201345017"/>
      <w:bookmarkStart w:id="223" w:name="_Toc463252794"/>
      <w:r w:rsidRPr="003F6457">
        <w:rPr>
          <w:lang w:val="nb-NO"/>
        </w:rPr>
        <w:t>Arbeidsflyt</w:t>
      </w:r>
      <w:bookmarkEnd w:id="222"/>
      <w:bookmarkEnd w:id="223"/>
    </w:p>
    <w:p w:rsidR="00BC7054" w:rsidRPr="003F6457" w:rsidRDefault="00BC7054" w:rsidP="00D54AEC">
      <w:pPr>
        <w:spacing w:before="100" w:beforeAutospacing="1" w:after="100" w:afterAutospacing="1"/>
      </w:pPr>
      <w:r w:rsidRPr="003F6457">
        <w:t>Arbeidsflyt er en type funksjonalitet som vil gjøre det mulig å fordele arbeidsoppgaver elektronisk, og å følge opp og holde oversikt over hvor oppgaven til enhver tid befinner seg. På denne måten vil det være mulig for en virksomhet å ha en kontrollert, intern arbeidsprosess på tvers av enheter og lokasjoner. Arbeidsflyt innebærer med andre ord styring av kommunikasjonen mellom ulike personer og roller og informasjonssystemer s</w:t>
      </w:r>
      <w:r w:rsidR="00D54AEC">
        <w:t>om berøres av arbeidsprosessen.</w:t>
      </w:r>
    </w:p>
    <w:p w:rsidR="00BC7054" w:rsidRPr="003F6457" w:rsidRDefault="00BC7054">
      <w:r w:rsidRPr="003F6457">
        <w:t>Det er viktig at løsninger for arbeidsflyt kan:</w:t>
      </w:r>
    </w:p>
    <w:p w:rsidR="00BC7054" w:rsidRPr="003F6457" w:rsidRDefault="00BC7054" w:rsidP="00BC7054">
      <w:pPr>
        <w:numPr>
          <w:ilvl w:val="0"/>
          <w:numId w:val="57"/>
        </w:numPr>
      </w:pPr>
      <w:r w:rsidRPr="003F6457">
        <w:t>Modellerer prosesser på en enkel og forståelig måte</w:t>
      </w:r>
    </w:p>
    <w:p w:rsidR="00BC7054" w:rsidRPr="003F6457" w:rsidRDefault="00BC7054" w:rsidP="00BC7054">
      <w:pPr>
        <w:numPr>
          <w:ilvl w:val="0"/>
          <w:numId w:val="57"/>
        </w:numPr>
      </w:pPr>
      <w:r w:rsidRPr="003F6457">
        <w:t>Tilrettelegge maler og veivisere som sikrer enhetlig bruk og effektiv gjenbruk</w:t>
      </w:r>
    </w:p>
    <w:p w:rsidR="00BC7054" w:rsidRPr="003F6457" w:rsidRDefault="00BC7054" w:rsidP="00D54AEC">
      <w:pPr>
        <w:numPr>
          <w:ilvl w:val="0"/>
          <w:numId w:val="57"/>
        </w:numPr>
      </w:pPr>
      <w:r w:rsidRPr="003F6457">
        <w:t>Logge og rapportere avvik og statistikk</w:t>
      </w:r>
    </w:p>
    <w:p w:rsidR="00BC7054" w:rsidRPr="003F6457" w:rsidRDefault="00BC7054" w:rsidP="00D54AEC">
      <w:pPr>
        <w:spacing w:before="100" w:beforeAutospacing="1"/>
      </w:pPr>
      <w:r w:rsidRPr="003F6457">
        <w:t>Arbeidsflytløsningen bør også være i stand til å ivareta</w:t>
      </w:r>
    </w:p>
    <w:p w:rsidR="00BC7054" w:rsidRPr="003F6457" w:rsidRDefault="00BC7054" w:rsidP="00BC7054">
      <w:pPr>
        <w:numPr>
          <w:ilvl w:val="0"/>
          <w:numId w:val="58"/>
        </w:numPr>
      </w:pPr>
      <w:r w:rsidRPr="003F6457">
        <w:t>Integrasjon med andre løsninger</w:t>
      </w:r>
    </w:p>
    <w:p w:rsidR="00BC7054" w:rsidRPr="003F6457" w:rsidRDefault="00BC7054" w:rsidP="00BC7054">
      <w:pPr>
        <w:numPr>
          <w:ilvl w:val="0"/>
          <w:numId w:val="58"/>
        </w:numPr>
      </w:pPr>
      <w:r w:rsidRPr="003F6457">
        <w:t>Sikkerhet</w:t>
      </w:r>
    </w:p>
    <w:p w:rsidR="00BC7054" w:rsidRPr="003F6457" w:rsidRDefault="00BC7054" w:rsidP="00BC7054">
      <w:pPr>
        <w:numPr>
          <w:ilvl w:val="0"/>
          <w:numId w:val="58"/>
        </w:numPr>
      </w:pPr>
      <w:r w:rsidRPr="003F6457">
        <w:t>Fleksibilitet</w:t>
      </w:r>
    </w:p>
    <w:p w:rsidR="00BC7054" w:rsidRPr="00D54AEC" w:rsidRDefault="00BC7054" w:rsidP="00D54AEC">
      <w:pPr>
        <w:numPr>
          <w:ilvl w:val="0"/>
          <w:numId w:val="58"/>
        </w:numPr>
      </w:pPr>
      <w:r w:rsidRPr="003F6457">
        <w:t>Skalerbarhet</w:t>
      </w:r>
    </w:p>
    <w:p w:rsidR="00BC7054" w:rsidRPr="003F6457" w:rsidRDefault="00BC7054" w:rsidP="00D54AEC">
      <w:pPr>
        <w:spacing w:before="100" w:beforeAutospacing="1" w:after="100" w:afterAutospacing="1"/>
      </w:pPr>
      <w:r w:rsidRPr="003F6457">
        <w:t>Løsningen må enkelt kunne vokse med organisasjonen etter hvert som endringer skjer både i antall ansatte, antall prosesser som automatiseres og hvordan kom</w:t>
      </w:r>
      <w:r w:rsidR="00D54AEC">
        <w:t>munikasjonen og dialog foregår.</w:t>
      </w:r>
    </w:p>
    <w:p w:rsidR="00BC7054" w:rsidRPr="003F6457" w:rsidRDefault="00BC7054" w:rsidP="00D54AEC">
      <w:pPr>
        <w:pStyle w:val="Merknadstekst"/>
        <w:spacing w:before="100" w:beforeAutospacing="1" w:after="100" w:afterAutospacing="1"/>
        <w:rPr>
          <w:lang w:val="nb-NO"/>
        </w:rPr>
      </w:pPr>
      <w:r w:rsidRPr="003F6457">
        <w:rPr>
          <w:lang w:val="nb-NO"/>
        </w:rPr>
        <w:t>Følgende funksjonalitet skal som minimum være</w:t>
      </w:r>
      <w:r w:rsidR="00D54AEC">
        <w:rPr>
          <w:lang w:val="nb-NO"/>
        </w:rPr>
        <w:t xml:space="preserve"> tilgjengelig i en arbeidsflyt:</w:t>
      </w: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5629"/>
        <w:gridCol w:w="720"/>
        <w:gridCol w:w="1980"/>
      </w:tblGrid>
      <w:tr w:rsidR="00BC7054" w:rsidRPr="003F6457">
        <w:trPr>
          <w:cantSplit/>
          <w:tblHeader/>
        </w:trPr>
        <w:tc>
          <w:tcPr>
            <w:tcW w:w="851"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629" w:type="dxa"/>
            <w:shd w:val="clear" w:color="auto" w:fill="E6E6E6"/>
            <w:tcMar>
              <w:top w:w="57" w:type="dxa"/>
              <w:left w:w="57" w:type="dxa"/>
              <w:bottom w:w="57" w:type="dxa"/>
              <w:right w:w="57" w:type="dxa"/>
            </w:tcMar>
          </w:tcPr>
          <w:p w:rsidR="00BC7054" w:rsidRPr="003F6457" w:rsidRDefault="00BC7054" w:rsidP="009438EB">
            <w:pPr>
              <w:pStyle w:val="Tabelloverskrift"/>
            </w:pPr>
            <w:r w:rsidRPr="003F6457">
              <w:t xml:space="preserve">Krav til </w:t>
            </w:r>
            <w:r w:rsidR="009438EB" w:rsidRPr="003F6457">
              <w:rPr>
                <w:i/>
              </w:rPr>
              <w:t>A</w:t>
            </w:r>
            <w:r w:rsidRPr="003F6457">
              <w:rPr>
                <w:i/>
              </w:rPr>
              <w:t>rbeidsflyt</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51" w:type="dxa"/>
            <w:tcMar>
              <w:top w:w="57" w:type="dxa"/>
              <w:left w:w="57" w:type="dxa"/>
              <w:bottom w:w="57" w:type="dxa"/>
              <w:right w:w="57" w:type="dxa"/>
            </w:tcMar>
          </w:tcPr>
          <w:p w:rsidR="00BC7054" w:rsidRPr="003F6457" w:rsidRDefault="00BC7054" w:rsidP="00D54AEC">
            <w:pPr>
              <w:numPr>
                <w:ilvl w:val="0"/>
                <w:numId w:val="163"/>
              </w:numPr>
            </w:pPr>
          </w:p>
        </w:tc>
        <w:tc>
          <w:tcPr>
            <w:tcW w:w="5629" w:type="dxa"/>
            <w:tcMar>
              <w:top w:w="57" w:type="dxa"/>
              <w:left w:w="57" w:type="dxa"/>
              <w:bottom w:w="57" w:type="dxa"/>
              <w:right w:w="57" w:type="dxa"/>
            </w:tcMar>
          </w:tcPr>
          <w:p w:rsidR="00BC7054" w:rsidRPr="003F6457" w:rsidRDefault="00BC7054" w:rsidP="00BC7054">
            <w:r w:rsidRPr="003F6457">
              <w:t>Det bør være mulig å ekspedere (sende) en oppgave, en sak eller et dokument som er ferdig fra saksbehandler på arbeidsflyt internt.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D54AEC">
            <w:pPr>
              <w:numPr>
                <w:ilvl w:val="0"/>
                <w:numId w:val="163"/>
              </w:numPr>
            </w:pPr>
          </w:p>
        </w:tc>
        <w:tc>
          <w:tcPr>
            <w:tcW w:w="5629" w:type="dxa"/>
            <w:tcMar>
              <w:top w:w="57" w:type="dxa"/>
              <w:left w:w="57" w:type="dxa"/>
              <w:bottom w:w="57" w:type="dxa"/>
              <w:right w:w="57" w:type="dxa"/>
            </w:tcMar>
          </w:tcPr>
          <w:p w:rsidR="00BC7054" w:rsidRPr="003F6457" w:rsidRDefault="00BC7054" w:rsidP="00BC7054">
            <w:r w:rsidRPr="003F6457">
              <w:t>Det bør være mulig å legge opp en arbeidsflyt (både forhåndsdefinert og ad-hoc) med forhåndsdefinerte aktiviteter og milepæler.</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D54AEC">
            <w:pPr>
              <w:numPr>
                <w:ilvl w:val="0"/>
                <w:numId w:val="163"/>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Det bør være mulig å forhåndsdefinere både sekvensiell arbeidsflyt og samtidig arbeidsflyt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851" w:type="dxa"/>
            <w:tcMar>
              <w:top w:w="57" w:type="dxa"/>
              <w:left w:w="57" w:type="dxa"/>
              <w:bottom w:w="57" w:type="dxa"/>
              <w:right w:w="57" w:type="dxa"/>
            </w:tcMar>
          </w:tcPr>
          <w:p w:rsidR="00BC7054" w:rsidRPr="003F6457" w:rsidRDefault="00BC7054" w:rsidP="00D54AEC">
            <w:pPr>
              <w:numPr>
                <w:ilvl w:val="0"/>
                <w:numId w:val="163"/>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Det bør være mulig å legge inn kontrollfunksjonalitet for de enkelte aktiviteter, f. eks. at arbeidsoppgaven eller saken ikke går videre i flyten før alle aktiviteter er utført.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D54AEC">
            <w:pPr>
              <w:numPr>
                <w:ilvl w:val="0"/>
                <w:numId w:val="163"/>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Det bør være mulig å legge inn tidsbestemte aktiviteter, for eksempel hvis en sak ikke er åpnet på et angitt antall dager så skal den automatisk sendes videre i løsningen til en alias e.l.</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D54AEC">
            <w:pPr>
              <w:numPr>
                <w:ilvl w:val="0"/>
                <w:numId w:val="163"/>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Det bør være mulig å ekspedere (sende) en oppgave, en sak eller et dokument som er ferdig fra saksbehandler, på arbeidsflyt internt.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D54AEC">
            <w:pPr>
              <w:numPr>
                <w:ilvl w:val="0"/>
                <w:numId w:val="163"/>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 xml:space="preserve">Det bør være mulig å ekspedere (sende) en oppgave, en sak eller et dokument som er ferdig fra saksbehandler, på trinnvis arbeidsflyt internt, </w:t>
            </w:r>
            <w:r w:rsidR="007D704D" w:rsidRPr="003F6457">
              <w:rPr>
                <w:lang w:val="nb-NO" w:eastAsia="nb-NO"/>
              </w:rPr>
              <w:t>dvs.</w:t>
            </w:r>
            <w:r w:rsidRPr="003F6457">
              <w:rPr>
                <w:lang w:val="nb-NO" w:eastAsia="nb-NO"/>
              </w:rPr>
              <w:t xml:space="preserve"> at det automatisk sendes videre til neste trinn når det foregående er ferdig med oppgaven.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D54AEC">
            <w:pPr>
              <w:numPr>
                <w:ilvl w:val="0"/>
                <w:numId w:val="163"/>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Det bør være mulig for alle mottakere i den trinnvise, interne arbeidsflyten å knytte en merknad eller et dokument til den opprinnelige oppgaven, saken eller dokumentet.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D54AEC">
            <w:pPr>
              <w:numPr>
                <w:ilvl w:val="0"/>
                <w:numId w:val="163"/>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 xml:space="preserve">Når et dokument som er ferdig fra saksbehandler sendes på arbeidsflyt internt, bør dokumentet som er i arbeidsflyten ikke kunne endres eller slettes.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highlight w:val="yellow"/>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D54AEC">
            <w:pPr>
              <w:numPr>
                <w:ilvl w:val="0"/>
                <w:numId w:val="163"/>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Det bør være mulig å overstyre den forhåndsdefinerte arbeidsflyten av autorisert personale.</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D54AEC">
            <w:pPr>
              <w:numPr>
                <w:ilvl w:val="0"/>
                <w:numId w:val="163"/>
              </w:numPr>
            </w:pPr>
          </w:p>
        </w:tc>
        <w:tc>
          <w:tcPr>
            <w:tcW w:w="5629" w:type="dxa"/>
            <w:tcMar>
              <w:top w:w="57" w:type="dxa"/>
              <w:left w:w="57" w:type="dxa"/>
              <w:bottom w:w="57" w:type="dxa"/>
              <w:right w:w="57" w:type="dxa"/>
            </w:tcMar>
          </w:tcPr>
          <w:p w:rsidR="00BC7054" w:rsidRPr="003F6457" w:rsidRDefault="00BC7054" w:rsidP="00BC7054">
            <w:r w:rsidRPr="003F6457">
              <w:t>Det bør være mulig å gi en forpliktende «signatur» i alle ledd.</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D54AEC">
            <w:pPr>
              <w:numPr>
                <w:ilvl w:val="0"/>
                <w:numId w:val="163"/>
              </w:numPr>
            </w:pPr>
          </w:p>
        </w:tc>
        <w:tc>
          <w:tcPr>
            <w:tcW w:w="5629" w:type="dxa"/>
            <w:tcMar>
              <w:top w:w="57" w:type="dxa"/>
              <w:left w:w="57" w:type="dxa"/>
              <w:bottom w:w="57" w:type="dxa"/>
              <w:right w:w="57" w:type="dxa"/>
            </w:tcMar>
          </w:tcPr>
          <w:p w:rsidR="00BC7054" w:rsidRPr="003F6457" w:rsidRDefault="00BC7054" w:rsidP="00BC7054">
            <w:r w:rsidRPr="003F6457">
              <w:t>Sporingselementer fra en arbeidsflyt bør logges og bevares. Disse sporingselementene er:</w:t>
            </w:r>
          </w:p>
          <w:p w:rsidR="00BC7054" w:rsidRPr="003F6457" w:rsidRDefault="00BC7054" w:rsidP="00D54AEC">
            <w:pPr>
              <w:numPr>
                <w:ilvl w:val="0"/>
                <w:numId w:val="60"/>
              </w:numPr>
              <w:ind w:left="714" w:hanging="357"/>
            </w:pPr>
            <w:r w:rsidRPr="003F6457">
              <w:t>Hvem har mottatt oppgaven/saken/dokumentet</w:t>
            </w:r>
          </w:p>
          <w:p w:rsidR="00BC7054" w:rsidRPr="003F6457" w:rsidRDefault="00BC7054" w:rsidP="00BC7054">
            <w:pPr>
              <w:numPr>
                <w:ilvl w:val="0"/>
                <w:numId w:val="60"/>
              </w:numPr>
            </w:pPr>
            <w:r w:rsidRPr="003F6457">
              <w:t>Hvem har lest eller redigert oppgaven/saken/dokumentet</w:t>
            </w:r>
          </w:p>
          <w:p w:rsidR="00BC7054" w:rsidRPr="003F6457" w:rsidRDefault="00BC7054" w:rsidP="00BC7054">
            <w:pPr>
              <w:numPr>
                <w:ilvl w:val="0"/>
                <w:numId w:val="60"/>
              </w:numPr>
            </w:pPr>
            <w:r w:rsidRPr="003F6457">
              <w:t>Hvordan har den enkelte mottaker håndtert oppgaven/saken/dokumentet (f. eks. godkjent/ikke godkjent)</w:t>
            </w:r>
          </w:p>
          <w:p w:rsidR="00BC7054" w:rsidRPr="003F6457" w:rsidRDefault="00BC7054" w:rsidP="00BC7054">
            <w:pPr>
              <w:numPr>
                <w:ilvl w:val="0"/>
                <w:numId w:val="60"/>
              </w:numPr>
            </w:pPr>
            <w:r w:rsidRPr="003F6457">
              <w:t>Hva har vedkommende gjort (f. eks. lest/redigert/videresendt)</w:t>
            </w:r>
          </w:p>
          <w:p w:rsidR="00BC7054" w:rsidRPr="003F6457" w:rsidRDefault="00BC7054" w:rsidP="00BC7054">
            <w:pPr>
              <w:numPr>
                <w:ilvl w:val="0"/>
                <w:numId w:val="60"/>
              </w:numPr>
            </w:pPr>
            <w:r w:rsidRPr="003F6457">
              <w:t>Ev. forpliktende ”signatur”</w:t>
            </w:r>
          </w:p>
          <w:p w:rsidR="00BC7054" w:rsidRPr="003F6457" w:rsidRDefault="00BC7054" w:rsidP="00BC7054">
            <w:pPr>
              <w:pStyle w:val="Merknadstekst"/>
              <w:numPr>
                <w:ilvl w:val="0"/>
                <w:numId w:val="60"/>
              </w:numPr>
              <w:rPr>
                <w:lang w:val="nb-NO" w:eastAsia="en-US"/>
              </w:rPr>
            </w:pPr>
            <w:r w:rsidRPr="003F6457">
              <w:rPr>
                <w:lang w:val="nb-NO" w:eastAsia="nb-NO"/>
              </w:rPr>
              <w:t>Kommentarer som er lagt inn i arbeidsflyten/oppgaven/saken/dokumentet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D54AEC">
            <w:pPr>
              <w:numPr>
                <w:ilvl w:val="0"/>
                <w:numId w:val="163"/>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Det bør finnes en funksjon for å søke fram eksterne og interne dokumenter med behandlingsfrist i et angitt tidsrom.</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D54AEC">
            <w:pPr>
              <w:numPr>
                <w:ilvl w:val="0"/>
                <w:numId w:val="163"/>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Søket bør kunne begrenses med utgangspunkt i saksbehandlende enhet og saksbehandler.</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r w:rsidR="00BC7054" w:rsidRPr="003F6457">
        <w:trPr>
          <w:cantSplit/>
        </w:trPr>
        <w:tc>
          <w:tcPr>
            <w:tcW w:w="851" w:type="dxa"/>
            <w:tcMar>
              <w:top w:w="57" w:type="dxa"/>
              <w:left w:w="57" w:type="dxa"/>
              <w:bottom w:w="57" w:type="dxa"/>
              <w:right w:w="57" w:type="dxa"/>
            </w:tcMar>
          </w:tcPr>
          <w:p w:rsidR="00BC7054" w:rsidRPr="003F6457" w:rsidRDefault="00BC7054" w:rsidP="00D54AEC">
            <w:pPr>
              <w:numPr>
                <w:ilvl w:val="0"/>
                <w:numId w:val="163"/>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nb-NO"/>
              </w:rPr>
              <w:t>Det bør finnes en funksjon for automatisert varsling av interne eller eksterne tidsfrister som e</w:t>
            </w:r>
            <w:r w:rsidR="00D54AEC">
              <w:rPr>
                <w:lang w:val="nb-NO" w:eastAsia="nb-NO"/>
              </w:rPr>
              <w:t>r i ferd med å bli overskredet.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Merknadstekst"/>
              <w:rPr>
                <w:lang w:val="nb-NO" w:eastAsia="en-US"/>
              </w:rPr>
            </w:pPr>
          </w:p>
        </w:tc>
      </w:tr>
    </w:tbl>
    <w:p w:rsidR="00BC7054" w:rsidRPr="003F6457" w:rsidRDefault="00BC7054" w:rsidP="00BC7054">
      <w:pPr>
        <w:pStyle w:val="Overskrift1"/>
      </w:pPr>
      <w:bookmarkStart w:id="224" w:name="_Toc463252795"/>
      <w:r w:rsidRPr="003F6457">
        <w:t>E-postløsninger</w:t>
      </w:r>
      <w:bookmarkEnd w:id="224"/>
    </w:p>
    <w:p w:rsidR="00BC7054" w:rsidRPr="003F6457" w:rsidRDefault="00C73910">
      <w:r>
        <w:t xml:space="preserve">I dette kapitlet ligger Noark </w:t>
      </w:r>
      <w:r w:rsidR="00BC7054" w:rsidRPr="003F6457">
        <w:t>5-kravene til e-postløsninger og integrasjon.</w:t>
      </w:r>
    </w:p>
    <w:p w:rsidR="00BC7054" w:rsidRPr="003F6457" w:rsidRDefault="00BC7054" w:rsidP="009438EB">
      <w:pPr>
        <w:pStyle w:val="Metadataoverskrift"/>
      </w:pPr>
      <w:r w:rsidRPr="003F6457">
        <w:t>Innledning</w:t>
      </w:r>
    </w:p>
    <w:p w:rsidR="00BC7054" w:rsidRPr="003F6457" w:rsidRDefault="00BC7054">
      <w:pPr>
        <w:pStyle w:val="Tabelltekst"/>
        <w:rPr>
          <w:sz w:val="24"/>
          <w:szCs w:val="24"/>
        </w:rPr>
      </w:pPr>
      <w:r w:rsidRPr="003F6457">
        <w:rPr>
          <w:sz w:val="24"/>
          <w:szCs w:val="24"/>
        </w:rPr>
        <w:t>Elektronisk post, e-post, har de siste årene blitt et arbeidsbesparende og viktig verktøy for forvaltningen. Så godt som alle offentlige etater benytter e-post, og bruken øker stadig. Det er derfor nødvendig at det foreligger krav t</w:t>
      </w:r>
      <w:r w:rsidR="00C73910">
        <w:rPr>
          <w:sz w:val="24"/>
          <w:szCs w:val="24"/>
        </w:rPr>
        <w:t xml:space="preserve">il håndtering av e-post i Noark </w:t>
      </w:r>
      <w:r w:rsidRPr="003F6457">
        <w:rPr>
          <w:sz w:val="24"/>
          <w:szCs w:val="24"/>
        </w:rPr>
        <w:t>5.</w:t>
      </w:r>
    </w:p>
    <w:p w:rsidR="00BC7054" w:rsidRPr="003F6457" w:rsidRDefault="00BC7054">
      <w:pPr>
        <w:pStyle w:val="Tabelltekst"/>
        <w:rPr>
          <w:sz w:val="24"/>
          <w:szCs w:val="24"/>
        </w:rPr>
      </w:pPr>
    </w:p>
    <w:p w:rsidR="00BC7054" w:rsidRPr="003F6457" w:rsidRDefault="00BC7054">
      <w:pPr>
        <w:pStyle w:val="Tabelltekst"/>
        <w:rPr>
          <w:sz w:val="24"/>
          <w:szCs w:val="24"/>
        </w:rPr>
      </w:pPr>
      <w:r w:rsidRPr="003F6457">
        <w:rPr>
          <w:sz w:val="24"/>
          <w:szCs w:val="24"/>
        </w:rPr>
        <w:t>For alle arkivverdige dokumenter som kommer inn til eller sendes ut fra organet som e-post, gjelder journalføringsplikten på samme måte som for alle andre dokumenter. Arkivforskriften hjemler at et organ som bruker e-post, også skal ha et sentralt e-postmottak for</w:t>
      </w:r>
    </w:p>
    <w:p w:rsidR="00BC7054" w:rsidRPr="003F6457" w:rsidRDefault="00BC7054">
      <w:pPr>
        <w:pStyle w:val="Tabelltekst"/>
        <w:rPr>
          <w:sz w:val="24"/>
          <w:szCs w:val="24"/>
        </w:rPr>
      </w:pPr>
      <w:r w:rsidRPr="003F6457">
        <w:rPr>
          <w:sz w:val="24"/>
          <w:szCs w:val="24"/>
        </w:rPr>
        <w:t>e-post til organet. E-post som kommer til det sentrale e-postmottaket skal åpnes av arkivtjenesten.</w:t>
      </w:r>
    </w:p>
    <w:p w:rsidR="00BC7054" w:rsidRPr="003F6457" w:rsidRDefault="00BC7054">
      <w:pPr>
        <w:pStyle w:val="Tabelltekst"/>
        <w:rPr>
          <w:sz w:val="24"/>
          <w:szCs w:val="24"/>
        </w:rPr>
      </w:pPr>
    </w:p>
    <w:p w:rsidR="00BC7054" w:rsidRPr="003F6457" w:rsidRDefault="00BC7054">
      <w:pPr>
        <w:pStyle w:val="Tabelltekst"/>
        <w:rPr>
          <w:sz w:val="24"/>
          <w:szCs w:val="24"/>
        </w:rPr>
      </w:pPr>
      <w:r w:rsidRPr="003F6457">
        <w:rPr>
          <w:sz w:val="24"/>
          <w:szCs w:val="24"/>
        </w:rPr>
        <w:t>Ved å legge postmottakene til de enhetene som har arkivfunksjon, kommer e-post i størst mulig grad til å følge samme veien som vanlig brevpost. Dette skal sikre at man straks får foretatt en vurdering av om den inngående e-posten er journalpliktig. Men selv med sentralt e-postmottak blir e-post ofte sendt direkte til saksbehandler. Den enkelte saksbehandler er da pliktig å registrere e-posten dersom den er å regne som et dokument for organet.</w:t>
      </w:r>
    </w:p>
    <w:p w:rsidR="00BC7054" w:rsidRPr="003F6457" w:rsidRDefault="00BC7054">
      <w:pPr>
        <w:pStyle w:val="Tabelltekst"/>
        <w:rPr>
          <w:sz w:val="24"/>
          <w:szCs w:val="24"/>
        </w:rPr>
      </w:pPr>
    </w:p>
    <w:p w:rsidR="00BC7054" w:rsidRPr="003F6457" w:rsidRDefault="00C73910">
      <w:pPr>
        <w:pStyle w:val="Tabelltekst"/>
        <w:rPr>
          <w:sz w:val="24"/>
          <w:szCs w:val="24"/>
        </w:rPr>
      </w:pPr>
      <w:r>
        <w:rPr>
          <w:sz w:val="24"/>
          <w:szCs w:val="24"/>
        </w:rPr>
        <w:t xml:space="preserve">I Noark </w:t>
      </w:r>
      <w:r w:rsidR="00BC7054" w:rsidRPr="003F6457">
        <w:rPr>
          <w:sz w:val="24"/>
          <w:szCs w:val="24"/>
        </w:rPr>
        <w:t>5 blir det tatt høyde for utstrakt bruk av e-post som forsendelsesmåte av dokumenter, både internt innen virksomheten og mot eksterne parter. Derav følger et økt fokus på samhandli</w:t>
      </w:r>
      <w:r>
        <w:rPr>
          <w:sz w:val="24"/>
          <w:szCs w:val="24"/>
        </w:rPr>
        <w:t xml:space="preserve">ng mellom e-postsystem og Noark </w:t>
      </w:r>
      <w:r w:rsidR="00BC7054" w:rsidRPr="003F6457">
        <w:rPr>
          <w:sz w:val="24"/>
          <w:szCs w:val="24"/>
        </w:rPr>
        <w:t>5-baserte løsninger for å effektivisere det daglige arbe</w:t>
      </w:r>
      <w:r>
        <w:rPr>
          <w:sz w:val="24"/>
          <w:szCs w:val="24"/>
        </w:rPr>
        <w:t xml:space="preserve">idet med registrering. En Noark </w:t>
      </w:r>
      <w:r w:rsidR="00BC7054" w:rsidRPr="003F6457">
        <w:rPr>
          <w:sz w:val="24"/>
          <w:szCs w:val="24"/>
        </w:rPr>
        <w:t>5-løsning skal tilfredsstille kravene for registrering av dokumenter ved mottak og ekspedering per e-post.</w:t>
      </w:r>
    </w:p>
    <w:p w:rsidR="00BC7054" w:rsidRPr="003F6457" w:rsidRDefault="00BC7054" w:rsidP="009438EB">
      <w:pPr>
        <w:pStyle w:val="Metadataoverskrift"/>
      </w:pPr>
      <w:bookmarkStart w:id="225" w:name="_Toc201338465"/>
      <w:r w:rsidRPr="003F6457">
        <w:t>Definisjoner</w:t>
      </w:r>
      <w:bookmarkEnd w:id="225"/>
    </w:p>
    <w:p w:rsidR="00BC7054" w:rsidRPr="003F6457" w:rsidRDefault="00BC7054">
      <w:r w:rsidRPr="003F6457">
        <w:t>Standardprotokollen for bruk av e-post er definert av Network Working Group i standard RFC 2821 og RFC 2822. Noark 5 bruker dette som grunnlag når det er snakk om e-post.</w:t>
      </w:r>
    </w:p>
    <w:p w:rsidR="00BC7054" w:rsidRPr="003F6457" w:rsidRDefault="00BC7054"/>
    <w:p w:rsidR="00BC7054" w:rsidRPr="003F6457" w:rsidRDefault="00BC7054">
      <w:r w:rsidRPr="003F6457">
        <w:t>E-post er vanligvis referert til som et dokument fanget fra en applikasjon som inneholder et komplett sett med data fra en e-posttransaksjon. Selv om RFC2822 definerer syntaksen for e-posttransaksjoner, er den ingen standard som definerer dataformatet som skal bli brukt når e-posttransaksjonen er fanget som dokumenter.</w:t>
      </w:r>
    </w:p>
    <w:p w:rsidR="00BC7054" w:rsidRPr="003F6457" w:rsidRDefault="00BC7054"/>
    <w:p w:rsidR="00BC7054" w:rsidRPr="003F6457" w:rsidRDefault="00BC7054">
      <w:r w:rsidRPr="003F6457">
        <w:t>Selv om e-postapplikasjoner fra forskjellige leverandører fritt kan overføre meldinger seg imellom (basert på e-postprotokollene definert i RFC2821/2822), er det ikke mulig å fange en e-posttransaksjon fra en e-post applikasjon som et dokument og garantere at den andre applikasjonen vil være i stand til å lese den, siden ulike e-postleverandør kan bruke egne propertiere formater for å fange e-post. Derfor kan ikke et automatisert uttrekk av metadata fra e-postmeldinger være basert på standarder.</w:t>
      </w:r>
    </w:p>
    <w:p w:rsidR="00BC7054" w:rsidRPr="003F6457" w:rsidRDefault="00BC7054" w:rsidP="009438EB">
      <w:pPr>
        <w:pStyle w:val="Metadataoverskrift"/>
      </w:pPr>
      <w:bookmarkStart w:id="226" w:name="_Toc201338466"/>
      <w:r w:rsidRPr="003F6457">
        <w:t>Terminologi</w:t>
      </w:r>
      <w:bookmarkEnd w:id="226"/>
    </w:p>
    <w:p w:rsidR="00BC7054" w:rsidRPr="003F6457" w:rsidRDefault="00BC7054">
      <w:r w:rsidRPr="003F6457">
        <w:rPr>
          <w:i/>
          <w:iCs/>
        </w:rPr>
        <w:t>E-postløsning</w:t>
      </w:r>
      <w:r w:rsidRPr="003F6457">
        <w:t xml:space="preserve"> er et begrep som går igjen, i denne sammenhengen betyr det hvordan Noark 5 er integrert med et e-postsystem, dette vil fremstå som en e-postløsning for brukeren. Det er kun meningen at Noark 5 skal integreres med e-postsystemer som leser e-postadressene til organet, ikke private e-postadresser. Det er ikke meningen at Noark 5 skal integreres med andre e-postsystemer enn organets.</w:t>
      </w:r>
    </w:p>
    <w:p w:rsidR="00BC7054" w:rsidRPr="003F6457" w:rsidRDefault="00BC7054"/>
    <w:p w:rsidR="00BC7054" w:rsidRPr="003F6457" w:rsidRDefault="00BC7054">
      <w:r w:rsidRPr="003F6457">
        <w:t xml:space="preserve">Med </w:t>
      </w:r>
      <w:r w:rsidRPr="003F6457">
        <w:rPr>
          <w:i/>
          <w:iCs/>
        </w:rPr>
        <w:t>mappestruktur</w:t>
      </w:r>
      <w:r w:rsidRPr="003F6457">
        <w:t xml:space="preserve"> i dette kapitlet menes strukturen til de forskjellige mappene eller katalogene en bruker har i e-postløsningen. Eksempler på slike mapper er Innboks og Utboks.</w:t>
      </w:r>
    </w:p>
    <w:p w:rsidR="00BC7054" w:rsidRPr="003F6457" w:rsidRDefault="00BC7054"/>
    <w:p w:rsidR="00BC7054" w:rsidRPr="003F6457" w:rsidRDefault="00BC7054">
      <w:r w:rsidRPr="003F6457">
        <w:rPr>
          <w:i/>
          <w:iCs/>
        </w:rPr>
        <w:t xml:space="preserve">Moduler </w:t>
      </w:r>
      <w:r w:rsidRPr="003F6457">
        <w:t>e</w:t>
      </w:r>
      <w:r w:rsidR="00C73910">
        <w:t xml:space="preserve">r de forskjellige deler i Noark </w:t>
      </w:r>
      <w:r w:rsidRPr="003F6457">
        <w:t xml:space="preserve">5, alt etter hvordan leverandøren har valgt </w:t>
      </w:r>
      <w:r w:rsidR="00C73910">
        <w:t xml:space="preserve">å integrere løsningen mot Noark </w:t>
      </w:r>
      <w:r w:rsidRPr="003F6457">
        <w:t xml:space="preserve">5-kjernen. E-post kan for eksempel enten nås via et eksternt e-postsystem, via organets egen saksbehandlingsportal eller andre løsninger. </w:t>
      </w:r>
      <w:r w:rsidRPr="003F6457">
        <w:cr/>
      </w:r>
    </w:p>
    <w:p w:rsidR="00BC7054" w:rsidRPr="003F6457" w:rsidRDefault="00BC7054">
      <w:r w:rsidRPr="003F6457">
        <w:t xml:space="preserve">Ved referanse til </w:t>
      </w:r>
      <w:r w:rsidRPr="003F6457">
        <w:rPr>
          <w:i/>
          <w:iCs/>
        </w:rPr>
        <w:t xml:space="preserve">automatisk </w:t>
      </w:r>
      <w:r w:rsidRPr="003F6457">
        <w:t xml:space="preserve">eller </w:t>
      </w:r>
      <w:r w:rsidRPr="003F6457">
        <w:rPr>
          <w:i/>
          <w:iCs/>
        </w:rPr>
        <w:t>automatikk</w:t>
      </w:r>
      <w:r w:rsidRPr="003F6457">
        <w:t>, vil det i denne sammenheng si at en handling vil bli utført maskinelt og eventuelt kontrollert av bruker. Mens med manuelt menes en handling som utføres av en bruker.</w:t>
      </w:r>
    </w:p>
    <w:p w:rsidR="00BC7054" w:rsidRPr="003F6457" w:rsidRDefault="00BC7054"/>
    <w:p w:rsidR="00BC7054" w:rsidRPr="003F6457" w:rsidRDefault="00BC7054">
      <w:r w:rsidRPr="003F6457">
        <w:t>Det skal være mulig å bruke et internt</w:t>
      </w:r>
      <w:r w:rsidR="00C73910">
        <w:t xml:space="preserve">, innebygd e-postsystem i Noark </w:t>
      </w:r>
      <w:r w:rsidRPr="003F6457">
        <w:t xml:space="preserve">5, se figur 10-1 ”Innebygd e-post”, eller å bruke et eksternt e-postsystem som er </w:t>
      </w:r>
      <w:r w:rsidRPr="003F6457">
        <w:rPr>
          <w:i/>
          <w:iCs/>
        </w:rPr>
        <w:t>sømløst integrert</w:t>
      </w:r>
      <w:r w:rsidRPr="003F6457">
        <w:rPr>
          <w:rStyle w:val="Fotnotereferanse"/>
          <w:i/>
          <w:iCs/>
        </w:rPr>
        <w:footnoteReference w:id="14"/>
      </w:r>
      <w:r w:rsidR="00C73910">
        <w:t xml:space="preserve"> med Noark </w:t>
      </w:r>
      <w:r w:rsidRPr="003F6457">
        <w:t>5, se figur ”Sømløst integrert e-post”:</w:t>
      </w:r>
    </w:p>
    <w:p w:rsidR="00BC7054" w:rsidRPr="003F6457" w:rsidRDefault="00BC7054"/>
    <w:p w:rsidR="00BC7054" w:rsidRPr="003F6457" w:rsidRDefault="00BC7054">
      <w:r w:rsidRPr="003F6457">
        <w:t>De påfølgende krav til bruk av e-postløsning i Noark skiller ikke mellom dis</w:t>
      </w:r>
      <w:r w:rsidR="00C73910">
        <w:t xml:space="preserve">se implementeringene. For Noark </w:t>
      </w:r>
      <w:r w:rsidRPr="003F6457">
        <w:t>5 er det to prinsipp som gjelder:</w:t>
      </w:r>
    </w:p>
    <w:p w:rsidR="00BC7054" w:rsidRPr="003F6457" w:rsidRDefault="00BC7054"/>
    <w:p w:rsidR="00BC7054" w:rsidRPr="003F6457" w:rsidRDefault="00C73910" w:rsidP="00BC7054">
      <w:pPr>
        <w:numPr>
          <w:ilvl w:val="0"/>
          <w:numId w:val="78"/>
        </w:numPr>
      </w:pPr>
      <w:r>
        <w:t xml:space="preserve">Fra aktuelle moduler i Noark </w:t>
      </w:r>
      <w:r w:rsidR="00BC7054" w:rsidRPr="003F6457">
        <w:t>5-løsningen skal man direkte, uten å måtte gå ut og inn av moduler, kunne sende og ekspedere dokumenter som e-post.</w:t>
      </w:r>
    </w:p>
    <w:p w:rsidR="00BC7054" w:rsidRPr="003F6457" w:rsidRDefault="00BC7054" w:rsidP="00BC7054">
      <w:pPr>
        <w:numPr>
          <w:ilvl w:val="0"/>
          <w:numId w:val="78"/>
        </w:numPr>
      </w:pPr>
      <w:r w:rsidRPr="003F6457">
        <w:t>Fra organets e-postsystem skal man direkte, uten å måtte gå ut og inn av moduler, kunne registrere innkommende e-post med vedlegg.</w:t>
      </w:r>
    </w:p>
    <w:p w:rsidR="00BC7054" w:rsidRPr="003F6457" w:rsidRDefault="00EE7985" w:rsidP="00BC7054">
      <w:pPr>
        <w:spacing w:before="120" w:after="120"/>
        <w:jc w:val="center"/>
        <w:rPr>
          <w:szCs w:val="18"/>
        </w:rPr>
      </w:pPr>
      <w:r w:rsidRPr="003F6457">
        <w:rPr>
          <w:noProof/>
          <w:lang w:eastAsia="nb-NO"/>
        </w:rPr>
        <w:drawing>
          <wp:inline distT="0" distB="0" distL="0" distR="0">
            <wp:extent cx="3764280" cy="1066800"/>
            <wp:effectExtent l="0" t="0" r="0" b="0"/>
            <wp:docPr id="19"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64280" cy="1066800"/>
                    </a:xfrm>
                    <a:prstGeom prst="rect">
                      <a:avLst/>
                    </a:prstGeom>
                    <a:noFill/>
                    <a:ln>
                      <a:noFill/>
                    </a:ln>
                  </pic:spPr>
                </pic:pic>
              </a:graphicData>
            </a:graphic>
          </wp:inline>
        </w:drawing>
      </w:r>
    </w:p>
    <w:p w:rsidR="00BC7054" w:rsidRPr="003F6457" w:rsidRDefault="00BC7054" w:rsidP="00BC7054">
      <w:pPr>
        <w:pStyle w:val="Bildetekst"/>
        <w:rPr>
          <w:sz w:val="14"/>
        </w:rPr>
      </w:pPr>
      <w:bookmarkStart w:id="227" w:name="_Toc189300754"/>
      <w:r w:rsidRPr="003F6457">
        <w:t xml:space="preserve">Innebygd e-post </w:t>
      </w:r>
      <w:r w:rsidRPr="003F6457">
        <w:tab/>
      </w:r>
      <w:r w:rsidRPr="003F6457">
        <w:tab/>
      </w:r>
      <w:r w:rsidRPr="003F6457">
        <w:tab/>
      </w:r>
      <w:r w:rsidRPr="003F6457">
        <w:tab/>
        <w:t>Sømløs integrert e-post</w:t>
      </w:r>
      <w:bookmarkEnd w:id="227"/>
    </w:p>
    <w:p w:rsidR="00BC7054" w:rsidRPr="003F6457" w:rsidRDefault="00BC7054" w:rsidP="00C73910">
      <w:pPr>
        <w:pStyle w:val="Overskrift2"/>
        <w:spacing w:before="100" w:beforeAutospacing="1" w:after="100" w:afterAutospacing="1"/>
        <w:rPr>
          <w:lang w:val="nb-NO"/>
        </w:rPr>
      </w:pPr>
      <w:bookmarkStart w:id="228" w:name="_Toc201338467"/>
      <w:bookmarkStart w:id="229" w:name="_Toc202724092"/>
      <w:bookmarkStart w:id="230" w:name="_Toc463252796"/>
      <w:r w:rsidRPr="003F6457">
        <w:rPr>
          <w:lang w:val="nb-NO"/>
        </w:rPr>
        <w:t>Overordnet e-postfunksjonalitet</w:t>
      </w:r>
      <w:bookmarkEnd w:id="228"/>
      <w:bookmarkEnd w:id="229"/>
      <w:bookmarkEnd w:id="230"/>
    </w:p>
    <w:p w:rsidR="00BC7054" w:rsidRPr="003F6457" w:rsidRDefault="00BC7054">
      <w:r w:rsidRPr="003F6457">
        <w:t>Det er tre hovedfunksjone</w:t>
      </w:r>
      <w:r w:rsidR="00C73910">
        <w:t xml:space="preserve">r ved e-postintegrering i Noark </w:t>
      </w:r>
      <w:r w:rsidRPr="003F6457">
        <w:t>5:</w:t>
      </w:r>
    </w:p>
    <w:p w:rsidR="00BC7054" w:rsidRPr="003F6457" w:rsidRDefault="00BC7054" w:rsidP="00BC7054">
      <w:pPr>
        <w:numPr>
          <w:ilvl w:val="0"/>
          <w:numId w:val="38"/>
        </w:numPr>
      </w:pPr>
      <w:r w:rsidRPr="003F6457">
        <w:t>Ekspedere e-post som saksdokument</w:t>
      </w:r>
    </w:p>
    <w:p w:rsidR="00BC7054" w:rsidRPr="003F6457" w:rsidRDefault="00BC7054" w:rsidP="00BC7054">
      <w:pPr>
        <w:numPr>
          <w:ilvl w:val="0"/>
          <w:numId w:val="38"/>
        </w:numPr>
      </w:pPr>
      <w:r w:rsidRPr="003F6457">
        <w:t>Ekspedere saksdokument per e-post</w:t>
      </w:r>
    </w:p>
    <w:p w:rsidR="00BC7054" w:rsidRPr="003F6457" w:rsidRDefault="00BC7054" w:rsidP="00BC7054">
      <w:pPr>
        <w:numPr>
          <w:ilvl w:val="0"/>
          <w:numId w:val="38"/>
        </w:numPr>
      </w:pPr>
      <w:r w:rsidRPr="003F6457">
        <w:t>Registrere mottatt e-post</w:t>
      </w:r>
    </w:p>
    <w:p w:rsidR="00BC7054" w:rsidRPr="003F6457" w:rsidRDefault="00BC7054">
      <w:bookmarkStart w:id="231" w:name="_Toc483557573"/>
      <w:bookmarkStart w:id="232" w:name="_Toc483557667"/>
      <w:bookmarkStart w:id="233" w:name="_Toc483558412"/>
      <w:bookmarkStart w:id="234" w:name="_Toc483558770"/>
      <w:bookmarkStart w:id="235" w:name="_Toc483559081"/>
    </w:p>
    <w:tbl>
      <w:tblPr>
        <w:tblW w:w="9174" w:type="dxa"/>
        <w:tblInd w:w="5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7" w:type="dxa"/>
          <w:bottom w:w="28" w:type="dxa"/>
        </w:tblCellMar>
        <w:tblLook w:val="00AF" w:firstRow="1" w:lastRow="0" w:firstColumn="1" w:lastColumn="0" w:noHBand="0" w:noVBand="0"/>
      </w:tblPr>
      <w:tblGrid>
        <w:gridCol w:w="794"/>
        <w:gridCol w:w="5680"/>
        <w:gridCol w:w="743"/>
        <w:gridCol w:w="1957"/>
      </w:tblGrid>
      <w:tr w:rsidR="00BC7054" w:rsidRPr="003F6457">
        <w:trPr>
          <w:cantSplit/>
          <w:tblHeader/>
        </w:trPr>
        <w:tc>
          <w:tcPr>
            <w:tcW w:w="794" w:type="dxa"/>
            <w:tcBorders>
              <w:top w:val="single" w:sz="4" w:space="0" w:color="auto"/>
              <w:bottom w:val="single" w:sz="6" w:space="0" w:color="auto"/>
            </w:tcBorders>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680" w:type="dxa"/>
            <w:tcBorders>
              <w:top w:val="single" w:sz="4" w:space="0" w:color="auto"/>
              <w:bottom w:val="single" w:sz="6" w:space="0" w:color="auto"/>
            </w:tcBorders>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Funksjonelle krav til overordnet e-postfunksjonalitet </w:t>
            </w:r>
          </w:p>
        </w:tc>
        <w:tc>
          <w:tcPr>
            <w:tcW w:w="743" w:type="dxa"/>
            <w:tcBorders>
              <w:top w:val="single" w:sz="4" w:space="0" w:color="auto"/>
              <w:bottom w:val="single" w:sz="6" w:space="0" w:color="auto"/>
            </w:tcBorders>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57" w:type="dxa"/>
            <w:tcBorders>
              <w:top w:val="single" w:sz="4" w:space="0" w:color="auto"/>
              <w:bottom w:val="single" w:sz="6" w:space="0" w:color="auto"/>
            </w:tcBorders>
            <w:shd w:val="clear" w:color="auto" w:fill="E6E6E6"/>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blPrEx>
          <w:tblBorders>
            <w:insideH w:val="single" w:sz="4" w:space="0" w:color="auto"/>
            <w:insideV w:val="single" w:sz="4" w:space="0" w:color="auto"/>
          </w:tblBorders>
          <w:tblCellMar>
            <w:top w:w="0" w:type="dxa"/>
            <w:left w:w="0" w:type="dxa"/>
            <w:bottom w:w="0" w:type="dxa"/>
            <w:right w:w="0" w:type="dxa"/>
          </w:tblCellMar>
          <w:tblLook w:val="0000" w:firstRow="0" w:lastRow="0" w:firstColumn="0" w:lastColumn="0" w:noHBand="0" w:noVBand="0"/>
        </w:tblPrEx>
        <w:trPr>
          <w:cantSplit/>
        </w:trPr>
        <w:tc>
          <w:tcPr>
            <w:tcW w:w="794" w:type="dxa"/>
            <w:tcMar>
              <w:top w:w="57" w:type="dxa"/>
              <w:left w:w="57" w:type="dxa"/>
              <w:bottom w:w="57" w:type="dxa"/>
              <w:right w:w="57" w:type="dxa"/>
            </w:tcMar>
          </w:tcPr>
          <w:p w:rsidR="00BC7054" w:rsidRPr="003F6457" w:rsidRDefault="00BC7054" w:rsidP="00BC7054">
            <w:pPr>
              <w:numPr>
                <w:ilvl w:val="0"/>
                <w:numId w:val="124"/>
              </w:numPr>
            </w:pPr>
            <w:bookmarkStart w:id="236" w:name="_Toc483557585"/>
            <w:bookmarkStart w:id="237" w:name="_Toc483557679"/>
            <w:bookmarkStart w:id="238" w:name="_Toc483558424"/>
            <w:bookmarkStart w:id="239" w:name="_Toc483558782"/>
            <w:bookmarkStart w:id="240" w:name="_Toc483559093"/>
            <w:bookmarkStart w:id="241" w:name="_Toc483636725"/>
            <w:bookmarkStart w:id="242" w:name="_Toc483714936"/>
            <w:bookmarkStart w:id="243" w:name="_Toc483714995"/>
            <w:bookmarkStart w:id="244" w:name="_Toc483715080"/>
            <w:bookmarkStart w:id="245" w:name="_Toc483732663"/>
            <w:bookmarkStart w:id="246" w:name="_Toc484401830"/>
            <w:bookmarkStart w:id="247" w:name="_Toc484402161"/>
            <w:bookmarkStart w:id="248" w:name="_Toc484427180"/>
            <w:bookmarkEnd w:id="231"/>
            <w:bookmarkEnd w:id="232"/>
            <w:bookmarkEnd w:id="233"/>
            <w:bookmarkEnd w:id="234"/>
            <w:bookmarkEnd w:id="235"/>
          </w:p>
        </w:tc>
        <w:tc>
          <w:tcPr>
            <w:tcW w:w="5680" w:type="dxa"/>
            <w:tcMar>
              <w:top w:w="57" w:type="dxa"/>
              <w:left w:w="57" w:type="dxa"/>
              <w:bottom w:w="57" w:type="dxa"/>
              <w:right w:w="57" w:type="dxa"/>
            </w:tcMar>
          </w:tcPr>
          <w:p w:rsidR="00BC7054" w:rsidRPr="003F6457" w:rsidRDefault="00C73910" w:rsidP="00BC7054">
            <w:pPr>
              <w:pStyle w:val="NormalWeb"/>
              <w:spacing w:before="0"/>
              <w:rPr>
                <w:szCs w:val="20"/>
              </w:rPr>
            </w:pPr>
            <w:r>
              <w:rPr>
                <w:szCs w:val="20"/>
              </w:rPr>
              <w:t xml:space="preserve">I en komplett Noark </w:t>
            </w:r>
            <w:r w:rsidR="00BC7054" w:rsidRPr="003F6457">
              <w:rPr>
                <w:szCs w:val="20"/>
              </w:rPr>
              <w:t>5-løsning bør det være full integrasjon med organets e-postsystem, enten med en intern (innebygd) e-postløsning eller gjennom en sømløs integrert (ekstern) e-postløsning for organet.</w:t>
            </w:r>
          </w:p>
        </w:tc>
        <w:tc>
          <w:tcPr>
            <w:tcW w:w="743" w:type="dxa"/>
            <w:tcMar>
              <w:top w:w="57" w:type="dxa"/>
              <w:left w:w="57" w:type="dxa"/>
              <w:bottom w:w="57" w:type="dxa"/>
              <w:right w:w="57" w:type="dxa"/>
            </w:tcMar>
          </w:tcPr>
          <w:p w:rsidR="00BC7054" w:rsidRPr="003F6457" w:rsidRDefault="00BC7054" w:rsidP="00BC7054">
            <w:pPr>
              <w:jc w:val="center"/>
            </w:pPr>
            <w:r w:rsidRPr="003F6457">
              <w:t>V</w:t>
            </w:r>
          </w:p>
        </w:tc>
        <w:tc>
          <w:tcPr>
            <w:tcW w:w="1957" w:type="dxa"/>
            <w:noWrap/>
            <w:tcMar>
              <w:top w:w="57" w:type="dxa"/>
              <w:left w:w="57" w:type="dxa"/>
              <w:bottom w:w="57" w:type="dxa"/>
              <w:right w:w="57" w:type="dxa"/>
            </w:tcMar>
          </w:tcPr>
          <w:p w:rsidR="00BC7054" w:rsidRPr="003F6457" w:rsidRDefault="00BC7054" w:rsidP="00BC7054"/>
        </w:tc>
      </w:tr>
      <w:tr w:rsidR="00BC7054" w:rsidRPr="003F6457">
        <w:tblPrEx>
          <w:tblBorders>
            <w:insideH w:val="single" w:sz="4" w:space="0" w:color="auto"/>
            <w:insideV w:val="single" w:sz="4" w:space="0" w:color="auto"/>
          </w:tblBorders>
          <w:tblCellMar>
            <w:top w:w="0" w:type="dxa"/>
            <w:left w:w="0" w:type="dxa"/>
            <w:bottom w:w="0" w:type="dxa"/>
            <w:right w:w="0" w:type="dxa"/>
          </w:tblCellMar>
          <w:tblLook w:val="0000" w:firstRow="0" w:lastRow="0" w:firstColumn="0" w:lastColumn="0" w:noHBand="0" w:noVBand="0"/>
        </w:tblPrEx>
        <w:trPr>
          <w:cantSplit/>
        </w:trPr>
        <w:tc>
          <w:tcPr>
            <w:tcW w:w="794" w:type="dxa"/>
            <w:tcMar>
              <w:top w:w="57" w:type="dxa"/>
              <w:left w:w="57" w:type="dxa"/>
              <w:bottom w:w="57" w:type="dxa"/>
              <w:right w:w="57" w:type="dxa"/>
            </w:tcMar>
          </w:tcPr>
          <w:p w:rsidR="00BC7054" w:rsidRPr="003F6457" w:rsidRDefault="00BC7054" w:rsidP="00BC7054">
            <w:pPr>
              <w:numPr>
                <w:ilvl w:val="0"/>
                <w:numId w:val="124"/>
              </w:numPr>
            </w:pPr>
          </w:p>
        </w:tc>
        <w:tc>
          <w:tcPr>
            <w:tcW w:w="5680" w:type="dxa"/>
            <w:tcMar>
              <w:top w:w="57" w:type="dxa"/>
              <w:left w:w="57" w:type="dxa"/>
              <w:bottom w:w="57" w:type="dxa"/>
              <w:right w:w="57" w:type="dxa"/>
            </w:tcMar>
          </w:tcPr>
          <w:p w:rsidR="00BC7054" w:rsidRPr="003F6457" w:rsidRDefault="00C73910" w:rsidP="00BC7054">
            <w:pPr>
              <w:pStyle w:val="NormalWeb"/>
              <w:spacing w:before="0"/>
              <w:rPr>
                <w:szCs w:val="20"/>
              </w:rPr>
            </w:pPr>
            <w:r>
              <w:rPr>
                <w:szCs w:val="20"/>
              </w:rPr>
              <w:t xml:space="preserve">I Noark </w:t>
            </w:r>
            <w:r w:rsidR="00BC7054" w:rsidRPr="003F6457">
              <w:rPr>
                <w:szCs w:val="20"/>
              </w:rPr>
              <w:t>5-løsningen bør det være mulig å ekspedere e-post som saksdokument.</w:t>
            </w:r>
          </w:p>
        </w:tc>
        <w:tc>
          <w:tcPr>
            <w:tcW w:w="743" w:type="dxa"/>
            <w:tcMar>
              <w:top w:w="57" w:type="dxa"/>
              <w:left w:w="57" w:type="dxa"/>
              <w:bottom w:w="57" w:type="dxa"/>
              <w:right w:w="57" w:type="dxa"/>
            </w:tcMar>
          </w:tcPr>
          <w:p w:rsidR="00BC7054" w:rsidRPr="003F6457" w:rsidRDefault="00BC7054" w:rsidP="00BC7054">
            <w:pPr>
              <w:jc w:val="center"/>
            </w:pPr>
            <w:r w:rsidRPr="003F6457">
              <w:t>V</w:t>
            </w:r>
          </w:p>
        </w:tc>
        <w:tc>
          <w:tcPr>
            <w:tcW w:w="1957" w:type="dxa"/>
            <w:noWrap/>
            <w:tcMar>
              <w:top w:w="57" w:type="dxa"/>
              <w:left w:w="57" w:type="dxa"/>
              <w:bottom w:w="57" w:type="dxa"/>
              <w:right w:w="57" w:type="dxa"/>
            </w:tcMar>
          </w:tcPr>
          <w:p w:rsidR="00BC7054" w:rsidRPr="003F6457" w:rsidRDefault="00BC7054" w:rsidP="00BC7054"/>
        </w:tc>
      </w:tr>
      <w:tr w:rsidR="00BC7054" w:rsidRPr="003F6457">
        <w:tblPrEx>
          <w:tblBorders>
            <w:insideH w:val="single" w:sz="4" w:space="0" w:color="auto"/>
            <w:insideV w:val="single" w:sz="4" w:space="0" w:color="auto"/>
          </w:tblBorders>
          <w:tblCellMar>
            <w:top w:w="0" w:type="dxa"/>
            <w:left w:w="0" w:type="dxa"/>
            <w:bottom w:w="0" w:type="dxa"/>
            <w:right w:w="0" w:type="dxa"/>
          </w:tblCellMar>
          <w:tblLook w:val="0000" w:firstRow="0" w:lastRow="0" w:firstColumn="0" w:lastColumn="0" w:noHBand="0" w:noVBand="0"/>
        </w:tblPrEx>
        <w:trPr>
          <w:cantSplit/>
        </w:trPr>
        <w:tc>
          <w:tcPr>
            <w:tcW w:w="794" w:type="dxa"/>
            <w:tcMar>
              <w:top w:w="57" w:type="dxa"/>
              <w:left w:w="57" w:type="dxa"/>
              <w:bottom w:w="57" w:type="dxa"/>
              <w:right w:w="57" w:type="dxa"/>
            </w:tcMar>
          </w:tcPr>
          <w:p w:rsidR="00BC7054" w:rsidRPr="003F6457" w:rsidRDefault="00BC7054" w:rsidP="00BC7054">
            <w:pPr>
              <w:numPr>
                <w:ilvl w:val="0"/>
                <w:numId w:val="124"/>
              </w:numPr>
            </w:pPr>
          </w:p>
        </w:tc>
        <w:tc>
          <w:tcPr>
            <w:tcW w:w="5680" w:type="dxa"/>
            <w:tcMar>
              <w:top w:w="57" w:type="dxa"/>
              <w:left w:w="57" w:type="dxa"/>
              <w:bottom w:w="57" w:type="dxa"/>
              <w:right w:w="57" w:type="dxa"/>
            </w:tcMar>
          </w:tcPr>
          <w:p w:rsidR="00BC7054" w:rsidRPr="003F6457" w:rsidRDefault="00C73910" w:rsidP="00BC7054">
            <w:pPr>
              <w:pStyle w:val="NormalWeb"/>
              <w:spacing w:before="0"/>
            </w:pPr>
            <w:r>
              <w:rPr>
                <w:szCs w:val="20"/>
              </w:rPr>
              <w:t xml:space="preserve">I Noark </w:t>
            </w:r>
            <w:r w:rsidR="00BC7054" w:rsidRPr="003F6457">
              <w:rPr>
                <w:szCs w:val="20"/>
              </w:rPr>
              <w:t>5-løsningen bør det være mulig å ekspedere saksdokumenter som e-post direkte fra aktuelle moduler.</w:t>
            </w:r>
          </w:p>
        </w:tc>
        <w:tc>
          <w:tcPr>
            <w:tcW w:w="743" w:type="dxa"/>
            <w:tcMar>
              <w:top w:w="57" w:type="dxa"/>
              <w:left w:w="57" w:type="dxa"/>
              <w:bottom w:w="57" w:type="dxa"/>
              <w:right w:w="57" w:type="dxa"/>
            </w:tcMar>
          </w:tcPr>
          <w:p w:rsidR="00BC7054" w:rsidRPr="003F6457" w:rsidRDefault="00BC7054" w:rsidP="00BC7054">
            <w:pPr>
              <w:jc w:val="center"/>
            </w:pPr>
            <w:r w:rsidRPr="003F6457">
              <w:t>V</w:t>
            </w:r>
          </w:p>
        </w:tc>
        <w:tc>
          <w:tcPr>
            <w:tcW w:w="1957" w:type="dxa"/>
            <w:noWrap/>
            <w:tcMar>
              <w:top w:w="57" w:type="dxa"/>
              <w:left w:w="57" w:type="dxa"/>
              <w:bottom w:w="57" w:type="dxa"/>
              <w:right w:w="57" w:type="dxa"/>
            </w:tcMar>
          </w:tcPr>
          <w:p w:rsidR="00BC7054" w:rsidRPr="003F6457" w:rsidRDefault="00BC7054" w:rsidP="00BC7054"/>
        </w:tc>
      </w:tr>
      <w:tr w:rsidR="00BC7054" w:rsidRPr="003F6457">
        <w:tblPrEx>
          <w:tblBorders>
            <w:insideH w:val="single" w:sz="4" w:space="0" w:color="auto"/>
            <w:insideV w:val="single" w:sz="4" w:space="0" w:color="auto"/>
          </w:tblBorders>
          <w:tblCellMar>
            <w:top w:w="0" w:type="dxa"/>
            <w:left w:w="0" w:type="dxa"/>
            <w:bottom w:w="0" w:type="dxa"/>
            <w:right w:w="0" w:type="dxa"/>
          </w:tblCellMar>
          <w:tblLook w:val="0000" w:firstRow="0" w:lastRow="0" w:firstColumn="0" w:lastColumn="0" w:noHBand="0" w:noVBand="0"/>
        </w:tblPrEx>
        <w:trPr>
          <w:cantSplit/>
        </w:trPr>
        <w:tc>
          <w:tcPr>
            <w:tcW w:w="794" w:type="dxa"/>
            <w:tcMar>
              <w:top w:w="57" w:type="dxa"/>
              <w:left w:w="57" w:type="dxa"/>
              <w:bottom w:w="57" w:type="dxa"/>
              <w:right w:w="57" w:type="dxa"/>
            </w:tcMar>
          </w:tcPr>
          <w:p w:rsidR="00BC7054" w:rsidRPr="003F6457" w:rsidRDefault="00BC7054" w:rsidP="00BC7054">
            <w:pPr>
              <w:numPr>
                <w:ilvl w:val="0"/>
                <w:numId w:val="124"/>
              </w:numPr>
            </w:pPr>
          </w:p>
        </w:tc>
        <w:tc>
          <w:tcPr>
            <w:tcW w:w="5680" w:type="dxa"/>
            <w:tcMar>
              <w:top w:w="57" w:type="dxa"/>
              <w:left w:w="57" w:type="dxa"/>
              <w:bottom w:w="57" w:type="dxa"/>
              <w:right w:w="57" w:type="dxa"/>
            </w:tcMar>
          </w:tcPr>
          <w:p w:rsidR="00BC7054" w:rsidRPr="003F6457" w:rsidRDefault="00BC7054" w:rsidP="00BC7054">
            <w:r w:rsidRPr="003F6457">
              <w:t>Innkommende e-post (med og uten vedlegg) bør kunne registreres direkte fra organets valgte e-postløsning.</w:t>
            </w:r>
          </w:p>
        </w:tc>
        <w:tc>
          <w:tcPr>
            <w:tcW w:w="743" w:type="dxa"/>
            <w:tcMar>
              <w:top w:w="57" w:type="dxa"/>
              <w:left w:w="57" w:type="dxa"/>
              <w:bottom w:w="57" w:type="dxa"/>
              <w:right w:w="57" w:type="dxa"/>
            </w:tcMar>
          </w:tcPr>
          <w:p w:rsidR="00BC7054" w:rsidRPr="003F6457" w:rsidRDefault="00BC7054" w:rsidP="00BC7054">
            <w:pPr>
              <w:jc w:val="center"/>
            </w:pPr>
            <w:r w:rsidRPr="003F6457">
              <w:t>V</w:t>
            </w:r>
          </w:p>
        </w:tc>
        <w:tc>
          <w:tcPr>
            <w:tcW w:w="1957" w:type="dxa"/>
            <w:noWrap/>
            <w:tcMar>
              <w:top w:w="57" w:type="dxa"/>
              <w:left w:w="57" w:type="dxa"/>
              <w:bottom w:w="57" w:type="dxa"/>
              <w:right w:w="57" w:type="dxa"/>
            </w:tcMar>
          </w:tcPr>
          <w:p w:rsidR="00BC7054" w:rsidRPr="003F6457" w:rsidRDefault="00BC7054" w:rsidP="00BC7054">
            <w:pPr>
              <w:rPr>
                <w:rFonts w:ascii="Arial" w:hAnsi="Arial" w:cs="Arial"/>
                <w:sz w:val="20"/>
              </w:rPr>
            </w:pPr>
          </w:p>
        </w:tc>
      </w:tr>
      <w:tr w:rsidR="00BC7054" w:rsidRPr="003F6457">
        <w:tblPrEx>
          <w:tblBorders>
            <w:insideH w:val="single" w:sz="4" w:space="0" w:color="auto"/>
            <w:insideV w:val="single" w:sz="4" w:space="0" w:color="auto"/>
          </w:tblBorders>
          <w:tblCellMar>
            <w:top w:w="0" w:type="dxa"/>
            <w:left w:w="0" w:type="dxa"/>
            <w:bottom w:w="0" w:type="dxa"/>
            <w:right w:w="0" w:type="dxa"/>
          </w:tblCellMar>
          <w:tblLook w:val="0000" w:firstRow="0" w:lastRow="0" w:firstColumn="0" w:lastColumn="0" w:noHBand="0" w:noVBand="0"/>
        </w:tblPrEx>
        <w:trPr>
          <w:cantSplit/>
        </w:trPr>
        <w:tc>
          <w:tcPr>
            <w:tcW w:w="794" w:type="dxa"/>
            <w:tcMar>
              <w:top w:w="57" w:type="dxa"/>
              <w:left w:w="57" w:type="dxa"/>
              <w:bottom w:w="57" w:type="dxa"/>
              <w:right w:w="57" w:type="dxa"/>
            </w:tcMar>
          </w:tcPr>
          <w:p w:rsidR="00BC7054" w:rsidRPr="003F6457" w:rsidRDefault="00BC7054" w:rsidP="00BC7054">
            <w:pPr>
              <w:numPr>
                <w:ilvl w:val="0"/>
                <w:numId w:val="124"/>
              </w:numPr>
            </w:pPr>
          </w:p>
        </w:tc>
        <w:tc>
          <w:tcPr>
            <w:tcW w:w="5680" w:type="dxa"/>
            <w:tcMar>
              <w:top w:w="57" w:type="dxa"/>
              <w:left w:w="57" w:type="dxa"/>
              <w:bottom w:w="57" w:type="dxa"/>
              <w:right w:w="57" w:type="dxa"/>
            </w:tcMar>
          </w:tcPr>
          <w:p w:rsidR="00BC7054" w:rsidRPr="003F6457" w:rsidRDefault="00C73910" w:rsidP="00BC7054">
            <w:r>
              <w:t xml:space="preserve">I Noark </w:t>
            </w:r>
            <w:r w:rsidR="00BC7054" w:rsidRPr="003F6457">
              <w:t>5-løsningen bør det være mulig å sende saksdokumenter (som kopi) som vedlegg til e-post direkte fra aktuelle moduler.</w:t>
            </w:r>
          </w:p>
        </w:tc>
        <w:tc>
          <w:tcPr>
            <w:tcW w:w="743" w:type="dxa"/>
            <w:tcMar>
              <w:top w:w="57" w:type="dxa"/>
              <w:left w:w="57" w:type="dxa"/>
              <w:bottom w:w="57" w:type="dxa"/>
              <w:right w:w="57" w:type="dxa"/>
            </w:tcMar>
          </w:tcPr>
          <w:p w:rsidR="00BC7054" w:rsidRPr="003F6457" w:rsidRDefault="00BC7054" w:rsidP="00BC7054">
            <w:pPr>
              <w:pStyle w:val="Merknadstekst"/>
              <w:jc w:val="center"/>
              <w:rPr>
                <w:lang w:val="nb-NO" w:eastAsia="nb-NO"/>
              </w:rPr>
            </w:pPr>
            <w:r w:rsidRPr="003F6457">
              <w:rPr>
                <w:lang w:val="nb-NO" w:eastAsia="nb-NO"/>
              </w:rPr>
              <w:t>V</w:t>
            </w:r>
          </w:p>
        </w:tc>
        <w:tc>
          <w:tcPr>
            <w:tcW w:w="1957" w:type="dxa"/>
            <w:noWrap/>
            <w:tcMar>
              <w:top w:w="57" w:type="dxa"/>
              <w:left w:w="57" w:type="dxa"/>
              <w:bottom w:w="57" w:type="dxa"/>
              <w:right w:w="57" w:type="dxa"/>
            </w:tcMar>
          </w:tcPr>
          <w:p w:rsidR="00BC7054" w:rsidRPr="003F6457" w:rsidRDefault="00BC7054" w:rsidP="00BC7054">
            <w:pPr>
              <w:rPr>
                <w:rFonts w:ascii="Arial" w:hAnsi="Arial" w:cs="Arial"/>
                <w:sz w:val="20"/>
              </w:rPr>
            </w:pPr>
          </w:p>
        </w:tc>
      </w:tr>
      <w:tr w:rsidR="00BC7054" w:rsidRPr="003F6457">
        <w:tblPrEx>
          <w:tblBorders>
            <w:insideH w:val="single" w:sz="4" w:space="0" w:color="auto"/>
            <w:insideV w:val="single" w:sz="4" w:space="0" w:color="auto"/>
          </w:tblBorders>
          <w:tblCellMar>
            <w:top w:w="0" w:type="dxa"/>
            <w:left w:w="0" w:type="dxa"/>
            <w:bottom w:w="0" w:type="dxa"/>
            <w:right w:w="0" w:type="dxa"/>
          </w:tblCellMar>
          <w:tblLook w:val="0000" w:firstRow="0" w:lastRow="0" w:firstColumn="0" w:lastColumn="0" w:noHBand="0" w:noVBand="0"/>
        </w:tblPrEx>
        <w:trPr>
          <w:cantSplit/>
        </w:trPr>
        <w:tc>
          <w:tcPr>
            <w:tcW w:w="794" w:type="dxa"/>
            <w:tcMar>
              <w:top w:w="57" w:type="dxa"/>
              <w:left w:w="57" w:type="dxa"/>
              <w:bottom w:w="57" w:type="dxa"/>
              <w:right w:w="57" w:type="dxa"/>
            </w:tcMar>
          </w:tcPr>
          <w:p w:rsidR="00BC7054" w:rsidRPr="003F6457" w:rsidRDefault="00BC7054" w:rsidP="00BC7054">
            <w:pPr>
              <w:numPr>
                <w:ilvl w:val="0"/>
                <w:numId w:val="124"/>
              </w:numPr>
            </w:pPr>
          </w:p>
        </w:tc>
        <w:tc>
          <w:tcPr>
            <w:tcW w:w="5680" w:type="dxa"/>
            <w:tcMar>
              <w:top w:w="57" w:type="dxa"/>
              <w:left w:w="57" w:type="dxa"/>
              <w:bottom w:w="57" w:type="dxa"/>
              <w:right w:w="57" w:type="dxa"/>
            </w:tcMar>
          </w:tcPr>
          <w:p w:rsidR="00BC7054" w:rsidRPr="003F6457" w:rsidRDefault="00BC7054" w:rsidP="00BC7054">
            <w:r w:rsidRPr="003F6457">
              <w:t>Det bør finnes en tjeneste / funksjon for at selve meldingsteksten i en egenprodusert e-post skal kunne sendes på dokumentflyt internt i organet før ekspedering, på samme måten som et vanlig tekstdokument.</w:t>
            </w:r>
          </w:p>
        </w:tc>
        <w:tc>
          <w:tcPr>
            <w:tcW w:w="743" w:type="dxa"/>
            <w:tcMar>
              <w:top w:w="57" w:type="dxa"/>
              <w:left w:w="57" w:type="dxa"/>
              <w:bottom w:w="57" w:type="dxa"/>
              <w:right w:w="57" w:type="dxa"/>
            </w:tcMar>
          </w:tcPr>
          <w:p w:rsidR="00BC7054" w:rsidRPr="003F6457" w:rsidRDefault="00BC7054" w:rsidP="00BC7054">
            <w:pPr>
              <w:jc w:val="center"/>
            </w:pPr>
            <w:r w:rsidRPr="003F6457">
              <w:t>V</w:t>
            </w:r>
          </w:p>
        </w:tc>
        <w:tc>
          <w:tcPr>
            <w:tcW w:w="1957" w:type="dxa"/>
            <w:noWrap/>
            <w:tcMar>
              <w:top w:w="57" w:type="dxa"/>
              <w:left w:w="57" w:type="dxa"/>
              <w:bottom w:w="57" w:type="dxa"/>
              <w:right w:w="57" w:type="dxa"/>
            </w:tcMar>
          </w:tcPr>
          <w:p w:rsidR="00BC7054" w:rsidRPr="003F6457" w:rsidRDefault="00BC7054" w:rsidP="00BC7054"/>
        </w:tc>
      </w:tr>
    </w:tbl>
    <w:p w:rsidR="00BC7054" w:rsidRPr="003F6457" w:rsidRDefault="00C73910" w:rsidP="009438EB">
      <w:pPr>
        <w:pStyle w:val="Metadataoverskrift"/>
      </w:pPr>
      <w:r>
        <w:t>Dokument</w:t>
      </w:r>
      <w:r w:rsidR="00BC7054" w:rsidRPr="003F6457">
        <w:t>fangst, e-posthode og e-postmelding</w:t>
      </w:r>
    </w:p>
    <w:p w:rsidR="00BC7054" w:rsidRPr="003F6457" w:rsidRDefault="00BC7054">
      <w:r w:rsidRPr="003F6457">
        <w:t xml:space="preserve">En e-post blir ofte omtalt bestående av to deler: et </w:t>
      </w:r>
      <w:r w:rsidRPr="003F6457">
        <w:rPr>
          <w:i/>
          <w:iCs/>
        </w:rPr>
        <w:t>e-posthod</w:t>
      </w:r>
      <w:r w:rsidRPr="003F6457">
        <w:t xml:space="preserve">e og en </w:t>
      </w:r>
      <w:r w:rsidRPr="003F6457">
        <w:rPr>
          <w:i/>
          <w:iCs/>
        </w:rPr>
        <w:t>e-postmelding</w:t>
      </w:r>
      <w:r w:rsidRPr="003F6457">
        <w:t>. Et e-posthode består vanligvis av avsender, dato og klokkeslett for forsendelsen, hvilke mottakere den er sendt til og et emne. E-postmeldingen er selve innholdet i e-posten. Hvis en e-post er sendt med tomt meldingsfelt, men e-posten inneholder vedlegg, kan e-postmeldingen likevel prinsipielt sett være arkivverdig.</w:t>
      </w:r>
    </w:p>
    <w:p w:rsidR="00BC7054" w:rsidRPr="003F6457" w:rsidRDefault="00BC7054"/>
    <w:tbl>
      <w:tblPr>
        <w:tblW w:w="9123" w:type="dxa"/>
        <w:tblInd w:w="5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7" w:type="dxa"/>
          <w:bottom w:w="28" w:type="dxa"/>
        </w:tblCellMar>
        <w:tblLook w:val="00AF" w:firstRow="1" w:lastRow="0" w:firstColumn="1" w:lastColumn="0" w:noHBand="0" w:noVBand="0"/>
      </w:tblPr>
      <w:tblGrid>
        <w:gridCol w:w="851"/>
        <w:gridCol w:w="5680"/>
        <w:gridCol w:w="743"/>
        <w:gridCol w:w="1849"/>
      </w:tblGrid>
      <w:tr w:rsidR="00BC7054" w:rsidRPr="003F6457">
        <w:trPr>
          <w:cantSplit/>
          <w:tblHeader/>
        </w:trPr>
        <w:tc>
          <w:tcPr>
            <w:tcW w:w="851" w:type="dxa"/>
            <w:tcBorders>
              <w:top w:val="single" w:sz="4" w:space="0" w:color="auto"/>
              <w:bottom w:val="single" w:sz="4" w:space="0" w:color="auto"/>
            </w:tcBorders>
            <w:shd w:val="clear" w:color="auto" w:fill="E6E6E6"/>
            <w:tcMar>
              <w:left w:w="57" w:type="dxa"/>
              <w:bottom w:w="57" w:type="dxa"/>
              <w:right w:w="57" w:type="dxa"/>
            </w:tcMar>
          </w:tcPr>
          <w:p w:rsidR="00BC7054" w:rsidRPr="003F6457" w:rsidRDefault="00BC7054" w:rsidP="00BC7054">
            <w:pPr>
              <w:pStyle w:val="Tabelloverskrift"/>
            </w:pPr>
            <w:r w:rsidRPr="003F6457">
              <w:t>Krav nr.</w:t>
            </w:r>
          </w:p>
        </w:tc>
        <w:tc>
          <w:tcPr>
            <w:tcW w:w="5680" w:type="dxa"/>
            <w:tcBorders>
              <w:top w:val="single" w:sz="4" w:space="0" w:color="auto"/>
              <w:bottom w:val="single" w:sz="4" w:space="0" w:color="auto"/>
            </w:tcBorders>
            <w:shd w:val="clear" w:color="auto" w:fill="E6E6E6"/>
            <w:tcMar>
              <w:left w:w="57" w:type="dxa"/>
              <w:bottom w:w="57" w:type="dxa"/>
              <w:right w:w="57" w:type="dxa"/>
            </w:tcMar>
          </w:tcPr>
          <w:p w:rsidR="00BC7054" w:rsidRPr="003F6457" w:rsidRDefault="00C73910" w:rsidP="00BC7054">
            <w:pPr>
              <w:pStyle w:val="Tabelloverskrift"/>
            </w:pPr>
            <w:r>
              <w:t>Krav til dokument</w:t>
            </w:r>
            <w:r w:rsidR="00BC7054" w:rsidRPr="003F6457">
              <w:t>fangst, e-posthode og e-postmelding</w:t>
            </w:r>
          </w:p>
        </w:tc>
        <w:tc>
          <w:tcPr>
            <w:tcW w:w="743" w:type="dxa"/>
            <w:tcBorders>
              <w:top w:val="single" w:sz="4" w:space="0" w:color="auto"/>
              <w:bottom w:val="single" w:sz="4" w:space="0" w:color="auto"/>
            </w:tcBorders>
            <w:shd w:val="clear" w:color="auto" w:fill="E6E6E6"/>
            <w:tcMar>
              <w:left w:w="57" w:type="dxa"/>
              <w:bottom w:w="57" w:type="dxa"/>
              <w:right w:w="57" w:type="dxa"/>
            </w:tcMar>
          </w:tcPr>
          <w:p w:rsidR="00BC7054" w:rsidRPr="003F6457" w:rsidRDefault="00BC7054" w:rsidP="00BC7054">
            <w:pPr>
              <w:pStyle w:val="Tabelloverskrift"/>
            </w:pPr>
            <w:r w:rsidRPr="003F6457">
              <w:t>Type</w:t>
            </w:r>
          </w:p>
        </w:tc>
        <w:tc>
          <w:tcPr>
            <w:tcW w:w="1849" w:type="dxa"/>
            <w:tcBorders>
              <w:top w:val="single" w:sz="4" w:space="0" w:color="auto"/>
              <w:bottom w:val="single" w:sz="4" w:space="0" w:color="auto"/>
            </w:tcBorders>
            <w:shd w:val="clear" w:color="auto" w:fill="E6E6E6"/>
            <w:tcMar>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51" w:type="dxa"/>
            <w:tcBorders>
              <w:top w:val="single" w:sz="4" w:space="0" w:color="auto"/>
              <w:bottom w:val="single" w:sz="4" w:space="0" w:color="auto"/>
            </w:tcBorders>
            <w:tcMar>
              <w:left w:w="57" w:type="dxa"/>
              <w:bottom w:w="57" w:type="dxa"/>
              <w:right w:w="57" w:type="dxa"/>
            </w:tcMar>
          </w:tcPr>
          <w:p w:rsidR="00BC7054" w:rsidRPr="003F6457" w:rsidRDefault="00BC7054" w:rsidP="00BC7054">
            <w:pPr>
              <w:numPr>
                <w:ilvl w:val="0"/>
                <w:numId w:val="124"/>
              </w:numPr>
            </w:pPr>
          </w:p>
        </w:tc>
        <w:tc>
          <w:tcPr>
            <w:tcW w:w="5680" w:type="dxa"/>
            <w:tcBorders>
              <w:top w:val="single" w:sz="4" w:space="0" w:color="auto"/>
              <w:bottom w:val="single" w:sz="4" w:space="0" w:color="auto"/>
            </w:tcBorders>
            <w:tcMar>
              <w:left w:w="57" w:type="dxa"/>
              <w:bottom w:w="57" w:type="dxa"/>
              <w:right w:w="57" w:type="dxa"/>
            </w:tcMar>
          </w:tcPr>
          <w:p w:rsidR="00BC7054" w:rsidRPr="003F6457" w:rsidRDefault="00C73910" w:rsidP="00BC7054">
            <w:r>
              <w:t>Det bør finnes en tjeneste/</w:t>
            </w:r>
            <w:r w:rsidR="00BC7054" w:rsidRPr="003F6457">
              <w:t>funksjon som gjør det mulig automatisk å journalføre og arkivere dokumenter mottatt via e-post.</w:t>
            </w:r>
          </w:p>
        </w:tc>
        <w:tc>
          <w:tcPr>
            <w:tcW w:w="743" w:type="dxa"/>
            <w:tcBorders>
              <w:top w:val="single" w:sz="4" w:space="0" w:color="auto"/>
              <w:bottom w:val="single" w:sz="4" w:space="0" w:color="auto"/>
            </w:tcBorders>
            <w:tcMar>
              <w:left w:w="57" w:type="dxa"/>
              <w:bottom w:w="57" w:type="dxa"/>
              <w:right w:w="57" w:type="dxa"/>
            </w:tcMar>
          </w:tcPr>
          <w:p w:rsidR="00BC7054" w:rsidRPr="003F6457" w:rsidRDefault="00BC7054" w:rsidP="00BC7054">
            <w:pPr>
              <w:jc w:val="center"/>
            </w:pPr>
            <w:r w:rsidRPr="003F6457">
              <w:t>V</w:t>
            </w:r>
          </w:p>
        </w:tc>
        <w:tc>
          <w:tcPr>
            <w:tcW w:w="1849" w:type="dxa"/>
            <w:tcBorders>
              <w:top w:val="single" w:sz="4" w:space="0" w:color="auto"/>
              <w:bottom w:val="single" w:sz="4" w:space="0" w:color="auto"/>
            </w:tcBorders>
            <w:tcMar>
              <w:left w:w="57" w:type="dxa"/>
              <w:bottom w:w="57" w:type="dxa"/>
              <w:right w:w="57" w:type="dxa"/>
            </w:tcMar>
          </w:tcPr>
          <w:p w:rsidR="00BC7054" w:rsidRPr="003F6457" w:rsidRDefault="00BC7054" w:rsidP="00BC7054"/>
        </w:tc>
      </w:tr>
      <w:tr w:rsidR="00BC7054" w:rsidRPr="003F6457">
        <w:trPr>
          <w:cantSplit/>
        </w:trPr>
        <w:tc>
          <w:tcPr>
            <w:tcW w:w="851" w:type="dxa"/>
            <w:tcBorders>
              <w:top w:val="single" w:sz="4" w:space="0" w:color="auto"/>
              <w:bottom w:val="single" w:sz="4" w:space="0" w:color="auto"/>
            </w:tcBorders>
            <w:tcMar>
              <w:left w:w="57" w:type="dxa"/>
              <w:bottom w:w="57" w:type="dxa"/>
              <w:right w:w="57" w:type="dxa"/>
            </w:tcMar>
          </w:tcPr>
          <w:p w:rsidR="00BC7054" w:rsidRPr="003F6457" w:rsidRDefault="00BC7054" w:rsidP="00BC7054">
            <w:pPr>
              <w:numPr>
                <w:ilvl w:val="0"/>
                <w:numId w:val="124"/>
              </w:numPr>
            </w:pPr>
          </w:p>
        </w:tc>
        <w:tc>
          <w:tcPr>
            <w:tcW w:w="5680" w:type="dxa"/>
            <w:tcBorders>
              <w:top w:val="single" w:sz="4" w:space="0" w:color="auto"/>
              <w:bottom w:val="single" w:sz="4" w:space="0" w:color="auto"/>
            </w:tcBorders>
            <w:tcMar>
              <w:left w:w="57" w:type="dxa"/>
              <w:bottom w:w="57" w:type="dxa"/>
              <w:right w:w="57" w:type="dxa"/>
            </w:tcMar>
          </w:tcPr>
          <w:p w:rsidR="00BC7054" w:rsidRPr="003F6457" w:rsidRDefault="00BC7054" w:rsidP="00BC7054">
            <w:r w:rsidRPr="003F6457">
              <w:t xml:space="preserve">Ved </w:t>
            </w:r>
            <w:r w:rsidR="00C73910">
              <w:t xml:space="preserve">arkivering av e-post i Noark </w:t>
            </w:r>
            <w:r w:rsidRPr="003F6457">
              <w:t>5-løsningen, skal e-posten med eventuelle vedlegg automatisk arkiveres i et enhetlig, samlet format som gjengir både e-posthode og e-postmelding.</w:t>
            </w:r>
          </w:p>
        </w:tc>
        <w:tc>
          <w:tcPr>
            <w:tcW w:w="743" w:type="dxa"/>
            <w:tcBorders>
              <w:top w:val="single" w:sz="4" w:space="0" w:color="auto"/>
              <w:bottom w:val="single" w:sz="4" w:space="0" w:color="auto"/>
            </w:tcBorders>
            <w:tcMar>
              <w:left w:w="57" w:type="dxa"/>
              <w:bottom w:w="57" w:type="dxa"/>
              <w:right w:w="57" w:type="dxa"/>
            </w:tcMar>
          </w:tcPr>
          <w:p w:rsidR="00BC7054" w:rsidRPr="003F6457" w:rsidRDefault="00BC7054" w:rsidP="00BC7054">
            <w:pPr>
              <w:jc w:val="center"/>
            </w:pPr>
            <w:r w:rsidRPr="003F6457">
              <w:t>B</w:t>
            </w:r>
          </w:p>
        </w:tc>
        <w:tc>
          <w:tcPr>
            <w:tcW w:w="1849" w:type="dxa"/>
            <w:tcBorders>
              <w:top w:val="single" w:sz="4" w:space="0" w:color="auto"/>
              <w:bottom w:val="single" w:sz="4" w:space="0" w:color="auto"/>
            </w:tcBorders>
            <w:tcMar>
              <w:left w:w="57" w:type="dxa"/>
              <w:bottom w:w="57" w:type="dxa"/>
              <w:right w:w="57" w:type="dxa"/>
            </w:tcMar>
          </w:tcPr>
          <w:p w:rsidR="00BC7054" w:rsidRPr="003F6457" w:rsidRDefault="00BC7054" w:rsidP="00BC7054">
            <w:r w:rsidRPr="003F6457">
              <w:t>Obligatorisk for løsning med e-postintegrasjon</w:t>
            </w:r>
          </w:p>
        </w:tc>
      </w:tr>
      <w:tr w:rsidR="00BC7054" w:rsidRPr="003F6457">
        <w:trPr>
          <w:cantSplit/>
        </w:trPr>
        <w:tc>
          <w:tcPr>
            <w:tcW w:w="851" w:type="dxa"/>
            <w:tcBorders>
              <w:top w:val="single" w:sz="4" w:space="0" w:color="auto"/>
              <w:bottom w:val="single" w:sz="4" w:space="0" w:color="auto"/>
            </w:tcBorders>
            <w:tcMar>
              <w:left w:w="57" w:type="dxa"/>
              <w:bottom w:w="57" w:type="dxa"/>
              <w:right w:w="57" w:type="dxa"/>
            </w:tcMar>
          </w:tcPr>
          <w:p w:rsidR="00BC7054" w:rsidRPr="003F6457" w:rsidRDefault="00BC7054" w:rsidP="00BC7054">
            <w:pPr>
              <w:numPr>
                <w:ilvl w:val="0"/>
                <w:numId w:val="124"/>
              </w:numPr>
            </w:pPr>
          </w:p>
        </w:tc>
        <w:tc>
          <w:tcPr>
            <w:tcW w:w="5680" w:type="dxa"/>
            <w:tcBorders>
              <w:top w:val="single" w:sz="4" w:space="0" w:color="auto"/>
              <w:bottom w:val="single" w:sz="4" w:space="0" w:color="auto"/>
            </w:tcBorders>
            <w:tcMar>
              <w:left w:w="57" w:type="dxa"/>
              <w:bottom w:w="57" w:type="dxa"/>
              <w:right w:w="57" w:type="dxa"/>
            </w:tcMar>
          </w:tcPr>
          <w:p w:rsidR="00BC7054" w:rsidRPr="003F6457" w:rsidRDefault="00BC7054" w:rsidP="00BC7054">
            <w:r w:rsidRPr="003F6457">
              <w:t>E-posthodet og e-postmelding skal settes sammen og arkiveres som et samlet dokument, som det ikke skal være mulig å endre.</w:t>
            </w:r>
          </w:p>
        </w:tc>
        <w:tc>
          <w:tcPr>
            <w:tcW w:w="743" w:type="dxa"/>
            <w:tcBorders>
              <w:top w:val="single" w:sz="4" w:space="0" w:color="auto"/>
              <w:bottom w:val="single" w:sz="4" w:space="0" w:color="auto"/>
            </w:tcBorders>
            <w:tcMar>
              <w:left w:w="57" w:type="dxa"/>
              <w:bottom w:w="57" w:type="dxa"/>
              <w:right w:w="57" w:type="dxa"/>
            </w:tcMar>
          </w:tcPr>
          <w:p w:rsidR="00BC7054" w:rsidRPr="003F6457" w:rsidRDefault="00BC7054" w:rsidP="00BC7054">
            <w:pPr>
              <w:jc w:val="center"/>
            </w:pPr>
            <w:r w:rsidRPr="003F6457">
              <w:t>B</w:t>
            </w:r>
          </w:p>
        </w:tc>
        <w:tc>
          <w:tcPr>
            <w:tcW w:w="1849" w:type="dxa"/>
            <w:tcBorders>
              <w:top w:val="single" w:sz="4" w:space="0" w:color="auto"/>
              <w:bottom w:val="single" w:sz="4" w:space="0" w:color="auto"/>
            </w:tcBorders>
            <w:tcMar>
              <w:left w:w="57" w:type="dxa"/>
              <w:bottom w:w="57" w:type="dxa"/>
              <w:right w:w="57" w:type="dxa"/>
            </w:tcMar>
          </w:tcPr>
          <w:p w:rsidR="00BC7054" w:rsidRPr="003F6457" w:rsidRDefault="00BC7054" w:rsidP="00BC7054">
            <w:r w:rsidRPr="003F6457">
              <w:t>Obligatorisk for løsning med e-postintegrasjon</w:t>
            </w:r>
          </w:p>
        </w:tc>
      </w:tr>
      <w:tr w:rsidR="00BC7054" w:rsidRPr="003F6457">
        <w:trPr>
          <w:cantSplit/>
        </w:trPr>
        <w:tc>
          <w:tcPr>
            <w:tcW w:w="851" w:type="dxa"/>
            <w:tcBorders>
              <w:top w:val="single" w:sz="4" w:space="0" w:color="auto"/>
              <w:bottom w:val="single" w:sz="4" w:space="0" w:color="auto"/>
            </w:tcBorders>
            <w:tcMar>
              <w:left w:w="57" w:type="dxa"/>
              <w:bottom w:w="57" w:type="dxa"/>
              <w:right w:w="57" w:type="dxa"/>
            </w:tcMar>
          </w:tcPr>
          <w:p w:rsidR="00BC7054" w:rsidRPr="003F6457" w:rsidRDefault="00BC7054" w:rsidP="00BC7054">
            <w:pPr>
              <w:numPr>
                <w:ilvl w:val="0"/>
                <w:numId w:val="124"/>
              </w:numPr>
            </w:pPr>
          </w:p>
        </w:tc>
        <w:tc>
          <w:tcPr>
            <w:tcW w:w="5680" w:type="dxa"/>
            <w:tcBorders>
              <w:top w:val="single" w:sz="4" w:space="0" w:color="auto"/>
              <w:bottom w:val="single" w:sz="4" w:space="0" w:color="auto"/>
            </w:tcBorders>
            <w:tcMar>
              <w:left w:w="57" w:type="dxa"/>
              <w:bottom w:w="57" w:type="dxa"/>
              <w:right w:w="57" w:type="dxa"/>
            </w:tcMar>
          </w:tcPr>
          <w:p w:rsidR="00BC7054" w:rsidRPr="003F6457" w:rsidRDefault="00BC7054" w:rsidP="00BC7054">
            <w:r w:rsidRPr="003F6457">
              <w:t>Følgende metadata fra e-posthodet skal som et minimum inngå i det samlede dokumentet:</w:t>
            </w:r>
          </w:p>
          <w:p w:rsidR="00BC7054" w:rsidRPr="003F6457" w:rsidRDefault="00BC7054" w:rsidP="00BC7054">
            <w:pPr>
              <w:numPr>
                <w:ilvl w:val="0"/>
                <w:numId w:val="79"/>
              </w:numPr>
            </w:pPr>
            <w:r w:rsidRPr="003F6457">
              <w:t>Sendt: dato og klokkeslett</w:t>
            </w:r>
          </w:p>
          <w:p w:rsidR="00BC7054" w:rsidRPr="003F6457" w:rsidRDefault="00BC7054" w:rsidP="00BC7054">
            <w:pPr>
              <w:numPr>
                <w:ilvl w:val="0"/>
                <w:numId w:val="79"/>
              </w:numPr>
            </w:pPr>
            <w:r w:rsidRPr="003F6457">
              <w:t>Mottatt: dato og klokkeslett (gjelder for innkomne e-post)</w:t>
            </w:r>
          </w:p>
          <w:p w:rsidR="00BC7054" w:rsidRPr="003F6457" w:rsidRDefault="00BC7054" w:rsidP="00BC7054">
            <w:pPr>
              <w:numPr>
                <w:ilvl w:val="0"/>
                <w:numId w:val="79"/>
              </w:numPr>
            </w:pPr>
            <w:r w:rsidRPr="003F6457">
              <w:t>Mottaker(e): Alle mottakere</w:t>
            </w:r>
          </w:p>
          <w:p w:rsidR="00BC7054" w:rsidRPr="003F6457" w:rsidRDefault="00BC7054" w:rsidP="00BC7054">
            <w:pPr>
              <w:numPr>
                <w:ilvl w:val="0"/>
                <w:numId w:val="79"/>
              </w:numPr>
            </w:pPr>
            <w:r w:rsidRPr="003F6457">
              <w:t>Kopimottakere: Alle kopimottakere</w:t>
            </w:r>
          </w:p>
          <w:p w:rsidR="00BC7054" w:rsidRPr="003F6457" w:rsidRDefault="00BC7054" w:rsidP="00BC7054">
            <w:pPr>
              <w:numPr>
                <w:ilvl w:val="0"/>
                <w:numId w:val="79"/>
              </w:numPr>
            </w:pPr>
            <w:r w:rsidRPr="003F6457">
              <w:t>Avsender:</w:t>
            </w:r>
          </w:p>
          <w:p w:rsidR="00BC7054" w:rsidRPr="003F6457" w:rsidRDefault="00BC7054" w:rsidP="00BC7054">
            <w:pPr>
              <w:numPr>
                <w:ilvl w:val="0"/>
                <w:numId w:val="79"/>
              </w:numPr>
            </w:pPr>
            <w:r w:rsidRPr="003F6457">
              <w:t>Emne: Innholdet i emnelinja</w:t>
            </w:r>
          </w:p>
        </w:tc>
        <w:tc>
          <w:tcPr>
            <w:tcW w:w="743" w:type="dxa"/>
            <w:tcBorders>
              <w:top w:val="single" w:sz="4" w:space="0" w:color="auto"/>
              <w:bottom w:val="single" w:sz="4" w:space="0" w:color="auto"/>
            </w:tcBorders>
            <w:tcMar>
              <w:left w:w="57" w:type="dxa"/>
              <w:bottom w:w="57" w:type="dxa"/>
              <w:right w:w="57" w:type="dxa"/>
            </w:tcMar>
          </w:tcPr>
          <w:p w:rsidR="00BC7054" w:rsidRPr="003F6457" w:rsidRDefault="00BC7054" w:rsidP="00BC7054">
            <w:pPr>
              <w:jc w:val="center"/>
            </w:pPr>
            <w:r w:rsidRPr="003F6457">
              <w:t>B</w:t>
            </w:r>
          </w:p>
        </w:tc>
        <w:tc>
          <w:tcPr>
            <w:tcW w:w="1849" w:type="dxa"/>
            <w:tcBorders>
              <w:top w:val="single" w:sz="4" w:space="0" w:color="auto"/>
              <w:bottom w:val="single" w:sz="4" w:space="0" w:color="auto"/>
            </w:tcBorders>
            <w:tcMar>
              <w:left w:w="57" w:type="dxa"/>
              <w:bottom w:w="57" w:type="dxa"/>
              <w:right w:w="57" w:type="dxa"/>
            </w:tcMar>
          </w:tcPr>
          <w:p w:rsidR="00BC7054" w:rsidRPr="003F6457" w:rsidRDefault="00BC7054" w:rsidP="00BC7054">
            <w:r w:rsidRPr="003F6457">
              <w:t>Obligatorisk for løsning med e-postintegrasjon</w:t>
            </w:r>
          </w:p>
        </w:tc>
      </w:tr>
      <w:tr w:rsidR="00BC7054" w:rsidRPr="003F6457">
        <w:trPr>
          <w:cantSplit/>
        </w:trPr>
        <w:tc>
          <w:tcPr>
            <w:tcW w:w="851" w:type="dxa"/>
            <w:tcBorders>
              <w:top w:val="single" w:sz="4" w:space="0" w:color="auto"/>
              <w:bottom w:val="single" w:sz="4" w:space="0" w:color="auto"/>
            </w:tcBorders>
            <w:tcMar>
              <w:left w:w="57" w:type="dxa"/>
              <w:bottom w:w="57" w:type="dxa"/>
              <w:right w:w="57" w:type="dxa"/>
            </w:tcMar>
          </w:tcPr>
          <w:p w:rsidR="00BC7054" w:rsidRPr="003F6457" w:rsidRDefault="00BC7054" w:rsidP="00BC7054">
            <w:pPr>
              <w:numPr>
                <w:ilvl w:val="0"/>
                <w:numId w:val="124"/>
              </w:numPr>
            </w:pPr>
          </w:p>
        </w:tc>
        <w:tc>
          <w:tcPr>
            <w:tcW w:w="5680" w:type="dxa"/>
            <w:tcBorders>
              <w:top w:val="single" w:sz="4" w:space="0" w:color="auto"/>
              <w:bottom w:val="single" w:sz="4" w:space="0" w:color="auto"/>
            </w:tcBorders>
            <w:tcMar>
              <w:left w:w="57" w:type="dxa"/>
              <w:bottom w:w="57" w:type="dxa"/>
              <w:right w:w="57" w:type="dxa"/>
            </w:tcMar>
          </w:tcPr>
          <w:p w:rsidR="00BC7054" w:rsidRPr="003F6457" w:rsidRDefault="00BC7054" w:rsidP="00BC7054">
            <w:r w:rsidRPr="003F6457">
              <w:t>Det skal finnes funksjonalitet for automatisk journalføring og arkivering av utgående og innkommende e-post med eller uten vedlegg. Følgende metadata fra e-posthodet skal kunne journalføres automatisk i Noark 5-løsningen:</w:t>
            </w:r>
          </w:p>
          <w:p w:rsidR="00BC7054" w:rsidRPr="003F6457" w:rsidRDefault="00BC7054" w:rsidP="00BC7054">
            <w:pPr>
              <w:numPr>
                <w:ilvl w:val="0"/>
                <w:numId w:val="79"/>
              </w:numPr>
            </w:pPr>
            <w:r w:rsidRPr="003F6457">
              <w:t>Sendt: dato og klokkeslett</w:t>
            </w:r>
          </w:p>
          <w:p w:rsidR="00BC7054" w:rsidRPr="003F6457" w:rsidRDefault="00BC7054" w:rsidP="00BC7054">
            <w:pPr>
              <w:numPr>
                <w:ilvl w:val="0"/>
                <w:numId w:val="79"/>
              </w:numPr>
            </w:pPr>
            <w:r w:rsidRPr="003F6457">
              <w:t>Mottatt: dato og klokkeslett (gjelder for innkomne e-post)</w:t>
            </w:r>
          </w:p>
          <w:p w:rsidR="00BC7054" w:rsidRPr="003F6457" w:rsidRDefault="00BC7054" w:rsidP="00BC7054">
            <w:pPr>
              <w:numPr>
                <w:ilvl w:val="0"/>
                <w:numId w:val="79"/>
              </w:numPr>
            </w:pPr>
            <w:r w:rsidRPr="003F6457">
              <w:t>Mottaker(e): Alle mottakere</w:t>
            </w:r>
          </w:p>
          <w:p w:rsidR="00BC7054" w:rsidRPr="003F6457" w:rsidRDefault="00D60700" w:rsidP="00BC7054">
            <w:pPr>
              <w:numPr>
                <w:ilvl w:val="0"/>
                <w:numId w:val="79"/>
              </w:numPr>
            </w:pPr>
            <w:r w:rsidRPr="003F6457">
              <w:t>Kopi</w:t>
            </w:r>
            <w:r w:rsidR="00BC7054" w:rsidRPr="003F6457">
              <w:t>mottakere: Alle kopimottakere</w:t>
            </w:r>
          </w:p>
          <w:p w:rsidR="00BC7054" w:rsidRPr="003F6457" w:rsidRDefault="00BC7054" w:rsidP="00BC7054">
            <w:pPr>
              <w:numPr>
                <w:ilvl w:val="0"/>
                <w:numId w:val="79"/>
              </w:numPr>
            </w:pPr>
            <w:r w:rsidRPr="003F6457">
              <w:t>Avsender:</w:t>
            </w:r>
          </w:p>
          <w:p w:rsidR="00BC7054" w:rsidRPr="003F6457" w:rsidRDefault="00BC7054" w:rsidP="00BC7054">
            <w:pPr>
              <w:numPr>
                <w:ilvl w:val="0"/>
                <w:numId w:val="79"/>
              </w:numPr>
            </w:pPr>
            <w:r w:rsidRPr="003F6457">
              <w:t>Emne: Innholdet i emnelinja</w:t>
            </w:r>
          </w:p>
          <w:p w:rsidR="00BC7054" w:rsidRPr="003F6457" w:rsidRDefault="00BC7054" w:rsidP="00BC7054">
            <w:pPr>
              <w:numPr>
                <w:ilvl w:val="0"/>
                <w:numId w:val="79"/>
              </w:numPr>
            </w:pPr>
            <w:r w:rsidRPr="003F6457">
              <w:t>Elektronisk signatur: Hvis det finnes</w:t>
            </w:r>
          </w:p>
          <w:p w:rsidR="00BC7054" w:rsidRPr="003F6457" w:rsidRDefault="00BC7054" w:rsidP="00BC7054">
            <w:pPr>
              <w:numPr>
                <w:ilvl w:val="0"/>
                <w:numId w:val="79"/>
              </w:numPr>
            </w:pPr>
            <w:r w:rsidRPr="003F6457">
              <w:t>Sertifikat(er): Hvis det finnes</w:t>
            </w:r>
          </w:p>
        </w:tc>
        <w:tc>
          <w:tcPr>
            <w:tcW w:w="743" w:type="dxa"/>
            <w:tcBorders>
              <w:top w:val="single" w:sz="4" w:space="0" w:color="auto"/>
              <w:bottom w:val="single" w:sz="4" w:space="0" w:color="auto"/>
            </w:tcBorders>
            <w:tcMar>
              <w:left w:w="57" w:type="dxa"/>
              <w:bottom w:w="57" w:type="dxa"/>
              <w:right w:w="57" w:type="dxa"/>
            </w:tcMar>
          </w:tcPr>
          <w:p w:rsidR="00BC7054" w:rsidRPr="003F6457" w:rsidRDefault="00BC7054" w:rsidP="00BC7054">
            <w:pPr>
              <w:jc w:val="center"/>
            </w:pPr>
            <w:r w:rsidRPr="003F6457">
              <w:t>B</w:t>
            </w:r>
          </w:p>
        </w:tc>
        <w:tc>
          <w:tcPr>
            <w:tcW w:w="1849" w:type="dxa"/>
            <w:tcBorders>
              <w:top w:val="single" w:sz="4" w:space="0" w:color="auto"/>
              <w:bottom w:val="single" w:sz="4" w:space="0" w:color="auto"/>
            </w:tcBorders>
            <w:tcMar>
              <w:left w:w="57" w:type="dxa"/>
              <w:bottom w:w="57" w:type="dxa"/>
              <w:right w:w="57" w:type="dxa"/>
            </w:tcMar>
          </w:tcPr>
          <w:p w:rsidR="00BC7054" w:rsidRPr="003F6457" w:rsidRDefault="00BC7054" w:rsidP="00BC7054">
            <w:r w:rsidRPr="003F6457">
              <w:t>Obligatorisk for løsning med e-postintegrasjon</w:t>
            </w:r>
          </w:p>
        </w:tc>
      </w:tr>
      <w:tr w:rsidR="00BC7054" w:rsidRPr="003F6457">
        <w:trPr>
          <w:cantSplit/>
        </w:trPr>
        <w:tc>
          <w:tcPr>
            <w:tcW w:w="851" w:type="dxa"/>
            <w:tcBorders>
              <w:top w:val="single" w:sz="4" w:space="0" w:color="auto"/>
              <w:bottom w:val="single" w:sz="4" w:space="0" w:color="auto"/>
            </w:tcBorders>
            <w:tcMar>
              <w:left w:w="57" w:type="dxa"/>
              <w:bottom w:w="57" w:type="dxa"/>
              <w:right w:w="57" w:type="dxa"/>
            </w:tcMar>
          </w:tcPr>
          <w:p w:rsidR="00BC7054" w:rsidRPr="003F6457" w:rsidRDefault="00BC7054" w:rsidP="00BC7054">
            <w:pPr>
              <w:numPr>
                <w:ilvl w:val="0"/>
                <w:numId w:val="124"/>
              </w:numPr>
            </w:pPr>
          </w:p>
        </w:tc>
        <w:tc>
          <w:tcPr>
            <w:tcW w:w="5680" w:type="dxa"/>
            <w:tcBorders>
              <w:top w:val="single" w:sz="4" w:space="0" w:color="auto"/>
              <w:bottom w:val="single" w:sz="4" w:space="0" w:color="auto"/>
            </w:tcBorders>
            <w:tcMar>
              <w:left w:w="57" w:type="dxa"/>
              <w:bottom w:w="57" w:type="dxa"/>
              <w:right w:w="57" w:type="dxa"/>
            </w:tcMar>
          </w:tcPr>
          <w:p w:rsidR="00BC7054" w:rsidRPr="003F6457" w:rsidRDefault="00BC7054" w:rsidP="00BC7054">
            <w:r w:rsidRPr="003F6457">
              <w:t>Det bør være mulig å paramet</w:t>
            </w:r>
            <w:r w:rsidR="00C73910">
              <w:t xml:space="preserve">erstyre Noark </w:t>
            </w:r>
            <w:r w:rsidRPr="003F6457">
              <w:t>5-løsningen ved ekspedering av e-post som saksdokument eller ekspedering av saksdokument per e-post slik at:</w:t>
            </w:r>
          </w:p>
          <w:p w:rsidR="00BC7054" w:rsidRPr="003F6457" w:rsidRDefault="00C73910" w:rsidP="00BC7054">
            <w:pPr>
              <w:numPr>
                <w:ilvl w:val="0"/>
                <w:numId w:val="80"/>
              </w:numPr>
            </w:pPr>
            <w:r>
              <w:t xml:space="preserve">Noark </w:t>
            </w:r>
            <w:r w:rsidR="00BC7054" w:rsidRPr="003F6457">
              <w:t>5-løsningen automatisk journalfører og arkiverer e-posten med eventuelle vedlegg</w:t>
            </w:r>
          </w:p>
          <w:p w:rsidR="00BC7054" w:rsidRPr="003F6457" w:rsidRDefault="00C73910" w:rsidP="00BC7054">
            <w:pPr>
              <w:numPr>
                <w:ilvl w:val="0"/>
                <w:numId w:val="80"/>
              </w:numPr>
            </w:pPr>
            <w:r>
              <w:t xml:space="preserve">Noark </w:t>
            </w:r>
            <w:r w:rsidR="00BC7054" w:rsidRPr="003F6457">
              <w:t>5-løsningen automatisk håndterer e-posten ved eventuelle vedlegg i tråd med forhåndsdefinerte regler i løsningen</w:t>
            </w:r>
          </w:p>
          <w:p w:rsidR="00BC7054" w:rsidRPr="003F6457" w:rsidRDefault="00C73910" w:rsidP="00BC7054">
            <w:pPr>
              <w:numPr>
                <w:ilvl w:val="0"/>
                <w:numId w:val="80"/>
              </w:numPr>
            </w:pPr>
            <w:r>
              <w:t xml:space="preserve">Noark </w:t>
            </w:r>
            <w:r w:rsidR="00BC7054" w:rsidRPr="003F6457">
              <w:t>5-løsningen automatisk gir melding til bruker med spørsmål om e-posten med eventuelle vedlegg skal journalføres og arkiveres</w:t>
            </w:r>
          </w:p>
          <w:p w:rsidR="00BC7054" w:rsidRPr="003F6457" w:rsidRDefault="00C73910" w:rsidP="00BC7054">
            <w:pPr>
              <w:numPr>
                <w:ilvl w:val="0"/>
                <w:numId w:val="80"/>
              </w:numPr>
            </w:pPr>
            <w:r>
              <w:t xml:space="preserve">Noark </w:t>
            </w:r>
            <w:r w:rsidR="00BC7054" w:rsidRPr="003F6457">
              <w:t>5-løsningen baseres på manuelle rutiner</w:t>
            </w:r>
          </w:p>
        </w:tc>
        <w:tc>
          <w:tcPr>
            <w:tcW w:w="743" w:type="dxa"/>
            <w:tcBorders>
              <w:top w:val="single" w:sz="4" w:space="0" w:color="auto"/>
              <w:bottom w:val="single" w:sz="4" w:space="0" w:color="auto"/>
            </w:tcBorders>
            <w:tcMar>
              <w:left w:w="57" w:type="dxa"/>
              <w:bottom w:w="57" w:type="dxa"/>
              <w:right w:w="57" w:type="dxa"/>
            </w:tcMar>
          </w:tcPr>
          <w:p w:rsidR="00BC7054" w:rsidRPr="003F6457" w:rsidRDefault="00BC7054" w:rsidP="00BC7054">
            <w:pPr>
              <w:jc w:val="center"/>
            </w:pPr>
            <w:r w:rsidRPr="003F6457">
              <w:t>V</w:t>
            </w:r>
          </w:p>
        </w:tc>
        <w:tc>
          <w:tcPr>
            <w:tcW w:w="1849" w:type="dxa"/>
            <w:tcBorders>
              <w:top w:val="single" w:sz="4" w:space="0" w:color="auto"/>
              <w:bottom w:val="single" w:sz="4" w:space="0" w:color="auto"/>
            </w:tcBorders>
            <w:tcMar>
              <w:left w:w="57" w:type="dxa"/>
              <w:bottom w:w="57" w:type="dxa"/>
              <w:right w:w="57" w:type="dxa"/>
            </w:tcMar>
          </w:tcPr>
          <w:p w:rsidR="00BC7054" w:rsidRPr="003F6457" w:rsidRDefault="00BC7054" w:rsidP="00BC7054"/>
        </w:tc>
      </w:tr>
      <w:tr w:rsidR="00BC7054" w:rsidRPr="003F6457">
        <w:trPr>
          <w:cantSplit/>
        </w:trPr>
        <w:tc>
          <w:tcPr>
            <w:tcW w:w="851" w:type="dxa"/>
            <w:tcBorders>
              <w:top w:val="single" w:sz="4" w:space="0" w:color="auto"/>
              <w:bottom w:val="single" w:sz="6" w:space="0" w:color="auto"/>
            </w:tcBorders>
            <w:tcMar>
              <w:left w:w="57" w:type="dxa"/>
              <w:bottom w:w="57" w:type="dxa"/>
              <w:right w:w="57" w:type="dxa"/>
            </w:tcMar>
          </w:tcPr>
          <w:p w:rsidR="00BC7054" w:rsidRPr="003F6457" w:rsidRDefault="00BC7054" w:rsidP="00BC7054">
            <w:pPr>
              <w:numPr>
                <w:ilvl w:val="0"/>
                <w:numId w:val="124"/>
              </w:numPr>
            </w:pPr>
          </w:p>
        </w:tc>
        <w:tc>
          <w:tcPr>
            <w:tcW w:w="5680" w:type="dxa"/>
            <w:tcBorders>
              <w:top w:val="single" w:sz="4" w:space="0" w:color="auto"/>
              <w:bottom w:val="single" w:sz="6" w:space="0" w:color="auto"/>
            </w:tcBorders>
            <w:tcMar>
              <w:left w:w="57" w:type="dxa"/>
              <w:bottom w:w="57" w:type="dxa"/>
              <w:right w:w="57" w:type="dxa"/>
            </w:tcMar>
          </w:tcPr>
          <w:p w:rsidR="00BC7054" w:rsidRPr="003F6457" w:rsidRDefault="00BC7054" w:rsidP="00BC7054">
            <w:r w:rsidRPr="003F6457">
              <w:t>Det bør væ</w:t>
            </w:r>
            <w:r w:rsidR="00C73910">
              <w:t xml:space="preserve">re mulig å parameterstyre Noark </w:t>
            </w:r>
            <w:r w:rsidRPr="003F6457">
              <w:t>5-løsningen ved mottak av e-post med eventuelle vedlegg slik at:</w:t>
            </w:r>
          </w:p>
          <w:p w:rsidR="00BC7054" w:rsidRPr="003F6457" w:rsidRDefault="00C73910" w:rsidP="00BC7054">
            <w:pPr>
              <w:numPr>
                <w:ilvl w:val="0"/>
                <w:numId w:val="81"/>
              </w:numPr>
            </w:pPr>
            <w:r>
              <w:t xml:space="preserve">Noark </w:t>
            </w:r>
            <w:r w:rsidR="00BC7054" w:rsidRPr="003F6457">
              <w:t>5-løsningen automatisk journalfører og arkiverer (og eventuelt også fordeler) e-posten</w:t>
            </w:r>
          </w:p>
          <w:p w:rsidR="00BC7054" w:rsidRPr="003F6457" w:rsidRDefault="00C73910" w:rsidP="00BC7054">
            <w:pPr>
              <w:numPr>
                <w:ilvl w:val="0"/>
                <w:numId w:val="80"/>
              </w:numPr>
            </w:pPr>
            <w:r>
              <w:t xml:space="preserve">Noark </w:t>
            </w:r>
            <w:r w:rsidR="00BC7054" w:rsidRPr="003F6457">
              <w:t>5-løsningen automatisk håndterer e-posten ned eventuelle vedlegg i tråd med forhåndsdefinerte regler i løsningen</w:t>
            </w:r>
          </w:p>
          <w:p w:rsidR="00BC7054" w:rsidRPr="003F6457" w:rsidRDefault="00C73910" w:rsidP="00BC7054">
            <w:pPr>
              <w:numPr>
                <w:ilvl w:val="0"/>
                <w:numId w:val="80"/>
              </w:numPr>
            </w:pPr>
            <w:r>
              <w:t xml:space="preserve">Noark </w:t>
            </w:r>
            <w:r w:rsidR="00BC7054" w:rsidRPr="003F6457">
              <w:t>5-løsningen automatisk gir melding til bruker med spørsmål om e-posten med eventuelle vedlegg skal journalføres og arkiveres</w:t>
            </w:r>
          </w:p>
          <w:p w:rsidR="00BC7054" w:rsidRPr="003F6457" w:rsidRDefault="00C73910" w:rsidP="00BC7054">
            <w:pPr>
              <w:numPr>
                <w:ilvl w:val="0"/>
                <w:numId w:val="81"/>
              </w:numPr>
            </w:pPr>
            <w:r>
              <w:t xml:space="preserve">Noark </w:t>
            </w:r>
            <w:r w:rsidR="00BC7054" w:rsidRPr="003F6457">
              <w:t>5-løsningen baseres på manuelle rutiner</w:t>
            </w:r>
          </w:p>
        </w:tc>
        <w:tc>
          <w:tcPr>
            <w:tcW w:w="743" w:type="dxa"/>
            <w:tcBorders>
              <w:top w:val="single" w:sz="4" w:space="0" w:color="auto"/>
              <w:bottom w:val="single" w:sz="6" w:space="0" w:color="auto"/>
            </w:tcBorders>
            <w:tcMar>
              <w:left w:w="57" w:type="dxa"/>
              <w:bottom w:w="57" w:type="dxa"/>
              <w:right w:w="57" w:type="dxa"/>
            </w:tcMar>
          </w:tcPr>
          <w:p w:rsidR="00BC7054" w:rsidRPr="003F6457" w:rsidRDefault="00BC7054" w:rsidP="00BC7054">
            <w:pPr>
              <w:jc w:val="center"/>
            </w:pPr>
            <w:r w:rsidRPr="003F6457">
              <w:t>V</w:t>
            </w:r>
          </w:p>
        </w:tc>
        <w:tc>
          <w:tcPr>
            <w:tcW w:w="1849" w:type="dxa"/>
            <w:tcBorders>
              <w:top w:val="single" w:sz="4" w:space="0" w:color="auto"/>
              <w:bottom w:val="single" w:sz="6" w:space="0" w:color="auto"/>
            </w:tcBorders>
            <w:tcMar>
              <w:left w:w="57" w:type="dxa"/>
              <w:bottom w:w="57" w:type="dxa"/>
              <w:right w:w="57" w:type="dxa"/>
            </w:tcMar>
          </w:tcPr>
          <w:p w:rsidR="00BC7054" w:rsidRPr="003F6457" w:rsidRDefault="00BC7054" w:rsidP="00BC7054"/>
        </w:tc>
      </w:tr>
    </w:tbl>
    <w:p w:rsidR="00BC7054" w:rsidRPr="003F6457" w:rsidRDefault="00BC7054" w:rsidP="00C73910">
      <w:pPr>
        <w:pStyle w:val="Overskrift2"/>
        <w:spacing w:before="100" w:beforeAutospacing="1" w:after="100" w:afterAutospacing="1"/>
        <w:rPr>
          <w:lang w:val="nb-NO"/>
        </w:rPr>
      </w:pPr>
      <w:bookmarkStart w:id="249" w:name="_Toc201338468"/>
      <w:bookmarkStart w:id="250" w:name="_Toc202724093"/>
      <w:bookmarkStart w:id="251" w:name="_Toc463252797"/>
      <w:r w:rsidRPr="003F6457">
        <w:rPr>
          <w:lang w:val="nb-NO"/>
        </w:rPr>
        <w:t>Ekspedering av e-post som saksdokument</w:t>
      </w:r>
      <w:bookmarkEnd w:id="249"/>
      <w:bookmarkEnd w:id="250"/>
      <w:bookmarkEnd w:id="251"/>
    </w:p>
    <w:p w:rsidR="00BC7054" w:rsidRPr="003F6457" w:rsidRDefault="00BC7054">
      <w:r w:rsidRPr="003F6457">
        <w:t>Med ekspedering av e-post som saksdokument menes at det er selve e-posten inklusive eventuelle vedlegg som utgjør organets formelle saksdokument, og at saksdokumentet sendes som e-post. Funksjon for å ekspedere e-post som dokument, bør være</w:t>
      </w:r>
      <w:r w:rsidR="00C73910">
        <w:t xml:space="preserve"> tilgjengelig integrert i Noark </w:t>
      </w:r>
      <w:r w:rsidRPr="003F6457">
        <w:t>5-løsningen.</w:t>
      </w:r>
    </w:p>
    <w:p w:rsidR="00BC7054" w:rsidRPr="003F6457" w:rsidRDefault="00BC7054"/>
    <w:tbl>
      <w:tblPr>
        <w:tblW w:w="903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5629"/>
        <w:gridCol w:w="720"/>
        <w:gridCol w:w="1830"/>
      </w:tblGrid>
      <w:tr w:rsidR="00BC7054" w:rsidRPr="003F6457">
        <w:trPr>
          <w:cantSplit/>
          <w:tblHeader/>
        </w:trPr>
        <w:tc>
          <w:tcPr>
            <w:tcW w:w="851"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629"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Krav til </w:t>
            </w:r>
            <w:r w:rsidRPr="003F6457">
              <w:rPr>
                <w:i/>
              </w:rPr>
              <w:t>ekspedering av e-post som saksdokument</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83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25"/>
              </w:numPr>
            </w:pPr>
          </w:p>
        </w:tc>
        <w:tc>
          <w:tcPr>
            <w:tcW w:w="5629" w:type="dxa"/>
            <w:tcMar>
              <w:top w:w="57" w:type="dxa"/>
              <w:left w:w="57" w:type="dxa"/>
              <w:bottom w:w="57" w:type="dxa"/>
              <w:right w:w="57" w:type="dxa"/>
            </w:tcMar>
          </w:tcPr>
          <w:p w:rsidR="00BC7054" w:rsidRPr="003F6457" w:rsidRDefault="00C73910" w:rsidP="00BC7054">
            <w:pPr>
              <w:rPr>
                <w:noProof/>
              </w:rPr>
            </w:pPr>
            <w:r>
              <w:t>Det bør finnes en tjeneste/</w:t>
            </w:r>
            <w:r w:rsidR="00BC7054" w:rsidRPr="003F6457">
              <w:t>funksjon for å ekspedere en e-post med eventuelle vedlegg som organets saksdokument, direkte fra No</w:t>
            </w:r>
            <w:r>
              <w:t xml:space="preserve">ark </w:t>
            </w:r>
            <w:r w:rsidR="00BC7054" w:rsidRPr="003F6457">
              <w:t>5-løsningen.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25"/>
              </w:numPr>
            </w:pPr>
          </w:p>
        </w:tc>
        <w:tc>
          <w:tcPr>
            <w:tcW w:w="5629" w:type="dxa"/>
            <w:tcMar>
              <w:top w:w="57" w:type="dxa"/>
              <w:left w:w="57" w:type="dxa"/>
              <w:bottom w:w="57" w:type="dxa"/>
              <w:right w:w="57" w:type="dxa"/>
            </w:tcMar>
          </w:tcPr>
          <w:p w:rsidR="00BC7054" w:rsidRPr="003F6457" w:rsidRDefault="00BC7054" w:rsidP="00BC7054">
            <w:pPr>
              <w:rPr>
                <w:noProof/>
              </w:rPr>
            </w:pPr>
            <w:r w:rsidRPr="003F6457">
              <w:rPr>
                <w:noProof/>
              </w:rPr>
              <w:t xml:space="preserve">Ekspedering av e-post som saksdokument skal logges. </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830" w:type="dxa"/>
            <w:noWrap/>
            <w:tcMar>
              <w:top w:w="57" w:type="dxa"/>
              <w:left w:w="57" w:type="dxa"/>
              <w:bottom w:w="57" w:type="dxa"/>
              <w:right w:w="57" w:type="dxa"/>
            </w:tcMar>
          </w:tcPr>
          <w:p w:rsidR="00BC7054" w:rsidRPr="003F6457" w:rsidRDefault="00BC7054" w:rsidP="00BC7054">
            <w:r w:rsidRPr="003F6457">
              <w:t>Obligatorisk for løsning med e-postintegrasjon</w:t>
            </w:r>
          </w:p>
        </w:tc>
      </w:tr>
      <w:tr w:rsidR="00BC7054" w:rsidRPr="003F6457">
        <w:trPr>
          <w:cantSplit/>
        </w:trPr>
        <w:tc>
          <w:tcPr>
            <w:tcW w:w="851" w:type="dxa"/>
            <w:tcMar>
              <w:top w:w="57" w:type="dxa"/>
              <w:left w:w="57" w:type="dxa"/>
              <w:bottom w:w="57" w:type="dxa"/>
              <w:right w:w="57" w:type="dxa"/>
            </w:tcMar>
          </w:tcPr>
          <w:p w:rsidR="00BC7054" w:rsidRPr="003F6457" w:rsidRDefault="00BC7054" w:rsidP="00BC7054">
            <w:pPr>
              <w:numPr>
                <w:ilvl w:val="0"/>
                <w:numId w:val="125"/>
              </w:numPr>
            </w:pPr>
          </w:p>
        </w:tc>
        <w:tc>
          <w:tcPr>
            <w:tcW w:w="5629" w:type="dxa"/>
            <w:tcMar>
              <w:top w:w="57" w:type="dxa"/>
              <w:left w:w="57" w:type="dxa"/>
              <w:bottom w:w="57" w:type="dxa"/>
              <w:right w:w="57" w:type="dxa"/>
            </w:tcMar>
          </w:tcPr>
          <w:p w:rsidR="00BC7054" w:rsidRPr="003F6457" w:rsidRDefault="00C73910" w:rsidP="00BC7054">
            <w:pPr>
              <w:rPr>
                <w:noProof/>
              </w:rPr>
            </w:pPr>
            <w:r>
              <w:t>Det bør finnes en tjeneste/</w:t>
            </w:r>
            <w:r w:rsidR="00BC7054" w:rsidRPr="003F6457">
              <w:t>funksjon</w:t>
            </w:r>
            <w:r w:rsidR="00BC7054" w:rsidRPr="003F6457">
              <w:rPr>
                <w:noProof/>
              </w:rPr>
              <w:t xml:space="preserve"> for å ekspedere e-post som saksdokument ved bruk av utvekslingsformat.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bl>
    <w:p w:rsidR="00BC7054" w:rsidRPr="003F6457" w:rsidRDefault="00BC7054" w:rsidP="00C73910">
      <w:pPr>
        <w:pStyle w:val="Overskrift2"/>
        <w:spacing w:before="100" w:beforeAutospacing="1" w:after="100" w:afterAutospacing="1"/>
        <w:rPr>
          <w:lang w:val="nb-NO"/>
        </w:rPr>
      </w:pPr>
      <w:bookmarkStart w:id="252" w:name="_Toc201338469"/>
      <w:bookmarkStart w:id="253" w:name="_Toc202724094"/>
      <w:bookmarkStart w:id="254" w:name="_Toc463252798"/>
      <w:r w:rsidRPr="003F6457">
        <w:rPr>
          <w:lang w:val="nb-NO"/>
        </w:rPr>
        <w:t>Ekspedering av saksdokument per e-post</w:t>
      </w:r>
      <w:bookmarkEnd w:id="252"/>
      <w:bookmarkEnd w:id="253"/>
      <w:bookmarkEnd w:id="254"/>
    </w:p>
    <w:p w:rsidR="00BC7054" w:rsidRPr="003F6457" w:rsidRDefault="00BC7054" w:rsidP="00C73910">
      <w:pPr>
        <w:spacing w:before="100" w:beforeAutospacing="1" w:after="100" w:afterAutospacing="1"/>
      </w:pPr>
      <w:r w:rsidRPr="003F6457">
        <w:t>Med ekspedering av saksdokument per e-post menes at organets formelle forsendelse av saksdokumentet er som vedlegg til en e-post. E-postløsningen er altså forsendelsesmåten, og selve e-postmeldingen kan være tom eller inneholde en standard oversendelsestekst. En funksjon for ekspedering av saksdokumenter per e-post bør være</w:t>
      </w:r>
      <w:r w:rsidR="00C73910">
        <w:t xml:space="preserve"> tilgjengelig integrert i Noark </w:t>
      </w:r>
      <w:r w:rsidRPr="003F6457">
        <w:t>5-løsningen.</w:t>
      </w:r>
    </w:p>
    <w:p w:rsidR="00BC7054" w:rsidRPr="003F6457" w:rsidRDefault="00BC7054">
      <w:pPr>
        <w:pStyle w:val="Brdtekst"/>
        <w:rPr>
          <w:color w:val="auto"/>
          <w:sz w:val="8"/>
        </w:rPr>
      </w:pPr>
    </w:p>
    <w:tbl>
      <w:tblPr>
        <w:tblW w:w="903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5629"/>
        <w:gridCol w:w="720"/>
        <w:gridCol w:w="1830"/>
      </w:tblGrid>
      <w:tr w:rsidR="00BC7054" w:rsidRPr="003F6457">
        <w:trPr>
          <w:trHeight w:val="525"/>
          <w:tblHeader/>
        </w:trPr>
        <w:tc>
          <w:tcPr>
            <w:tcW w:w="851"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629"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ekspedering av saksdokument per e-post</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83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trHeight w:val="525"/>
        </w:trPr>
        <w:tc>
          <w:tcPr>
            <w:tcW w:w="851" w:type="dxa"/>
            <w:tcMar>
              <w:top w:w="57" w:type="dxa"/>
              <w:left w:w="57" w:type="dxa"/>
              <w:bottom w:w="57" w:type="dxa"/>
              <w:right w:w="57" w:type="dxa"/>
            </w:tcMar>
          </w:tcPr>
          <w:p w:rsidR="00BC7054" w:rsidRPr="003F6457" w:rsidRDefault="00BC7054" w:rsidP="00BC7054">
            <w:pPr>
              <w:numPr>
                <w:ilvl w:val="0"/>
                <w:numId w:val="126"/>
              </w:numPr>
            </w:pPr>
          </w:p>
        </w:tc>
        <w:tc>
          <w:tcPr>
            <w:tcW w:w="5629" w:type="dxa"/>
            <w:tcMar>
              <w:top w:w="57" w:type="dxa"/>
              <w:left w:w="57" w:type="dxa"/>
              <w:bottom w:w="57" w:type="dxa"/>
              <w:right w:w="57" w:type="dxa"/>
            </w:tcMar>
          </w:tcPr>
          <w:p w:rsidR="00BC7054" w:rsidRPr="003F6457" w:rsidRDefault="00BC7054" w:rsidP="00BC7054">
            <w:r w:rsidRPr="003F6457">
              <w:rPr>
                <w:noProof/>
              </w:rPr>
              <w:t>Det bør finnes en tjeneste/funksjon for å ekspedere saks</w:t>
            </w:r>
            <w:r w:rsidR="00C73910">
              <w:rPr>
                <w:noProof/>
              </w:rPr>
              <w:t xml:space="preserve">dokumenter via e-post fra Noark </w:t>
            </w:r>
            <w:r w:rsidRPr="003F6457">
              <w:rPr>
                <w:noProof/>
              </w:rPr>
              <w:t>5-løsningen.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tcMar>
              <w:top w:w="57" w:type="dxa"/>
              <w:left w:w="57" w:type="dxa"/>
              <w:bottom w:w="57" w:type="dxa"/>
              <w:right w:w="57" w:type="dxa"/>
            </w:tcMar>
          </w:tcPr>
          <w:p w:rsidR="00BC7054" w:rsidRPr="003F6457" w:rsidRDefault="00BC7054" w:rsidP="00BC7054"/>
        </w:tc>
      </w:tr>
      <w:tr w:rsidR="00BC7054" w:rsidRPr="003F6457">
        <w:trPr>
          <w:trHeight w:val="525"/>
        </w:trPr>
        <w:tc>
          <w:tcPr>
            <w:tcW w:w="851" w:type="dxa"/>
            <w:tcMar>
              <w:top w:w="57" w:type="dxa"/>
              <w:left w:w="57" w:type="dxa"/>
              <w:bottom w:w="57" w:type="dxa"/>
              <w:right w:w="57" w:type="dxa"/>
            </w:tcMar>
          </w:tcPr>
          <w:p w:rsidR="00BC7054" w:rsidRPr="003F6457" w:rsidRDefault="00BC7054" w:rsidP="00BC7054">
            <w:pPr>
              <w:numPr>
                <w:ilvl w:val="0"/>
                <w:numId w:val="126"/>
              </w:numPr>
            </w:pPr>
          </w:p>
        </w:tc>
        <w:tc>
          <w:tcPr>
            <w:tcW w:w="5629" w:type="dxa"/>
            <w:tcMar>
              <w:top w:w="57" w:type="dxa"/>
              <w:left w:w="57" w:type="dxa"/>
              <w:bottom w:w="57" w:type="dxa"/>
              <w:right w:w="57" w:type="dxa"/>
            </w:tcMar>
          </w:tcPr>
          <w:p w:rsidR="00BC7054" w:rsidRPr="003F6457" w:rsidRDefault="00BC7054" w:rsidP="00BC7054">
            <w:r w:rsidRPr="003F6457">
              <w:t xml:space="preserve">Ved ekspedering av saksdokumenter per e-post </w:t>
            </w:r>
            <w:r w:rsidRPr="003F6457">
              <w:rPr>
                <w:noProof/>
              </w:rPr>
              <w:t>bør</w:t>
            </w:r>
            <w:r w:rsidRPr="003F6457">
              <w:t xml:space="preserve"> løsningen fylle ut e-postens emnefelt med innholdsbeskrivelsen fra </w:t>
            </w:r>
            <w:r w:rsidRPr="003F6457">
              <w:rPr>
                <w:i/>
                <w:iCs/>
              </w:rPr>
              <w:t>Registrering</w:t>
            </w:r>
            <w:r w:rsidRPr="003F6457">
              <w:t>.</w:t>
            </w:r>
          </w:p>
        </w:tc>
        <w:tc>
          <w:tcPr>
            <w:tcW w:w="720" w:type="dxa"/>
            <w:tcMar>
              <w:top w:w="57" w:type="dxa"/>
              <w:left w:w="57" w:type="dxa"/>
              <w:bottom w:w="57" w:type="dxa"/>
              <w:right w:w="57" w:type="dxa"/>
            </w:tcMar>
          </w:tcPr>
          <w:p w:rsidR="00BC7054" w:rsidRPr="003F6457" w:rsidRDefault="00BC7054" w:rsidP="00BC7054">
            <w:pPr>
              <w:pStyle w:val="Merknadstekst"/>
              <w:jc w:val="center"/>
              <w:rPr>
                <w:lang w:val="nb-NO" w:eastAsia="en-US"/>
              </w:rPr>
            </w:pPr>
            <w:r w:rsidRPr="003F6457">
              <w:rPr>
                <w:lang w:val="nb-NO" w:eastAsia="en-US"/>
              </w:rPr>
              <w:t>V</w:t>
            </w:r>
          </w:p>
        </w:tc>
        <w:tc>
          <w:tcPr>
            <w:tcW w:w="1830" w:type="dxa"/>
            <w:tcMar>
              <w:top w:w="57" w:type="dxa"/>
              <w:left w:w="57" w:type="dxa"/>
              <w:bottom w:w="57" w:type="dxa"/>
              <w:right w:w="57" w:type="dxa"/>
            </w:tcMar>
          </w:tcPr>
          <w:p w:rsidR="00BC7054" w:rsidRPr="003F6457" w:rsidRDefault="00BC7054" w:rsidP="00BC7054">
            <w:pPr>
              <w:pStyle w:val="Tabelltekst"/>
            </w:pPr>
          </w:p>
        </w:tc>
      </w:tr>
      <w:tr w:rsidR="00BC7054" w:rsidRPr="003F6457">
        <w:trPr>
          <w:trHeight w:val="525"/>
        </w:trPr>
        <w:tc>
          <w:tcPr>
            <w:tcW w:w="851" w:type="dxa"/>
            <w:tcMar>
              <w:top w:w="57" w:type="dxa"/>
              <w:left w:w="57" w:type="dxa"/>
              <w:bottom w:w="57" w:type="dxa"/>
              <w:right w:w="57" w:type="dxa"/>
            </w:tcMar>
          </w:tcPr>
          <w:p w:rsidR="00BC7054" w:rsidRPr="003F6457" w:rsidRDefault="00BC7054" w:rsidP="00BC7054">
            <w:pPr>
              <w:numPr>
                <w:ilvl w:val="0"/>
                <w:numId w:val="126"/>
              </w:numPr>
            </w:pPr>
          </w:p>
        </w:tc>
        <w:tc>
          <w:tcPr>
            <w:tcW w:w="5629" w:type="dxa"/>
            <w:tcMar>
              <w:top w:w="57" w:type="dxa"/>
              <w:left w:w="57" w:type="dxa"/>
              <w:bottom w:w="57" w:type="dxa"/>
              <w:right w:w="57" w:type="dxa"/>
            </w:tcMar>
          </w:tcPr>
          <w:p w:rsidR="00BC7054" w:rsidRPr="003F6457" w:rsidRDefault="00BC7054" w:rsidP="00BC7054">
            <w:r w:rsidRPr="003F6457">
              <w:t>Ved ekspedering av saksdokumenter per e-post skal løsningen følge regelverket med hensyn til informasjon som er skjermet, gradert eller annen informasjon som skal eller kan unntas fra offentlighet.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830" w:type="dxa"/>
            <w:tcMar>
              <w:top w:w="57" w:type="dxa"/>
              <w:left w:w="57" w:type="dxa"/>
              <w:bottom w:w="57" w:type="dxa"/>
              <w:right w:w="57" w:type="dxa"/>
            </w:tcMar>
          </w:tcPr>
          <w:p w:rsidR="00BC7054" w:rsidRPr="003F6457" w:rsidRDefault="00BC7054" w:rsidP="00BC7054">
            <w:pPr>
              <w:pStyle w:val="Tabelltekst"/>
              <w:rPr>
                <w:sz w:val="24"/>
                <w:szCs w:val="24"/>
              </w:rPr>
            </w:pPr>
            <w:r w:rsidRPr="003F6457">
              <w:rPr>
                <w:sz w:val="24"/>
                <w:szCs w:val="24"/>
              </w:rPr>
              <w:t>Obligatorisk for løsning med e-postintegrasjon</w:t>
            </w:r>
          </w:p>
        </w:tc>
      </w:tr>
      <w:tr w:rsidR="00BC7054" w:rsidRPr="003F6457">
        <w:trPr>
          <w:trHeight w:val="525"/>
        </w:trPr>
        <w:tc>
          <w:tcPr>
            <w:tcW w:w="851" w:type="dxa"/>
            <w:tcMar>
              <w:top w:w="57" w:type="dxa"/>
              <w:left w:w="57" w:type="dxa"/>
              <w:bottom w:w="57" w:type="dxa"/>
              <w:right w:w="57" w:type="dxa"/>
            </w:tcMar>
          </w:tcPr>
          <w:p w:rsidR="00BC7054" w:rsidRPr="003F6457" w:rsidRDefault="00BC7054" w:rsidP="00BC7054">
            <w:pPr>
              <w:numPr>
                <w:ilvl w:val="0"/>
                <w:numId w:val="126"/>
              </w:numPr>
            </w:pPr>
          </w:p>
        </w:tc>
        <w:tc>
          <w:tcPr>
            <w:tcW w:w="5629" w:type="dxa"/>
            <w:tcMar>
              <w:top w:w="57" w:type="dxa"/>
              <w:left w:w="57" w:type="dxa"/>
              <w:bottom w:w="57" w:type="dxa"/>
              <w:right w:w="57" w:type="dxa"/>
            </w:tcMar>
          </w:tcPr>
          <w:p w:rsidR="00BC7054" w:rsidRPr="003F6457" w:rsidRDefault="00BC7054" w:rsidP="00BC7054">
            <w:r w:rsidRPr="003F6457">
              <w:t>Ekspedering av saksdokument per e-post skal logges.</w:t>
            </w:r>
          </w:p>
          <w:p w:rsidR="00BC7054" w:rsidRPr="003F6457" w:rsidRDefault="00BC7054" w:rsidP="00BC7054"/>
          <w:p w:rsidR="00BC7054" w:rsidRPr="003F6457" w:rsidRDefault="00BC7054" w:rsidP="00BC7054">
            <w:pPr>
              <w:rPr>
                <w:i/>
                <w:iCs/>
              </w:rPr>
            </w:pPr>
            <w:r w:rsidRPr="003F6457">
              <w:rPr>
                <w:i/>
                <w:iCs/>
              </w:rPr>
              <w:t>Merknad: Krav til logging er også gitt i eget kapittel</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830" w:type="dxa"/>
            <w:tcMar>
              <w:top w:w="57" w:type="dxa"/>
              <w:left w:w="57" w:type="dxa"/>
              <w:bottom w:w="57" w:type="dxa"/>
              <w:right w:w="57" w:type="dxa"/>
            </w:tcMar>
          </w:tcPr>
          <w:p w:rsidR="00BC7054" w:rsidRPr="003F6457" w:rsidRDefault="00BC7054" w:rsidP="00BC7054">
            <w:pPr>
              <w:pStyle w:val="Tabelltekst"/>
              <w:rPr>
                <w:sz w:val="24"/>
                <w:szCs w:val="24"/>
              </w:rPr>
            </w:pPr>
            <w:r w:rsidRPr="003F6457">
              <w:rPr>
                <w:sz w:val="24"/>
                <w:szCs w:val="24"/>
              </w:rPr>
              <w:t>Obligatorisk for løsning med e-postintegrasjon</w:t>
            </w:r>
          </w:p>
        </w:tc>
      </w:tr>
    </w:tbl>
    <w:p w:rsidR="00BC7054" w:rsidRPr="003F6457" w:rsidRDefault="00BC7054" w:rsidP="009438EB">
      <w:pPr>
        <w:pStyle w:val="Metadataoverskrift"/>
      </w:pPr>
      <w:r w:rsidRPr="003F6457">
        <w:t>Angivelse av avsender for ekspedering</w:t>
      </w:r>
    </w:p>
    <w:tbl>
      <w:tblPr>
        <w:tblW w:w="903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5629"/>
        <w:gridCol w:w="720"/>
        <w:gridCol w:w="1830"/>
      </w:tblGrid>
      <w:tr w:rsidR="00BC7054" w:rsidRPr="003F6457">
        <w:trPr>
          <w:trHeight w:val="525"/>
        </w:trPr>
        <w:tc>
          <w:tcPr>
            <w:tcW w:w="851"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629"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angivelse av avsender for ekspedering</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83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trHeight w:val="525"/>
        </w:trPr>
        <w:tc>
          <w:tcPr>
            <w:tcW w:w="851" w:type="dxa"/>
            <w:tcMar>
              <w:top w:w="57" w:type="dxa"/>
              <w:left w:w="57" w:type="dxa"/>
              <w:bottom w:w="57" w:type="dxa"/>
              <w:right w:w="57" w:type="dxa"/>
            </w:tcMar>
          </w:tcPr>
          <w:p w:rsidR="00BC7054" w:rsidRPr="003F6457" w:rsidRDefault="00BC7054" w:rsidP="00BC7054">
            <w:pPr>
              <w:numPr>
                <w:ilvl w:val="0"/>
                <w:numId w:val="126"/>
              </w:numPr>
            </w:pPr>
          </w:p>
        </w:tc>
        <w:tc>
          <w:tcPr>
            <w:tcW w:w="5629" w:type="dxa"/>
            <w:tcMar>
              <w:top w:w="57" w:type="dxa"/>
              <w:left w:w="57" w:type="dxa"/>
              <w:bottom w:w="57" w:type="dxa"/>
              <w:right w:w="57" w:type="dxa"/>
            </w:tcMar>
          </w:tcPr>
          <w:p w:rsidR="00BC7054" w:rsidRPr="003F6457" w:rsidRDefault="00BC7054" w:rsidP="00BC7054">
            <w:r w:rsidRPr="003F6457">
              <w:t>Ved ekspedering og annen forsendelse av saksdokumenter per e-post skal registreringen og de aktuelle dokumentene tilføres en informasjon som bekrefter ”Sendt med e-post”.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830" w:type="dxa"/>
            <w:tcMar>
              <w:top w:w="57" w:type="dxa"/>
              <w:left w:w="57" w:type="dxa"/>
              <w:bottom w:w="57" w:type="dxa"/>
              <w:right w:w="57" w:type="dxa"/>
            </w:tcMar>
          </w:tcPr>
          <w:p w:rsidR="00BC7054" w:rsidRPr="003F6457" w:rsidRDefault="00BC7054" w:rsidP="00BC7054">
            <w:pPr>
              <w:pStyle w:val="Tabelltekst"/>
              <w:rPr>
                <w:sz w:val="24"/>
                <w:szCs w:val="24"/>
              </w:rPr>
            </w:pPr>
            <w:r w:rsidRPr="003F6457">
              <w:rPr>
                <w:sz w:val="24"/>
                <w:szCs w:val="24"/>
              </w:rPr>
              <w:t>Obligatorisk for løsning med e-postintegrasjon</w:t>
            </w:r>
          </w:p>
        </w:tc>
      </w:tr>
      <w:tr w:rsidR="00BC7054" w:rsidRPr="003F6457">
        <w:trPr>
          <w:trHeight w:val="525"/>
        </w:trPr>
        <w:tc>
          <w:tcPr>
            <w:tcW w:w="851" w:type="dxa"/>
            <w:tcMar>
              <w:top w:w="57" w:type="dxa"/>
              <w:left w:w="57" w:type="dxa"/>
              <w:bottom w:w="57" w:type="dxa"/>
              <w:right w:w="57" w:type="dxa"/>
            </w:tcMar>
          </w:tcPr>
          <w:p w:rsidR="00BC7054" w:rsidRPr="003F6457" w:rsidRDefault="00BC7054" w:rsidP="00BC7054">
            <w:pPr>
              <w:numPr>
                <w:ilvl w:val="0"/>
                <w:numId w:val="126"/>
              </w:numPr>
            </w:pPr>
          </w:p>
        </w:tc>
        <w:tc>
          <w:tcPr>
            <w:tcW w:w="5629" w:type="dxa"/>
            <w:tcMar>
              <w:top w:w="57" w:type="dxa"/>
              <w:left w:w="57" w:type="dxa"/>
              <w:bottom w:w="57" w:type="dxa"/>
              <w:right w:w="57" w:type="dxa"/>
            </w:tcMar>
          </w:tcPr>
          <w:p w:rsidR="00BC7054" w:rsidRPr="003F6457" w:rsidRDefault="00BC7054" w:rsidP="00BC7054">
            <w:r w:rsidRPr="003F6457">
              <w:t>Ved ekspedering av dokumenter per e-post bør løsningen sette organets sentrale e-postadresse som forslag til avsender.</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tcMar>
              <w:top w:w="57" w:type="dxa"/>
              <w:left w:w="57" w:type="dxa"/>
              <w:bottom w:w="57" w:type="dxa"/>
              <w:right w:w="57" w:type="dxa"/>
            </w:tcMar>
          </w:tcPr>
          <w:p w:rsidR="00BC7054" w:rsidRPr="003F6457" w:rsidRDefault="00BC7054" w:rsidP="00BC7054">
            <w:pPr>
              <w:pStyle w:val="Tabelltekst"/>
            </w:pPr>
          </w:p>
        </w:tc>
      </w:tr>
      <w:tr w:rsidR="00BC7054" w:rsidRPr="003F6457">
        <w:trPr>
          <w:trHeight w:val="525"/>
        </w:trPr>
        <w:tc>
          <w:tcPr>
            <w:tcW w:w="851" w:type="dxa"/>
            <w:tcMar>
              <w:top w:w="57" w:type="dxa"/>
              <w:left w:w="57" w:type="dxa"/>
              <w:bottom w:w="57" w:type="dxa"/>
              <w:right w:w="57" w:type="dxa"/>
            </w:tcMar>
          </w:tcPr>
          <w:p w:rsidR="00BC7054" w:rsidRPr="003F6457" w:rsidRDefault="00BC7054" w:rsidP="00BC7054">
            <w:pPr>
              <w:numPr>
                <w:ilvl w:val="0"/>
                <w:numId w:val="126"/>
              </w:numPr>
            </w:pPr>
          </w:p>
        </w:tc>
        <w:tc>
          <w:tcPr>
            <w:tcW w:w="5629" w:type="dxa"/>
            <w:tcMar>
              <w:top w:w="57" w:type="dxa"/>
              <w:left w:w="57" w:type="dxa"/>
              <w:bottom w:w="57" w:type="dxa"/>
              <w:right w:w="57" w:type="dxa"/>
            </w:tcMar>
          </w:tcPr>
          <w:p w:rsidR="00BC7054" w:rsidRPr="003F6457" w:rsidRDefault="00BC7054" w:rsidP="00BC7054">
            <w:pPr>
              <w:pStyle w:val="Merknadstekst"/>
              <w:rPr>
                <w:lang w:val="nb-NO" w:eastAsia="nb-NO"/>
              </w:rPr>
            </w:pPr>
            <w:r w:rsidRPr="003F6457">
              <w:rPr>
                <w:lang w:val="nb-NO" w:eastAsia="nb-NO"/>
              </w:rPr>
              <w:t>Det bør være mulig å overstyre ”avsender e-postadresse”,</w:t>
            </w:r>
            <w:r w:rsidR="00C73910">
              <w:rPr>
                <w:lang w:val="nb-NO" w:eastAsia="nb-NO"/>
              </w:rPr>
              <w:t xml:space="preserve"> som settes automatisk av Noark </w:t>
            </w:r>
            <w:r w:rsidRPr="003F6457">
              <w:rPr>
                <w:lang w:val="nb-NO" w:eastAsia="nb-NO"/>
              </w:rPr>
              <w:t>5-løsningen, til en annen e-postadresse som autentisert saksbehandler har tilgang og rettigheter til.</w:t>
            </w:r>
          </w:p>
          <w:p w:rsidR="00BC7054" w:rsidRPr="003F6457" w:rsidRDefault="00BC7054" w:rsidP="00BC7054">
            <w:pPr>
              <w:pStyle w:val="Merknadstekst"/>
              <w:rPr>
                <w:lang w:val="nb-NO" w:eastAsia="nb-NO"/>
              </w:rPr>
            </w:pPr>
          </w:p>
          <w:p w:rsidR="00BC7054" w:rsidRPr="003F6457" w:rsidRDefault="00BC7054" w:rsidP="00BC7054">
            <w:pPr>
              <w:pStyle w:val="Merknadstekst"/>
              <w:rPr>
                <w:i/>
                <w:iCs/>
                <w:lang w:val="nb-NO" w:eastAsia="nb-NO"/>
              </w:rPr>
            </w:pPr>
            <w:r w:rsidRPr="003F6457">
              <w:rPr>
                <w:i/>
                <w:iCs/>
                <w:lang w:val="nb-NO" w:eastAsia="nb-NO"/>
              </w:rPr>
              <w:t>Merknad: Dette kan eksempelvis være saksbehandlende avdelings e-postadresse eller saksbehandlers e-postadresse</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tcMar>
              <w:top w:w="57" w:type="dxa"/>
              <w:left w:w="57" w:type="dxa"/>
              <w:bottom w:w="57" w:type="dxa"/>
              <w:right w:w="57" w:type="dxa"/>
            </w:tcMar>
          </w:tcPr>
          <w:p w:rsidR="00BC7054" w:rsidRPr="003F6457" w:rsidRDefault="00BC7054" w:rsidP="00BC7054">
            <w:pPr>
              <w:pStyle w:val="Tabelltekst"/>
            </w:pPr>
          </w:p>
        </w:tc>
      </w:tr>
      <w:tr w:rsidR="00BC7054" w:rsidRPr="003F6457">
        <w:trPr>
          <w:trHeight w:val="525"/>
        </w:trPr>
        <w:tc>
          <w:tcPr>
            <w:tcW w:w="851" w:type="dxa"/>
            <w:tcMar>
              <w:top w:w="57" w:type="dxa"/>
              <w:left w:w="57" w:type="dxa"/>
              <w:bottom w:w="57" w:type="dxa"/>
              <w:right w:w="57" w:type="dxa"/>
            </w:tcMar>
          </w:tcPr>
          <w:p w:rsidR="00BC7054" w:rsidRPr="003F6457" w:rsidRDefault="00BC7054" w:rsidP="00BC7054">
            <w:pPr>
              <w:numPr>
                <w:ilvl w:val="0"/>
                <w:numId w:val="126"/>
              </w:numPr>
            </w:pPr>
          </w:p>
        </w:tc>
        <w:tc>
          <w:tcPr>
            <w:tcW w:w="5629" w:type="dxa"/>
            <w:tcMar>
              <w:top w:w="57" w:type="dxa"/>
              <w:left w:w="57" w:type="dxa"/>
              <w:bottom w:w="57" w:type="dxa"/>
              <w:right w:w="57" w:type="dxa"/>
            </w:tcMar>
          </w:tcPr>
          <w:p w:rsidR="00BC7054" w:rsidRPr="003F6457" w:rsidRDefault="00BC7054" w:rsidP="00BC7054">
            <w:r w:rsidRPr="003F6457">
              <w:t>Overstyring av ”avsenders e-postadresse” bør kunne gjøres også på permanent basis.</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tcMar>
              <w:top w:w="57" w:type="dxa"/>
              <w:left w:w="57" w:type="dxa"/>
              <w:bottom w:w="57" w:type="dxa"/>
              <w:right w:w="57" w:type="dxa"/>
            </w:tcMar>
          </w:tcPr>
          <w:p w:rsidR="00BC7054" w:rsidRPr="003F6457" w:rsidRDefault="00BC7054" w:rsidP="00BC7054">
            <w:pPr>
              <w:pStyle w:val="Tabelltekst"/>
            </w:pPr>
          </w:p>
        </w:tc>
      </w:tr>
    </w:tbl>
    <w:p w:rsidR="00BC7054" w:rsidRPr="003F6457" w:rsidRDefault="00BC7054" w:rsidP="009438EB">
      <w:pPr>
        <w:pStyle w:val="Metadataoverskrift"/>
      </w:pPr>
      <w:r w:rsidRPr="003F6457">
        <w:t>Angivelse av mottaker(e) for ekspedering</w:t>
      </w:r>
    </w:p>
    <w:p w:rsidR="00BC7054" w:rsidRPr="003F6457" w:rsidRDefault="00BC7054">
      <w:r w:rsidRPr="003F6457">
        <w:t>Under ekspedering av saksdokumenter per e-post bør i utgangspunktet alle predefinerte mottakere i registreringen motta ekspederingen. Den predefinerte informasjonen bør kunne overstyres og utvides av saksbehandler. Hvis e-postadresser mangler eller er feil, bør saksbehandler kunne redigere e-postadresse på aktuelle mottakere. Overstyringer og endringer på mangler og feil skal tilføres på informasjonen om mottaker.</w:t>
      </w:r>
    </w:p>
    <w:p w:rsidR="00BC7054" w:rsidRPr="003F6457" w:rsidRDefault="00BC7054"/>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0"/>
        <w:gridCol w:w="5722"/>
        <w:gridCol w:w="720"/>
        <w:gridCol w:w="1830"/>
      </w:tblGrid>
      <w:tr w:rsidR="00BC7054" w:rsidRPr="003F6457">
        <w:trPr>
          <w:trHeight w:val="525"/>
          <w:tblHeader/>
        </w:trPr>
        <w:tc>
          <w:tcPr>
            <w:tcW w:w="8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722"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angivelse av mottaker(e) for ekspedering</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83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trHeight w:val="525"/>
        </w:trPr>
        <w:tc>
          <w:tcPr>
            <w:tcW w:w="800" w:type="dxa"/>
            <w:tcMar>
              <w:top w:w="57" w:type="dxa"/>
              <w:left w:w="57" w:type="dxa"/>
              <w:bottom w:w="57" w:type="dxa"/>
              <w:right w:w="57" w:type="dxa"/>
            </w:tcMar>
          </w:tcPr>
          <w:p w:rsidR="00BC7054" w:rsidRPr="003F6457" w:rsidRDefault="00BC7054" w:rsidP="00BC7054">
            <w:pPr>
              <w:numPr>
                <w:ilvl w:val="0"/>
                <w:numId w:val="126"/>
              </w:numPr>
            </w:pPr>
          </w:p>
        </w:tc>
        <w:tc>
          <w:tcPr>
            <w:tcW w:w="5722" w:type="dxa"/>
            <w:tcMar>
              <w:top w:w="57" w:type="dxa"/>
              <w:left w:w="57" w:type="dxa"/>
              <w:bottom w:w="57" w:type="dxa"/>
              <w:right w:w="57" w:type="dxa"/>
            </w:tcMar>
          </w:tcPr>
          <w:p w:rsidR="00BC7054" w:rsidRPr="003F6457" w:rsidRDefault="00BC7054" w:rsidP="00BC7054">
            <w:r w:rsidRPr="003F6457">
              <w:t>Ved ekspedering av saksdokumenter via e-post bør løsningen sette opp alle ”predefinerte mottakere” (mottakerliste) som er knyttet til aktuelle R</w:t>
            </w:r>
            <w:r w:rsidRPr="003F6457">
              <w:rPr>
                <w:i/>
                <w:iCs/>
              </w:rPr>
              <w:t>egistrering</w:t>
            </w:r>
            <w:r w:rsidRPr="003F6457">
              <w:t xml:space="preserve"> som forslag til e-post mottaker.</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tcMar>
              <w:top w:w="57" w:type="dxa"/>
              <w:left w:w="57" w:type="dxa"/>
              <w:bottom w:w="57" w:type="dxa"/>
              <w:right w:w="57" w:type="dxa"/>
            </w:tcMar>
          </w:tcPr>
          <w:p w:rsidR="00BC7054" w:rsidRPr="003F6457" w:rsidRDefault="00BC7054" w:rsidP="00BC7054">
            <w:pPr>
              <w:pStyle w:val="Tabelltekst"/>
            </w:pPr>
          </w:p>
        </w:tc>
      </w:tr>
      <w:tr w:rsidR="00BC7054" w:rsidRPr="003F6457">
        <w:trPr>
          <w:trHeight w:val="525"/>
        </w:trPr>
        <w:tc>
          <w:tcPr>
            <w:tcW w:w="800" w:type="dxa"/>
            <w:tcMar>
              <w:top w:w="57" w:type="dxa"/>
              <w:left w:w="57" w:type="dxa"/>
              <w:bottom w:w="57" w:type="dxa"/>
              <w:right w:w="57" w:type="dxa"/>
            </w:tcMar>
          </w:tcPr>
          <w:p w:rsidR="00BC7054" w:rsidRPr="003F6457" w:rsidRDefault="00BC7054" w:rsidP="00BC7054">
            <w:pPr>
              <w:numPr>
                <w:ilvl w:val="0"/>
                <w:numId w:val="126"/>
              </w:numPr>
            </w:pPr>
          </w:p>
        </w:tc>
        <w:tc>
          <w:tcPr>
            <w:tcW w:w="5722" w:type="dxa"/>
            <w:tcMar>
              <w:top w:w="57" w:type="dxa"/>
              <w:left w:w="57" w:type="dxa"/>
              <w:bottom w:w="57" w:type="dxa"/>
              <w:right w:w="57" w:type="dxa"/>
            </w:tcMar>
          </w:tcPr>
          <w:p w:rsidR="00BC7054" w:rsidRPr="003F6457" w:rsidRDefault="00BC7054" w:rsidP="00BC7054">
            <w:r w:rsidRPr="003F6457">
              <w:t>Muligheten for å endre e-postens mottakerliste bør være tilgjengelig som en funksjon under ekspedering av e-post.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tcMar>
              <w:top w:w="57" w:type="dxa"/>
              <w:left w:w="57" w:type="dxa"/>
              <w:bottom w:w="57" w:type="dxa"/>
              <w:right w:w="57" w:type="dxa"/>
            </w:tcMar>
          </w:tcPr>
          <w:p w:rsidR="00BC7054" w:rsidRPr="003F6457" w:rsidRDefault="00BC7054" w:rsidP="00BC7054">
            <w:pPr>
              <w:pStyle w:val="Tabelltekst"/>
            </w:pPr>
          </w:p>
        </w:tc>
      </w:tr>
      <w:tr w:rsidR="00BC7054" w:rsidRPr="003F6457">
        <w:trPr>
          <w:trHeight w:val="525"/>
        </w:trPr>
        <w:tc>
          <w:tcPr>
            <w:tcW w:w="800" w:type="dxa"/>
            <w:tcMar>
              <w:top w:w="57" w:type="dxa"/>
              <w:left w:w="57" w:type="dxa"/>
              <w:bottom w:w="57" w:type="dxa"/>
              <w:right w:w="57" w:type="dxa"/>
            </w:tcMar>
          </w:tcPr>
          <w:p w:rsidR="00BC7054" w:rsidRPr="003F6457" w:rsidRDefault="00BC7054" w:rsidP="00BC7054">
            <w:pPr>
              <w:numPr>
                <w:ilvl w:val="0"/>
                <w:numId w:val="126"/>
              </w:numPr>
            </w:pPr>
          </w:p>
        </w:tc>
        <w:tc>
          <w:tcPr>
            <w:tcW w:w="5722" w:type="dxa"/>
            <w:tcMar>
              <w:top w:w="57" w:type="dxa"/>
              <w:left w:w="57" w:type="dxa"/>
              <w:bottom w:w="57" w:type="dxa"/>
              <w:right w:w="57" w:type="dxa"/>
            </w:tcMar>
          </w:tcPr>
          <w:p w:rsidR="00BC7054" w:rsidRPr="003F6457" w:rsidRDefault="00BC7054" w:rsidP="00BC7054">
            <w:r w:rsidRPr="003F6457">
              <w:t>Hvis e-postadressene ved en ekspedering endres i forhold til standard mottakerliste bør det lagres informasjon om dette.</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tcMar>
              <w:top w:w="57" w:type="dxa"/>
              <w:left w:w="57" w:type="dxa"/>
              <w:bottom w:w="57" w:type="dxa"/>
              <w:right w:w="57" w:type="dxa"/>
            </w:tcMar>
          </w:tcPr>
          <w:p w:rsidR="00BC7054" w:rsidRPr="003F6457" w:rsidRDefault="00BC7054" w:rsidP="00BC7054">
            <w:pPr>
              <w:pStyle w:val="Tabelltekst"/>
            </w:pPr>
          </w:p>
        </w:tc>
      </w:tr>
      <w:tr w:rsidR="00BC7054" w:rsidRPr="003F6457">
        <w:trPr>
          <w:trHeight w:val="525"/>
        </w:trPr>
        <w:tc>
          <w:tcPr>
            <w:tcW w:w="800" w:type="dxa"/>
            <w:tcMar>
              <w:top w:w="57" w:type="dxa"/>
              <w:left w:w="57" w:type="dxa"/>
              <w:bottom w:w="57" w:type="dxa"/>
              <w:right w:w="57" w:type="dxa"/>
            </w:tcMar>
          </w:tcPr>
          <w:p w:rsidR="00BC7054" w:rsidRPr="003F6457" w:rsidRDefault="00BC7054" w:rsidP="00BC7054">
            <w:pPr>
              <w:numPr>
                <w:ilvl w:val="0"/>
                <w:numId w:val="126"/>
              </w:numPr>
            </w:pPr>
          </w:p>
        </w:tc>
        <w:tc>
          <w:tcPr>
            <w:tcW w:w="5722" w:type="dxa"/>
            <w:tcMar>
              <w:top w:w="57" w:type="dxa"/>
              <w:left w:w="57" w:type="dxa"/>
              <w:bottom w:w="57" w:type="dxa"/>
              <w:right w:w="57" w:type="dxa"/>
            </w:tcMar>
          </w:tcPr>
          <w:p w:rsidR="00BC7054" w:rsidRPr="003F6457" w:rsidRDefault="00BC7054" w:rsidP="00BC7054">
            <w:r w:rsidRPr="003F6457">
              <w:t>Det bør være mulig å manuelt overstyre predefinert e-postadresse i mottakerfeltet ved ekspedering.</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tcMar>
              <w:top w:w="57" w:type="dxa"/>
              <w:left w:w="57" w:type="dxa"/>
              <w:bottom w:w="57" w:type="dxa"/>
              <w:right w:w="57" w:type="dxa"/>
            </w:tcMar>
          </w:tcPr>
          <w:p w:rsidR="00BC7054" w:rsidRPr="003F6457" w:rsidRDefault="00BC7054" w:rsidP="00BC7054">
            <w:pPr>
              <w:pStyle w:val="Tabelltekst"/>
            </w:pPr>
          </w:p>
        </w:tc>
      </w:tr>
    </w:tbl>
    <w:p w:rsidR="00BC7054" w:rsidRPr="003F6457" w:rsidRDefault="00BC7054" w:rsidP="009438EB">
      <w:pPr>
        <w:pStyle w:val="Metadataoverskrift"/>
      </w:pPr>
      <w:r w:rsidRPr="003F6457">
        <w:t>Saksdokumenter som skal utgå fra ekspedering</w:t>
      </w:r>
    </w:p>
    <w:p w:rsidR="00BC7054" w:rsidRPr="003F6457" w:rsidRDefault="00BC7054">
      <w:r w:rsidRPr="003F6457">
        <w:t>En ekspedering av saksdokumenter bør i prinsippet være komplett, noe som vil si at den bør inneholde hoveddokumentet og alle vedlegg. Hvis det likevel ikke er mulig å la alle saksdokumenter medfølge e-postekspederingen på grunn av dokumentets format</w:t>
      </w:r>
      <w:r w:rsidR="00C73910">
        <w:t xml:space="preserve"> eller andre årsaker, bør Noark </w:t>
      </w:r>
      <w:r w:rsidRPr="003F6457">
        <w:t>5-løsningen være satt opp slik at ekspedering lar seg gjennomføre, men inkludere funksjonalitet for å varsle om dokument (vedlegg) som ikke følger med ekspederingen.</w:t>
      </w:r>
    </w:p>
    <w:p w:rsidR="00BC7054" w:rsidRPr="003F6457" w:rsidRDefault="00BC7054"/>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0"/>
        <w:gridCol w:w="5722"/>
        <w:gridCol w:w="720"/>
        <w:gridCol w:w="1830"/>
      </w:tblGrid>
      <w:tr w:rsidR="00BC7054" w:rsidRPr="003F6457">
        <w:trPr>
          <w:trHeight w:val="525"/>
          <w:tblHeader/>
        </w:trPr>
        <w:tc>
          <w:tcPr>
            <w:tcW w:w="8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722"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saksdokumenter som skal utgå fra ekspedering</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83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trHeight w:val="525"/>
        </w:trPr>
        <w:tc>
          <w:tcPr>
            <w:tcW w:w="800" w:type="dxa"/>
            <w:tcMar>
              <w:top w:w="57" w:type="dxa"/>
              <w:left w:w="57" w:type="dxa"/>
              <w:bottom w:w="57" w:type="dxa"/>
              <w:right w:w="57" w:type="dxa"/>
            </w:tcMar>
          </w:tcPr>
          <w:p w:rsidR="00BC7054" w:rsidRPr="003F6457" w:rsidRDefault="00BC7054" w:rsidP="00BC7054">
            <w:pPr>
              <w:numPr>
                <w:ilvl w:val="0"/>
                <w:numId w:val="126"/>
              </w:numPr>
            </w:pPr>
          </w:p>
        </w:tc>
        <w:tc>
          <w:tcPr>
            <w:tcW w:w="5722" w:type="dxa"/>
            <w:tcMar>
              <w:top w:w="57" w:type="dxa"/>
              <w:left w:w="57" w:type="dxa"/>
              <w:bottom w:w="57" w:type="dxa"/>
              <w:right w:w="57" w:type="dxa"/>
            </w:tcMar>
          </w:tcPr>
          <w:p w:rsidR="00BC7054" w:rsidRPr="003F6457" w:rsidRDefault="00BC7054" w:rsidP="00BC7054">
            <w:r w:rsidRPr="003F6457">
              <w:t xml:space="preserve">Ved ekspedering av dokumenter per e-post bør det finnes en tjeneste/funksjon for å angi hvilke dokumenter som skal </w:t>
            </w:r>
            <w:r w:rsidRPr="003F6457">
              <w:rPr>
                <w:i/>
                <w:iCs/>
              </w:rPr>
              <w:t>utgå</w:t>
            </w:r>
            <w:r w:rsidRPr="003F6457">
              <w:t xml:space="preserve"> fra ekspederingen.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tcMar>
              <w:top w:w="57" w:type="dxa"/>
              <w:left w:w="57" w:type="dxa"/>
              <w:bottom w:w="57" w:type="dxa"/>
              <w:right w:w="57" w:type="dxa"/>
            </w:tcMar>
          </w:tcPr>
          <w:p w:rsidR="00BC7054" w:rsidRPr="003F6457" w:rsidRDefault="00BC7054" w:rsidP="00BC7054">
            <w:pPr>
              <w:pStyle w:val="Tabelltekst"/>
            </w:pPr>
          </w:p>
        </w:tc>
      </w:tr>
      <w:tr w:rsidR="00BC7054" w:rsidRPr="003F6457">
        <w:trPr>
          <w:trHeight w:val="525"/>
        </w:trPr>
        <w:tc>
          <w:tcPr>
            <w:tcW w:w="800" w:type="dxa"/>
            <w:tcMar>
              <w:top w:w="57" w:type="dxa"/>
              <w:left w:w="57" w:type="dxa"/>
              <w:bottom w:w="57" w:type="dxa"/>
              <w:right w:w="57" w:type="dxa"/>
            </w:tcMar>
          </w:tcPr>
          <w:p w:rsidR="00BC7054" w:rsidRPr="003F6457" w:rsidRDefault="00BC7054" w:rsidP="00BC7054">
            <w:pPr>
              <w:numPr>
                <w:ilvl w:val="0"/>
                <w:numId w:val="126"/>
              </w:numPr>
            </w:pPr>
          </w:p>
        </w:tc>
        <w:tc>
          <w:tcPr>
            <w:tcW w:w="5722" w:type="dxa"/>
            <w:tcMar>
              <w:top w:w="57" w:type="dxa"/>
              <w:left w:w="57" w:type="dxa"/>
              <w:bottom w:w="57" w:type="dxa"/>
              <w:right w:w="57" w:type="dxa"/>
            </w:tcMar>
          </w:tcPr>
          <w:p w:rsidR="00BC7054" w:rsidRPr="003F6457" w:rsidRDefault="00BC7054" w:rsidP="00BC7054">
            <w:r w:rsidRPr="003F6457">
              <w:t>Det bør finnes en tjeneste/funksjon for å registrere merknader til de saksdokumenter som ikke medfølger en ekspedering.</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tcMar>
              <w:top w:w="57" w:type="dxa"/>
              <w:left w:w="57" w:type="dxa"/>
              <w:bottom w:w="57" w:type="dxa"/>
              <w:right w:w="57" w:type="dxa"/>
            </w:tcMar>
          </w:tcPr>
          <w:p w:rsidR="00BC7054" w:rsidRPr="003F6457" w:rsidRDefault="00BC7054" w:rsidP="00BC7054">
            <w:pPr>
              <w:rPr>
                <w:sz w:val="20"/>
              </w:rPr>
            </w:pPr>
          </w:p>
        </w:tc>
      </w:tr>
      <w:tr w:rsidR="00BC7054" w:rsidRPr="003F6457">
        <w:trPr>
          <w:trHeight w:val="525"/>
        </w:trPr>
        <w:tc>
          <w:tcPr>
            <w:tcW w:w="800" w:type="dxa"/>
            <w:tcMar>
              <w:top w:w="57" w:type="dxa"/>
              <w:left w:w="57" w:type="dxa"/>
              <w:bottom w:w="57" w:type="dxa"/>
              <w:right w:w="57" w:type="dxa"/>
            </w:tcMar>
          </w:tcPr>
          <w:p w:rsidR="00BC7054" w:rsidRPr="003F6457" w:rsidRDefault="00BC7054" w:rsidP="00BC7054">
            <w:pPr>
              <w:numPr>
                <w:ilvl w:val="0"/>
                <w:numId w:val="126"/>
              </w:numPr>
            </w:pPr>
          </w:p>
        </w:tc>
        <w:tc>
          <w:tcPr>
            <w:tcW w:w="5722" w:type="dxa"/>
            <w:tcMar>
              <w:top w:w="57" w:type="dxa"/>
              <w:left w:w="57" w:type="dxa"/>
              <w:bottom w:w="57" w:type="dxa"/>
              <w:right w:w="57" w:type="dxa"/>
            </w:tcMar>
          </w:tcPr>
          <w:p w:rsidR="00BC7054" w:rsidRPr="003F6457" w:rsidRDefault="00BC7054" w:rsidP="00BC7054">
            <w:r w:rsidRPr="003F6457">
              <w:t xml:space="preserve">Ved ekspedering bør løsningen generere meldingstekst som gir kort informasjon om de saksdokumenter som eventuelt </w:t>
            </w:r>
            <w:r w:rsidRPr="003F6457">
              <w:rPr>
                <w:i/>
                <w:iCs/>
              </w:rPr>
              <w:t>ikke</w:t>
            </w:r>
            <w:r w:rsidRPr="003F6457">
              <w:t xml:space="preserve"> medfølger e-postforsendelsen.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tcMar>
              <w:top w:w="57" w:type="dxa"/>
              <w:left w:w="57" w:type="dxa"/>
              <w:bottom w:w="57" w:type="dxa"/>
              <w:right w:w="57" w:type="dxa"/>
            </w:tcMar>
          </w:tcPr>
          <w:p w:rsidR="00BC7054" w:rsidRPr="003F6457" w:rsidRDefault="00BC7054" w:rsidP="00BC7054">
            <w:pPr>
              <w:rPr>
                <w:sz w:val="20"/>
              </w:rPr>
            </w:pPr>
          </w:p>
        </w:tc>
      </w:tr>
      <w:tr w:rsidR="00BC7054" w:rsidRPr="003F6457">
        <w:trPr>
          <w:trHeight w:val="525"/>
        </w:trPr>
        <w:tc>
          <w:tcPr>
            <w:tcW w:w="800" w:type="dxa"/>
            <w:tcMar>
              <w:top w:w="57" w:type="dxa"/>
              <w:left w:w="57" w:type="dxa"/>
              <w:bottom w:w="57" w:type="dxa"/>
              <w:right w:w="57" w:type="dxa"/>
            </w:tcMar>
          </w:tcPr>
          <w:p w:rsidR="00BC7054" w:rsidRPr="003F6457" w:rsidRDefault="00BC7054" w:rsidP="00BC7054">
            <w:pPr>
              <w:numPr>
                <w:ilvl w:val="0"/>
                <w:numId w:val="126"/>
              </w:numPr>
            </w:pPr>
          </w:p>
        </w:tc>
        <w:tc>
          <w:tcPr>
            <w:tcW w:w="5722" w:type="dxa"/>
            <w:tcMar>
              <w:top w:w="57" w:type="dxa"/>
              <w:left w:w="57" w:type="dxa"/>
              <w:bottom w:w="57" w:type="dxa"/>
              <w:right w:w="57" w:type="dxa"/>
            </w:tcMar>
          </w:tcPr>
          <w:p w:rsidR="00BC7054" w:rsidRPr="003F6457" w:rsidRDefault="00BC7054" w:rsidP="00BC7054">
            <w:r w:rsidRPr="003F6457">
              <w:t xml:space="preserve">For de saksdokumenter som </w:t>
            </w:r>
            <w:r w:rsidRPr="003F6457">
              <w:rPr>
                <w:i/>
                <w:iCs/>
              </w:rPr>
              <w:t>ikke</w:t>
            </w:r>
            <w:r w:rsidRPr="003F6457">
              <w:t xml:space="preserve"> medfølger ekspedering bør systemgenerert meldingstekst samt eventuelle merknader registrert av saksbehandler </w:t>
            </w:r>
            <w:r w:rsidRPr="003F6457">
              <w:rPr>
                <w:i/>
                <w:iCs/>
              </w:rPr>
              <w:t>alltid</w:t>
            </w:r>
            <w:r w:rsidRPr="003F6457">
              <w:t xml:space="preserve"> medfølge e-postekspederingen.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tcMar>
              <w:top w:w="57" w:type="dxa"/>
              <w:left w:w="57" w:type="dxa"/>
              <w:bottom w:w="57" w:type="dxa"/>
              <w:right w:w="57" w:type="dxa"/>
            </w:tcMar>
          </w:tcPr>
          <w:p w:rsidR="00BC7054" w:rsidRPr="003F6457" w:rsidRDefault="00BC7054" w:rsidP="00BC7054"/>
        </w:tc>
      </w:tr>
    </w:tbl>
    <w:p w:rsidR="00BC7054" w:rsidRPr="003F6457" w:rsidRDefault="00BC7054" w:rsidP="00C73910">
      <w:pPr>
        <w:pStyle w:val="Overskrift3"/>
        <w:spacing w:before="100" w:beforeAutospacing="1" w:after="100" w:afterAutospacing="1"/>
        <w:rPr>
          <w:lang w:val="nb-NO"/>
        </w:rPr>
      </w:pPr>
      <w:bookmarkStart w:id="255" w:name="_Toc201338470"/>
      <w:bookmarkStart w:id="256" w:name="_Toc202724095"/>
      <w:bookmarkStart w:id="257" w:name="_Toc463252799"/>
      <w:r w:rsidRPr="003F6457">
        <w:rPr>
          <w:lang w:val="nb-NO"/>
        </w:rPr>
        <w:t>Ekspederingskontroll</w:t>
      </w:r>
      <w:bookmarkEnd w:id="255"/>
      <w:bookmarkEnd w:id="256"/>
      <w:bookmarkEnd w:id="257"/>
    </w:p>
    <w:p w:rsidR="00BC7054" w:rsidRPr="003F6457" w:rsidRDefault="00BC7054">
      <w:r w:rsidRPr="003F6457">
        <w:t>Ved ekspeder</w:t>
      </w:r>
      <w:r w:rsidR="00C73910">
        <w:t xml:space="preserve">ing av saksdokumenter bør Noark </w:t>
      </w:r>
      <w:r w:rsidRPr="003F6457">
        <w:t>5-løsningen utføre en rekke predefinerte kontroller før dokumentene kan ekspederes per e-post. Dette er kontroll av:</w:t>
      </w:r>
    </w:p>
    <w:p w:rsidR="00BC7054" w:rsidRPr="003F6457" w:rsidRDefault="00BC7054" w:rsidP="00BC7054">
      <w:pPr>
        <w:numPr>
          <w:ilvl w:val="0"/>
          <w:numId w:val="75"/>
        </w:numPr>
      </w:pPr>
      <w:r w:rsidRPr="003F6457">
        <w:t>Tilgangs-/rettighetsdata</w:t>
      </w:r>
    </w:p>
    <w:p w:rsidR="00BC7054" w:rsidRPr="003F6457" w:rsidRDefault="00BC7054" w:rsidP="00BC7054">
      <w:pPr>
        <w:numPr>
          <w:ilvl w:val="0"/>
          <w:numId w:val="75"/>
        </w:numPr>
      </w:pPr>
      <w:r w:rsidRPr="003F6457">
        <w:t>Saksdokumentene</w:t>
      </w:r>
    </w:p>
    <w:p w:rsidR="00BC7054" w:rsidRPr="003F6457" w:rsidRDefault="00BC7054" w:rsidP="00BC7054">
      <w:pPr>
        <w:numPr>
          <w:ilvl w:val="0"/>
          <w:numId w:val="75"/>
        </w:numPr>
      </w:pPr>
      <w:r w:rsidRPr="003F6457">
        <w:t>Utvekslingsformatet</w:t>
      </w:r>
    </w:p>
    <w:p w:rsidR="00BC7054" w:rsidRPr="003F6457" w:rsidRDefault="00BC7054">
      <w:pPr>
        <w:pStyle w:val="Fotnotetekst"/>
        <w:ind w:left="360"/>
      </w:pPr>
    </w:p>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0"/>
        <w:gridCol w:w="5722"/>
        <w:gridCol w:w="720"/>
        <w:gridCol w:w="1830"/>
      </w:tblGrid>
      <w:tr w:rsidR="00BC7054" w:rsidRPr="003F6457">
        <w:trPr>
          <w:cantSplit/>
          <w:trHeight w:val="525"/>
          <w:tblHeader/>
        </w:trPr>
        <w:tc>
          <w:tcPr>
            <w:tcW w:w="8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722"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ekspederingskontroll</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83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Height w:val="525"/>
        </w:trPr>
        <w:tc>
          <w:tcPr>
            <w:tcW w:w="800" w:type="dxa"/>
            <w:tcMar>
              <w:top w:w="57" w:type="dxa"/>
              <w:left w:w="57" w:type="dxa"/>
              <w:bottom w:w="57" w:type="dxa"/>
              <w:right w:w="57" w:type="dxa"/>
            </w:tcMar>
          </w:tcPr>
          <w:p w:rsidR="00BC7054" w:rsidRPr="003F6457" w:rsidRDefault="00BC7054" w:rsidP="00BC7054">
            <w:pPr>
              <w:numPr>
                <w:ilvl w:val="0"/>
                <w:numId w:val="126"/>
              </w:numPr>
            </w:pPr>
          </w:p>
        </w:tc>
        <w:tc>
          <w:tcPr>
            <w:tcW w:w="5722" w:type="dxa"/>
            <w:tcMar>
              <w:top w:w="57" w:type="dxa"/>
              <w:left w:w="57" w:type="dxa"/>
              <w:bottom w:w="57" w:type="dxa"/>
              <w:right w:w="57" w:type="dxa"/>
            </w:tcMar>
          </w:tcPr>
          <w:p w:rsidR="00BC7054" w:rsidRPr="003F6457" w:rsidRDefault="00C73910" w:rsidP="00BC7054">
            <w:r>
              <w:t xml:space="preserve">Noark </w:t>
            </w:r>
            <w:r w:rsidR="00BC7054" w:rsidRPr="003F6457">
              <w:t xml:space="preserve">5-løsningen skal ikke tillate at dokumenter ekspederes per e-post i strid med de begrensninger som er gitt av tilgangs- og rettighetsdata og mottakers autorisasjon for samme. </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830" w:type="dxa"/>
            <w:noWrap/>
            <w:tcMar>
              <w:top w:w="57" w:type="dxa"/>
              <w:left w:w="57" w:type="dxa"/>
              <w:bottom w:w="57" w:type="dxa"/>
              <w:right w:w="57" w:type="dxa"/>
            </w:tcMar>
          </w:tcPr>
          <w:p w:rsidR="00BC7054" w:rsidRPr="003F6457" w:rsidRDefault="00BC7054" w:rsidP="00BC7054">
            <w:pPr>
              <w:pStyle w:val="Tabelltekst"/>
              <w:rPr>
                <w:sz w:val="24"/>
                <w:szCs w:val="24"/>
              </w:rPr>
            </w:pPr>
            <w:r w:rsidRPr="003F6457">
              <w:rPr>
                <w:sz w:val="24"/>
                <w:szCs w:val="24"/>
              </w:rPr>
              <w:t>Obligatorisk for løsning med e-postintegrasjon</w:t>
            </w:r>
          </w:p>
        </w:tc>
      </w:tr>
      <w:tr w:rsidR="00BC7054" w:rsidRPr="003F6457">
        <w:trPr>
          <w:cantSplit/>
          <w:trHeight w:val="525"/>
        </w:trPr>
        <w:tc>
          <w:tcPr>
            <w:tcW w:w="800" w:type="dxa"/>
            <w:tcMar>
              <w:top w:w="57" w:type="dxa"/>
              <w:left w:w="57" w:type="dxa"/>
              <w:bottom w:w="57" w:type="dxa"/>
              <w:right w:w="57" w:type="dxa"/>
            </w:tcMar>
          </w:tcPr>
          <w:p w:rsidR="00BC7054" w:rsidRPr="003F6457" w:rsidRDefault="00BC7054" w:rsidP="00BC7054">
            <w:pPr>
              <w:numPr>
                <w:ilvl w:val="0"/>
                <w:numId w:val="126"/>
              </w:numPr>
            </w:pPr>
          </w:p>
        </w:tc>
        <w:tc>
          <w:tcPr>
            <w:tcW w:w="5722" w:type="dxa"/>
            <w:tcMar>
              <w:top w:w="57" w:type="dxa"/>
              <w:left w:w="57" w:type="dxa"/>
              <w:bottom w:w="57" w:type="dxa"/>
              <w:right w:w="57" w:type="dxa"/>
            </w:tcMar>
          </w:tcPr>
          <w:p w:rsidR="00BC7054" w:rsidRPr="003F6457" w:rsidRDefault="00BC7054" w:rsidP="00BC7054">
            <w:r w:rsidRPr="003F6457">
              <w:t xml:space="preserve">Ved ekspedering bør det utføres kontroll mot utvekslingsformatet.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pPr>
              <w:rPr>
                <w:sz w:val="20"/>
              </w:rPr>
            </w:pPr>
          </w:p>
        </w:tc>
      </w:tr>
      <w:tr w:rsidR="00BC7054" w:rsidRPr="003F6457">
        <w:trPr>
          <w:cantSplit/>
          <w:trHeight w:val="525"/>
        </w:trPr>
        <w:tc>
          <w:tcPr>
            <w:tcW w:w="800" w:type="dxa"/>
            <w:tcMar>
              <w:top w:w="57" w:type="dxa"/>
              <w:left w:w="57" w:type="dxa"/>
              <w:bottom w:w="57" w:type="dxa"/>
              <w:right w:w="57" w:type="dxa"/>
            </w:tcMar>
          </w:tcPr>
          <w:p w:rsidR="00BC7054" w:rsidRPr="003F6457" w:rsidRDefault="00BC7054" w:rsidP="00BC7054">
            <w:pPr>
              <w:numPr>
                <w:ilvl w:val="0"/>
                <w:numId w:val="126"/>
              </w:numPr>
            </w:pPr>
          </w:p>
        </w:tc>
        <w:tc>
          <w:tcPr>
            <w:tcW w:w="5722" w:type="dxa"/>
            <w:tcMar>
              <w:top w:w="57" w:type="dxa"/>
              <w:left w:w="57" w:type="dxa"/>
              <w:bottom w:w="57" w:type="dxa"/>
              <w:right w:w="57" w:type="dxa"/>
            </w:tcMar>
          </w:tcPr>
          <w:p w:rsidR="00BC7054" w:rsidRPr="003F6457" w:rsidRDefault="00BC7054" w:rsidP="00BC7054">
            <w:r w:rsidRPr="003F6457">
              <w:t>Dersom dokumentformater og/eller bruk av elektronisk signatur ikke samsvarer med utvekslingsformatets opplysninger om mottaker, skal ekspederingen avbrytes og man skal få en feilmelding.</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830" w:type="dxa"/>
            <w:noWrap/>
            <w:tcMar>
              <w:top w:w="57" w:type="dxa"/>
              <w:left w:w="57" w:type="dxa"/>
              <w:bottom w:w="57" w:type="dxa"/>
              <w:right w:w="57" w:type="dxa"/>
            </w:tcMar>
          </w:tcPr>
          <w:p w:rsidR="00BC7054" w:rsidRPr="003F6457" w:rsidRDefault="00BC7054" w:rsidP="00BC7054">
            <w:pPr>
              <w:pStyle w:val="Tabelltekst"/>
              <w:rPr>
                <w:sz w:val="24"/>
                <w:szCs w:val="24"/>
              </w:rPr>
            </w:pPr>
            <w:r w:rsidRPr="003F6457">
              <w:rPr>
                <w:sz w:val="24"/>
                <w:szCs w:val="24"/>
              </w:rPr>
              <w:t>Obligatorisk for løsning med e-postintegrasjon</w:t>
            </w:r>
          </w:p>
        </w:tc>
      </w:tr>
      <w:tr w:rsidR="00BC7054" w:rsidRPr="003F6457">
        <w:trPr>
          <w:cantSplit/>
          <w:trHeight w:val="525"/>
        </w:trPr>
        <w:tc>
          <w:tcPr>
            <w:tcW w:w="800" w:type="dxa"/>
            <w:tcMar>
              <w:top w:w="57" w:type="dxa"/>
              <w:left w:w="57" w:type="dxa"/>
              <w:bottom w:w="57" w:type="dxa"/>
              <w:right w:w="57" w:type="dxa"/>
            </w:tcMar>
          </w:tcPr>
          <w:p w:rsidR="00BC7054" w:rsidRPr="003F6457" w:rsidRDefault="00BC7054" w:rsidP="00BC7054">
            <w:pPr>
              <w:numPr>
                <w:ilvl w:val="0"/>
                <w:numId w:val="126"/>
              </w:numPr>
            </w:pPr>
          </w:p>
        </w:tc>
        <w:tc>
          <w:tcPr>
            <w:tcW w:w="5722" w:type="dxa"/>
            <w:tcMar>
              <w:top w:w="57" w:type="dxa"/>
              <w:left w:w="57" w:type="dxa"/>
              <w:bottom w:w="57" w:type="dxa"/>
              <w:right w:w="57" w:type="dxa"/>
            </w:tcMar>
          </w:tcPr>
          <w:p w:rsidR="00BC7054" w:rsidRPr="003F6457" w:rsidRDefault="00BC7054" w:rsidP="00BC7054">
            <w:r w:rsidRPr="003F6457">
              <w:t>Avbrutt ekspedering bør likevel kunne sendes når den godkjennes av saksbehandler med autorisasjon til å utføre den prosessen.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r w:rsidRPr="003F6457">
              <w:t>Obligatorisk for løsning med e-postintegrasjon</w:t>
            </w:r>
          </w:p>
        </w:tc>
      </w:tr>
    </w:tbl>
    <w:p w:rsidR="00BC7054" w:rsidRPr="003F6457" w:rsidRDefault="00BC7054" w:rsidP="00C73910">
      <w:pPr>
        <w:pStyle w:val="Overskrift3"/>
        <w:spacing w:before="100" w:beforeAutospacing="1" w:after="100" w:afterAutospacing="1"/>
        <w:rPr>
          <w:lang w:val="nb-NO"/>
        </w:rPr>
      </w:pPr>
      <w:bookmarkStart w:id="258" w:name="_Toc201338471"/>
      <w:bookmarkStart w:id="259" w:name="_Toc202724096"/>
      <w:bookmarkStart w:id="260" w:name="_Toc463252800"/>
      <w:r w:rsidRPr="003F6457">
        <w:rPr>
          <w:lang w:val="nb-NO"/>
        </w:rPr>
        <w:t>Formatering av saksdokumenter sendt per e-post</w:t>
      </w:r>
      <w:bookmarkEnd w:id="258"/>
      <w:bookmarkEnd w:id="259"/>
      <w:bookmarkEnd w:id="260"/>
    </w:p>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0"/>
        <w:gridCol w:w="5722"/>
        <w:gridCol w:w="720"/>
        <w:gridCol w:w="1830"/>
      </w:tblGrid>
      <w:tr w:rsidR="00BC7054" w:rsidRPr="003F6457">
        <w:trPr>
          <w:trHeight w:val="525"/>
          <w:tblHeader/>
        </w:trPr>
        <w:tc>
          <w:tcPr>
            <w:tcW w:w="8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722"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formatering av saksdokumenter</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83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trHeight w:val="525"/>
        </w:trPr>
        <w:tc>
          <w:tcPr>
            <w:tcW w:w="800" w:type="dxa"/>
            <w:tcMar>
              <w:top w:w="57" w:type="dxa"/>
              <w:left w:w="57" w:type="dxa"/>
              <w:bottom w:w="57" w:type="dxa"/>
              <w:right w:w="57" w:type="dxa"/>
            </w:tcMar>
          </w:tcPr>
          <w:p w:rsidR="00BC7054" w:rsidRPr="003F6457" w:rsidRDefault="00BC7054" w:rsidP="00BC7054">
            <w:pPr>
              <w:numPr>
                <w:ilvl w:val="0"/>
                <w:numId w:val="126"/>
              </w:numPr>
            </w:pPr>
          </w:p>
        </w:tc>
        <w:tc>
          <w:tcPr>
            <w:tcW w:w="5722" w:type="dxa"/>
            <w:tcMar>
              <w:top w:w="57" w:type="dxa"/>
              <w:left w:w="57" w:type="dxa"/>
              <w:bottom w:w="57" w:type="dxa"/>
              <w:right w:w="57" w:type="dxa"/>
            </w:tcMar>
          </w:tcPr>
          <w:p w:rsidR="00BC7054" w:rsidRPr="003F6457" w:rsidRDefault="00BC7054" w:rsidP="00BC7054">
            <w:r w:rsidRPr="003F6457">
              <w:t>Ved ekspedering og forsendelse av saksdokumenter per e-post skal det være mulig å parametersette at arkivformatet benyttes som standardformat.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830" w:type="dxa"/>
            <w:noWrap/>
            <w:tcMar>
              <w:top w:w="57" w:type="dxa"/>
              <w:left w:w="57" w:type="dxa"/>
              <w:bottom w:w="57" w:type="dxa"/>
              <w:right w:w="57" w:type="dxa"/>
            </w:tcMar>
          </w:tcPr>
          <w:p w:rsidR="00BC7054" w:rsidRPr="003F6457" w:rsidRDefault="00BC7054" w:rsidP="00BC7054">
            <w:pPr>
              <w:pStyle w:val="Tabelltekst"/>
              <w:rPr>
                <w:sz w:val="24"/>
                <w:szCs w:val="24"/>
              </w:rPr>
            </w:pPr>
            <w:r w:rsidRPr="003F6457">
              <w:rPr>
                <w:sz w:val="24"/>
                <w:szCs w:val="24"/>
              </w:rPr>
              <w:t>Obligatorisk for løsning med e-postintegrasjon</w:t>
            </w:r>
          </w:p>
        </w:tc>
      </w:tr>
      <w:tr w:rsidR="00BC7054" w:rsidRPr="003F6457">
        <w:trPr>
          <w:trHeight w:val="525"/>
        </w:trPr>
        <w:tc>
          <w:tcPr>
            <w:tcW w:w="800" w:type="dxa"/>
            <w:tcMar>
              <w:top w:w="57" w:type="dxa"/>
              <w:left w:w="57" w:type="dxa"/>
              <w:bottom w:w="57" w:type="dxa"/>
              <w:right w:w="57" w:type="dxa"/>
            </w:tcMar>
          </w:tcPr>
          <w:p w:rsidR="00BC7054" w:rsidRPr="003F6457" w:rsidRDefault="00BC7054" w:rsidP="00BC7054">
            <w:pPr>
              <w:numPr>
                <w:ilvl w:val="0"/>
                <w:numId w:val="126"/>
              </w:numPr>
            </w:pPr>
          </w:p>
        </w:tc>
        <w:tc>
          <w:tcPr>
            <w:tcW w:w="5722" w:type="dxa"/>
            <w:tcMar>
              <w:top w:w="57" w:type="dxa"/>
              <w:left w:w="57" w:type="dxa"/>
              <w:bottom w:w="57" w:type="dxa"/>
              <w:right w:w="57" w:type="dxa"/>
            </w:tcMar>
          </w:tcPr>
          <w:p w:rsidR="00BC7054" w:rsidRPr="003F6457" w:rsidRDefault="00BC7054" w:rsidP="00BC7054">
            <w:r w:rsidRPr="003F6457">
              <w:t>Det skal være mulig å velge om produksjonsformatet skal benyttes ved ekspedering og forsendelse av saksdokumenter per e-post.</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830" w:type="dxa"/>
            <w:noWrap/>
            <w:tcMar>
              <w:top w:w="57" w:type="dxa"/>
              <w:left w:w="57" w:type="dxa"/>
              <w:bottom w:w="57" w:type="dxa"/>
              <w:right w:w="57" w:type="dxa"/>
            </w:tcMar>
          </w:tcPr>
          <w:p w:rsidR="00BC7054" w:rsidRPr="003F6457" w:rsidRDefault="00BC7054" w:rsidP="00BC7054">
            <w:pPr>
              <w:pStyle w:val="Tabelltekst"/>
              <w:rPr>
                <w:sz w:val="24"/>
                <w:szCs w:val="24"/>
              </w:rPr>
            </w:pPr>
            <w:r w:rsidRPr="003F6457">
              <w:rPr>
                <w:sz w:val="24"/>
                <w:szCs w:val="24"/>
              </w:rPr>
              <w:t>Obligatorisk for løsning med e-postintegrasjon</w:t>
            </w:r>
          </w:p>
        </w:tc>
      </w:tr>
    </w:tbl>
    <w:p w:rsidR="00BC7054" w:rsidRPr="003F6457" w:rsidRDefault="00BC7054" w:rsidP="00C73910">
      <w:pPr>
        <w:pStyle w:val="Overskrift2"/>
        <w:spacing w:before="100" w:beforeAutospacing="1" w:after="100" w:afterAutospacing="1"/>
        <w:rPr>
          <w:lang w:val="nb-NO"/>
        </w:rPr>
      </w:pPr>
      <w:bookmarkStart w:id="261" w:name="_Toc201338472"/>
      <w:bookmarkStart w:id="262" w:name="_Toc202724097"/>
      <w:bookmarkStart w:id="263" w:name="_Toc463252801"/>
      <w:r w:rsidRPr="003F6457">
        <w:rPr>
          <w:lang w:val="nb-NO"/>
        </w:rPr>
        <w:t>Registrering av saksdokumenter mottatt per e-post</w:t>
      </w:r>
      <w:bookmarkEnd w:id="261"/>
      <w:bookmarkEnd w:id="262"/>
      <w:bookmarkEnd w:id="263"/>
    </w:p>
    <w:p w:rsidR="00BC7054" w:rsidRPr="003F6457" w:rsidRDefault="00C73910">
      <w:pPr>
        <w:rPr>
          <w:noProof/>
        </w:rPr>
      </w:pPr>
      <w:r>
        <w:rPr>
          <w:noProof/>
        </w:rPr>
        <w:t xml:space="preserve">I en Noark </w:t>
      </w:r>
      <w:r w:rsidR="00BC7054" w:rsidRPr="003F6457">
        <w:rPr>
          <w:noProof/>
        </w:rPr>
        <w:t>5-løsning bør det finnes tjenester/funksjoner for direkte journalføring og arkivering av e-post og saksdokumenter mottatt per e-post.</w:t>
      </w:r>
    </w:p>
    <w:p w:rsidR="00BC7054" w:rsidRPr="003F6457" w:rsidRDefault="00BC7054">
      <w:pPr>
        <w:rPr>
          <w:noProof/>
        </w:rPr>
      </w:pPr>
    </w:p>
    <w:p w:rsidR="00BC7054" w:rsidRPr="003F6457" w:rsidRDefault="00BC7054">
      <w:r w:rsidRPr="003F6457">
        <w:rPr>
          <w:noProof/>
        </w:rPr>
        <w:t>Det bør ikke være nødvendig manuelt å flytte eller kopiere over dokumen</w:t>
      </w:r>
      <w:r w:rsidR="00C73910">
        <w:rPr>
          <w:noProof/>
        </w:rPr>
        <w:t xml:space="preserve">ter fra e-postmodulen til Noark </w:t>
      </w:r>
      <w:r w:rsidRPr="003F6457">
        <w:rPr>
          <w:noProof/>
        </w:rPr>
        <w:t xml:space="preserve">5-løsningen. </w:t>
      </w:r>
      <w:r w:rsidRPr="003F6457">
        <w:t>Det bør være mulig å registrere hele e-postmeldingen med vedlegg eller kun enkelte vedlegg. E-postmeldingen, inkludert e-posthodet bør alltid være med som et eget saksdokument, da det sier noe om forsendelsen.</w:t>
      </w:r>
    </w:p>
    <w:p w:rsidR="00BC7054" w:rsidRPr="003F6457" w:rsidRDefault="00BC7054">
      <w:pPr>
        <w:rPr>
          <w:noProof/>
        </w:rPr>
      </w:pPr>
    </w:p>
    <w:p w:rsidR="00BC7054" w:rsidRPr="003F6457" w:rsidRDefault="00BC7054">
      <w:pPr>
        <w:rPr>
          <w:noProof/>
        </w:rPr>
      </w:pPr>
      <w:r w:rsidRPr="003F6457">
        <w:rPr>
          <w:noProof/>
        </w:rPr>
        <w:t>Det skilles mellom å journalføre og arkivere innkommende e-post og dokumenter med og uten utvekslingsformat.</w:t>
      </w:r>
    </w:p>
    <w:p w:rsidR="00BC7054" w:rsidRPr="003F6457" w:rsidRDefault="00BC7054">
      <w:pPr>
        <w:rPr>
          <w:noProof/>
        </w:rPr>
      </w:pPr>
    </w:p>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0"/>
        <w:gridCol w:w="5722"/>
        <w:gridCol w:w="720"/>
        <w:gridCol w:w="1830"/>
      </w:tblGrid>
      <w:tr w:rsidR="00BC7054" w:rsidRPr="003F6457">
        <w:trPr>
          <w:cantSplit/>
          <w:trHeight w:val="525"/>
          <w:tblHeader/>
        </w:trPr>
        <w:tc>
          <w:tcPr>
            <w:tcW w:w="8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722"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registrering av dokumenter mottatt per e-post</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83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Height w:val="525"/>
        </w:trPr>
        <w:tc>
          <w:tcPr>
            <w:tcW w:w="800" w:type="dxa"/>
            <w:tcMar>
              <w:top w:w="57" w:type="dxa"/>
              <w:left w:w="57" w:type="dxa"/>
              <w:bottom w:w="57" w:type="dxa"/>
              <w:right w:w="57" w:type="dxa"/>
            </w:tcMar>
          </w:tcPr>
          <w:p w:rsidR="00BC7054" w:rsidRPr="003F6457" w:rsidRDefault="00BC7054" w:rsidP="00BC7054">
            <w:pPr>
              <w:numPr>
                <w:ilvl w:val="0"/>
                <w:numId w:val="127"/>
              </w:numPr>
            </w:pPr>
          </w:p>
        </w:tc>
        <w:tc>
          <w:tcPr>
            <w:tcW w:w="5722" w:type="dxa"/>
            <w:tcMar>
              <w:top w:w="57" w:type="dxa"/>
              <w:left w:w="57" w:type="dxa"/>
              <w:bottom w:w="57" w:type="dxa"/>
              <w:right w:w="57" w:type="dxa"/>
            </w:tcMar>
          </w:tcPr>
          <w:p w:rsidR="00BC7054" w:rsidRPr="003F6457" w:rsidRDefault="00BC7054" w:rsidP="00BC7054">
            <w:r w:rsidRPr="003F6457">
              <w:t>Informasjon fra e-posten, e-posthodet, e-postmelding og vedlegg bør på en oversiktelig måte presenteres tilrettelagt for videre registrering av hele eller deler av e-postforsendelsen.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Height w:val="525"/>
        </w:trPr>
        <w:tc>
          <w:tcPr>
            <w:tcW w:w="800" w:type="dxa"/>
            <w:tcMar>
              <w:top w:w="57" w:type="dxa"/>
              <w:left w:w="57" w:type="dxa"/>
              <w:bottom w:w="57" w:type="dxa"/>
              <w:right w:w="57" w:type="dxa"/>
            </w:tcMar>
          </w:tcPr>
          <w:p w:rsidR="00BC7054" w:rsidRPr="003F6457" w:rsidRDefault="00BC7054" w:rsidP="00BC7054">
            <w:pPr>
              <w:numPr>
                <w:ilvl w:val="0"/>
                <w:numId w:val="127"/>
              </w:numPr>
            </w:pPr>
          </w:p>
        </w:tc>
        <w:tc>
          <w:tcPr>
            <w:tcW w:w="5722" w:type="dxa"/>
            <w:tcMar>
              <w:top w:w="57" w:type="dxa"/>
              <w:left w:w="57" w:type="dxa"/>
              <w:bottom w:w="57" w:type="dxa"/>
              <w:right w:w="57" w:type="dxa"/>
            </w:tcMar>
          </w:tcPr>
          <w:p w:rsidR="00BC7054" w:rsidRPr="003F6457" w:rsidRDefault="00BC7054" w:rsidP="00BC7054">
            <w:r w:rsidRPr="003F6457">
              <w:t>Det bør være mulig for saksbehandler å se innholdet i vedleggene til en e-post via en funksjon for hurtigvisning, eller med lenke til programmet som kan lese filene.</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Height w:val="525"/>
        </w:trPr>
        <w:tc>
          <w:tcPr>
            <w:tcW w:w="800" w:type="dxa"/>
            <w:tcMar>
              <w:top w:w="57" w:type="dxa"/>
              <w:left w:w="57" w:type="dxa"/>
              <w:bottom w:w="57" w:type="dxa"/>
              <w:right w:w="57" w:type="dxa"/>
            </w:tcMar>
          </w:tcPr>
          <w:p w:rsidR="00BC7054" w:rsidRPr="003F6457" w:rsidRDefault="00BC7054" w:rsidP="00BC7054">
            <w:pPr>
              <w:numPr>
                <w:ilvl w:val="0"/>
                <w:numId w:val="127"/>
              </w:numPr>
            </w:pPr>
          </w:p>
        </w:tc>
        <w:tc>
          <w:tcPr>
            <w:tcW w:w="5722" w:type="dxa"/>
            <w:tcMar>
              <w:top w:w="57" w:type="dxa"/>
              <w:left w:w="57" w:type="dxa"/>
              <w:bottom w:w="57" w:type="dxa"/>
              <w:right w:w="57" w:type="dxa"/>
            </w:tcMar>
          </w:tcPr>
          <w:p w:rsidR="00BC7054" w:rsidRPr="003F6457" w:rsidRDefault="00BC7054" w:rsidP="00BC7054">
            <w:pPr>
              <w:pStyle w:val="Merknadstekst"/>
              <w:rPr>
                <w:lang w:val="nb-NO" w:eastAsia="en-US"/>
              </w:rPr>
            </w:pPr>
            <w:r w:rsidRPr="003F6457">
              <w:rPr>
                <w:lang w:val="nb-NO" w:eastAsia="en-US"/>
              </w:rPr>
              <w:t>Det bør være mulig for saksbehandler å angi hva som skal registreres som hoveddokument og hva som skal være vedlegg fra en postforsendelse.</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Height w:val="525"/>
        </w:trPr>
        <w:tc>
          <w:tcPr>
            <w:tcW w:w="800" w:type="dxa"/>
            <w:tcMar>
              <w:top w:w="57" w:type="dxa"/>
              <w:left w:w="57" w:type="dxa"/>
              <w:bottom w:w="57" w:type="dxa"/>
              <w:right w:w="57" w:type="dxa"/>
            </w:tcMar>
          </w:tcPr>
          <w:p w:rsidR="00BC7054" w:rsidRPr="003F6457" w:rsidRDefault="00BC7054" w:rsidP="00BC7054">
            <w:pPr>
              <w:numPr>
                <w:ilvl w:val="0"/>
                <w:numId w:val="127"/>
              </w:numPr>
            </w:pPr>
          </w:p>
        </w:tc>
        <w:tc>
          <w:tcPr>
            <w:tcW w:w="5722" w:type="dxa"/>
            <w:tcMar>
              <w:top w:w="57" w:type="dxa"/>
              <w:left w:w="57" w:type="dxa"/>
              <w:bottom w:w="57" w:type="dxa"/>
              <w:right w:w="57" w:type="dxa"/>
            </w:tcMar>
          </w:tcPr>
          <w:p w:rsidR="00BC7054" w:rsidRPr="003F6457" w:rsidRDefault="00BC7054" w:rsidP="00BC7054">
            <w:r w:rsidRPr="003F6457">
              <w:t>Det bør være mulig å velge at kun enkelte vedlegg til forsendelsen som mottas, skal registreres. Selve e-posten skal alltid registreres.</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Height w:val="525"/>
        </w:trPr>
        <w:tc>
          <w:tcPr>
            <w:tcW w:w="800" w:type="dxa"/>
            <w:tcMar>
              <w:top w:w="57" w:type="dxa"/>
              <w:left w:w="57" w:type="dxa"/>
              <w:bottom w:w="57" w:type="dxa"/>
              <w:right w:w="57" w:type="dxa"/>
            </w:tcMar>
          </w:tcPr>
          <w:p w:rsidR="00BC7054" w:rsidRPr="003F6457" w:rsidRDefault="00BC7054" w:rsidP="00BC7054">
            <w:pPr>
              <w:numPr>
                <w:ilvl w:val="0"/>
                <w:numId w:val="127"/>
              </w:numPr>
            </w:pPr>
          </w:p>
        </w:tc>
        <w:tc>
          <w:tcPr>
            <w:tcW w:w="5722" w:type="dxa"/>
            <w:tcMar>
              <w:top w:w="57" w:type="dxa"/>
              <w:left w:w="57" w:type="dxa"/>
              <w:bottom w:w="57" w:type="dxa"/>
              <w:right w:w="57" w:type="dxa"/>
            </w:tcMar>
          </w:tcPr>
          <w:p w:rsidR="00BC7054" w:rsidRPr="003F6457" w:rsidRDefault="00BC7054" w:rsidP="00BC7054">
            <w:r w:rsidRPr="003F6457">
              <w:t>Det bør være mulig å dokumentere i merknadsfelt eller lignende hvorfor enkelte vedlegg ikke arkiveres, om det skyldes dokumentformat eller andre årsaker.</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Height w:val="525"/>
        </w:trPr>
        <w:tc>
          <w:tcPr>
            <w:tcW w:w="800" w:type="dxa"/>
            <w:tcMar>
              <w:top w:w="57" w:type="dxa"/>
              <w:left w:w="57" w:type="dxa"/>
              <w:bottom w:w="57" w:type="dxa"/>
              <w:right w:w="57" w:type="dxa"/>
            </w:tcMar>
          </w:tcPr>
          <w:p w:rsidR="00BC7054" w:rsidRPr="003F6457" w:rsidRDefault="00BC7054" w:rsidP="00BC7054">
            <w:pPr>
              <w:numPr>
                <w:ilvl w:val="0"/>
                <w:numId w:val="127"/>
              </w:numPr>
            </w:pPr>
          </w:p>
        </w:tc>
        <w:tc>
          <w:tcPr>
            <w:tcW w:w="5722" w:type="dxa"/>
            <w:tcMar>
              <w:top w:w="57" w:type="dxa"/>
              <w:left w:w="57" w:type="dxa"/>
              <w:bottom w:w="57" w:type="dxa"/>
              <w:right w:w="57" w:type="dxa"/>
            </w:tcMar>
          </w:tcPr>
          <w:p w:rsidR="00BC7054" w:rsidRPr="003F6457" w:rsidRDefault="00BC7054" w:rsidP="00BC7054">
            <w:r w:rsidRPr="003F6457">
              <w:t>Det bør være mulig at det for en saksbehandler kan settes opp en systemparameter som resulterer i at saksbehandler enten automatisk blir satt som saksansvarlig ved oppretting av ny mappe, eller ikke blir satt som saksansvarlig ved oppretting av ny mappe. Det bør være mulig å overstyre dette.</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Height w:val="525"/>
        </w:trPr>
        <w:tc>
          <w:tcPr>
            <w:tcW w:w="800" w:type="dxa"/>
            <w:tcMar>
              <w:top w:w="57" w:type="dxa"/>
              <w:left w:w="57" w:type="dxa"/>
              <w:bottom w:w="57" w:type="dxa"/>
              <w:right w:w="57" w:type="dxa"/>
            </w:tcMar>
          </w:tcPr>
          <w:p w:rsidR="00BC7054" w:rsidRPr="003F6457" w:rsidRDefault="00BC7054" w:rsidP="00BC7054">
            <w:pPr>
              <w:numPr>
                <w:ilvl w:val="0"/>
                <w:numId w:val="127"/>
              </w:numPr>
            </w:pPr>
          </w:p>
        </w:tc>
        <w:tc>
          <w:tcPr>
            <w:tcW w:w="5722" w:type="dxa"/>
            <w:tcMar>
              <w:top w:w="57" w:type="dxa"/>
              <w:left w:w="57" w:type="dxa"/>
              <w:bottom w:w="57" w:type="dxa"/>
              <w:right w:w="57" w:type="dxa"/>
            </w:tcMar>
          </w:tcPr>
          <w:p w:rsidR="00BC7054" w:rsidRPr="003F6457" w:rsidRDefault="00BC7054" w:rsidP="00BC7054">
            <w:r w:rsidRPr="003F6457">
              <w:t>Det bør være mulig at det settes opp en systemparameter som gjør at saksbehandler enten automatisk blir satt som ansvarlig saksbehandler ved oppretting av ny registrering, eller ikke blir satt som ansvarlig saksbehandler ved oppretting av ny registrering. Det bør være mulig å overstyre dette.</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Height w:val="525"/>
        </w:trPr>
        <w:tc>
          <w:tcPr>
            <w:tcW w:w="800" w:type="dxa"/>
            <w:tcMar>
              <w:top w:w="57" w:type="dxa"/>
              <w:left w:w="57" w:type="dxa"/>
              <w:bottom w:w="57" w:type="dxa"/>
              <w:right w:w="57" w:type="dxa"/>
            </w:tcMar>
          </w:tcPr>
          <w:p w:rsidR="00BC7054" w:rsidRPr="003F6457" w:rsidRDefault="00BC7054" w:rsidP="00BC7054">
            <w:pPr>
              <w:numPr>
                <w:ilvl w:val="0"/>
                <w:numId w:val="127"/>
              </w:numPr>
            </w:pPr>
          </w:p>
        </w:tc>
        <w:tc>
          <w:tcPr>
            <w:tcW w:w="5722" w:type="dxa"/>
            <w:tcMar>
              <w:top w:w="57" w:type="dxa"/>
              <w:left w:w="57" w:type="dxa"/>
              <w:bottom w:w="57" w:type="dxa"/>
              <w:right w:w="57" w:type="dxa"/>
            </w:tcMar>
          </w:tcPr>
          <w:p w:rsidR="00BC7054" w:rsidRPr="003F6457" w:rsidRDefault="00C73910" w:rsidP="00BC7054">
            <w:r>
              <w:t xml:space="preserve">Noark </w:t>
            </w:r>
            <w:r w:rsidR="00BC7054" w:rsidRPr="003F6457">
              <w:t xml:space="preserve">5- bør ha funksjonalitet for at det er avsenders/mottakers/kopimottakers ”display navn” (hvis det finnes) som inngår i det arkiverte dokumentet som dannes på basis av e-posthode og e-postmelding.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Height w:val="525"/>
        </w:trPr>
        <w:tc>
          <w:tcPr>
            <w:tcW w:w="800" w:type="dxa"/>
            <w:tcMar>
              <w:top w:w="57" w:type="dxa"/>
              <w:left w:w="57" w:type="dxa"/>
              <w:bottom w:w="57" w:type="dxa"/>
              <w:right w:w="57" w:type="dxa"/>
            </w:tcMar>
          </w:tcPr>
          <w:p w:rsidR="00BC7054" w:rsidRPr="003F6457" w:rsidRDefault="00BC7054" w:rsidP="00BC7054">
            <w:pPr>
              <w:numPr>
                <w:ilvl w:val="0"/>
                <w:numId w:val="127"/>
              </w:numPr>
            </w:pPr>
          </w:p>
        </w:tc>
        <w:tc>
          <w:tcPr>
            <w:tcW w:w="5722" w:type="dxa"/>
            <w:tcMar>
              <w:top w:w="57" w:type="dxa"/>
              <w:left w:w="57" w:type="dxa"/>
              <w:bottom w:w="57" w:type="dxa"/>
              <w:right w:w="57" w:type="dxa"/>
            </w:tcMar>
          </w:tcPr>
          <w:p w:rsidR="00BC7054" w:rsidRPr="003F6457" w:rsidRDefault="00C73910" w:rsidP="00BC7054">
            <w:r>
              <w:t xml:space="preserve">Noark </w:t>
            </w:r>
            <w:r w:rsidR="00BC7054" w:rsidRPr="003F6457">
              <w:t xml:space="preserve">5- bør ha funksjonalitet for at det er avsenders/mottakers/kopimottakers ”display navn” (hvis det finnes) som inngår som avsender/mottakermetadata i journalen.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bl>
    <w:p w:rsidR="00BC7054" w:rsidRPr="003F6457" w:rsidRDefault="00BC7054" w:rsidP="0044106C">
      <w:pPr>
        <w:pStyle w:val="Metadataoverskrift"/>
      </w:pPr>
      <w:r w:rsidRPr="003F6457">
        <w:t>Opprettelse av ny mappe</w:t>
      </w:r>
    </w:p>
    <w:p w:rsidR="00BC7054" w:rsidRPr="003F6457" w:rsidRDefault="00BC7054">
      <w:r w:rsidRPr="003F6457">
        <w:t>I mange tilfeller vil det være nødvendig å opprette ny mappe ved registrering av innkommende e-post.</w:t>
      </w:r>
    </w:p>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0"/>
        <w:gridCol w:w="5722"/>
        <w:gridCol w:w="720"/>
        <w:gridCol w:w="1830"/>
      </w:tblGrid>
      <w:tr w:rsidR="00BC7054" w:rsidRPr="003F6457">
        <w:trPr>
          <w:trHeight w:val="525"/>
          <w:tblHeader/>
        </w:trPr>
        <w:tc>
          <w:tcPr>
            <w:tcW w:w="8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722"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opprettelse av ny mappe</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83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trHeight w:val="525"/>
        </w:trPr>
        <w:tc>
          <w:tcPr>
            <w:tcW w:w="800" w:type="dxa"/>
            <w:tcMar>
              <w:top w:w="57" w:type="dxa"/>
              <w:left w:w="57" w:type="dxa"/>
              <w:bottom w:w="57" w:type="dxa"/>
              <w:right w:w="57" w:type="dxa"/>
            </w:tcMar>
          </w:tcPr>
          <w:p w:rsidR="00BC7054" w:rsidRPr="003F6457" w:rsidRDefault="00BC7054" w:rsidP="00BC7054">
            <w:pPr>
              <w:numPr>
                <w:ilvl w:val="0"/>
                <w:numId w:val="127"/>
              </w:numPr>
            </w:pPr>
          </w:p>
        </w:tc>
        <w:tc>
          <w:tcPr>
            <w:tcW w:w="5722" w:type="dxa"/>
            <w:tcMar>
              <w:top w:w="57" w:type="dxa"/>
              <w:left w:w="57" w:type="dxa"/>
              <w:bottom w:w="57" w:type="dxa"/>
              <w:right w:w="57" w:type="dxa"/>
            </w:tcMar>
          </w:tcPr>
          <w:p w:rsidR="00BC7054" w:rsidRPr="003F6457" w:rsidRDefault="00BC7054" w:rsidP="00BC7054">
            <w:pPr>
              <w:pStyle w:val="Avsenderadresse"/>
            </w:pPr>
            <w:r w:rsidRPr="003F6457">
              <w:t xml:space="preserve">Det bør være mulig å velge om man vil opprette en ny mappe eller bruke en eksisterende mappe via en direkte tilgjengelig funksjon under journalføring / arkivering av innkommende e-post.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bl>
    <w:p w:rsidR="00BC7054" w:rsidRPr="003F6457" w:rsidRDefault="00BC7054" w:rsidP="0044106C">
      <w:pPr>
        <w:pStyle w:val="Metadataoverskrift"/>
      </w:pPr>
      <w:r w:rsidRPr="003F6457">
        <w:t>Fremsøking av mappe</w:t>
      </w:r>
    </w:p>
    <w:p w:rsidR="00BC7054" w:rsidRPr="003F6457" w:rsidRDefault="00BC7054">
      <w:r w:rsidRPr="003F6457">
        <w:t>Hvis innkommende e-post med dokumenter skal registreres på en eksisterende mappe, skal det finnes en funksjonalitet for å søke frem mappe fra e-postløsningen direkte.</w:t>
      </w:r>
    </w:p>
    <w:p w:rsidR="00BC7054" w:rsidRPr="003F6457" w:rsidRDefault="00BC7054"/>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0"/>
        <w:gridCol w:w="5722"/>
        <w:gridCol w:w="720"/>
        <w:gridCol w:w="1830"/>
      </w:tblGrid>
      <w:tr w:rsidR="00BC7054" w:rsidRPr="003F6457">
        <w:trPr>
          <w:trHeight w:val="525"/>
          <w:tblHeader/>
        </w:trPr>
        <w:tc>
          <w:tcPr>
            <w:tcW w:w="8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722"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fremsøking av mappe</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83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trHeight w:val="525"/>
        </w:trPr>
        <w:tc>
          <w:tcPr>
            <w:tcW w:w="800" w:type="dxa"/>
            <w:tcMar>
              <w:top w:w="57" w:type="dxa"/>
              <w:left w:w="57" w:type="dxa"/>
              <w:bottom w:w="57" w:type="dxa"/>
              <w:right w:w="57" w:type="dxa"/>
            </w:tcMar>
          </w:tcPr>
          <w:p w:rsidR="00BC7054" w:rsidRPr="003F6457" w:rsidRDefault="00BC7054" w:rsidP="00BC7054">
            <w:pPr>
              <w:numPr>
                <w:ilvl w:val="0"/>
                <w:numId w:val="127"/>
              </w:numPr>
            </w:pPr>
          </w:p>
        </w:tc>
        <w:tc>
          <w:tcPr>
            <w:tcW w:w="5722" w:type="dxa"/>
            <w:tcMar>
              <w:top w:w="57" w:type="dxa"/>
              <w:left w:w="57" w:type="dxa"/>
              <w:bottom w:w="57" w:type="dxa"/>
              <w:right w:w="57" w:type="dxa"/>
            </w:tcMar>
          </w:tcPr>
          <w:p w:rsidR="00BC7054" w:rsidRPr="003F6457" w:rsidRDefault="00BC7054" w:rsidP="00BC7054">
            <w:r w:rsidRPr="003F6457">
              <w:t>Det bør være mulig å søke frem en mappe/ e</w:t>
            </w:r>
            <w:r w:rsidR="00D60700" w:rsidRPr="003F6457">
              <w:t>n registrering via en hurtigsøks</w:t>
            </w:r>
            <w:r w:rsidRPr="003F6457">
              <w:t>funksjon basert på saksnummer, avsender, dato eller emne (innhold) for å registrere e-post. Denne muligheten bør være direkte tilgjengelig som en funksjon under registrering av e-post.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bl>
    <w:p w:rsidR="00BC7054" w:rsidRPr="003F6457" w:rsidRDefault="00BC7054" w:rsidP="00BC7054">
      <w:pPr>
        <w:pStyle w:val="Overskrift2"/>
        <w:rPr>
          <w:lang w:val="nb-NO"/>
        </w:rPr>
      </w:pPr>
      <w:bookmarkStart w:id="264" w:name="_Toc201338473"/>
      <w:bookmarkStart w:id="265" w:name="_Toc202724098"/>
      <w:bookmarkStart w:id="266" w:name="_Toc463252802"/>
      <w:r w:rsidRPr="003F6457">
        <w:rPr>
          <w:lang w:val="nb-NO"/>
        </w:rPr>
        <w:t>Kopi av saksdokumenter per e-post</w:t>
      </w:r>
      <w:bookmarkEnd w:id="264"/>
      <w:bookmarkEnd w:id="265"/>
      <w:bookmarkEnd w:id="266"/>
    </w:p>
    <w:p w:rsidR="00BC7054" w:rsidRPr="003F6457" w:rsidRDefault="00BC7054">
      <w:r w:rsidRPr="003F6457">
        <w:t>Det skal være mulig for et organ å sende kopi av et eller flere saksdokumenter per e-post.</w:t>
      </w:r>
    </w:p>
    <w:p w:rsidR="00BC7054" w:rsidRPr="003F6457" w:rsidRDefault="00BC7054"/>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0"/>
        <w:gridCol w:w="5722"/>
        <w:gridCol w:w="720"/>
        <w:gridCol w:w="1830"/>
      </w:tblGrid>
      <w:tr w:rsidR="00BC7054" w:rsidRPr="003F6457">
        <w:trPr>
          <w:cantSplit/>
          <w:tblHeader/>
        </w:trPr>
        <w:tc>
          <w:tcPr>
            <w:tcW w:w="8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722"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kopi av saksdokumenter per e-post</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83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8"/>
              </w:numPr>
            </w:pPr>
          </w:p>
        </w:tc>
        <w:tc>
          <w:tcPr>
            <w:tcW w:w="5722" w:type="dxa"/>
            <w:tcMar>
              <w:top w:w="57" w:type="dxa"/>
              <w:left w:w="57" w:type="dxa"/>
              <w:bottom w:w="57" w:type="dxa"/>
              <w:right w:w="57" w:type="dxa"/>
            </w:tcMar>
          </w:tcPr>
          <w:p w:rsidR="00BC7054" w:rsidRPr="003F6457" w:rsidRDefault="00BC7054" w:rsidP="00BC7054">
            <w:r w:rsidRPr="003F6457">
              <w:t>Det skal være mulig å sende en samlet kopi av et, flere eller alle saksdokumenter knyttet til en registrering med e-post i en og samme forsendelse.</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830" w:type="dxa"/>
            <w:noWrap/>
            <w:tcMar>
              <w:top w:w="57" w:type="dxa"/>
              <w:left w:w="57" w:type="dxa"/>
              <w:bottom w:w="57" w:type="dxa"/>
              <w:right w:w="57" w:type="dxa"/>
            </w:tcMar>
          </w:tcPr>
          <w:p w:rsidR="00BC7054" w:rsidRPr="003F6457" w:rsidRDefault="00BC7054" w:rsidP="00BC7054">
            <w:pPr>
              <w:pStyle w:val="Tabelltekst"/>
              <w:rPr>
                <w:sz w:val="24"/>
                <w:szCs w:val="24"/>
              </w:rPr>
            </w:pPr>
            <w:r w:rsidRPr="003F6457">
              <w:rPr>
                <w:sz w:val="24"/>
                <w:szCs w:val="24"/>
              </w:rPr>
              <w:t>Obligatorisk for løsning med e-postintegrasjon</w:t>
            </w:r>
          </w:p>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8"/>
              </w:numPr>
            </w:pPr>
          </w:p>
        </w:tc>
        <w:tc>
          <w:tcPr>
            <w:tcW w:w="5722" w:type="dxa"/>
            <w:tcMar>
              <w:top w:w="57" w:type="dxa"/>
              <w:left w:w="57" w:type="dxa"/>
              <w:bottom w:w="57" w:type="dxa"/>
              <w:right w:w="57" w:type="dxa"/>
            </w:tcMar>
          </w:tcPr>
          <w:p w:rsidR="00BC7054" w:rsidRPr="003F6457" w:rsidRDefault="00C73910" w:rsidP="00BC7054">
            <w:r>
              <w:t xml:space="preserve">Det skal kunne logges i Noark </w:t>
            </w:r>
            <w:r w:rsidR="00BC7054" w:rsidRPr="003F6457">
              <w:t xml:space="preserve">5-løsningen at dokumentene er sendt som kopi. </w:t>
            </w:r>
          </w:p>
        </w:tc>
        <w:tc>
          <w:tcPr>
            <w:tcW w:w="720" w:type="dxa"/>
            <w:tcMar>
              <w:top w:w="57" w:type="dxa"/>
              <w:left w:w="57" w:type="dxa"/>
              <w:bottom w:w="57" w:type="dxa"/>
              <w:right w:w="57" w:type="dxa"/>
            </w:tcMar>
          </w:tcPr>
          <w:p w:rsidR="00BC7054" w:rsidRPr="003F6457" w:rsidRDefault="00BC7054" w:rsidP="00BC7054">
            <w:pPr>
              <w:jc w:val="center"/>
            </w:pPr>
            <w:r w:rsidRPr="003F6457">
              <w:t>B</w:t>
            </w:r>
          </w:p>
        </w:tc>
        <w:tc>
          <w:tcPr>
            <w:tcW w:w="1830" w:type="dxa"/>
            <w:noWrap/>
            <w:tcMar>
              <w:top w:w="57" w:type="dxa"/>
              <w:left w:w="57" w:type="dxa"/>
              <w:bottom w:w="57" w:type="dxa"/>
              <w:right w:w="57" w:type="dxa"/>
            </w:tcMar>
          </w:tcPr>
          <w:p w:rsidR="00BC7054" w:rsidRPr="003F6457" w:rsidRDefault="00BC7054" w:rsidP="00BC7054">
            <w:pPr>
              <w:pStyle w:val="Tabelltekst"/>
              <w:rPr>
                <w:sz w:val="24"/>
                <w:szCs w:val="24"/>
              </w:rPr>
            </w:pPr>
            <w:r w:rsidRPr="003F6457">
              <w:rPr>
                <w:sz w:val="24"/>
                <w:szCs w:val="24"/>
              </w:rPr>
              <w:t>Obligatorisk for løsning med e-postintegrasjon</w:t>
            </w:r>
          </w:p>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8"/>
              </w:numPr>
            </w:pPr>
          </w:p>
        </w:tc>
        <w:tc>
          <w:tcPr>
            <w:tcW w:w="5722" w:type="dxa"/>
            <w:tcMar>
              <w:top w:w="57" w:type="dxa"/>
              <w:left w:w="57" w:type="dxa"/>
              <w:bottom w:w="57" w:type="dxa"/>
              <w:right w:w="57" w:type="dxa"/>
            </w:tcMar>
          </w:tcPr>
          <w:p w:rsidR="00BC7054" w:rsidRPr="003F6457" w:rsidRDefault="00BC7054" w:rsidP="006E48A3">
            <w:r w:rsidRPr="003F6457">
              <w:t xml:space="preserve">Det </w:t>
            </w:r>
            <w:r w:rsidR="006E48A3" w:rsidRPr="003F6457">
              <w:t xml:space="preserve">bør </w:t>
            </w:r>
            <w:r w:rsidRPr="003F6457">
              <w:t xml:space="preserve">være mulig å sende kopi av en mappe, det vil si alle hoveddokument og vedlegg fra alle registreringer i mappen. </w:t>
            </w:r>
          </w:p>
        </w:tc>
        <w:tc>
          <w:tcPr>
            <w:tcW w:w="720" w:type="dxa"/>
            <w:tcMar>
              <w:top w:w="57" w:type="dxa"/>
              <w:left w:w="57" w:type="dxa"/>
              <w:bottom w:w="57" w:type="dxa"/>
              <w:right w:w="57" w:type="dxa"/>
            </w:tcMar>
          </w:tcPr>
          <w:p w:rsidR="00BC7054" w:rsidRPr="003F6457" w:rsidRDefault="006E48A3"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pPr>
              <w:pStyle w:val="Tabelltekst"/>
              <w:rPr>
                <w:sz w:val="24"/>
                <w:szCs w:val="24"/>
              </w:rPr>
            </w:pPr>
          </w:p>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8"/>
              </w:numPr>
            </w:pPr>
          </w:p>
        </w:tc>
        <w:tc>
          <w:tcPr>
            <w:tcW w:w="5722" w:type="dxa"/>
            <w:tcMar>
              <w:top w:w="57" w:type="dxa"/>
              <w:left w:w="57" w:type="dxa"/>
              <w:bottom w:w="57" w:type="dxa"/>
              <w:right w:w="57" w:type="dxa"/>
            </w:tcMar>
          </w:tcPr>
          <w:p w:rsidR="00BC7054" w:rsidRPr="003F6457" w:rsidRDefault="00BC7054" w:rsidP="00BC7054">
            <w:pPr>
              <w:outlineLvl w:val="0"/>
            </w:pPr>
            <w:r w:rsidRPr="003F6457">
              <w:t xml:space="preserve">Det bør være mulig å beholde strukturen ved en slik forsendelse slik at det er mulig å se hvilke saksdokumenter som henger sammen.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pPr>
              <w:rPr>
                <w:sz w:val="20"/>
              </w:rPr>
            </w:pPr>
          </w:p>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8"/>
              </w:numPr>
            </w:pPr>
          </w:p>
        </w:tc>
        <w:tc>
          <w:tcPr>
            <w:tcW w:w="5722" w:type="dxa"/>
            <w:tcMar>
              <w:top w:w="57" w:type="dxa"/>
              <w:left w:w="57" w:type="dxa"/>
              <w:bottom w:w="57" w:type="dxa"/>
              <w:right w:w="57" w:type="dxa"/>
            </w:tcMar>
          </w:tcPr>
          <w:p w:rsidR="00BC7054" w:rsidRPr="003F6457" w:rsidRDefault="00BC7054" w:rsidP="00BC7054">
            <w:r w:rsidRPr="003F6457">
              <w:t xml:space="preserve">Det bør være mulig å sende kopi og velge ut </w:t>
            </w:r>
            <w:r w:rsidR="00C73910">
              <w:t>at bare hoveddokumentet sendes.</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bl>
    <w:p w:rsidR="00BC7054" w:rsidRPr="003F6457" w:rsidRDefault="00BC7054" w:rsidP="00BC7054">
      <w:pPr>
        <w:pStyle w:val="Overskrift2"/>
        <w:rPr>
          <w:lang w:val="nb-NO"/>
        </w:rPr>
      </w:pPr>
      <w:bookmarkStart w:id="267" w:name="_Toc201338474"/>
      <w:bookmarkStart w:id="268" w:name="_Toc202724099"/>
      <w:bookmarkStart w:id="269" w:name="_Toc463252803"/>
      <w:r w:rsidRPr="003F6457">
        <w:rPr>
          <w:lang w:val="nb-NO"/>
        </w:rPr>
        <w:t>Sikkerhetshåndtering av e-post</w:t>
      </w:r>
      <w:bookmarkEnd w:id="267"/>
      <w:bookmarkEnd w:id="268"/>
      <w:bookmarkEnd w:id="269"/>
    </w:p>
    <w:p w:rsidR="00BC7054" w:rsidRPr="003F6457" w:rsidRDefault="00BC7054">
      <w:r w:rsidRPr="003F6457">
        <w:t>Krav til sikkerhet ved forsendelse og mottak av e-post har som formål å ivareta hensyn til:</w:t>
      </w:r>
    </w:p>
    <w:p w:rsidR="00BC7054" w:rsidRPr="003F6457" w:rsidRDefault="00BC7054" w:rsidP="00BC7054">
      <w:pPr>
        <w:numPr>
          <w:ilvl w:val="0"/>
          <w:numId w:val="39"/>
        </w:numPr>
      </w:pPr>
      <w:r w:rsidRPr="003F6457">
        <w:t>Tilgjengelighet -</w:t>
      </w:r>
      <w:r w:rsidR="00D60700" w:rsidRPr="003F6457">
        <w:t xml:space="preserve"> at informasjon er tilgjengelig</w:t>
      </w:r>
      <w:r w:rsidRPr="003F6457">
        <w:t xml:space="preserve"> for autoriserte brukere</w:t>
      </w:r>
    </w:p>
    <w:p w:rsidR="00BC7054" w:rsidRPr="003F6457" w:rsidRDefault="00BC7054" w:rsidP="00BC7054">
      <w:pPr>
        <w:numPr>
          <w:ilvl w:val="0"/>
          <w:numId w:val="39"/>
        </w:numPr>
      </w:pPr>
      <w:r w:rsidRPr="003F6457">
        <w:t>Konfidensialitet - at informasjon ikke skal bli kjent for uvedkommende</w:t>
      </w:r>
    </w:p>
    <w:p w:rsidR="00BC7054" w:rsidRPr="003F6457" w:rsidRDefault="00BC7054" w:rsidP="00BC7054">
      <w:pPr>
        <w:numPr>
          <w:ilvl w:val="0"/>
          <w:numId w:val="39"/>
        </w:numPr>
      </w:pPr>
      <w:r w:rsidRPr="003F6457">
        <w:t>Integritet - at informasjon ikke endres uautorisert</w:t>
      </w:r>
    </w:p>
    <w:p w:rsidR="00BC7054" w:rsidRPr="003F6457" w:rsidRDefault="00BC7054"/>
    <w:p w:rsidR="00BC7054" w:rsidRPr="003F6457" w:rsidRDefault="00BC7054">
      <w:r w:rsidRPr="003F6457">
        <w:t>Sikkerhetskravene nedenfor er ikke ment å væ</w:t>
      </w:r>
      <w:r w:rsidR="00C73910">
        <w:t xml:space="preserve">re obligatoriske for alle Noark </w:t>
      </w:r>
      <w:r w:rsidRPr="003F6457">
        <w:t>5-løsninger. Det enkelte forvaltningsorganet må selv vurdere hvilke av sikkerhetskravene som er aktuelle, basert på organets øvrige sikkerhetspolicy.</w:t>
      </w:r>
    </w:p>
    <w:p w:rsidR="00BC7054" w:rsidRPr="003F6457" w:rsidRDefault="00BC7054"/>
    <w:p w:rsidR="00BC7054" w:rsidRPr="003F6457" w:rsidRDefault="00BC7054">
      <w:r w:rsidRPr="003F6457">
        <w:t>Hovedprinsippet bak sikkerhetskravene i dette kapitlet, er at hver virksomhet skal kunne velge sin egen sikkerhetspolicy, innenfor rammene i de ulike regelverk som virksomheten er underlagt.</w:t>
      </w:r>
    </w:p>
    <w:p w:rsidR="00BC7054" w:rsidRPr="003F6457" w:rsidRDefault="00BC7054"/>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0"/>
        <w:gridCol w:w="5722"/>
        <w:gridCol w:w="720"/>
        <w:gridCol w:w="1830"/>
      </w:tblGrid>
      <w:tr w:rsidR="00BC7054" w:rsidRPr="003F6457">
        <w:trPr>
          <w:cantSplit/>
          <w:tblHeader/>
        </w:trPr>
        <w:tc>
          <w:tcPr>
            <w:tcW w:w="8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722"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sikkerhet</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83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9"/>
              </w:numPr>
            </w:pPr>
          </w:p>
        </w:tc>
        <w:tc>
          <w:tcPr>
            <w:tcW w:w="5722" w:type="dxa"/>
            <w:tcMar>
              <w:top w:w="57" w:type="dxa"/>
              <w:left w:w="57" w:type="dxa"/>
              <w:bottom w:w="57" w:type="dxa"/>
              <w:right w:w="57" w:type="dxa"/>
            </w:tcMar>
          </w:tcPr>
          <w:p w:rsidR="00BC7054" w:rsidRPr="003F6457" w:rsidRDefault="00BC7054" w:rsidP="00BC7054">
            <w:r w:rsidRPr="003F6457">
              <w:t xml:space="preserve">Det skal finnes funksjoner som gjør det mulig for et organ å etablere ønsket sikkerhetsnivå. </w:t>
            </w:r>
          </w:p>
        </w:tc>
        <w:tc>
          <w:tcPr>
            <w:tcW w:w="720" w:type="dxa"/>
            <w:tcMar>
              <w:top w:w="57" w:type="dxa"/>
              <w:left w:w="57" w:type="dxa"/>
              <w:bottom w:w="57" w:type="dxa"/>
              <w:right w:w="57" w:type="dxa"/>
            </w:tcMar>
          </w:tcPr>
          <w:p w:rsidR="00BC7054" w:rsidRPr="003F6457" w:rsidRDefault="00BC7054" w:rsidP="00BC7054">
            <w:pPr>
              <w:jc w:val="center"/>
            </w:pPr>
            <w:r w:rsidRPr="003F6457">
              <w:t>O</w:t>
            </w:r>
          </w:p>
        </w:tc>
        <w:tc>
          <w:tcPr>
            <w:tcW w:w="1830" w:type="dxa"/>
            <w:noWrap/>
            <w:tcMar>
              <w:top w:w="57" w:type="dxa"/>
              <w:left w:w="57" w:type="dxa"/>
              <w:bottom w:w="57" w:type="dxa"/>
              <w:right w:w="57" w:type="dxa"/>
            </w:tcMar>
          </w:tcPr>
          <w:p w:rsidR="00BC7054" w:rsidRPr="003F6457" w:rsidRDefault="00BC7054" w:rsidP="00BC7054"/>
        </w:tc>
      </w:tr>
    </w:tbl>
    <w:p w:rsidR="00BC7054" w:rsidRPr="003F6457" w:rsidRDefault="00BC7054" w:rsidP="00C73910">
      <w:pPr>
        <w:pStyle w:val="Overskrift3"/>
        <w:spacing w:before="100" w:beforeAutospacing="1" w:after="100" w:afterAutospacing="1"/>
        <w:rPr>
          <w:lang w:val="nb-NO"/>
        </w:rPr>
      </w:pPr>
      <w:bookmarkStart w:id="270" w:name="_Toc201338475"/>
      <w:bookmarkStart w:id="271" w:name="_Toc202724100"/>
      <w:bookmarkStart w:id="272" w:name="_Toc463252804"/>
      <w:r w:rsidRPr="003F6457">
        <w:rPr>
          <w:lang w:val="nb-NO"/>
        </w:rPr>
        <w:t>Sikkerhetshåndtering av inn- og utgående e-post</w:t>
      </w:r>
      <w:bookmarkEnd w:id="270"/>
      <w:bookmarkEnd w:id="271"/>
      <w:bookmarkEnd w:id="272"/>
    </w:p>
    <w:p w:rsidR="00BC7054" w:rsidRPr="003F6457" w:rsidRDefault="00BC7054">
      <w:r w:rsidRPr="003F6457">
        <w:t>For å øke avsenders og mottakers trygghet for at e-posten er mottatt av organet, skal det kunne etableres rutiner som utnytter muligheten for å gi et hurtig svar tilbake på innkommende e-post.</w:t>
      </w:r>
    </w:p>
    <w:p w:rsidR="00BC7054" w:rsidRPr="003F6457" w:rsidRDefault="00BC7054"/>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0"/>
        <w:gridCol w:w="5722"/>
        <w:gridCol w:w="720"/>
        <w:gridCol w:w="1830"/>
      </w:tblGrid>
      <w:tr w:rsidR="00BC7054" w:rsidRPr="003F6457">
        <w:trPr>
          <w:cantSplit/>
          <w:tblHeader/>
        </w:trPr>
        <w:tc>
          <w:tcPr>
            <w:tcW w:w="8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722"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sikkerhetshåndtering av inn- og utgående e-post</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83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9"/>
              </w:numPr>
            </w:pPr>
          </w:p>
        </w:tc>
        <w:tc>
          <w:tcPr>
            <w:tcW w:w="5722" w:type="dxa"/>
            <w:tcMar>
              <w:top w:w="57" w:type="dxa"/>
              <w:left w:w="57" w:type="dxa"/>
              <w:bottom w:w="57" w:type="dxa"/>
              <w:right w:w="57" w:type="dxa"/>
            </w:tcMar>
          </w:tcPr>
          <w:p w:rsidR="00BC7054" w:rsidRPr="003F6457" w:rsidRDefault="00BC7054" w:rsidP="00BC7054">
            <w:r w:rsidRPr="003F6457">
              <w:t>Innkommende e-post bør alltid kontrolleres opp mot de sikkerhetsmekan</w:t>
            </w:r>
            <w:r w:rsidR="00C73910">
              <w:t xml:space="preserve">ismer som er definert for Noark </w:t>
            </w:r>
            <w:r w:rsidRPr="003F6457">
              <w:t>5-løsningen.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9"/>
              </w:numPr>
            </w:pPr>
          </w:p>
        </w:tc>
        <w:tc>
          <w:tcPr>
            <w:tcW w:w="5722" w:type="dxa"/>
            <w:tcMar>
              <w:top w:w="57" w:type="dxa"/>
              <w:left w:w="57" w:type="dxa"/>
              <w:bottom w:w="57" w:type="dxa"/>
              <w:right w:w="57" w:type="dxa"/>
            </w:tcMar>
          </w:tcPr>
          <w:p w:rsidR="00BC7054" w:rsidRPr="003F6457" w:rsidRDefault="00C73910" w:rsidP="00BC7054">
            <w:r>
              <w:t xml:space="preserve">Noark </w:t>
            </w:r>
            <w:r w:rsidR="00BC7054" w:rsidRPr="003F6457">
              <w:t>5-løsningen bør kunne kvittere for mottatt e-post med og uten vedlegg (ut fra kvitteringsregler i løsningen).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9"/>
              </w:numPr>
            </w:pPr>
          </w:p>
        </w:tc>
        <w:tc>
          <w:tcPr>
            <w:tcW w:w="5722" w:type="dxa"/>
            <w:tcMar>
              <w:top w:w="57" w:type="dxa"/>
              <w:left w:w="57" w:type="dxa"/>
              <w:bottom w:w="57" w:type="dxa"/>
              <w:right w:w="57" w:type="dxa"/>
            </w:tcMar>
          </w:tcPr>
          <w:p w:rsidR="00BC7054" w:rsidRPr="003F6457" w:rsidRDefault="00BC7054" w:rsidP="00BC7054">
            <w:r w:rsidRPr="003F6457">
              <w:t>Det bør være mulig å bruke automatisk kvittering på e-post (for eksempel idet e-post/dokument registreres).</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9"/>
              </w:numPr>
            </w:pPr>
          </w:p>
        </w:tc>
        <w:tc>
          <w:tcPr>
            <w:tcW w:w="5722" w:type="dxa"/>
            <w:tcMar>
              <w:top w:w="57" w:type="dxa"/>
              <w:left w:w="57" w:type="dxa"/>
              <w:bottom w:w="57" w:type="dxa"/>
              <w:right w:w="57" w:type="dxa"/>
            </w:tcMar>
          </w:tcPr>
          <w:p w:rsidR="00BC7054" w:rsidRPr="003F6457" w:rsidRDefault="00BC7054" w:rsidP="00BC7054">
            <w:r w:rsidRPr="003F6457">
              <w:t>Kvittering for at mottaker har mottatt e-posten, bør være tilgjengelig og forståelig for saksbehandler som har sendt e-posten.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9"/>
              </w:numPr>
            </w:pPr>
          </w:p>
        </w:tc>
        <w:tc>
          <w:tcPr>
            <w:tcW w:w="5722" w:type="dxa"/>
            <w:tcMar>
              <w:top w:w="57" w:type="dxa"/>
              <w:left w:w="57" w:type="dxa"/>
              <w:bottom w:w="57" w:type="dxa"/>
              <w:right w:w="57" w:type="dxa"/>
            </w:tcMar>
          </w:tcPr>
          <w:p w:rsidR="00BC7054" w:rsidRPr="003F6457" w:rsidRDefault="00BC7054" w:rsidP="00BC7054">
            <w:r w:rsidRPr="003F6457">
              <w:t>Hvis automatisk kvittering for mottak av e-post mottak er brukt, bør det fremgå at kvitteringen er automatisk.</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9"/>
              </w:numPr>
            </w:pPr>
          </w:p>
        </w:tc>
        <w:tc>
          <w:tcPr>
            <w:tcW w:w="5722" w:type="dxa"/>
            <w:tcMar>
              <w:top w:w="57" w:type="dxa"/>
              <w:left w:w="57" w:type="dxa"/>
              <w:bottom w:w="57" w:type="dxa"/>
              <w:right w:w="57" w:type="dxa"/>
            </w:tcMar>
          </w:tcPr>
          <w:p w:rsidR="00BC7054" w:rsidRPr="003F6457" w:rsidRDefault="00C73910" w:rsidP="00BC7054">
            <w:r>
              <w:t xml:space="preserve">Noark </w:t>
            </w:r>
            <w:r w:rsidR="00BC7054" w:rsidRPr="003F6457">
              <w:t>5-løsningen bør ha en funksjon for å tilføre kvitteringsopplysninger (levert, åpnet/lest, feile</w:t>
            </w:r>
            <w:r>
              <w:t xml:space="preserve">t) fra e-postsystemet til Noark </w:t>
            </w:r>
            <w:r w:rsidR="00BC7054" w:rsidRPr="003F6457">
              <w:t xml:space="preserve">5-løsningens mottakeropplysninger på registreringen.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9"/>
              </w:numPr>
            </w:pPr>
          </w:p>
        </w:tc>
        <w:tc>
          <w:tcPr>
            <w:tcW w:w="5722" w:type="dxa"/>
            <w:tcMar>
              <w:top w:w="57" w:type="dxa"/>
              <w:left w:w="57" w:type="dxa"/>
              <w:bottom w:w="57" w:type="dxa"/>
              <w:right w:w="57" w:type="dxa"/>
            </w:tcMar>
          </w:tcPr>
          <w:p w:rsidR="00BC7054" w:rsidRPr="003F6457" w:rsidRDefault="00BC7054" w:rsidP="00BC7054">
            <w:r w:rsidRPr="003F6457">
              <w:t>Utgående e-post bør alltid kontrolleres opp mot de sikkerhetsmekanismer som er definert fo</w:t>
            </w:r>
            <w:r w:rsidR="00C73910">
              <w:t xml:space="preserve">r Noark </w:t>
            </w:r>
            <w:r w:rsidRPr="003F6457">
              <w:t>5-løsningen.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9"/>
              </w:numPr>
            </w:pPr>
          </w:p>
        </w:tc>
        <w:tc>
          <w:tcPr>
            <w:tcW w:w="5722" w:type="dxa"/>
            <w:tcMar>
              <w:top w:w="57" w:type="dxa"/>
              <w:left w:w="57" w:type="dxa"/>
              <w:bottom w:w="57" w:type="dxa"/>
              <w:right w:w="57" w:type="dxa"/>
            </w:tcMar>
          </w:tcPr>
          <w:p w:rsidR="00BC7054" w:rsidRPr="003F6457" w:rsidRDefault="00C73910" w:rsidP="00BC7054">
            <w:r>
              <w:t xml:space="preserve">Sikkerhetsnivået i Noark </w:t>
            </w:r>
            <w:r w:rsidR="00BC7054" w:rsidRPr="003F6457">
              <w:t>5-løsningen bør gjøre det mulig å hindre a</w:t>
            </w:r>
            <w:r>
              <w:t>t dokumenter sendes via e-post.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9"/>
              </w:numPr>
            </w:pPr>
          </w:p>
        </w:tc>
        <w:tc>
          <w:tcPr>
            <w:tcW w:w="5722" w:type="dxa"/>
            <w:tcMar>
              <w:top w:w="57" w:type="dxa"/>
              <w:left w:w="57" w:type="dxa"/>
              <w:bottom w:w="57" w:type="dxa"/>
              <w:right w:w="57" w:type="dxa"/>
            </w:tcMar>
          </w:tcPr>
          <w:p w:rsidR="00BC7054" w:rsidRPr="003F6457" w:rsidRDefault="00BC7054" w:rsidP="00BC7054">
            <w:r w:rsidRPr="003F6457">
              <w:t xml:space="preserve">Saksbehandler bør få varsel om tilgangskode og generelle begrensninger som er satt på gitte dokumenter (mapper, klasseringer) dersom disse forsøkes ekspedert per e-post.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EE7985" w:rsidRDefault="00BC7054" w:rsidP="00BC7054">
            <w:pPr>
              <w:rPr>
                <w14:shadow w14:blurRad="50800" w14:dist="38100" w14:dir="2700000" w14:sx="100000" w14:sy="100000" w14:kx="0" w14:ky="0" w14:algn="tl">
                  <w14:srgbClr w14:val="000000">
                    <w14:alpha w14:val="60000"/>
                  </w14:srgbClr>
                </w14:shadow>
              </w:rPr>
            </w:pPr>
          </w:p>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9"/>
              </w:numPr>
            </w:pPr>
          </w:p>
        </w:tc>
        <w:tc>
          <w:tcPr>
            <w:tcW w:w="5722" w:type="dxa"/>
            <w:tcMar>
              <w:top w:w="57" w:type="dxa"/>
              <w:left w:w="57" w:type="dxa"/>
              <w:bottom w:w="57" w:type="dxa"/>
              <w:right w:w="57" w:type="dxa"/>
            </w:tcMar>
          </w:tcPr>
          <w:p w:rsidR="00BC7054" w:rsidRPr="003F6457" w:rsidRDefault="00BC7054" w:rsidP="00BC7054">
            <w:r w:rsidRPr="003F6457">
              <w:t>Det bør være mulig å sette</w:t>
            </w:r>
            <w:r w:rsidR="00C06EB1">
              <w:t xml:space="preserve"> opp roller og brukere av Noark </w:t>
            </w:r>
            <w:r w:rsidRPr="003F6457">
              <w:t>5-løsningen på en slik måte at de kan overstyre sperrer mot utsendelse som er definert som standard.</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9"/>
              </w:numPr>
            </w:pPr>
          </w:p>
        </w:tc>
        <w:tc>
          <w:tcPr>
            <w:tcW w:w="5722" w:type="dxa"/>
            <w:tcMar>
              <w:top w:w="57" w:type="dxa"/>
              <w:left w:w="57" w:type="dxa"/>
              <w:bottom w:w="57" w:type="dxa"/>
              <w:right w:w="57" w:type="dxa"/>
            </w:tcMar>
          </w:tcPr>
          <w:p w:rsidR="00BC7054" w:rsidRPr="003F6457" w:rsidRDefault="00BC7054" w:rsidP="00BC7054">
            <w:r w:rsidRPr="003F6457">
              <w:t>Innenfor et arkiv bør sperrer mot utsendelse kunne spesifiseres på ethvert hierarkisk nivå i arkivstrukturen. Sperrer mot utsendelse skal arves av underliggende nivå.</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9"/>
              </w:numPr>
            </w:pPr>
          </w:p>
        </w:tc>
        <w:tc>
          <w:tcPr>
            <w:tcW w:w="5722" w:type="dxa"/>
            <w:tcMar>
              <w:top w:w="57" w:type="dxa"/>
              <w:left w:w="57" w:type="dxa"/>
              <w:bottom w:w="57" w:type="dxa"/>
              <w:right w:w="57" w:type="dxa"/>
            </w:tcMar>
          </w:tcPr>
          <w:p w:rsidR="00BC7054" w:rsidRPr="003F6457" w:rsidRDefault="00BC7054" w:rsidP="00BC7054">
            <w:r w:rsidRPr="003F6457">
              <w:t>Det b</w:t>
            </w:r>
            <w:r w:rsidR="00C06EB1">
              <w:t xml:space="preserve">ør være mulig å sette opp Noark </w:t>
            </w:r>
            <w:r w:rsidRPr="003F6457">
              <w:t xml:space="preserve">5-løsningen slik at skjermede dokumenter kan sendes til bestemte, predefinerte mottakere.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bl>
    <w:p w:rsidR="00BC7054" w:rsidRPr="003F6457" w:rsidRDefault="00BC7054" w:rsidP="00C06EB1">
      <w:pPr>
        <w:pStyle w:val="Overskrift4"/>
        <w:spacing w:before="100" w:beforeAutospacing="1" w:after="100" w:afterAutospacing="1"/>
        <w:ind w:left="862" w:hanging="862"/>
        <w:rPr>
          <w:lang w:val="nb-NO"/>
        </w:rPr>
      </w:pPr>
      <w:bookmarkStart w:id="273" w:name="_Toc201338476"/>
      <w:bookmarkStart w:id="274" w:name="_Toc202724101"/>
      <w:bookmarkStart w:id="275" w:name="_Toc463252805"/>
      <w:r w:rsidRPr="003F6457">
        <w:rPr>
          <w:lang w:val="nb-NO"/>
        </w:rPr>
        <w:t>Tidsstempling av e-post</w:t>
      </w:r>
      <w:bookmarkEnd w:id="273"/>
      <w:bookmarkEnd w:id="274"/>
      <w:bookmarkEnd w:id="275"/>
    </w:p>
    <w:p w:rsidR="00BC7054" w:rsidRPr="003F6457" w:rsidRDefault="00BC7054">
      <w:r w:rsidRPr="003F6457">
        <w:t>Ved elektronisk kommunikasjon kan en sikre notaritet om når et elektronisk dokument ble sent ut fra eller kom inn til organet ved bruk av logger (tidsstempling). Loggfunksjonen kan ligge hos en eller flere av partene i kommunikasjonen og/eller hos tredjemann.</w:t>
      </w:r>
    </w:p>
    <w:p w:rsidR="00BC7054" w:rsidRPr="003F6457" w:rsidRDefault="00BC7054"/>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0"/>
        <w:gridCol w:w="5722"/>
        <w:gridCol w:w="720"/>
        <w:gridCol w:w="1830"/>
      </w:tblGrid>
      <w:tr w:rsidR="00BC7054" w:rsidRPr="003F6457">
        <w:trPr>
          <w:cantSplit/>
          <w:tblHeader/>
        </w:trPr>
        <w:tc>
          <w:tcPr>
            <w:tcW w:w="8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722"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tidsstempling av e-post</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83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9"/>
              </w:numPr>
            </w:pPr>
          </w:p>
        </w:tc>
        <w:tc>
          <w:tcPr>
            <w:tcW w:w="5722" w:type="dxa"/>
            <w:tcMar>
              <w:top w:w="57" w:type="dxa"/>
              <w:left w:w="57" w:type="dxa"/>
              <w:bottom w:w="57" w:type="dxa"/>
              <w:right w:w="57" w:type="dxa"/>
            </w:tcMar>
          </w:tcPr>
          <w:p w:rsidR="00BC7054" w:rsidRPr="003F6457" w:rsidRDefault="00C06EB1" w:rsidP="00BC7054">
            <w:r>
              <w:t xml:space="preserve">Noark </w:t>
            </w:r>
            <w:r w:rsidR="00BC7054" w:rsidRPr="003F6457">
              <w:t>5-løsningen bør ha sikkerhetsfunksjoner som manuelt eller automatisk kan dokumentere i ettertid når en e-post ble sendt ut fra eller kom inn til organet ut fra definerte loggingsregler i tilknytning til arkiv, arkivdel, mappe eller dokument.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bl>
    <w:p w:rsidR="00BC7054" w:rsidRPr="003F6457" w:rsidRDefault="00BC7054" w:rsidP="00C06EB1">
      <w:pPr>
        <w:pStyle w:val="Overskrift4"/>
        <w:spacing w:before="100" w:beforeAutospacing="1" w:after="100" w:afterAutospacing="1"/>
        <w:ind w:left="862" w:hanging="862"/>
        <w:rPr>
          <w:lang w:val="nb-NO"/>
        </w:rPr>
      </w:pPr>
      <w:bookmarkStart w:id="276" w:name="_Toc201338477"/>
      <w:bookmarkStart w:id="277" w:name="_Toc202724102"/>
      <w:r w:rsidRPr="003F6457">
        <w:rPr>
          <w:lang w:val="nb-NO"/>
        </w:rPr>
        <w:t xml:space="preserve"> </w:t>
      </w:r>
      <w:bookmarkStart w:id="278" w:name="_Toc463252806"/>
      <w:r w:rsidRPr="003F6457">
        <w:rPr>
          <w:lang w:val="nb-NO"/>
        </w:rPr>
        <w:t>Ikke-benekting ved bruk av e-post</w:t>
      </w:r>
      <w:bookmarkEnd w:id="276"/>
      <w:bookmarkEnd w:id="277"/>
      <w:bookmarkEnd w:id="278"/>
    </w:p>
    <w:p w:rsidR="00BC7054" w:rsidRPr="003F6457" w:rsidRDefault="00BC7054">
      <w:r w:rsidRPr="003F6457">
        <w:t>Ikke-benekting innebærer at avsender/mottaker i ettertid ikke skal kunne nekte for å ha utført handlinger de faktisk har utført. Et annet aspekt ved ikke-benekting er at avsender eller mottaker kan ha behov for å dokumentere overfor tredjemann den kommunikasjon som har foregått mellom partene.</w:t>
      </w:r>
    </w:p>
    <w:p w:rsidR="00BC7054" w:rsidRPr="003F6457" w:rsidRDefault="00BC7054"/>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0"/>
        <w:gridCol w:w="5722"/>
        <w:gridCol w:w="720"/>
        <w:gridCol w:w="1830"/>
      </w:tblGrid>
      <w:tr w:rsidR="00BC7054" w:rsidRPr="003F6457">
        <w:trPr>
          <w:cantSplit/>
        </w:trPr>
        <w:tc>
          <w:tcPr>
            <w:tcW w:w="8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722"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ikke-benekting ved bruk av e-post</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83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9"/>
              </w:numPr>
            </w:pPr>
          </w:p>
        </w:tc>
        <w:tc>
          <w:tcPr>
            <w:tcW w:w="5722" w:type="dxa"/>
            <w:tcMar>
              <w:top w:w="57" w:type="dxa"/>
              <w:left w:w="57" w:type="dxa"/>
              <w:bottom w:w="57" w:type="dxa"/>
              <w:right w:w="57" w:type="dxa"/>
            </w:tcMar>
          </w:tcPr>
          <w:p w:rsidR="00BC7054" w:rsidRPr="003F6457" w:rsidRDefault="00C06EB1" w:rsidP="00BC7054">
            <w:r>
              <w:t xml:space="preserve">Noark </w:t>
            </w:r>
            <w:r w:rsidR="00BC7054" w:rsidRPr="003F6457">
              <w:t>5-løsningen bør kunne ha sikkerhetsfunksjoner som sikrer at meldingen virkelig ble levert til adressat ("proof of delivery").</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pPr>
              <w:outlineLvl w:val="0"/>
            </w:pPr>
          </w:p>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9"/>
              </w:numPr>
            </w:pPr>
          </w:p>
        </w:tc>
        <w:tc>
          <w:tcPr>
            <w:tcW w:w="5722" w:type="dxa"/>
            <w:tcMar>
              <w:top w:w="57" w:type="dxa"/>
              <w:left w:w="57" w:type="dxa"/>
              <w:bottom w:w="57" w:type="dxa"/>
              <w:right w:w="57" w:type="dxa"/>
            </w:tcMar>
          </w:tcPr>
          <w:p w:rsidR="00BC7054" w:rsidRPr="003F6457" w:rsidRDefault="00C06EB1" w:rsidP="00BC7054">
            <w:r>
              <w:t xml:space="preserve">Noark </w:t>
            </w:r>
            <w:r w:rsidR="00BC7054" w:rsidRPr="003F6457">
              <w:t>5-løsningen bør kunne ha sikkerhetsfunksjoner som kan bevise at avsender virkelig sendte aktuell e-post, selv om avsender kan ønske å benekte det ("non-repudiation of origin").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9"/>
              </w:numPr>
            </w:pPr>
          </w:p>
        </w:tc>
        <w:tc>
          <w:tcPr>
            <w:tcW w:w="5722" w:type="dxa"/>
            <w:tcMar>
              <w:top w:w="57" w:type="dxa"/>
              <w:left w:w="57" w:type="dxa"/>
              <w:bottom w:w="57" w:type="dxa"/>
              <w:right w:w="57" w:type="dxa"/>
            </w:tcMar>
          </w:tcPr>
          <w:p w:rsidR="00BC7054" w:rsidRPr="003F6457" w:rsidRDefault="00BC7054" w:rsidP="00BC7054">
            <w:r w:rsidRPr="003F6457">
              <w:t>Noark 5-løsningen bør kunne ha sikkerhetsfunksjoner som kan bevise at avsender virkelig har mottatt aktuell e-post, selv om mottaker kan ønske å benekte det ("non-repudiation of delivery").</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bl>
    <w:p w:rsidR="00BC7054" w:rsidRPr="003F6457" w:rsidRDefault="00BC7054" w:rsidP="00C06EB1">
      <w:pPr>
        <w:pStyle w:val="Overskrift3"/>
        <w:spacing w:before="100" w:beforeAutospacing="1" w:after="100" w:afterAutospacing="1"/>
        <w:rPr>
          <w:lang w:val="nb-NO"/>
        </w:rPr>
      </w:pPr>
      <w:bookmarkStart w:id="279" w:name="_Toc201338478"/>
      <w:bookmarkStart w:id="280" w:name="_Toc202724103"/>
      <w:bookmarkStart w:id="281" w:name="_Toc463252807"/>
      <w:r w:rsidRPr="003F6457">
        <w:rPr>
          <w:lang w:val="nb-NO"/>
        </w:rPr>
        <w:t>Krav til konfidensialitet</w:t>
      </w:r>
      <w:bookmarkEnd w:id="279"/>
      <w:bookmarkEnd w:id="280"/>
      <w:bookmarkEnd w:id="281"/>
    </w:p>
    <w:p w:rsidR="00BC7054" w:rsidRPr="003F6457" w:rsidRDefault="00BC7054">
      <w:r w:rsidRPr="003F6457">
        <w:t>På samme måte som ved alminnelig brevpost, skal det ved bruk av e-post opprettes en høy grad av sikkerhet for at ikke uvedkommende kan lese eller endre innholdet eller annen tilhørende informasjon til e-postmeldingen.</w:t>
      </w:r>
    </w:p>
    <w:p w:rsidR="00BC7054" w:rsidRPr="003F6457" w:rsidRDefault="00BC7054"/>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0"/>
        <w:gridCol w:w="5722"/>
        <w:gridCol w:w="720"/>
        <w:gridCol w:w="1830"/>
      </w:tblGrid>
      <w:tr w:rsidR="00BC7054" w:rsidRPr="003F6457">
        <w:trPr>
          <w:cantSplit/>
          <w:tblHeader/>
        </w:trPr>
        <w:tc>
          <w:tcPr>
            <w:tcW w:w="8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722"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konfidensialitet</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830" w:type="dxa"/>
            <w:shd w:val="clear" w:color="auto" w:fill="E6E6E6"/>
            <w:noWrap/>
            <w:tcMar>
              <w:top w:w="57" w:type="dxa"/>
              <w:left w:w="57" w:type="dxa"/>
              <w:bottom w:w="57" w:type="dxa"/>
              <w:right w:w="57" w:type="dxa"/>
            </w:tcMar>
          </w:tcPr>
          <w:p w:rsidR="00BC7054" w:rsidRPr="003F6457" w:rsidRDefault="00BC7054" w:rsidP="00BC7054">
            <w:pPr>
              <w:pStyle w:val="Tabelloverskrift"/>
              <w:outlineLvl w:val="0"/>
            </w:pPr>
            <w:r w:rsidRPr="003F6457">
              <w:t>Merknad</w:t>
            </w:r>
          </w:p>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9"/>
              </w:numPr>
            </w:pPr>
          </w:p>
        </w:tc>
        <w:tc>
          <w:tcPr>
            <w:tcW w:w="5722" w:type="dxa"/>
            <w:tcMar>
              <w:top w:w="57" w:type="dxa"/>
              <w:left w:w="57" w:type="dxa"/>
              <w:bottom w:w="57" w:type="dxa"/>
              <w:right w:w="57" w:type="dxa"/>
            </w:tcMar>
          </w:tcPr>
          <w:p w:rsidR="00BC7054" w:rsidRPr="003F6457" w:rsidRDefault="00C06EB1" w:rsidP="00BC7054">
            <w:pPr>
              <w:spacing w:before="100" w:beforeAutospacing="1" w:after="100" w:afterAutospacing="1"/>
            </w:pPr>
            <w:r>
              <w:t xml:space="preserve">Noark </w:t>
            </w:r>
            <w:r w:rsidR="00BC7054" w:rsidRPr="003F6457">
              <w:t>5-løsningen bør kunne ha sikkerhetsfunksjoner som sikrer at kun adressaten skal kunne lese e-postmelding og tilhørende dokumenter ("content confidentiality").</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9"/>
              </w:numPr>
            </w:pPr>
          </w:p>
        </w:tc>
        <w:tc>
          <w:tcPr>
            <w:tcW w:w="5722" w:type="dxa"/>
            <w:tcMar>
              <w:top w:w="57" w:type="dxa"/>
              <w:left w:w="57" w:type="dxa"/>
              <w:bottom w:w="57" w:type="dxa"/>
              <w:right w:w="57" w:type="dxa"/>
            </w:tcMar>
          </w:tcPr>
          <w:p w:rsidR="00BC7054" w:rsidRPr="003F6457" w:rsidRDefault="00C06EB1" w:rsidP="00BC7054">
            <w:pPr>
              <w:spacing w:before="100" w:beforeAutospacing="1" w:after="100" w:afterAutospacing="1"/>
            </w:pPr>
            <w:r>
              <w:t xml:space="preserve">Noark </w:t>
            </w:r>
            <w:r w:rsidR="00BC7054" w:rsidRPr="003F6457">
              <w:t>5-løsningen bør kunne ha sikkerhetsfunksjoner som kan sikre at alle brukere kan ha egen e-postadresseliste ("message flow confidentiality").</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9"/>
              </w:numPr>
            </w:pPr>
          </w:p>
        </w:tc>
        <w:tc>
          <w:tcPr>
            <w:tcW w:w="5722" w:type="dxa"/>
            <w:tcMar>
              <w:top w:w="57" w:type="dxa"/>
              <w:left w:w="57" w:type="dxa"/>
              <w:bottom w:w="57" w:type="dxa"/>
              <w:right w:w="57" w:type="dxa"/>
            </w:tcMar>
          </w:tcPr>
          <w:p w:rsidR="00BC7054" w:rsidRPr="003F6457" w:rsidRDefault="00C06EB1" w:rsidP="00BC7054">
            <w:pPr>
              <w:spacing w:before="100" w:beforeAutospacing="1" w:after="100" w:afterAutospacing="1"/>
            </w:pPr>
            <w:r>
              <w:t xml:space="preserve">Noark </w:t>
            </w:r>
            <w:r w:rsidR="00BC7054" w:rsidRPr="003F6457">
              <w:t>5-løsningen bør kunne ha sikkerhetsfunksjoner som kan sikre at ingen kan bruke andre sine e-postadresser uten å være gitt autorisasjon. ("secure access management").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9"/>
              </w:numPr>
            </w:pPr>
          </w:p>
        </w:tc>
        <w:tc>
          <w:tcPr>
            <w:tcW w:w="5722" w:type="dxa"/>
            <w:tcMar>
              <w:top w:w="57" w:type="dxa"/>
              <w:left w:w="57" w:type="dxa"/>
              <w:bottom w:w="57" w:type="dxa"/>
              <w:right w:w="57" w:type="dxa"/>
            </w:tcMar>
          </w:tcPr>
          <w:p w:rsidR="00BC7054" w:rsidRPr="003F6457" w:rsidRDefault="00C06EB1" w:rsidP="00BC7054">
            <w:pPr>
              <w:spacing w:before="100" w:beforeAutospacing="1" w:after="100" w:afterAutospacing="1"/>
            </w:pPr>
            <w:r>
              <w:t xml:space="preserve">Noark </w:t>
            </w:r>
            <w:r w:rsidR="00BC7054" w:rsidRPr="003F6457">
              <w:t>5-løsningen bør kunne ha sikkerhetsfunksjoner som manuelt eller automatisk kan adressere mottakere i ”blindkopi” (bcc=blind carbon copy)</w:t>
            </w:r>
            <w:r w:rsidR="00BC7054" w:rsidRPr="003F6457">
              <w:rPr>
                <w:rStyle w:val="Fotnotereferanse"/>
              </w:rPr>
              <w:footnoteReference w:id="15"/>
            </w:r>
            <w:r w:rsidR="00BC7054" w:rsidRPr="003F6457">
              <w:t xml:space="preserve"> for utgående e-post med dokumenter ut fra definerte adresseringsregler i tilknytning til arkiv, mappe eller dokument.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9"/>
              </w:numPr>
            </w:pPr>
          </w:p>
        </w:tc>
        <w:tc>
          <w:tcPr>
            <w:tcW w:w="5722" w:type="dxa"/>
            <w:tcMar>
              <w:top w:w="57" w:type="dxa"/>
              <w:left w:w="57" w:type="dxa"/>
              <w:bottom w:w="57" w:type="dxa"/>
              <w:right w:w="57" w:type="dxa"/>
            </w:tcMar>
          </w:tcPr>
          <w:p w:rsidR="00BC7054" w:rsidRPr="003F6457" w:rsidRDefault="00BC7054" w:rsidP="00BC7054">
            <w:r w:rsidRPr="003F6457">
              <w:t xml:space="preserve">Et organ skal ha mulighet til å velge bort funksjonen for å adressere e-post til mottakere i ”blindkopi”.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bl>
    <w:p w:rsidR="00BC7054" w:rsidRPr="003F6457" w:rsidRDefault="00BC7054" w:rsidP="00C06EB1">
      <w:pPr>
        <w:pStyle w:val="Overskrift3"/>
        <w:spacing w:before="100" w:beforeAutospacing="1" w:after="100" w:afterAutospacing="1"/>
        <w:rPr>
          <w:lang w:val="nb-NO"/>
        </w:rPr>
      </w:pPr>
      <w:bookmarkStart w:id="282" w:name="_Toc201338479"/>
      <w:bookmarkStart w:id="283" w:name="_Toc202724104"/>
      <w:bookmarkStart w:id="284" w:name="_Toc463252808"/>
      <w:r w:rsidRPr="003F6457">
        <w:rPr>
          <w:lang w:val="nb-NO"/>
        </w:rPr>
        <w:t>Kryptering av e-post</w:t>
      </w:r>
      <w:bookmarkEnd w:id="282"/>
      <w:bookmarkEnd w:id="283"/>
      <w:bookmarkEnd w:id="284"/>
    </w:p>
    <w:p w:rsidR="00BC7054" w:rsidRPr="003F6457" w:rsidRDefault="00BC7054">
      <w:r w:rsidRPr="003F6457">
        <w:t>Kryptering av dokumenter forvrenger innholdet slik at uvedkommende ikke kan lese det.</w:t>
      </w:r>
    </w:p>
    <w:p w:rsidR="00BC7054" w:rsidRPr="003F6457" w:rsidRDefault="00BC7054">
      <w:r w:rsidRPr="003F6457">
        <w:t>Kryptering gjør dokumentene uleselig for alle andre enn den som har en riktig ”nøkkel" til å "åpne" dokumentet med.</w:t>
      </w:r>
    </w:p>
    <w:p w:rsidR="00BC7054" w:rsidRPr="003F6457" w:rsidRDefault="00BC7054"/>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0"/>
        <w:gridCol w:w="5722"/>
        <w:gridCol w:w="720"/>
        <w:gridCol w:w="1830"/>
      </w:tblGrid>
      <w:tr w:rsidR="00BC7054" w:rsidRPr="003F6457">
        <w:trPr>
          <w:cantSplit/>
          <w:tblHeader/>
        </w:trPr>
        <w:tc>
          <w:tcPr>
            <w:tcW w:w="800" w:type="dxa"/>
            <w:shd w:val="clear" w:color="auto" w:fill="E6E6E6"/>
            <w:tcMar>
              <w:top w:w="57" w:type="dxa"/>
              <w:left w:w="57" w:type="dxa"/>
              <w:bottom w:w="57" w:type="dxa"/>
              <w:right w:w="57" w:type="dxa"/>
            </w:tcMar>
          </w:tcPr>
          <w:p w:rsidR="00BC7054" w:rsidRPr="003F6457" w:rsidRDefault="00BC7054" w:rsidP="00BC7054">
            <w:pPr>
              <w:pStyle w:val="Tabelloverskrift"/>
              <w:outlineLvl w:val="0"/>
            </w:pPr>
            <w:r w:rsidRPr="003F6457">
              <w:t>Krav nr:</w:t>
            </w:r>
          </w:p>
        </w:tc>
        <w:tc>
          <w:tcPr>
            <w:tcW w:w="5722"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kryptering av e-post</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83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9"/>
              </w:numPr>
            </w:pPr>
          </w:p>
        </w:tc>
        <w:tc>
          <w:tcPr>
            <w:tcW w:w="5722" w:type="dxa"/>
            <w:tcMar>
              <w:top w:w="57" w:type="dxa"/>
              <w:left w:w="57" w:type="dxa"/>
              <w:bottom w:w="57" w:type="dxa"/>
              <w:right w:w="57" w:type="dxa"/>
            </w:tcMar>
          </w:tcPr>
          <w:p w:rsidR="00BC7054" w:rsidRPr="003F6457" w:rsidRDefault="00BC7054" w:rsidP="00BC7054">
            <w:r w:rsidRPr="003F6457">
              <w:t>Noark 5-løsningen bør kunne ha sikkerhetsfunksjoner som manuelt eller automatisk kan håndtere kryptering av utgående e-post med dokumenter (vedlegg) og dekryptering av innkommende e-post med dokumenter ut fra definerte krypteringsregler i tilknytning til arkiv, mappe eller dokument.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9"/>
              </w:numPr>
            </w:pPr>
          </w:p>
        </w:tc>
        <w:tc>
          <w:tcPr>
            <w:tcW w:w="5722" w:type="dxa"/>
            <w:tcMar>
              <w:top w:w="57" w:type="dxa"/>
              <w:left w:w="57" w:type="dxa"/>
              <w:bottom w:w="57" w:type="dxa"/>
              <w:right w:w="57" w:type="dxa"/>
            </w:tcMar>
          </w:tcPr>
          <w:p w:rsidR="00BC7054" w:rsidRPr="003F6457" w:rsidRDefault="00BC7054" w:rsidP="00BC7054">
            <w:r w:rsidRPr="003F6457">
              <w:t xml:space="preserve">Innenfor et arkiv bør regler for kryptering av dokumenter kunne spesifiseres på et hvert hierarkisk nivå i arkivstrukturen i Noark 5-løsningen.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9"/>
              </w:numPr>
            </w:pPr>
          </w:p>
        </w:tc>
        <w:tc>
          <w:tcPr>
            <w:tcW w:w="5722" w:type="dxa"/>
            <w:tcMar>
              <w:top w:w="57" w:type="dxa"/>
              <w:left w:w="57" w:type="dxa"/>
              <w:bottom w:w="57" w:type="dxa"/>
              <w:right w:w="57" w:type="dxa"/>
            </w:tcMar>
          </w:tcPr>
          <w:p w:rsidR="00BC7054" w:rsidRPr="003F6457" w:rsidRDefault="00BC7054" w:rsidP="00BC7054">
            <w:r w:rsidRPr="003F6457">
              <w:t>Regler for kryptering av dokumenter skal arves av underliggende nivå i arkivstrukturen.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9"/>
              </w:numPr>
            </w:pPr>
          </w:p>
        </w:tc>
        <w:tc>
          <w:tcPr>
            <w:tcW w:w="5722" w:type="dxa"/>
            <w:tcMar>
              <w:top w:w="57" w:type="dxa"/>
              <w:left w:w="57" w:type="dxa"/>
              <w:bottom w:w="57" w:type="dxa"/>
              <w:right w:w="57" w:type="dxa"/>
            </w:tcMar>
          </w:tcPr>
          <w:p w:rsidR="00BC7054" w:rsidRPr="003F6457" w:rsidRDefault="00BC7054" w:rsidP="00BC7054">
            <w:r w:rsidRPr="003F6457">
              <w:t>Det bør være mulig å kunne sette opp både roller og brukere av Noark 5-løsningen på en slik måte at de kan overstyre reglene for kryptering ved forsendelse som er definert som standard.</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bl>
    <w:p w:rsidR="00BC7054" w:rsidRPr="003F6457" w:rsidRDefault="00BC7054" w:rsidP="00C06EB1">
      <w:pPr>
        <w:pStyle w:val="Overskrift3"/>
        <w:spacing w:before="100" w:beforeAutospacing="1" w:after="100" w:afterAutospacing="1"/>
        <w:rPr>
          <w:lang w:val="nb-NO"/>
        </w:rPr>
      </w:pPr>
      <w:bookmarkStart w:id="285" w:name="_Toc201338480"/>
      <w:bookmarkStart w:id="286" w:name="_Toc202724105"/>
      <w:bookmarkStart w:id="287" w:name="_Toc463252809"/>
      <w:r w:rsidRPr="003F6457">
        <w:rPr>
          <w:lang w:val="nb-NO"/>
        </w:rPr>
        <w:t>Integritet</w:t>
      </w:r>
      <w:bookmarkEnd w:id="285"/>
      <w:bookmarkEnd w:id="286"/>
      <w:r w:rsidRPr="003F6457">
        <w:rPr>
          <w:lang w:val="nb-NO"/>
        </w:rPr>
        <w:t>ssikring ved elektronisk signering</w:t>
      </w:r>
      <w:bookmarkEnd w:id="287"/>
    </w:p>
    <w:p w:rsidR="00BC7054" w:rsidRPr="003F6457" w:rsidRDefault="00BC7054">
      <w:r w:rsidRPr="003F6457">
        <w:t>Elektronisk signatur er en samlebetegnelse på flere teknologier som kan benyttes til autentisering og eventuelle andre sikkerhetsfunksjoner. Lov om elektronisk signatur, § 3 nr. 1 definerer elektronisk signatur: "data i elektronisk form som er knyttet til andre elektroniske data og som brukes til å kontrollere at disse stammer fra den som fremstår som undertegner".</w:t>
      </w:r>
    </w:p>
    <w:p w:rsidR="00BC7054" w:rsidRPr="003F6457" w:rsidRDefault="00BC7054"/>
    <w:p w:rsidR="00BC7054" w:rsidRPr="003F6457" w:rsidRDefault="00BC7054">
      <w:r w:rsidRPr="003F6457">
        <w:t>Digital signatur, som er en type elektronisk signatur, er en teknologi basert på kryptografiske metoder, som gir støtte både for autentisering, integritetssikring, ikke-benekting og konfidensialitetssikring, dvs. kryptering.</w:t>
      </w:r>
    </w:p>
    <w:p w:rsidR="00BC7054" w:rsidRPr="003F6457" w:rsidRDefault="00BC7054"/>
    <w:p w:rsidR="00BC7054" w:rsidRPr="003F6457" w:rsidRDefault="00BC7054">
      <w:r w:rsidRPr="003F6457">
        <w:t>Signering går ut på at dokumentet blir merket med bl.a. en kryptert sjekksum og "kode" som både angir hvem som har sendt dokumentet og sikrer at dokumentet ikke er blitt endret siden det ble signert.</w:t>
      </w:r>
    </w:p>
    <w:p w:rsidR="00BC7054" w:rsidRPr="003F6457" w:rsidRDefault="00BC7054"/>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0"/>
        <w:gridCol w:w="5722"/>
        <w:gridCol w:w="720"/>
        <w:gridCol w:w="1830"/>
      </w:tblGrid>
      <w:tr w:rsidR="00BC7054" w:rsidRPr="003F6457">
        <w:trPr>
          <w:cantSplit/>
          <w:tblHeader/>
        </w:trPr>
        <w:tc>
          <w:tcPr>
            <w:tcW w:w="8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722"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integritetssikring ved elektronisk signering</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83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9"/>
              </w:numPr>
            </w:pPr>
          </w:p>
        </w:tc>
        <w:tc>
          <w:tcPr>
            <w:tcW w:w="5722" w:type="dxa"/>
            <w:tcMar>
              <w:top w:w="57" w:type="dxa"/>
              <w:left w:w="57" w:type="dxa"/>
              <w:bottom w:w="57" w:type="dxa"/>
              <w:right w:w="57" w:type="dxa"/>
            </w:tcMar>
          </w:tcPr>
          <w:p w:rsidR="00BC7054" w:rsidRPr="003F6457" w:rsidRDefault="00C06EB1" w:rsidP="00BC7054">
            <w:r>
              <w:t xml:space="preserve">Noark </w:t>
            </w:r>
            <w:r w:rsidR="00BC7054" w:rsidRPr="003F6457">
              <w:t>5-løsningen bør kunne ha sikkerhetsfunksjoner som manuelt eller automatisk kan digitalt signere utgående e-post med dokumenter ut fra definerte signeringsregler i tilknytning til arkiv, mappe, eller dokument (”authenticity”)</w:t>
            </w:r>
            <w:r w:rsidR="00BC7054" w:rsidRPr="003F6457">
              <w:rPr>
                <w:rStyle w:val="Fotnotereferanse"/>
              </w:rPr>
              <w:footnoteReference w:id="16"/>
            </w:r>
            <w:r w:rsidR="00BC7054" w:rsidRPr="003F6457">
              <w: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9"/>
              </w:numPr>
            </w:pPr>
          </w:p>
        </w:tc>
        <w:tc>
          <w:tcPr>
            <w:tcW w:w="5722" w:type="dxa"/>
            <w:tcMar>
              <w:top w:w="57" w:type="dxa"/>
              <w:left w:w="57" w:type="dxa"/>
              <w:bottom w:w="57" w:type="dxa"/>
              <w:right w:w="57" w:type="dxa"/>
            </w:tcMar>
          </w:tcPr>
          <w:p w:rsidR="00BC7054" w:rsidRPr="003F6457" w:rsidRDefault="00C06EB1" w:rsidP="00BC7054">
            <w:r>
              <w:t xml:space="preserve">Noark </w:t>
            </w:r>
            <w:r w:rsidR="00BC7054" w:rsidRPr="003F6457">
              <w:t>5-løsningen bør kunne ha sikkerhetsfunksjoner som kan verifisere at avsender av en innkommende e-post er den han utgir seg for å være (”authenticity”).</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29"/>
              </w:numPr>
            </w:pPr>
          </w:p>
        </w:tc>
        <w:tc>
          <w:tcPr>
            <w:tcW w:w="5722" w:type="dxa"/>
            <w:tcMar>
              <w:top w:w="57" w:type="dxa"/>
              <w:left w:w="57" w:type="dxa"/>
              <w:bottom w:w="57" w:type="dxa"/>
              <w:right w:w="57" w:type="dxa"/>
            </w:tcMar>
          </w:tcPr>
          <w:p w:rsidR="00BC7054" w:rsidRPr="003F6457" w:rsidRDefault="00C06EB1" w:rsidP="00BC7054">
            <w:r>
              <w:t xml:space="preserve">Noark </w:t>
            </w:r>
            <w:r w:rsidR="00BC7054" w:rsidRPr="003F6457">
              <w:t>5-løsningen bør kunne ha sikkerhetsfunksjoner som kan verifisere at dokument</w:t>
            </w:r>
            <w:bookmarkEnd w:id="236"/>
            <w:bookmarkEnd w:id="237"/>
            <w:bookmarkEnd w:id="238"/>
            <w:bookmarkEnd w:id="239"/>
            <w:bookmarkEnd w:id="240"/>
            <w:bookmarkEnd w:id="241"/>
            <w:bookmarkEnd w:id="242"/>
            <w:bookmarkEnd w:id="243"/>
            <w:bookmarkEnd w:id="244"/>
            <w:bookmarkEnd w:id="245"/>
            <w:bookmarkEnd w:id="246"/>
            <w:bookmarkEnd w:id="247"/>
            <w:bookmarkEnd w:id="248"/>
            <w:r w:rsidR="00BC7054" w:rsidRPr="003F6457">
              <w:t>ene ikke er endret etter ekspedering via e-post ("content integrity")</w:t>
            </w:r>
            <w:r w:rsidR="00BC7054" w:rsidRPr="003F6457">
              <w:rPr>
                <w:rStyle w:val="Fotnotereferanse"/>
              </w:rPr>
              <w:footnoteReference w:id="17"/>
            </w:r>
            <w:r w:rsidR="00BC7054" w:rsidRPr="003F6457">
              <w: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bl>
    <w:p w:rsidR="00BC7054" w:rsidRPr="003F6457" w:rsidRDefault="00BC7054" w:rsidP="00C06EB1">
      <w:pPr>
        <w:pStyle w:val="Overskrift1"/>
        <w:spacing w:after="100" w:afterAutospacing="1"/>
        <w:ind w:left="431" w:hanging="431"/>
      </w:pPr>
      <w:bookmarkStart w:id="288" w:name="_Toc463252810"/>
      <w:r w:rsidRPr="003F6457">
        <w:t>Møte- og utvalgsløsninger</w:t>
      </w:r>
      <w:bookmarkEnd w:id="288"/>
    </w:p>
    <w:p w:rsidR="00BC7054" w:rsidRPr="003F6457" w:rsidRDefault="00BC7054" w:rsidP="00C06EB1">
      <w:pPr>
        <w:spacing w:before="100" w:beforeAutospacing="1" w:after="100" w:afterAutospacing="1"/>
      </w:pPr>
      <w:bookmarkStart w:id="289" w:name="_Toc170636370"/>
      <w:r w:rsidRPr="003F6457">
        <w:t>Behovet for en elektronisk løsning som håndterer møte- og utvalgsbehandling er særlig stort i kommuneforvaltningen. Dette kapitlet er derfor særlig rettet mot kommunale behov og vi har valgt å bruke eksempler fra kommunal sektor for å vise hvordan en møtemodul settes opp.</w:t>
      </w:r>
    </w:p>
    <w:p w:rsidR="00BC7054" w:rsidRPr="003F6457" w:rsidRDefault="00BC7054" w:rsidP="00C06EB1">
      <w:pPr>
        <w:spacing w:before="100" w:beforeAutospacing="1" w:after="100" w:afterAutospacing="1"/>
      </w:pPr>
      <w:r w:rsidRPr="003F6457">
        <w:t>Andre organer enn de kommunale og fylkeskommunale (f. eks. utvalg, styrer, råd og nemnder ved universiteter og i statlige organer) trenger normalt en enklere løsning for møtebehandling enn den som er beskrevet her. Ikke-kommunale organer vil også ha en helt annen terminologi knyttet til sin møtebehandling en det som er gjeldende i kommunene. Det må derfor være mulig for hvert enkelt organ å velge bare deler av de funksjonene som er beskrevet, slik at det etableres løsninger</w:t>
      </w:r>
      <w:r w:rsidR="00C06EB1">
        <w:t xml:space="preserve"> som er optimalisert for disse.</w:t>
      </w:r>
    </w:p>
    <w:p w:rsidR="00BC7054" w:rsidRPr="003F6457" w:rsidRDefault="00BC7054" w:rsidP="00C06EB1">
      <w:pPr>
        <w:spacing w:before="100" w:beforeAutospacing="1" w:after="100" w:afterAutospacing="1"/>
      </w:pPr>
      <w:r w:rsidRPr="003F6457">
        <w:t xml:space="preserve">Møte- og utvalgsbehandling vil ofte foregå utenfor det generelle sakarkivsystemet og det vil være behov for helt spesielle tekniske og strukturmessige løsninger for </w:t>
      </w:r>
      <w:r w:rsidR="00C06EB1">
        <w:t>denne typen saksbehandling.</w:t>
      </w:r>
    </w:p>
    <w:p w:rsidR="00BC7054" w:rsidRPr="003F6457" w:rsidRDefault="00BC7054" w:rsidP="00C06EB1">
      <w:pPr>
        <w:spacing w:before="100" w:beforeAutospacing="1" w:after="100" w:afterAutospacing="1"/>
      </w:pPr>
      <w:r w:rsidRPr="003F6457">
        <w:t>Kravsettet om møtebehandling omfatter kun elektroniske dokumenter</w:t>
      </w:r>
      <w:r w:rsidR="00C06EB1">
        <w:t xml:space="preserve"> og elektronisk saksbehandling.</w:t>
      </w:r>
    </w:p>
    <w:p w:rsidR="00BC7054" w:rsidRPr="003F6457" w:rsidRDefault="00BC7054">
      <w:r w:rsidRPr="003F6457">
        <w:t>Opplysninger og dokumenter som genereres i tilknytning til møtebehandling skal bevares i form av</w:t>
      </w:r>
      <w:r w:rsidR="00C06EB1">
        <w:t>:</w:t>
      </w:r>
    </w:p>
    <w:p w:rsidR="00BC7054" w:rsidRPr="003F6457" w:rsidRDefault="00BC7054" w:rsidP="00BC7054">
      <w:pPr>
        <w:numPr>
          <w:ilvl w:val="0"/>
          <w:numId w:val="55"/>
        </w:numPr>
      </w:pPr>
      <w:r w:rsidRPr="003F6457">
        <w:t>dokumenter med tilhørende metadata i en arkivdel.</w:t>
      </w:r>
    </w:p>
    <w:p w:rsidR="00BC7054" w:rsidRPr="003F6457" w:rsidRDefault="00BC7054" w:rsidP="00BC7054">
      <w:pPr>
        <w:numPr>
          <w:ilvl w:val="0"/>
          <w:numId w:val="55"/>
        </w:numPr>
      </w:pPr>
      <w:r w:rsidRPr="003F6457">
        <w:t>beslutningsorgan med tilhørende metadata</w:t>
      </w:r>
      <w:r w:rsidRPr="003F6457">
        <w:br/>
      </w:r>
    </w:p>
    <w:p w:rsidR="00BC7054" w:rsidRPr="003F6457" w:rsidRDefault="00BC7054">
      <w:r w:rsidRPr="003F6457">
        <w:t>Det er opp til hvert enkelt organ å avgjøre om den arkivverdige informasjonen skal lagres i en egen arkivdel i møtebehandlingsmodulen eller i sakarkivet eller om dokumentene skal tilegnes en egen klasse i klassifikasjonssystemet. Det er ikke obligatorisk å opprette en egen arkivdel for møtedokumenter, men det må være mulig å opprette en slik arkivdel.</w:t>
      </w:r>
    </w:p>
    <w:p w:rsidR="00BC7054" w:rsidRPr="003F6457" w:rsidRDefault="00BC7054" w:rsidP="00BC7054">
      <w:pPr>
        <w:pStyle w:val="Overskrift2"/>
        <w:rPr>
          <w:lang w:val="nb-NO"/>
        </w:rPr>
      </w:pPr>
      <w:bookmarkStart w:id="290" w:name="_Toc201345041"/>
      <w:bookmarkStart w:id="291" w:name="_Toc141774220"/>
      <w:bookmarkStart w:id="292" w:name="_Toc463252811"/>
      <w:r w:rsidRPr="003F6457">
        <w:rPr>
          <w:lang w:val="nb-NO"/>
        </w:rPr>
        <w:t>Funksjonell beskrivelse</w:t>
      </w:r>
      <w:bookmarkEnd w:id="290"/>
      <w:bookmarkEnd w:id="292"/>
    </w:p>
    <w:p w:rsidR="00BC7054" w:rsidRPr="003F6457" w:rsidRDefault="00BC7054" w:rsidP="00C06EB1">
      <w:pPr>
        <w:pStyle w:val="Overskrift3"/>
        <w:spacing w:before="100" w:beforeAutospacing="1" w:after="100" w:afterAutospacing="1"/>
        <w:rPr>
          <w:lang w:val="nb-NO"/>
        </w:rPr>
      </w:pPr>
      <w:bookmarkStart w:id="293" w:name="_Toc201345042"/>
      <w:bookmarkStart w:id="294" w:name="_Toc463252812"/>
      <w:r w:rsidRPr="003F6457">
        <w:rPr>
          <w:lang w:val="nb-NO"/>
        </w:rPr>
        <w:t>Begreper i møtebehandlingen</w:t>
      </w:r>
      <w:bookmarkEnd w:id="293"/>
      <w:bookmarkEnd w:id="294"/>
    </w:p>
    <w:p w:rsidR="00BC7054" w:rsidRPr="003F6457" w:rsidRDefault="00BC7054" w:rsidP="00C06EB1">
      <w:pPr>
        <w:spacing w:before="100" w:beforeAutospacing="1" w:after="100" w:afterAutospacing="1"/>
      </w:pPr>
      <w:r w:rsidRPr="003F6457">
        <w:t>Det er betydelige forskjeller kommunale og statlige organer imellom når det gjelder bruken av begrepene som presenteres under. Vi har allikevel valgt å definere utvalgte termer for å kunne ha en gjennomfø</w:t>
      </w:r>
      <w:r w:rsidR="00C06EB1">
        <w:t xml:space="preserve">rt struktur i kapitlet. I Noark </w:t>
      </w:r>
      <w:r w:rsidRPr="003F6457">
        <w:t>5 vil følgende begrep bli brukt knyttet til møtebehandlingsmodulen.</w:t>
      </w:r>
    </w:p>
    <w:tbl>
      <w:tblPr>
        <w:tblW w:w="9180"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3256"/>
        <w:gridCol w:w="5924"/>
      </w:tblGrid>
      <w:tr w:rsidR="00BC7054" w:rsidRPr="003F6457">
        <w:trPr>
          <w:cantSplit/>
          <w:tblHeader/>
        </w:trPr>
        <w:tc>
          <w:tcPr>
            <w:tcW w:w="3256" w:type="dxa"/>
            <w:shd w:val="clear" w:color="auto" w:fill="D9D9D9"/>
          </w:tcPr>
          <w:p w:rsidR="00BC7054" w:rsidRPr="003F6457" w:rsidRDefault="00BC7054">
            <w:pPr>
              <w:snapToGrid w:val="0"/>
              <w:rPr>
                <w:b/>
                <w:bCs/>
              </w:rPr>
            </w:pPr>
            <w:r w:rsidRPr="003F6457">
              <w:rPr>
                <w:b/>
                <w:bCs/>
              </w:rPr>
              <w:t>Begrep</w:t>
            </w:r>
          </w:p>
        </w:tc>
        <w:tc>
          <w:tcPr>
            <w:tcW w:w="5924" w:type="dxa"/>
            <w:shd w:val="clear" w:color="auto" w:fill="D9D9D9"/>
          </w:tcPr>
          <w:p w:rsidR="00BC7054" w:rsidRPr="003F6457" w:rsidRDefault="00BC7054">
            <w:pPr>
              <w:snapToGrid w:val="0"/>
              <w:rPr>
                <w:b/>
                <w:bCs/>
              </w:rPr>
            </w:pPr>
            <w:r w:rsidRPr="003F6457">
              <w:rPr>
                <w:b/>
                <w:bCs/>
              </w:rPr>
              <w:t>Forklaring</w:t>
            </w:r>
          </w:p>
        </w:tc>
      </w:tr>
      <w:tr w:rsidR="00BC7054" w:rsidRPr="003F6457">
        <w:trPr>
          <w:cantSplit/>
        </w:trPr>
        <w:tc>
          <w:tcPr>
            <w:tcW w:w="3256" w:type="dxa"/>
          </w:tcPr>
          <w:p w:rsidR="00BC7054" w:rsidRPr="003F6457" w:rsidRDefault="00BC7054">
            <w:pPr>
              <w:snapToGrid w:val="0"/>
              <w:rPr>
                <w:i/>
                <w:iCs/>
              </w:rPr>
            </w:pPr>
            <w:r w:rsidRPr="003F6457">
              <w:rPr>
                <w:i/>
                <w:iCs/>
              </w:rPr>
              <w:t>Beslutningsorgan</w:t>
            </w:r>
          </w:p>
        </w:tc>
        <w:tc>
          <w:tcPr>
            <w:tcW w:w="5924" w:type="dxa"/>
          </w:tcPr>
          <w:p w:rsidR="00BC7054" w:rsidRPr="003F6457" w:rsidRDefault="00BC7054">
            <w:pPr>
              <w:snapToGrid w:val="0"/>
            </w:pPr>
            <w:r w:rsidRPr="003F6457">
              <w:t>Fellesbetegnelse for styre, råd, utvalg, møte ol.</w:t>
            </w:r>
          </w:p>
        </w:tc>
      </w:tr>
      <w:tr w:rsidR="00BC7054" w:rsidRPr="003F6457">
        <w:trPr>
          <w:cantSplit/>
        </w:trPr>
        <w:tc>
          <w:tcPr>
            <w:tcW w:w="3256" w:type="dxa"/>
          </w:tcPr>
          <w:p w:rsidR="00BC7054" w:rsidRPr="003F6457" w:rsidRDefault="00BC7054">
            <w:pPr>
              <w:snapToGrid w:val="0"/>
              <w:rPr>
                <w:i/>
                <w:iCs/>
              </w:rPr>
            </w:pPr>
            <w:r w:rsidRPr="003F6457">
              <w:rPr>
                <w:i/>
                <w:iCs/>
              </w:rPr>
              <w:t>Beslutningsorgantype</w:t>
            </w:r>
          </w:p>
        </w:tc>
        <w:tc>
          <w:tcPr>
            <w:tcW w:w="5924" w:type="dxa"/>
          </w:tcPr>
          <w:p w:rsidR="00BC7054" w:rsidRPr="003F6457" w:rsidRDefault="00BC7054">
            <w:pPr>
              <w:snapToGrid w:val="0"/>
            </w:pPr>
            <w:r w:rsidRPr="003F6457">
              <w:t>Politisk organ, organ med beslutningsmyndighet, rådgivende organ.</w:t>
            </w:r>
          </w:p>
        </w:tc>
      </w:tr>
      <w:tr w:rsidR="00BC7054" w:rsidRPr="003F6457">
        <w:trPr>
          <w:cantSplit/>
        </w:trPr>
        <w:tc>
          <w:tcPr>
            <w:tcW w:w="3256" w:type="dxa"/>
          </w:tcPr>
          <w:p w:rsidR="00BC7054" w:rsidRPr="003F6457" w:rsidRDefault="00BC7054">
            <w:pPr>
              <w:snapToGrid w:val="0"/>
              <w:rPr>
                <w:i/>
                <w:iCs/>
              </w:rPr>
            </w:pPr>
            <w:r w:rsidRPr="003F6457">
              <w:rPr>
                <w:i/>
                <w:iCs/>
              </w:rPr>
              <w:t>Delegert sak</w:t>
            </w:r>
          </w:p>
        </w:tc>
        <w:tc>
          <w:tcPr>
            <w:tcW w:w="5924" w:type="dxa"/>
          </w:tcPr>
          <w:p w:rsidR="00BC7054" w:rsidRPr="003F6457" w:rsidRDefault="00BC7054">
            <w:pPr>
              <w:snapToGrid w:val="0"/>
            </w:pPr>
            <w:r w:rsidRPr="003F6457">
              <w:t xml:space="preserve">Sak der et underutvalg, ordføreren eller administrasjonssjefen (rådmannen) er gitt myndighet til å vurdere en henvendelse og fatte vedtak. </w:t>
            </w:r>
          </w:p>
        </w:tc>
      </w:tr>
      <w:tr w:rsidR="00BC7054" w:rsidRPr="003F6457">
        <w:trPr>
          <w:cantSplit/>
        </w:trPr>
        <w:tc>
          <w:tcPr>
            <w:tcW w:w="3256" w:type="dxa"/>
          </w:tcPr>
          <w:p w:rsidR="00BC7054" w:rsidRPr="003F6457" w:rsidRDefault="00BC7054">
            <w:pPr>
              <w:snapToGrid w:val="0"/>
              <w:rPr>
                <w:i/>
                <w:iCs/>
              </w:rPr>
            </w:pPr>
            <w:r w:rsidRPr="003F6457">
              <w:rPr>
                <w:i/>
                <w:iCs/>
              </w:rPr>
              <w:t>Interpellasjon</w:t>
            </w:r>
          </w:p>
        </w:tc>
        <w:tc>
          <w:tcPr>
            <w:tcW w:w="5924" w:type="dxa"/>
          </w:tcPr>
          <w:p w:rsidR="00BC7054" w:rsidRPr="003F6457" w:rsidRDefault="00BC7054">
            <w:pPr>
              <w:pStyle w:val="Merknadstekst"/>
              <w:snapToGrid w:val="0"/>
              <w:rPr>
                <w:lang w:val="nb-NO" w:eastAsia="en-US"/>
              </w:rPr>
            </w:pPr>
            <w:r w:rsidRPr="003F6457">
              <w:rPr>
                <w:lang w:val="nb-NO" w:eastAsia="en-US"/>
              </w:rPr>
              <w:t xml:space="preserve">Interpellasjon/forespørsel fra medlem av utvalget kan foreligge skriftlig på møtet eller fremmes muntlig i løpet av møtet. </w:t>
            </w:r>
          </w:p>
        </w:tc>
      </w:tr>
      <w:tr w:rsidR="00BC7054" w:rsidRPr="003F6457">
        <w:trPr>
          <w:cantSplit/>
        </w:trPr>
        <w:tc>
          <w:tcPr>
            <w:tcW w:w="3256" w:type="dxa"/>
          </w:tcPr>
          <w:p w:rsidR="00BC7054" w:rsidRPr="003F6457" w:rsidRDefault="00BC7054">
            <w:pPr>
              <w:snapToGrid w:val="0"/>
              <w:rPr>
                <w:i/>
                <w:iCs/>
              </w:rPr>
            </w:pPr>
            <w:r w:rsidRPr="003F6457">
              <w:rPr>
                <w:i/>
                <w:iCs/>
              </w:rPr>
              <w:t>Køliste</w:t>
            </w:r>
          </w:p>
        </w:tc>
        <w:tc>
          <w:tcPr>
            <w:tcW w:w="5924" w:type="dxa"/>
          </w:tcPr>
          <w:p w:rsidR="00BC7054" w:rsidRPr="003F6457" w:rsidRDefault="00BC7054">
            <w:pPr>
              <w:snapToGrid w:val="0"/>
            </w:pPr>
            <w:r w:rsidRPr="003F6457">
              <w:t>Saker som er ferdig behandlet av administrasjonen meldes klar til behandling i beslutningsorganet ved å legge den på en køliste.</w:t>
            </w:r>
          </w:p>
        </w:tc>
      </w:tr>
      <w:tr w:rsidR="00BC7054" w:rsidRPr="003F6457">
        <w:trPr>
          <w:cantSplit/>
        </w:trPr>
        <w:tc>
          <w:tcPr>
            <w:tcW w:w="3256" w:type="dxa"/>
          </w:tcPr>
          <w:p w:rsidR="00BC7054" w:rsidRPr="003F6457" w:rsidRDefault="00BC7054">
            <w:pPr>
              <w:snapToGrid w:val="0"/>
              <w:rPr>
                <w:i/>
                <w:iCs/>
              </w:rPr>
            </w:pPr>
            <w:r w:rsidRPr="003F6457">
              <w:rPr>
                <w:i/>
                <w:iCs/>
              </w:rPr>
              <w:t>Møte</w:t>
            </w:r>
          </w:p>
        </w:tc>
        <w:tc>
          <w:tcPr>
            <w:tcW w:w="5924" w:type="dxa"/>
          </w:tcPr>
          <w:p w:rsidR="00BC7054" w:rsidRPr="003F6457" w:rsidRDefault="00BC7054">
            <w:pPr>
              <w:snapToGrid w:val="0"/>
            </w:pPr>
            <w:r w:rsidRPr="003F6457">
              <w:t>Et møte i et beslutningsorgan for å behandle saker i en saksliste.</w:t>
            </w:r>
          </w:p>
        </w:tc>
      </w:tr>
      <w:tr w:rsidR="00BC7054" w:rsidRPr="003F6457">
        <w:trPr>
          <w:cantSplit/>
        </w:trPr>
        <w:tc>
          <w:tcPr>
            <w:tcW w:w="3256" w:type="dxa"/>
          </w:tcPr>
          <w:p w:rsidR="00BC7054" w:rsidRPr="003F6457" w:rsidRDefault="00BC7054">
            <w:pPr>
              <w:snapToGrid w:val="0"/>
              <w:rPr>
                <w:i/>
                <w:iCs/>
              </w:rPr>
            </w:pPr>
            <w:r w:rsidRPr="003F6457">
              <w:rPr>
                <w:i/>
                <w:iCs/>
              </w:rPr>
              <w:t>Møtebok</w:t>
            </w:r>
          </w:p>
        </w:tc>
        <w:tc>
          <w:tcPr>
            <w:tcW w:w="5924" w:type="dxa"/>
          </w:tcPr>
          <w:p w:rsidR="00BC7054" w:rsidRPr="003F6457" w:rsidRDefault="00BC7054">
            <w:pPr>
              <w:snapToGrid w:val="0"/>
            </w:pPr>
            <w:r w:rsidRPr="003F6457">
              <w:t>En møtebok kan inneholde samlet dokumentasjon fra en til mange sakers behandling og forløp. Det vil kunne være følgende informasjonselementer:</w:t>
            </w:r>
          </w:p>
          <w:p w:rsidR="00BC7054" w:rsidRPr="003F6457" w:rsidRDefault="00BC7054">
            <w:pPr>
              <w:snapToGrid w:val="0"/>
            </w:pPr>
          </w:p>
          <w:p w:rsidR="00BC7054" w:rsidRPr="003F6457" w:rsidRDefault="00BC7054">
            <w:pPr>
              <w:snapToGrid w:val="0"/>
            </w:pPr>
            <w:r w:rsidRPr="003F6457">
              <w:t>Saksliste, sakskart, saksframlegg, protokoll og godkjenning av protokoll, sakspapirer med eller uten vedleggsserie.</w:t>
            </w:r>
          </w:p>
          <w:p w:rsidR="00BC7054" w:rsidRPr="003F6457" w:rsidRDefault="00BC7054">
            <w:pPr>
              <w:snapToGrid w:val="0"/>
            </w:pPr>
          </w:p>
          <w:p w:rsidR="00BC7054" w:rsidRPr="003F6457" w:rsidRDefault="00BC7054">
            <w:pPr>
              <w:snapToGrid w:val="0"/>
            </w:pPr>
            <w:r w:rsidRPr="003F6457">
              <w:t>Kommuneloven § 30: Det skal føres møtebok over forhandlingene i alle folkevalgte organer. Kommunestyret og fylkestinget fastsetter selv nærmere regler om føring av møtebok.</w:t>
            </w:r>
          </w:p>
        </w:tc>
      </w:tr>
      <w:tr w:rsidR="00BC7054" w:rsidRPr="003F6457">
        <w:trPr>
          <w:cantSplit/>
        </w:trPr>
        <w:tc>
          <w:tcPr>
            <w:tcW w:w="3256" w:type="dxa"/>
          </w:tcPr>
          <w:p w:rsidR="00BC7054" w:rsidRPr="003F6457" w:rsidRDefault="00BC7054">
            <w:pPr>
              <w:snapToGrid w:val="0"/>
              <w:rPr>
                <w:i/>
                <w:iCs/>
              </w:rPr>
            </w:pPr>
            <w:r w:rsidRPr="003F6457">
              <w:rPr>
                <w:i/>
                <w:iCs/>
              </w:rPr>
              <w:t>Møteprotokoll</w:t>
            </w:r>
          </w:p>
        </w:tc>
        <w:tc>
          <w:tcPr>
            <w:tcW w:w="5924" w:type="dxa"/>
          </w:tcPr>
          <w:p w:rsidR="00BC7054" w:rsidRPr="003F6457" w:rsidRDefault="00BC7054">
            <w:pPr>
              <w:snapToGrid w:val="0"/>
            </w:pPr>
            <w:r w:rsidRPr="003F6457">
              <w:t xml:space="preserve">Sammenstilling av en eller flere saksprotokoller i tilknytning til et enkelt møte. Omfatter fellesopplysninger, slik som tid, sted, frammøte etc. samt saksprotokoller for de saker som behandles. </w:t>
            </w:r>
          </w:p>
        </w:tc>
      </w:tr>
      <w:tr w:rsidR="00BC7054" w:rsidRPr="003F6457">
        <w:trPr>
          <w:cantSplit/>
        </w:trPr>
        <w:tc>
          <w:tcPr>
            <w:tcW w:w="3256" w:type="dxa"/>
          </w:tcPr>
          <w:p w:rsidR="00BC7054" w:rsidRPr="003F6457" w:rsidRDefault="00BC7054">
            <w:pPr>
              <w:snapToGrid w:val="0"/>
              <w:rPr>
                <w:i/>
                <w:iCs/>
              </w:rPr>
            </w:pPr>
            <w:r w:rsidRPr="003F6457">
              <w:rPr>
                <w:i/>
                <w:iCs/>
              </w:rPr>
              <w:t>Møtesak</w:t>
            </w:r>
          </w:p>
        </w:tc>
        <w:tc>
          <w:tcPr>
            <w:tcW w:w="5924" w:type="dxa"/>
          </w:tcPr>
          <w:p w:rsidR="00BC7054" w:rsidRPr="003F6457" w:rsidRDefault="00BC7054">
            <w:pPr>
              <w:snapToGrid w:val="0"/>
            </w:pPr>
            <w:r w:rsidRPr="003F6457">
              <w:t>En avgrenset problemstilling som et beslutningsorgan skal behandle i et møte.</w:t>
            </w:r>
          </w:p>
        </w:tc>
      </w:tr>
      <w:tr w:rsidR="00BC7054" w:rsidRPr="003F6457">
        <w:trPr>
          <w:cantSplit/>
        </w:trPr>
        <w:tc>
          <w:tcPr>
            <w:tcW w:w="3256" w:type="dxa"/>
          </w:tcPr>
          <w:p w:rsidR="00BC7054" w:rsidRPr="003F6457" w:rsidRDefault="00BC7054">
            <w:pPr>
              <w:snapToGrid w:val="0"/>
              <w:rPr>
                <w:i/>
                <w:iCs/>
              </w:rPr>
            </w:pPr>
            <w:r w:rsidRPr="003F6457">
              <w:rPr>
                <w:i/>
                <w:iCs/>
              </w:rPr>
              <w:t>Møtesakstatus</w:t>
            </w:r>
          </w:p>
        </w:tc>
        <w:tc>
          <w:tcPr>
            <w:tcW w:w="5924" w:type="dxa"/>
          </w:tcPr>
          <w:p w:rsidR="00BC7054" w:rsidRPr="003F6457" w:rsidRDefault="00BC7054">
            <w:pPr>
              <w:snapToGrid w:val="0"/>
            </w:pPr>
            <w:r w:rsidRPr="003F6457">
              <w:t>Til sakskart, sakskart låst, sak avvist, sak ferdig (”protokollert”),</w:t>
            </w:r>
          </w:p>
          <w:p w:rsidR="00BC7054" w:rsidRPr="003F6457" w:rsidRDefault="00BC7054">
            <w:pPr>
              <w:snapToGrid w:val="0"/>
            </w:pPr>
            <w:r w:rsidRPr="003F6457">
              <w:rPr>
                <w:i/>
                <w:iCs/>
              </w:rPr>
              <w:t>sak utsatt</w:t>
            </w:r>
          </w:p>
        </w:tc>
      </w:tr>
      <w:tr w:rsidR="00BC7054" w:rsidRPr="003F6457">
        <w:trPr>
          <w:cantSplit/>
        </w:trPr>
        <w:tc>
          <w:tcPr>
            <w:tcW w:w="3256" w:type="dxa"/>
          </w:tcPr>
          <w:p w:rsidR="00BC7054" w:rsidRPr="003F6457" w:rsidRDefault="00BC7054">
            <w:pPr>
              <w:snapToGrid w:val="0"/>
              <w:rPr>
                <w:i/>
                <w:iCs/>
              </w:rPr>
            </w:pPr>
            <w:r w:rsidRPr="003F6457">
              <w:rPr>
                <w:i/>
                <w:iCs/>
              </w:rPr>
              <w:t>Møtesakstype</w:t>
            </w:r>
          </w:p>
        </w:tc>
        <w:tc>
          <w:tcPr>
            <w:tcW w:w="5924" w:type="dxa"/>
          </w:tcPr>
          <w:p w:rsidR="00BC7054" w:rsidRPr="003F6457" w:rsidRDefault="00BC7054">
            <w:pPr>
              <w:snapToGrid w:val="0"/>
            </w:pPr>
            <w:r w:rsidRPr="003F6457">
              <w:t xml:space="preserve">Politisk sak, delegert sak, referatsak, interpellasjon (i N4 heter dette Forespørsel) og uregistrert sak (”eventuelt”), direktørmøte osv. </w:t>
            </w:r>
          </w:p>
        </w:tc>
      </w:tr>
      <w:tr w:rsidR="00BC7054" w:rsidRPr="003F6457">
        <w:trPr>
          <w:cantSplit/>
        </w:trPr>
        <w:tc>
          <w:tcPr>
            <w:tcW w:w="3256" w:type="dxa"/>
          </w:tcPr>
          <w:p w:rsidR="00BC7054" w:rsidRPr="003F6457" w:rsidRDefault="00BC7054">
            <w:pPr>
              <w:snapToGrid w:val="0"/>
              <w:rPr>
                <w:i/>
                <w:iCs/>
              </w:rPr>
            </w:pPr>
            <w:r w:rsidRPr="003F6457">
              <w:rPr>
                <w:i/>
                <w:iCs/>
              </w:rPr>
              <w:t>Politisk sak</w:t>
            </w:r>
          </w:p>
        </w:tc>
        <w:tc>
          <w:tcPr>
            <w:tcW w:w="5924" w:type="dxa"/>
          </w:tcPr>
          <w:p w:rsidR="00BC7054" w:rsidRPr="003F6457" w:rsidRDefault="00BC7054">
            <w:pPr>
              <w:snapToGrid w:val="0"/>
            </w:pPr>
            <w:r w:rsidRPr="003F6457">
              <w:t>Saker som er gjenstand for politisk behandling, forberedt av administrasjonen</w:t>
            </w:r>
          </w:p>
        </w:tc>
      </w:tr>
      <w:tr w:rsidR="00BC7054" w:rsidRPr="003F6457">
        <w:trPr>
          <w:cantSplit/>
        </w:trPr>
        <w:tc>
          <w:tcPr>
            <w:tcW w:w="3256" w:type="dxa"/>
          </w:tcPr>
          <w:p w:rsidR="00BC7054" w:rsidRPr="003F6457" w:rsidRDefault="00BC7054">
            <w:pPr>
              <w:snapToGrid w:val="0"/>
              <w:rPr>
                <w:i/>
                <w:iCs/>
              </w:rPr>
            </w:pPr>
            <w:r w:rsidRPr="003F6457">
              <w:rPr>
                <w:i/>
                <w:iCs/>
              </w:rPr>
              <w:t>Referatsak</w:t>
            </w:r>
          </w:p>
        </w:tc>
        <w:tc>
          <w:tcPr>
            <w:tcW w:w="5924" w:type="dxa"/>
          </w:tcPr>
          <w:p w:rsidR="00BC7054" w:rsidRPr="003F6457" w:rsidRDefault="00BC7054">
            <w:pPr>
              <w:snapToGrid w:val="0"/>
            </w:pPr>
            <w:r w:rsidRPr="003F6457">
              <w:t>Dokumenter som er lagt fram for et utvalg til orientering. Dokumentene kan tilhøre en sak i arkivet, men behøver ikke gjøre det. Angis normalt i møteprotokollen</w:t>
            </w:r>
          </w:p>
        </w:tc>
      </w:tr>
      <w:tr w:rsidR="00BC7054" w:rsidRPr="003F6457">
        <w:trPr>
          <w:cantSplit/>
        </w:trPr>
        <w:tc>
          <w:tcPr>
            <w:tcW w:w="3256" w:type="dxa"/>
          </w:tcPr>
          <w:p w:rsidR="00BC7054" w:rsidRPr="003F6457" w:rsidRDefault="00BC7054">
            <w:pPr>
              <w:snapToGrid w:val="0"/>
              <w:rPr>
                <w:i/>
                <w:iCs/>
              </w:rPr>
            </w:pPr>
            <w:r w:rsidRPr="003F6457">
              <w:rPr>
                <w:i/>
                <w:iCs/>
              </w:rPr>
              <w:t>Sakskart</w:t>
            </w:r>
          </w:p>
        </w:tc>
        <w:tc>
          <w:tcPr>
            <w:tcW w:w="5924" w:type="dxa"/>
          </w:tcPr>
          <w:p w:rsidR="00BC7054" w:rsidRPr="003F6457" w:rsidRDefault="00BC7054">
            <w:pPr>
              <w:snapToGrid w:val="0"/>
            </w:pPr>
            <w:r w:rsidRPr="003F6457">
              <w:t xml:space="preserve">Samledokument som kan inneholde saksliste, saksframlegg, saksdokumenter og eventuelt siste behandling fra innstillende utvalg </w:t>
            </w:r>
          </w:p>
        </w:tc>
      </w:tr>
      <w:tr w:rsidR="00BC7054" w:rsidRPr="003F6457">
        <w:trPr>
          <w:cantSplit/>
        </w:trPr>
        <w:tc>
          <w:tcPr>
            <w:tcW w:w="3256" w:type="dxa"/>
          </w:tcPr>
          <w:p w:rsidR="00BC7054" w:rsidRPr="003F6457" w:rsidRDefault="00BC7054">
            <w:pPr>
              <w:snapToGrid w:val="0"/>
              <w:rPr>
                <w:i/>
                <w:iCs/>
              </w:rPr>
            </w:pPr>
            <w:r w:rsidRPr="003F6457">
              <w:rPr>
                <w:i/>
                <w:iCs/>
              </w:rPr>
              <w:t>Saksliste</w:t>
            </w:r>
          </w:p>
        </w:tc>
        <w:tc>
          <w:tcPr>
            <w:tcW w:w="5924" w:type="dxa"/>
          </w:tcPr>
          <w:p w:rsidR="00BC7054" w:rsidRPr="003F6457" w:rsidRDefault="00BC7054">
            <w:pPr>
              <w:pStyle w:val="NormalWeb"/>
              <w:snapToGrid w:val="0"/>
              <w:spacing w:before="0"/>
            </w:pPr>
            <w:r w:rsidRPr="003F6457">
              <w:t xml:space="preserve">Liste over møtesaker fra kølisten som skal behandles i et gitt møte. </w:t>
            </w:r>
          </w:p>
        </w:tc>
      </w:tr>
      <w:tr w:rsidR="00BC7054" w:rsidRPr="003F6457">
        <w:trPr>
          <w:cantSplit/>
        </w:trPr>
        <w:tc>
          <w:tcPr>
            <w:tcW w:w="3256" w:type="dxa"/>
          </w:tcPr>
          <w:p w:rsidR="00BC7054" w:rsidRPr="003F6457" w:rsidRDefault="00BC7054">
            <w:pPr>
              <w:snapToGrid w:val="0"/>
              <w:rPr>
                <w:i/>
                <w:iCs/>
              </w:rPr>
            </w:pPr>
            <w:r w:rsidRPr="003F6457">
              <w:rPr>
                <w:i/>
                <w:iCs/>
              </w:rPr>
              <w:t>Saksprotokoll</w:t>
            </w:r>
          </w:p>
        </w:tc>
        <w:tc>
          <w:tcPr>
            <w:tcW w:w="5924" w:type="dxa"/>
          </w:tcPr>
          <w:p w:rsidR="00BC7054" w:rsidRPr="003F6457" w:rsidRDefault="00BC7054">
            <w:pPr>
              <w:snapToGrid w:val="0"/>
            </w:pPr>
            <w:r w:rsidRPr="003F6457">
              <w:t xml:space="preserve">Protokoll fra en enkelt sak som er oppe til behandling i et utvalg/møte. I Noark-4 defineres saksprotokoll som et separat dokument. Det bør det også kunne være i Noark 5. </w:t>
            </w:r>
          </w:p>
        </w:tc>
      </w:tr>
      <w:tr w:rsidR="00BC7054" w:rsidRPr="003F6457">
        <w:trPr>
          <w:cantSplit/>
        </w:trPr>
        <w:tc>
          <w:tcPr>
            <w:tcW w:w="3256" w:type="dxa"/>
          </w:tcPr>
          <w:p w:rsidR="00BC7054" w:rsidRPr="003F6457" w:rsidRDefault="00BC7054">
            <w:pPr>
              <w:snapToGrid w:val="0"/>
              <w:rPr>
                <w:i/>
                <w:iCs/>
              </w:rPr>
            </w:pPr>
            <w:r w:rsidRPr="003F6457">
              <w:rPr>
                <w:i/>
                <w:iCs/>
              </w:rPr>
              <w:t>Uregistrert sak</w:t>
            </w:r>
          </w:p>
        </w:tc>
        <w:tc>
          <w:tcPr>
            <w:tcW w:w="5924" w:type="dxa"/>
          </w:tcPr>
          <w:p w:rsidR="00BC7054" w:rsidRPr="003F6457" w:rsidRDefault="00BC7054">
            <w:pPr>
              <w:snapToGrid w:val="0"/>
            </w:pPr>
            <w:r w:rsidRPr="003F6457">
              <w:t>Oppstår utenfor administrasjonen, ofte som et ”eventuelt”-punkt til et møte. En slik sak kan enten få sitt vedtak i møtet eller gå over til videre utredning og saksbehandling i administrasjonen.</w:t>
            </w:r>
          </w:p>
        </w:tc>
      </w:tr>
    </w:tbl>
    <w:p w:rsidR="00BC7054" w:rsidRPr="003F6457" w:rsidRDefault="00BC7054"/>
    <w:p w:rsidR="00BC7054" w:rsidRPr="003F6457" w:rsidRDefault="00BC7054">
      <w:r w:rsidRPr="003F6457">
        <w:t>En møtesak i kommunal forvaltning kan ha to opprinnelser:</w:t>
      </w:r>
    </w:p>
    <w:p w:rsidR="00BC7054" w:rsidRPr="003F6457" w:rsidRDefault="00BC7054" w:rsidP="00BC7054">
      <w:pPr>
        <w:numPr>
          <w:ilvl w:val="0"/>
          <w:numId w:val="62"/>
        </w:numPr>
      </w:pPr>
      <w:r w:rsidRPr="003F6457">
        <w:t xml:space="preserve">Saken er en </w:t>
      </w:r>
      <w:r w:rsidRPr="003F6457">
        <w:rPr>
          <w:i/>
          <w:iCs/>
        </w:rPr>
        <w:t>administrativ sak</w:t>
      </w:r>
      <w:r w:rsidRPr="003F6457">
        <w:t>, også kalt politisk sak, dvs. et resultat av administrasjonens arbeid, som skal fremmes til ett eller flere beslutningsorganer.</w:t>
      </w:r>
    </w:p>
    <w:p w:rsidR="00BC7054" w:rsidRPr="003F6457" w:rsidRDefault="00BC7054" w:rsidP="00BC7054">
      <w:pPr>
        <w:numPr>
          <w:ilvl w:val="0"/>
          <w:numId w:val="62"/>
        </w:numPr>
      </w:pPr>
      <w:r w:rsidRPr="003F6457">
        <w:t xml:space="preserve">Saken er en </w:t>
      </w:r>
      <w:r w:rsidRPr="003F6457">
        <w:rPr>
          <w:i/>
          <w:iCs/>
        </w:rPr>
        <w:t>uregistrert sak</w:t>
      </w:r>
      <w:r w:rsidRPr="003F6457">
        <w:t xml:space="preserve">, </w:t>
      </w:r>
      <w:r w:rsidR="00D60700" w:rsidRPr="003F6457">
        <w:t>dvs.</w:t>
      </w:r>
      <w:r w:rsidRPr="003F6457">
        <w:t xml:space="preserve"> den oppstår utenfor administrasjonen, ofte som et ”eventuelt”-punkt til et møte. En slik sak kan enten få sitt vedtak i møtet eller gå over til videre utredning og saksbehandling i administrasjonen.</w:t>
      </w:r>
      <w:r w:rsidRPr="003F6457">
        <w:br/>
      </w:r>
    </w:p>
    <w:p w:rsidR="00BC7054" w:rsidRPr="003F6457" w:rsidRDefault="00BC7054" w:rsidP="00554CD0">
      <w:pPr>
        <w:spacing w:before="100" w:beforeAutospacing="1" w:after="100" w:afterAutospacing="1"/>
      </w:pPr>
      <w:r w:rsidRPr="003F6457">
        <w:t>I statlig forvaltning vil det gjelde andre definisjoner av hva en møtesak er og hvordan de oppstår.</w:t>
      </w:r>
    </w:p>
    <w:p w:rsidR="00BC7054" w:rsidRPr="003F6457" w:rsidRDefault="00BC7054" w:rsidP="00554CD0">
      <w:pPr>
        <w:spacing w:before="100" w:beforeAutospacing="1" w:after="100" w:afterAutospacing="1"/>
      </w:pPr>
      <w:r w:rsidRPr="003F6457">
        <w:t>Nedenfor følger en nærmere beskrivelse av de to sakstypene som a</w:t>
      </w:r>
      <w:r w:rsidR="00C06EB1">
        <w:t>nvendes i kommunal forvaltning.</w:t>
      </w:r>
    </w:p>
    <w:p w:rsidR="00BC7054" w:rsidRPr="003F6457" w:rsidRDefault="00BC7054" w:rsidP="00554CD0">
      <w:pPr>
        <w:spacing w:before="100" w:beforeAutospacing="1" w:after="100" w:afterAutospacing="1"/>
      </w:pPr>
      <w:r w:rsidRPr="003F6457">
        <w:t>Hvis en møtesak har sin opprinnelse i en administrativ sak skal møtesaken hente all informasjon om saken fra den administrative saken. Saksfremlegget bør være ferdig utarbeidet av saksbehandler før saken kan meldes til beslutningsorganet.</w:t>
      </w:r>
    </w:p>
    <w:p w:rsidR="00BC7054" w:rsidRPr="003F6457" w:rsidRDefault="00BC7054" w:rsidP="00554CD0">
      <w:pPr>
        <w:spacing w:before="100" w:beforeAutospacing="1" w:after="100" w:afterAutospacing="1"/>
      </w:pPr>
      <w:r w:rsidRPr="003F6457">
        <w:t>En uregistrert sak er en sak som ikke har forutgående saksbehandling i en ordinær administrativ sak, og som derfor må opprettes i forbindelse med møtet. Den må kunne opprettes som et frittstående dokument eller en journalpost (hvis det skal journalføres). Beslutn</w:t>
      </w:r>
      <w:r w:rsidR="00C06EB1">
        <w:t>ingsorganet blir eier av saken.</w:t>
      </w:r>
    </w:p>
    <w:p w:rsidR="00BC7054" w:rsidRPr="003F6457" w:rsidRDefault="00BC7054" w:rsidP="00554CD0">
      <w:pPr>
        <w:spacing w:before="100" w:beforeAutospacing="1" w:after="100" w:afterAutospacing="1"/>
      </w:pPr>
      <w:r w:rsidRPr="003F6457">
        <w:t>I statlige organer vil man operere med andre betegnelser og sakstyper. Ved utvikling av løsninger for disse er det viktig å definere og anv</w:t>
      </w:r>
      <w:r w:rsidR="00C06EB1">
        <w:t>ende disse særskilte begrepene.</w:t>
      </w:r>
    </w:p>
    <w:p w:rsidR="00BC7054" w:rsidRPr="003F6457" w:rsidRDefault="00BC7054" w:rsidP="00554CD0">
      <w:pPr>
        <w:spacing w:before="100" w:beforeAutospacing="1" w:after="100" w:afterAutospacing="1"/>
      </w:pPr>
      <w:r w:rsidRPr="003F6457">
        <w:t>Det skal være mulig å periodisere og avlevere opplysninger og dokumenter som inngår i en møtebehandling i tråd med k</w:t>
      </w:r>
      <w:r w:rsidR="00C06EB1">
        <w:t>ravene i kapitlene 5.8 Dokument</w:t>
      </w:r>
      <w:r w:rsidRPr="003F6457">
        <w:t>fangst, 5.10 Bevaring og kassasjon, 5.11 Periodisering og 5.12 Avlevering.</w:t>
      </w:r>
    </w:p>
    <w:p w:rsidR="00BC7054" w:rsidRPr="003F6457" w:rsidRDefault="00BC7054" w:rsidP="000A522E">
      <w:pPr>
        <w:pStyle w:val="Overskrift3"/>
        <w:pageBreakBefore/>
        <w:spacing w:before="100" w:beforeAutospacing="1" w:after="100" w:afterAutospacing="1"/>
        <w:rPr>
          <w:lang w:val="nb-NO"/>
        </w:rPr>
      </w:pPr>
      <w:bookmarkStart w:id="295" w:name="_Toc201345043"/>
      <w:bookmarkStart w:id="296" w:name="_Toc463252813"/>
      <w:r w:rsidRPr="003F6457">
        <w:rPr>
          <w:lang w:val="nb-NO"/>
        </w:rPr>
        <w:t>Informasjonselementer i møtebehandlingen</w:t>
      </w:r>
      <w:bookmarkEnd w:id="295"/>
      <w:bookmarkEnd w:id="296"/>
    </w:p>
    <w:p w:rsidR="000A522E" w:rsidRPr="003F6457" w:rsidRDefault="00BC7054" w:rsidP="00554CD0">
      <w:pPr>
        <w:spacing w:before="100" w:beforeAutospacing="1" w:after="100" w:afterAutospacing="1"/>
      </w:pPr>
      <w:r w:rsidRPr="003F6457">
        <w:t>Nedenfor er en liste over informasjonselementer som er viktige i møtebehandlingen. Listen er ikke uttømmende og må for ø</w:t>
      </w:r>
      <w:r w:rsidR="00C06EB1">
        <w:t xml:space="preserve">vrig ses i sammenheng med Noark </w:t>
      </w:r>
      <w:r w:rsidRPr="003F6457">
        <w:t>5-spesifikasjonen genere</w:t>
      </w:r>
      <w:r w:rsidR="00C06EB1">
        <w:t>lt.</w:t>
      </w:r>
    </w:p>
    <w:tbl>
      <w:tblPr>
        <w:tblW w:w="9360"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1980"/>
        <w:gridCol w:w="3989"/>
        <w:gridCol w:w="3391"/>
      </w:tblGrid>
      <w:tr w:rsidR="00BC7054" w:rsidRPr="003F6457">
        <w:trPr>
          <w:cantSplit/>
          <w:tblHeader/>
        </w:trPr>
        <w:tc>
          <w:tcPr>
            <w:tcW w:w="1980" w:type="dxa"/>
            <w:shd w:val="clear" w:color="auto" w:fill="D9D9D9"/>
          </w:tcPr>
          <w:p w:rsidR="00BC7054" w:rsidRPr="003F6457" w:rsidRDefault="00BC7054">
            <w:pPr>
              <w:pStyle w:val="Brdtekst"/>
              <w:snapToGrid w:val="0"/>
              <w:rPr>
                <w:b/>
                <w:bCs/>
                <w:color w:val="auto"/>
                <w:sz w:val="24"/>
              </w:rPr>
            </w:pPr>
            <w:r w:rsidRPr="003F6457">
              <w:rPr>
                <w:b/>
                <w:bCs/>
                <w:color w:val="auto"/>
                <w:sz w:val="24"/>
              </w:rPr>
              <w:t>Informasjons</w:t>
            </w:r>
            <w:r w:rsidRPr="003F6457">
              <w:rPr>
                <w:b/>
                <w:bCs/>
                <w:color w:val="auto"/>
                <w:sz w:val="24"/>
              </w:rPr>
              <w:softHyphen/>
              <w:t>element</w:t>
            </w:r>
          </w:p>
        </w:tc>
        <w:tc>
          <w:tcPr>
            <w:tcW w:w="3989" w:type="dxa"/>
            <w:shd w:val="clear" w:color="auto" w:fill="D9D9D9"/>
          </w:tcPr>
          <w:p w:rsidR="00BC7054" w:rsidRPr="003F6457" w:rsidRDefault="00BC7054">
            <w:pPr>
              <w:pStyle w:val="Brdtekst"/>
              <w:snapToGrid w:val="0"/>
              <w:rPr>
                <w:b/>
                <w:bCs/>
                <w:color w:val="auto"/>
                <w:sz w:val="24"/>
              </w:rPr>
            </w:pPr>
            <w:r w:rsidRPr="003F6457">
              <w:rPr>
                <w:b/>
                <w:bCs/>
                <w:color w:val="auto"/>
                <w:sz w:val="24"/>
              </w:rPr>
              <w:t>Innhold</w:t>
            </w:r>
          </w:p>
        </w:tc>
        <w:tc>
          <w:tcPr>
            <w:tcW w:w="3391" w:type="dxa"/>
            <w:shd w:val="clear" w:color="auto" w:fill="D9D9D9"/>
          </w:tcPr>
          <w:p w:rsidR="00BC7054" w:rsidRPr="003F6457" w:rsidRDefault="00BC7054">
            <w:pPr>
              <w:pStyle w:val="Brdtekst"/>
              <w:snapToGrid w:val="0"/>
              <w:rPr>
                <w:b/>
                <w:bCs/>
                <w:color w:val="auto"/>
                <w:sz w:val="24"/>
              </w:rPr>
            </w:pPr>
            <w:r w:rsidRPr="003F6457">
              <w:rPr>
                <w:b/>
                <w:bCs/>
                <w:color w:val="auto"/>
                <w:sz w:val="24"/>
              </w:rPr>
              <w:t>Lagringssted</w:t>
            </w:r>
          </w:p>
        </w:tc>
      </w:tr>
      <w:tr w:rsidR="00BC7054" w:rsidRPr="003F6457">
        <w:trPr>
          <w:cantSplit/>
        </w:trPr>
        <w:tc>
          <w:tcPr>
            <w:tcW w:w="1980" w:type="dxa"/>
          </w:tcPr>
          <w:p w:rsidR="00BC7054" w:rsidRPr="003F6457" w:rsidRDefault="00BC7054">
            <w:pPr>
              <w:pStyle w:val="Brdtekst"/>
              <w:snapToGrid w:val="0"/>
              <w:rPr>
                <w:i/>
                <w:iCs/>
                <w:color w:val="auto"/>
                <w:sz w:val="24"/>
              </w:rPr>
            </w:pPr>
            <w:r w:rsidRPr="003F6457">
              <w:rPr>
                <w:i/>
                <w:iCs/>
                <w:color w:val="auto"/>
                <w:sz w:val="24"/>
              </w:rPr>
              <w:t>Beslutningsorgan</w:t>
            </w:r>
          </w:p>
        </w:tc>
        <w:tc>
          <w:tcPr>
            <w:tcW w:w="3989" w:type="dxa"/>
          </w:tcPr>
          <w:p w:rsidR="00BC7054" w:rsidRPr="003F6457" w:rsidRDefault="00BC7054">
            <w:pPr>
              <w:pStyle w:val="Brdtekst"/>
              <w:snapToGrid w:val="0"/>
              <w:rPr>
                <w:color w:val="auto"/>
                <w:sz w:val="24"/>
              </w:rPr>
            </w:pPr>
            <w:r w:rsidRPr="003F6457">
              <w:rPr>
                <w:color w:val="auto"/>
                <w:sz w:val="24"/>
              </w:rPr>
              <w:t>Navn, medlemmer, administrativ posisjon (</w:t>
            </w:r>
            <w:r w:rsidR="00715EEB" w:rsidRPr="003F6457">
              <w:rPr>
                <w:color w:val="auto"/>
                <w:sz w:val="24"/>
              </w:rPr>
              <w:t>iht.</w:t>
            </w:r>
            <w:r w:rsidRPr="003F6457">
              <w:rPr>
                <w:color w:val="auto"/>
                <w:sz w:val="24"/>
              </w:rPr>
              <w:t xml:space="preserve"> organets administrative oppbygging).</w:t>
            </w:r>
          </w:p>
        </w:tc>
        <w:tc>
          <w:tcPr>
            <w:tcW w:w="3391" w:type="dxa"/>
          </w:tcPr>
          <w:p w:rsidR="00BC7054" w:rsidRPr="003F6457" w:rsidRDefault="00BC7054">
            <w:pPr>
              <w:pStyle w:val="Brdtekst"/>
              <w:snapToGrid w:val="0"/>
              <w:rPr>
                <w:color w:val="auto"/>
                <w:sz w:val="24"/>
              </w:rPr>
            </w:pPr>
            <w:r w:rsidRPr="003F6457">
              <w:rPr>
                <w:color w:val="auto"/>
                <w:sz w:val="24"/>
              </w:rPr>
              <w:t>I administrativ struktur</w:t>
            </w:r>
          </w:p>
        </w:tc>
      </w:tr>
      <w:tr w:rsidR="00BC7054" w:rsidRPr="003F6457">
        <w:trPr>
          <w:cantSplit/>
        </w:trPr>
        <w:tc>
          <w:tcPr>
            <w:tcW w:w="1980" w:type="dxa"/>
          </w:tcPr>
          <w:p w:rsidR="00BC7054" w:rsidRPr="003F6457" w:rsidRDefault="00BC7054">
            <w:pPr>
              <w:pStyle w:val="Brdtekst"/>
              <w:snapToGrid w:val="0"/>
              <w:rPr>
                <w:i/>
                <w:iCs/>
                <w:color w:val="auto"/>
                <w:sz w:val="24"/>
              </w:rPr>
            </w:pPr>
            <w:r w:rsidRPr="003F6457">
              <w:rPr>
                <w:i/>
                <w:iCs/>
                <w:color w:val="auto"/>
                <w:sz w:val="24"/>
              </w:rPr>
              <w:t>Møte</w:t>
            </w:r>
          </w:p>
        </w:tc>
        <w:tc>
          <w:tcPr>
            <w:tcW w:w="3989" w:type="dxa"/>
          </w:tcPr>
          <w:p w:rsidR="00BC7054" w:rsidRPr="003F6457" w:rsidRDefault="00BC7054">
            <w:pPr>
              <w:pStyle w:val="Brdtekst"/>
              <w:snapToGrid w:val="0"/>
              <w:rPr>
                <w:color w:val="auto"/>
                <w:sz w:val="24"/>
              </w:rPr>
            </w:pPr>
            <w:r w:rsidRPr="003F6457">
              <w:rPr>
                <w:color w:val="auto"/>
                <w:sz w:val="24"/>
              </w:rPr>
              <w:t>Nummerering, deltakere</w:t>
            </w:r>
          </w:p>
        </w:tc>
        <w:tc>
          <w:tcPr>
            <w:tcW w:w="3391" w:type="dxa"/>
          </w:tcPr>
          <w:p w:rsidR="00BC7054" w:rsidRPr="003F6457" w:rsidRDefault="00BC7054">
            <w:pPr>
              <w:pStyle w:val="Brdtekst"/>
              <w:snapToGrid w:val="0"/>
              <w:rPr>
                <w:color w:val="auto"/>
                <w:sz w:val="24"/>
              </w:rPr>
            </w:pPr>
            <w:r w:rsidRPr="003F6457">
              <w:rPr>
                <w:color w:val="auto"/>
                <w:sz w:val="24"/>
              </w:rPr>
              <w:t>I møtemappen</w:t>
            </w:r>
          </w:p>
        </w:tc>
      </w:tr>
      <w:tr w:rsidR="00BC7054" w:rsidRPr="003F6457">
        <w:trPr>
          <w:cantSplit/>
        </w:trPr>
        <w:tc>
          <w:tcPr>
            <w:tcW w:w="1980" w:type="dxa"/>
          </w:tcPr>
          <w:p w:rsidR="00BC7054" w:rsidRPr="003F6457" w:rsidRDefault="00BC7054" w:rsidP="00BC7054">
            <w:pPr>
              <w:pStyle w:val="Brdtekst"/>
              <w:snapToGrid w:val="0"/>
              <w:rPr>
                <w:i/>
                <w:iCs/>
                <w:color w:val="auto"/>
                <w:sz w:val="24"/>
              </w:rPr>
            </w:pPr>
            <w:r w:rsidRPr="003F6457">
              <w:rPr>
                <w:i/>
                <w:iCs/>
                <w:color w:val="auto"/>
                <w:sz w:val="24"/>
              </w:rPr>
              <w:t>Møteinnkalling</w:t>
            </w:r>
          </w:p>
        </w:tc>
        <w:tc>
          <w:tcPr>
            <w:tcW w:w="3989" w:type="dxa"/>
          </w:tcPr>
          <w:p w:rsidR="00BC7054" w:rsidRPr="003F6457" w:rsidRDefault="00BC7054">
            <w:pPr>
              <w:pStyle w:val="Brdtekst"/>
              <w:snapToGrid w:val="0"/>
              <w:rPr>
                <w:color w:val="auto"/>
                <w:sz w:val="24"/>
              </w:rPr>
            </w:pPr>
            <w:r w:rsidRPr="003F6457">
              <w:rPr>
                <w:color w:val="auto"/>
                <w:sz w:val="24"/>
              </w:rPr>
              <w:t xml:space="preserve">Kan angi tid og sted for møtet og en saksliste som viser hvilke saker som skal behandles. Som del av dokumentet hører saksframlegg og innstillinger til de enkelte saker som står på sakslisten, samt eventuelle vedlegg. Viser hvem som skal delta på møtet. </w:t>
            </w:r>
          </w:p>
        </w:tc>
        <w:tc>
          <w:tcPr>
            <w:tcW w:w="3391" w:type="dxa"/>
          </w:tcPr>
          <w:p w:rsidR="00BC7054" w:rsidRPr="003F6457" w:rsidRDefault="00BC7054">
            <w:pPr>
              <w:pStyle w:val="Brdtekst"/>
              <w:snapToGrid w:val="0"/>
              <w:rPr>
                <w:color w:val="auto"/>
                <w:sz w:val="24"/>
              </w:rPr>
            </w:pPr>
            <w:r w:rsidRPr="003F6457">
              <w:rPr>
                <w:color w:val="auto"/>
                <w:sz w:val="24"/>
              </w:rPr>
              <w:t>I møtemappen</w:t>
            </w:r>
          </w:p>
        </w:tc>
      </w:tr>
      <w:tr w:rsidR="00BC7054" w:rsidRPr="003F6457">
        <w:trPr>
          <w:cantSplit/>
        </w:trPr>
        <w:tc>
          <w:tcPr>
            <w:tcW w:w="1980" w:type="dxa"/>
          </w:tcPr>
          <w:p w:rsidR="00BC7054" w:rsidRPr="003F6457" w:rsidRDefault="00BC7054">
            <w:pPr>
              <w:pStyle w:val="Brdtekst"/>
              <w:snapToGrid w:val="0"/>
              <w:rPr>
                <w:i/>
                <w:iCs/>
                <w:color w:val="auto"/>
                <w:sz w:val="24"/>
              </w:rPr>
            </w:pPr>
            <w:r w:rsidRPr="003F6457">
              <w:rPr>
                <w:i/>
                <w:iCs/>
                <w:color w:val="auto"/>
                <w:sz w:val="24"/>
              </w:rPr>
              <w:t>Saksliste</w:t>
            </w:r>
          </w:p>
        </w:tc>
        <w:tc>
          <w:tcPr>
            <w:tcW w:w="3989" w:type="dxa"/>
          </w:tcPr>
          <w:p w:rsidR="00BC7054" w:rsidRPr="003F6457" w:rsidRDefault="00BC7054">
            <w:pPr>
              <w:pStyle w:val="Brdtekst"/>
              <w:snapToGrid w:val="0"/>
              <w:rPr>
                <w:color w:val="auto"/>
                <w:sz w:val="24"/>
              </w:rPr>
            </w:pPr>
            <w:r w:rsidRPr="003F6457">
              <w:rPr>
                <w:color w:val="auto"/>
                <w:sz w:val="24"/>
              </w:rPr>
              <w:t>Nummerert saksliste, linker til saker</w:t>
            </w:r>
          </w:p>
        </w:tc>
        <w:tc>
          <w:tcPr>
            <w:tcW w:w="3391" w:type="dxa"/>
          </w:tcPr>
          <w:p w:rsidR="00BC7054" w:rsidRPr="003F6457" w:rsidRDefault="00BC7054">
            <w:pPr>
              <w:pStyle w:val="Brdtekst"/>
              <w:snapToGrid w:val="0"/>
              <w:rPr>
                <w:color w:val="auto"/>
                <w:sz w:val="24"/>
              </w:rPr>
            </w:pPr>
            <w:r w:rsidRPr="003F6457">
              <w:rPr>
                <w:color w:val="auto"/>
                <w:sz w:val="24"/>
              </w:rPr>
              <w:t>I møtemappen</w:t>
            </w:r>
          </w:p>
        </w:tc>
      </w:tr>
      <w:tr w:rsidR="00BC7054" w:rsidRPr="003F6457">
        <w:trPr>
          <w:cantSplit/>
        </w:trPr>
        <w:tc>
          <w:tcPr>
            <w:tcW w:w="1980" w:type="dxa"/>
          </w:tcPr>
          <w:p w:rsidR="00BC7054" w:rsidRPr="003F6457" w:rsidRDefault="00BC7054">
            <w:pPr>
              <w:pStyle w:val="Brdtekst"/>
              <w:snapToGrid w:val="0"/>
              <w:rPr>
                <w:i/>
                <w:iCs/>
                <w:color w:val="auto"/>
                <w:sz w:val="24"/>
              </w:rPr>
            </w:pPr>
            <w:r w:rsidRPr="003F6457">
              <w:rPr>
                <w:i/>
                <w:iCs/>
                <w:color w:val="auto"/>
                <w:sz w:val="24"/>
              </w:rPr>
              <w:t>Saksfremlegg</w:t>
            </w:r>
          </w:p>
        </w:tc>
        <w:tc>
          <w:tcPr>
            <w:tcW w:w="3989" w:type="dxa"/>
          </w:tcPr>
          <w:p w:rsidR="00BC7054" w:rsidRPr="003F6457" w:rsidRDefault="00BC7054">
            <w:pPr>
              <w:pStyle w:val="Brdtekst"/>
              <w:snapToGrid w:val="0"/>
              <w:rPr>
                <w:color w:val="auto"/>
                <w:sz w:val="24"/>
              </w:rPr>
            </w:pPr>
            <w:r w:rsidRPr="003F6457">
              <w:rPr>
                <w:color w:val="auto"/>
                <w:sz w:val="24"/>
              </w:rPr>
              <w:t>Tekstlig fremstilling av saken, innstillingstekst</w:t>
            </w:r>
          </w:p>
        </w:tc>
        <w:tc>
          <w:tcPr>
            <w:tcW w:w="3391" w:type="dxa"/>
          </w:tcPr>
          <w:p w:rsidR="00BC7054" w:rsidRPr="003F6457" w:rsidRDefault="00BC7054">
            <w:pPr>
              <w:pStyle w:val="Brdtekst"/>
              <w:snapToGrid w:val="0"/>
              <w:rPr>
                <w:color w:val="auto"/>
                <w:sz w:val="24"/>
              </w:rPr>
            </w:pPr>
            <w:r w:rsidRPr="003F6457">
              <w:rPr>
                <w:color w:val="auto"/>
                <w:sz w:val="24"/>
                <w:u w:val="single"/>
              </w:rPr>
              <w:t>Administrativ sak</w:t>
            </w:r>
            <w:r w:rsidRPr="003F6457">
              <w:rPr>
                <w:color w:val="auto"/>
                <w:sz w:val="24"/>
              </w:rPr>
              <w:t>: som et ordinært saksdokument tilknyttet saken, samt i møtemappen</w:t>
            </w:r>
            <w:r w:rsidRPr="003F6457">
              <w:rPr>
                <w:color w:val="auto"/>
                <w:sz w:val="24"/>
              </w:rPr>
              <w:br/>
            </w:r>
          </w:p>
          <w:p w:rsidR="00BC7054" w:rsidRPr="003F6457" w:rsidRDefault="00BC7054">
            <w:pPr>
              <w:pStyle w:val="Brdtekst"/>
              <w:snapToGrid w:val="0"/>
              <w:rPr>
                <w:color w:val="auto"/>
                <w:sz w:val="24"/>
              </w:rPr>
            </w:pPr>
            <w:r w:rsidRPr="003F6457">
              <w:rPr>
                <w:color w:val="auto"/>
                <w:sz w:val="24"/>
                <w:u w:val="single"/>
              </w:rPr>
              <w:t>Andre møtesakstyper</w:t>
            </w:r>
            <w:r w:rsidRPr="003F6457">
              <w:rPr>
                <w:color w:val="auto"/>
                <w:sz w:val="24"/>
              </w:rPr>
              <w:t>: i møtemappen</w:t>
            </w:r>
          </w:p>
        </w:tc>
      </w:tr>
      <w:tr w:rsidR="00BC7054" w:rsidRPr="003F6457">
        <w:trPr>
          <w:cantSplit/>
        </w:trPr>
        <w:tc>
          <w:tcPr>
            <w:tcW w:w="1980" w:type="dxa"/>
          </w:tcPr>
          <w:p w:rsidR="00BC7054" w:rsidRPr="003F6457" w:rsidRDefault="00BC7054">
            <w:pPr>
              <w:pStyle w:val="Brdtekst"/>
              <w:snapToGrid w:val="0"/>
              <w:rPr>
                <w:i/>
                <w:iCs/>
                <w:color w:val="auto"/>
                <w:sz w:val="24"/>
              </w:rPr>
            </w:pPr>
            <w:r w:rsidRPr="003F6457">
              <w:rPr>
                <w:i/>
                <w:iCs/>
                <w:color w:val="auto"/>
                <w:sz w:val="24"/>
              </w:rPr>
              <w:t>(Møte)vedtak</w:t>
            </w:r>
          </w:p>
        </w:tc>
        <w:tc>
          <w:tcPr>
            <w:tcW w:w="3989" w:type="dxa"/>
          </w:tcPr>
          <w:p w:rsidR="00BC7054" w:rsidRPr="003F6457" w:rsidRDefault="00BC7054">
            <w:pPr>
              <w:pStyle w:val="Brdtekst"/>
              <w:snapToGrid w:val="0"/>
              <w:rPr>
                <w:color w:val="auto"/>
                <w:sz w:val="24"/>
              </w:rPr>
            </w:pPr>
            <w:r w:rsidRPr="003F6457">
              <w:rPr>
                <w:color w:val="auto"/>
                <w:sz w:val="24"/>
              </w:rPr>
              <w:t>Tekstlig framstilling av vedtaket i en sak fattet på møtet.</w:t>
            </w:r>
          </w:p>
        </w:tc>
        <w:tc>
          <w:tcPr>
            <w:tcW w:w="3391" w:type="dxa"/>
          </w:tcPr>
          <w:p w:rsidR="00BC7054" w:rsidRPr="003F6457" w:rsidRDefault="00BC7054">
            <w:pPr>
              <w:pStyle w:val="Brdtekst"/>
              <w:snapToGrid w:val="0"/>
              <w:rPr>
                <w:color w:val="auto"/>
                <w:sz w:val="24"/>
              </w:rPr>
            </w:pPr>
            <w:r w:rsidRPr="003F6457">
              <w:rPr>
                <w:color w:val="auto"/>
                <w:sz w:val="24"/>
              </w:rPr>
              <w:t>Dokument tilknyttet saken som vedtaket gjelder. Kan i tillegg finnes i møtemappen</w:t>
            </w:r>
          </w:p>
        </w:tc>
      </w:tr>
      <w:tr w:rsidR="00BC7054" w:rsidRPr="003F6457">
        <w:trPr>
          <w:cantSplit/>
        </w:trPr>
        <w:tc>
          <w:tcPr>
            <w:tcW w:w="1980" w:type="dxa"/>
          </w:tcPr>
          <w:p w:rsidR="00BC7054" w:rsidRPr="003F6457" w:rsidRDefault="00BC7054">
            <w:pPr>
              <w:pStyle w:val="Brdtekst"/>
              <w:snapToGrid w:val="0"/>
              <w:rPr>
                <w:i/>
                <w:iCs/>
                <w:color w:val="auto"/>
                <w:sz w:val="24"/>
              </w:rPr>
            </w:pPr>
            <w:r w:rsidRPr="003F6457">
              <w:rPr>
                <w:i/>
                <w:iCs/>
                <w:color w:val="auto"/>
                <w:sz w:val="24"/>
              </w:rPr>
              <w:t>Møtebok</w:t>
            </w:r>
          </w:p>
        </w:tc>
        <w:tc>
          <w:tcPr>
            <w:tcW w:w="3989" w:type="dxa"/>
          </w:tcPr>
          <w:p w:rsidR="00BC7054" w:rsidRPr="003F6457" w:rsidRDefault="00BC7054">
            <w:pPr>
              <w:pStyle w:val="Brdtekst"/>
              <w:snapToGrid w:val="0"/>
              <w:rPr>
                <w:color w:val="auto"/>
                <w:sz w:val="24"/>
              </w:rPr>
            </w:pPr>
            <w:r w:rsidRPr="003F6457">
              <w:rPr>
                <w:color w:val="auto"/>
                <w:sz w:val="24"/>
              </w:rPr>
              <w:t xml:space="preserve">Sammenstilling av alle informasjonselementer i et møte. </w:t>
            </w:r>
          </w:p>
        </w:tc>
        <w:tc>
          <w:tcPr>
            <w:tcW w:w="3391" w:type="dxa"/>
          </w:tcPr>
          <w:p w:rsidR="00BC7054" w:rsidRPr="003F6457" w:rsidRDefault="00BC7054">
            <w:pPr>
              <w:pStyle w:val="Brdtekst"/>
              <w:snapToGrid w:val="0"/>
              <w:rPr>
                <w:color w:val="auto"/>
                <w:sz w:val="24"/>
              </w:rPr>
            </w:pPr>
            <w:r w:rsidRPr="003F6457">
              <w:rPr>
                <w:color w:val="auto"/>
                <w:sz w:val="24"/>
              </w:rPr>
              <w:t>I møtemappen eller som egen sak</w:t>
            </w:r>
          </w:p>
        </w:tc>
      </w:tr>
    </w:tbl>
    <w:p w:rsidR="00BC7054" w:rsidRPr="003F6457" w:rsidRDefault="00BC7054" w:rsidP="00BC7054"/>
    <w:p w:rsidR="00BC7054" w:rsidRPr="003F6457" w:rsidRDefault="00BC7054">
      <w:r w:rsidRPr="003F6457">
        <w:t xml:space="preserve">Nedenfor er det vist hvordan informasjonselementene i arkivdelen for møtebehandling kan struktureres sett i lys av arkivstrukturen for øvrig. Dette er ment kun som et eksempel og beskriver </w:t>
      </w:r>
      <w:r w:rsidRPr="003F6457">
        <w:rPr>
          <w:i/>
          <w:iCs/>
        </w:rPr>
        <w:t>ikke</w:t>
      </w:r>
      <w:r w:rsidRPr="003F6457">
        <w:t xml:space="preserve"> den reelle implementeringen av denne strukturen.</w:t>
      </w:r>
    </w:p>
    <w:p w:rsidR="00BC7054" w:rsidRPr="003F6457" w:rsidRDefault="00BC7054" w:rsidP="00BC7054">
      <w:pPr>
        <w:numPr>
          <w:ilvl w:val="0"/>
          <w:numId w:val="61"/>
        </w:numPr>
      </w:pPr>
      <w:r w:rsidRPr="003F6457">
        <w:t>Informasjon om hvert enkelt møte lagres som en møtemappe med tilhørende metadata om møtet.</w:t>
      </w:r>
    </w:p>
    <w:p w:rsidR="00BC7054" w:rsidRPr="003F6457" w:rsidRDefault="00BC7054" w:rsidP="00BC7054">
      <w:pPr>
        <w:numPr>
          <w:ilvl w:val="0"/>
          <w:numId w:val="61"/>
        </w:numPr>
      </w:pPr>
      <w:r w:rsidRPr="003F6457">
        <w:t xml:space="preserve">Mappen </w:t>
      </w:r>
      <w:r w:rsidRPr="003F6457">
        <w:rPr>
          <w:b/>
          <w:bCs/>
          <w:i/>
          <w:iCs/>
        </w:rPr>
        <w:t>Delegerte saker</w:t>
      </w:r>
      <w:r w:rsidRPr="003F6457">
        <w:t xml:space="preserve"> inneholder administrative saker som er håndtert som delegerte saker.</w:t>
      </w:r>
    </w:p>
    <w:p w:rsidR="00BC7054" w:rsidRPr="003F6457" w:rsidRDefault="00BC7054" w:rsidP="00BC7054">
      <w:pPr>
        <w:numPr>
          <w:ilvl w:val="0"/>
          <w:numId w:val="61"/>
        </w:numPr>
      </w:pPr>
      <w:r w:rsidRPr="003F6457">
        <w:t xml:space="preserve">Mappen </w:t>
      </w:r>
      <w:r w:rsidRPr="003F6457">
        <w:rPr>
          <w:b/>
          <w:bCs/>
          <w:i/>
          <w:iCs/>
        </w:rPr>
        <w:t>Referatsaker</w:t>
      </w:r>
      <w:r w:rsidRPr="003F6457">
        <w:t xml:space="preserve"> inneholder saker som skal refereres</w:t>
      </w:r>
    </w:p>
    <w:p w:rsidR="00BC7054" w:rsidRPr="003F6457" w:rsidRDefault="00BC7054" w:rsidP="00BC7054">
      <w:pPr>
        <w:numPr>
          <w:ilvl w:val="0"/>
          <w:numId w:val="61"/>
        </w:numPr>
      </w:pPr>
      <w:r w:rsidRPr="003F6457">
        <w:t xml:space="preserve">Mappen </w:t>
      </w:r>
      <w:r w:rsidRPr="003F6457">
        <w:rPr>
          <w:b/>
          <w:bCs/>
          <w:i/>
          <w:iCs/>
        </w:rPr>
        <w:t>Saksliste</w:t>
      </w:r>
      <w:r w:rsidRPr="003F6457">
        <w:t xml:space="preserve"> inneholder saker som skal på sakslisten. Disse sakene kan være av alle typer, både av administrativ opprinnelse og andre som har opprinnelse f. eks. i andre beslutningsorganer.</w:t>
      </w:r>
    </w:p>
    <w:p w:rsidR="00BC7054" w:rsidRPr="003F6457" w:rsidRDefault="00BC7054" w:rsidP="00BC7054">
      <w:pPr>
        <w:numPr>
          <w:ilvl w:val="0"/>
          <w:numId w:val="61"/>
        </w:numPr>
      </w:pPr>
      <w:r w:rsidRPr="003F6457">
        <w:t xml:space="preserve">Mappen </w:t>
      </w:r>
      <w:r w:rsidRPr="003F6457">
        <w:rPr>
          <w:b/>
          <w:bCs/>
          <w:i/>
          <w:iCs/>
        </w:rPr>
        <w:t>Interpellasjoner</w:t>
      </w:r>
      <w:r w:rsidRPr="003F6457">
        <w:t xml:space="preserve"> innholder dokumenter i interpellasjonssaker som skal behandles på møtet.</w:t>
      </w:r>
    </w:p>
    <w:p w:rsidR="00BC7054" w:rsidRPr="003F6457" w:rsidRDefault="00BC7054" w:rsidP="00BC7054">
      <w:pPr>
        <w:numPr>
          <w:ilvl w:val="0"/>
          <w:numId w:val="61"/>
        </w:numPr>
      </w:pPr>
      <w:r w:rsidRPr="003F6457">
        <w:t>...osv.</w:t>
      </w:r>
    </w:p>
    <w:p w:rsidR="00BC7054" w:rsidRPr="003F6457" w:rsidRDefault="00BC7054" w:rsidP="00BC7054">
      <w:pPr>
        <w:pStyle w:val="Overskrift2"/>
        <w:rPr>
          <w:lang w:val="nb-NO"/>
        </w:rPr>
      </w:pPr>
      <w:bookmarkStart w:id="297" w:name="_Toc170797665"/>
      <w:bookmarkStart w:id="298" w:name="_Toc141774223"/>
      <w:bookmarkStart w:id="299" w:name="_Toc201345044"/>
      <w:bookmarkStart w:id="300" w:name="_Toc463252814"/>
      <w:bookmarkEnd w:id="291"/>
      <w:r w:rsidRPr="003F6457">
        <w:rPr>
          <w:lang w:val="nb-NO"/>
        </w:rPr>
        <w:t>Generelle krav</w:t>
      </w:r>
      <w:bookmarkEnd w:id="300"/>
    </w:p>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0"/>
        <w:gridCol w:w="6262"/>
        <w:gridCol w:w="720"/>
        <w:gridCol w:w="1290"/>
      </w:tblGrid>
      <w:tr w:rsidR="00BC7054" w:rsidRPr="003F6457">
        <w:trPr>
          <w:cantSplit/>
          <w:tblHeader/>
        </w:trPr>
        <w:tc>
          <w:tcPr>
            <w:tcW w:w="8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262"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administrativ sak</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29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0"/>
              </w:numPr>
            </w:pPr>
          </w:p>
        </w:tc>
        <w:tc>
          <w:tcPr>
            <w:tcW w:w="6262" w:type="dxa"/>
            <w:tcMar>
              <w:top w:w="57" w:type="dxa"/>
              <w:left w:w="57" w:type="dxa"/>
              <w:bottom w:w="57" w:type="dxa"/>
              <w:right w:w="57" w:type="dxa"/>
            </w:tcMar>
          </w:tcPr>
          <w:p w:rsidR="00BC7054" w:rsidRPr="003F6457" w:rsidRDefault="00BC7054" w:rsidP="00BC7054">
            <w:r w:rsidRPr="003F6457">
              <w:t xml:space="preserve">Det </w:t>
            </w:r>
            <w:r w:rsidR="00C06EB1">
              <w:t>bør</w:t>
            </w:r>
            <w:r w:rsidRPr="003F6457">
              <w:t xml:space="preserve"> være mulig å håndtere møte- og utvalg</w:t>
            </w:r>
            <w:r w:rsidR="00C06EB1">
              <w:t xml:space="preserve">sbehandling i henhold til Noark </w:t>
            </w:r>
            <w:r w:rsidRPr="003F6457">
              <w:t>5 kjernekrav</w:t>
            </w:r>
            <w:r w:rsidR="00C06EB1">
              <w:t xml:space="preserve"> om møtemappe og møteregistrering.</w:t>
            </w:r>
          </w:p>
        </w:tc>
        <w:tc>
          <w:tcPr>
            <w:tcW w:w="720" w:type="dxa"/>
            <w:tcMar>
              <w:top w:w="57" w:type="dxa"/>
              <w:left w:w="57" w:type="dxa"/>
              <w:bottom w:w="57" w:type="dxa"/>
              <w:right w:w="57" w:type="dxa"/>
            </w:tcMar>
          </w:tcPr>
          <w:p w:rsidR="00BC7054" w:rsidRPr="003F6457" w:rsidRDefault="00C06EB1" w:rsidP="00BC7054">
            <w:pPr>
              <w:jc w:val="center"/>
            </w:pPr>
            <w:r>
              <w:t>V</w:t>
            </w:r>
          </w:p>
        </w:tc>
        <w:tc>
          <w:tcPr>
            <w:tcW w:w="1290" w:type="dxa"/>
            <w:noWrap/>
            <w:tcMar>
              <w:top w:w="57" w:type="dxa"/>
              <w:left w:w="57" w:type="dxa"/>
              <w:bottom w:w="57" w:type="dxa"/>
              <w:right w:w="57" w:type="dxa"/>
            </w:tcMar>
          </w:tcPr>
          <w:p w:rsidR="00BC7054" w:rsidRPr="003F6457" w:rsidRDefault="00BC7054" w:rsidP="00BC7054">
            <w:pPr>
              <w:rPr>
                <w:sz w:val="23"/>
                <w:szCs w:val="23"/>
              </w:rPr>
            </w:pPr>
          </w:p>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0"/>
              </w:numPr>
            </w:pPr>
          </w:p>
        </w:tc>
        <w:tc>
          <w:tcPr>
            <w:tcW w:w="6262" w:type="dxa"/>
            <w:tcMar>
              <w:top w:w="57" w:type="dxa"/>
              <w:left w:w="57" w:type="dxa"/>
              <w:bottom w:w="57" w:type="dxa"/>
              <w:right w:w="57" w:type="dxa"/>
            </w:tcMar>
          </w:tcPr>
          <w:p w:rsidR="00BC7054" w:rsidRPr="003F6457" w:rsidRDefault="00BC7054" w:rsidP="00BC7054"/>
          <w:p w:rsidR="00BC7054" w:rsidRPr="003F6457" w:rsidRDefault="00BC7054" w:rsidP="00BC7054"/>
        </w:tc>
        <w:tc>
          <w:tcPr>
            <w:tcW w:w="720" w:type="dxa"/>
            <w:tcMar>
              <w:top w:w="57" w:type="dxa"/>
              <w:left w:w="57" w:type="dxa"/>
              <w:bottom w:w="57" w:type="dxa"/>
              <w:right w:w="57" w:type="dxa"/>
            </w:tcMar>
          </w:tcPr>
          <w:p w:rsidR="00BC7054" w:rsidRPr="003F6457" w:rsidRDefault="00BC7054" w:rsidP="00BC7054">
            <w:pPr>
              <w:jc w:val="center"/>
            </w:pPr>
          </w:p>
        </w:tc>
        <w:tc>
          <w:tcPr>
            <w:tcW w:w="1290" w:type="dxa"/>
            <w:noWrap/>
            <w:tcMar>
              <w:top w:w="57" w:type="dxa"/>
              <w:left w:w="57" w:type="dxa"/>
              <w:bottom w:w="57" w:type="dxa"/>
              <w:right w:w="57" w:type="dxa"/>
            </w:tcMar>
          </w:tcPr>
          <w:p w:rsidR="00BC7054" w:rsidRPr="003F6457" w:rsidRDefault="00C06EB1" w:rsidP="00BC7054">
            <w:pPr>
              <w:rPr>
                <w:sz w:val="23"/>
                <w:szCs w:val="23"/>
              </w:rPr>
            </w:pPr>
            <w:r>
              <w:rPr>
                <w:sz w:val="23"/>
                <w:szCs w:val="23"/>
              </w:rPr>
              <w:t>Utgår</w:t>
            </w:r>
          </w:p>
        </w:tc>
      </w:tr>
    </w:tbl>
    <w:p w:rsidR="00BC7054" w:rsidRPr="003F6457" w:rsidRDefault="00BC7054" w:rsidP="00BC7054">
      <w:pPr>
        <w:pStyle w:val="Overskrift2"/>
        <w:rPr>
          <w:lang w:val="nb-NO"/>
        </w:rPr>
      </w:pPr>
      <w:bookmarkStart w:id="301" w:name="_Toc463252815"/>
      <w:r w:rsidRPr="003F6457">
        <w:rPr>
          <w:lang w:val="nb-NO"/>
        </w:rPr>
        <w:t>Møtesakstyper</w:t>
      </w:r>
      <w:bookmarkEnd w:id="297"/>
      <w:bookmarkEnd w:id="298"/>
      <w:bookmarkEnd w:id="299"/>
      <w:bookmarkEnd w:id="301"/>
    </w:p>
    <w:p w:rsidR="00BC7054" w:rsidRPr="003F6457" w:rsidRDefault="00BC7054" w:rsidP="00BC7054">
      <w:pPr>
        <w:pStyle w:val="Overskrift3"/>
        <w:rPr>
          <w:lang w:val="nb-NO"/>
        </w:rPr>
      </w:pPr>
      <w:bookmarkStart w:id="302" w:name="_Toc141774224"/>
      <w:bookmarkStart w:id="303" w:name="_Toc170797666"/>
      <w:bookmarkStart w:id="304" w:name="_Toc201345045"/>
      <w:bookmarkStart w:id="305" w:name="_Toc463252816"/>
      <w:r w:rsidRPr="003F6457">
        <w:rPr>
          <w:lang w:val="nb-NO"/>
        </w:rPr>
        <w:t>Administrativ sak</w:t>
      </w:r>
      <w:bookmarkEnd w:id="302"/>
      <w:bookmarkEnd w:id="303"/>
      <w:bookmarkEnd w:id="304"/>
      <w:bookmarkEnd w:id="305"/>
    </w:p>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0"/>
        <w:gridCol w:w="6262"/>
        <w:gridCol w:w="720"/>
        <w:gridCol w:w="1290"/>
      </w:tblGrid>
      <w:tr w:rsidR="00BC7054" w:rsidRPr="003F6457">
        <w:trPr>
          <w:cantSplit/>
          <w:tblHeader/>
        </w:trPr>
        <w:tc>
          <w:tcPr>
            <w:tcW w:w="8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262"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administrativ sak</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29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1"/>
              </w:numPr>
            </w:pPr>
          </w:p>
        </w:tc>
        <w:tc>
          <w:tcPr>
            <w:tcW w:w="6262" w:type="dxa"/>
            <w:tcMar>
              <w:top w:w="57" w:type="dxa"/>
              <w:left w:w="57" w:type="dxa"/>
              <w:bottom w:w="57" w:type="dxa"/>
              <w:right w:w="57" w:type="dxa"/>
            </w:tcMar>
          </w:tcPr>
          <w:p w:rsidR="00BC7054" w:rsidRPr="003F6457" w:rsidRDefault="00BC7054" w:rsidP="00BC7054">
            <w:r w:rsidRPr="003F6457">
              <w:t>Det bør finnes funksjoner for at en møtesak skal kunne hente all informasjon om saken fra den administrative saken.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1"/>
              </w:numPr>
            </w:pPr>
          </w:p>
        </w:tc>
        <w:tc>
          <w:tcPr>
            <w:tcW w:w="6262" w:type="dxa"/>
            <w:tcMar>
              <w:top w:w="57" w:type="dxa"/>
              <w:left w:w="57" w:type="dxa"/>
              <w:bottom w:w="57" w:type="dxa"/>
              <w:right w:w="57" w:type="dxa"/>
            </w:tcMar>
          </w:tcPr>
          <w:p w:rsidR="00BC7054" w:rsidRPr="003F6457" w:rsidRDefault="00BC7054" w:rsidP="00BC7054">
            <w:r w:rsidRPr="003F6457">
              <w:t>Det bør være mulig å angi at saksframlegget må være ferdig utarbeidet av saksbehandler før saken meldes til besluttingsorganet.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bl>
    <w:p w:rsidR="00BC7054" w:rsidRPr="003F6457" w:rsidRDefault="00BC7054" w:rsidP="00BC7054">
      <w:pPr>
        <w:pStyle w:val="Overskrift3"/>
        <w:rPr>
          <w:lang w:val="nb-NO"/>
        </w:rPr>
      </w:pPr>
      <w:bookmarkStart w:id="306" w:name="_Toc141774225"/>
      <w:bookmarkStart w:id="307" w:name="_Toc170797667"/>
      <w:bookmarkStart w:id="308" w:name="_Toc201345046"/>
      <w:bookmarkStart w:id="309" w:name="_Toc463252817"/>
      <w:r w:rsidRPr="003F6457">
        <w:rPr>
          <w:lang w:val="nb-NO"/>
        </w:rPr>
        <w:t>Uregistrert sak</w:t>
      </w:r>
      <w:bookmarkEnd w:id="306"/>
      <w:bookmarkEnd w:id="307"/>
      <w:bookmarkEnd w:id="308"/>
      <w:bookmarkEnd w:id="309"/>
    </w:p>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0"/>
        <w:gridCol w:w="6262"/>
        <w:gridCol w:w="720"/>
        <w:gridCol w:w="1290"/>
      </w:tblGrid>
      <w:tr w:rsidR="00BC7054" w:rsidRPr="003F6457">
        <w:trPr>
          <w:cantSplit/>
        </w:trPr>
        <w:tc>
          <w:tcPr>
            <w:tcW w:w="8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262"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uregistrert sak</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29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1"/>
              </w:numPr>
            </w:pPr>
          </w:p>
        </w:tc>
        <w:tc>
          <w:tcPr>
            <w:tcW w:w="6262" w:type="dxa"/>
            <w:tcMar>
              <w:top w:w="57" w:type="dxa"/>
              <w:left w:w="57" w:type="dxa"/>
              <w:bottom w:w="57" w:type="dxa"/>
              <w:right w:w="57" w:type="dxa"/>
            </w:tcMar>
          </w:tcPr>
          <w:p w:rsidR="00BC7054" w:rsidRPr="003F6457" w:rsidRDefault="00BC7054" w:rsidP="00BC7054">
            <w:r w:rsidRPr="003F6457">
              <w:t>Beslutningsorganet bør stå som eier av den uregistrerte saken.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bl>
    <w:p w:rsidR="00BC7054" w:rsidRPr="003F6457" w:rsidRDefault="00BC7054" w:rsidP="00BC7054">
      <w:pPr>
        <w:pStyle w:val="Overskrift2"/>
        <w:rPr>
          <w:lang w:val="nb-NO"/>
        </w:rPr>
      </w:pPr>
      <w:bookmarkStart w:id="310" w:name="_Toc141774226"/>
      <w:bookmarkStart w:id="311" w:name="_Toc170797668"/>
      <w:bookmarkStart w:id="312" w:name="_Toc201345047"/>
      <w:bookmarkStart w:id="313" w:name="_Toc463252818"/>
      <w:r w:rsidRPr="003F6457">
        <w:rPr>
          <w:lang w:val="nb-NO"/>
        </w:rPr>
        <w:t>Utvidet møtebehandling</w:t>
      </w:r>
      <w:bookmarkEnd w:id="310"/>
      <w:bookmarkEnd w:id="311"/>
      <w:bookmarkEnd w:id="312"/>
      <w:bookmarkEnd w:id="313"/>
    </w:p>
    <w:p w:rsidR="00BC7054" w:rsidRPr="003F6457" w:rsidRDefault="00BC7054">
      <w:r w:rsidRPr="003F6457">
        <w:t>I Noark 5 skal alle informasjonselementer i en sak som genereres i møtebehandlingen, lagres i Møtemappen. Møtemappen kan lagres i en egen arkivdel eller i samme arkivdel som det generelle sakarkivet.</w:t>
      </w:r>
    </w:p>
    <w:p w:rsidR="00BC7054" w:rsidRPr="003F6457" w:rsidRDefault="00BC7054"/>
    <w:p w:rsidR="00BC7054" w:rsidRPr="003F6457" w:rsidRDefault="00BC7054">
      <w:r w:rsidRPr="003F6457">
        <w:t>Informasjonselementer kan også journalføres og lagres i den saken som ligger til grunn for møtesaksbehandlingen.</w:t>
      </w:r>
    </w:p>
    <w:p w:rsidR="00BC7054" w:rsidRPr="003F6457" w:rsidRDefault="00BC7054" w:rsidP="00BC7054">
      <w:pPr>
        <w:pStyle w:val="Overskrift3"/>
        <w:rPr>
          <w:lang w:val="nb-NO"/>
        </w:rPr>
      </w:pPr>
      <w:bookmarkStart w:id="314" w:name="_Toc141774227"/>
      <w:bookmarkStart w:id="315" w:name="_Toc170797669"/>
      <w:bookmarkStart w:id="316" w:name="_Toc201345048"/>
      <w:bookmarkStart w:id="317" w:name="_Toc463252819"/>
      <w:r w:rsidRPr="003F6457">
        <w:rPr>
          <w:lang w:val="nb-NO"/>
        </w:rPr>
        <w:t>Administrering av beslutningsorgan</w:t>
      </w:r>
      <w:bookmarkEnd w:id="314"/>
      <w:bookmarkEnd w:id="315"/>
      <w:bookmarkEnd w:id="316"/>
      <w:bookmarkEnd w:id="317"/>
    </w:p>
    <w:p w:rsidR="00BC7054" w:rsidRPr="003F6457" w:rsidRDefault="00BC7054">
      <w:r w:rsidRPr="003F6457">
        <w:t>Administrasjon av beslutningsorganer innebærer følgende oppgaver:</w:t>
      </w:r>
    </w:p>
    <w:p w:rsidR="00BC7054" w:rsidRPr="003F6457" w:rsidRDefault="00BC7054" w:rsidP="00BC7054">
      <w:pPr>
        <w:numPr>
          <w:ilvl w:val="0"/>
          <w:numId w:val="69"/>
        </w:numPr>
      </w:pPr>
      <w:r w:rsidRPr="003F6457">
        <w:t>Opprette og vedlikeholde et beslutningsorgan</w:t>
      </w:r>
    </w:p>
    <w:p w:rsidR="00BC7054" w:rsidRPr="003F6457" w:rsidRDefault="00BC7054" w:rsidP="00BC7054">
      <w:pPr>
        <w:numPr>
          <w:ilvl w:val="0"/>
          <w:numId w:val="69"/>
        </w:numPr>
      </w:pPr>
      <w:r w:rsidRPr="003F6457">
        <w:t>Gjøre korreksjoner i et beslutningsorgan</w:t>
      </w:r>
    </w:p>
    <w:p w:rsidR="00BC7054" w:rsidRPr="003F6457" w:rsidRDefault="00BC7054" w:rsidP="00BC7054">
      <w:pPr>
        <w:numPr>
          <w:ilvl w:val="0"/>
          <w:numId w:val="69"/>
        </w:numPr>
      </w:pPr>
      <w:r w:rsidRPr="003F6457">
        <w:t>Plassere et beslutningsorgan i organisasjonsstrukturen</w:t>
      </w:r>
    </w:p>
    <w:p w:rsidR="00BC7054" w:rsidRPr="003F6457" w:rsidRDefault="00BC7054"/>
    <w:p w:rsidR="00BC7054" w:rsidRPr="003F6457" w:rsidRDefault="00BC7054">
      <w:r w:rsidRPr="003F6457">
        <w:t>For å kunne håndtere beslutningsorganene skal følgende funksjoner finnes:</w:t>
      </w:r>
    </w:p>
    <w:p w:rsidR="00BC7054" w:rsidRPr="003F6457" w:rsidRDefault="00BC7054"/>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0"/>
        <w:gridCol w:w="6262"/>
        <w:gridCol w:w="720"/>
        <w:gridCol w:w="1290"/>
      </w:tblGrid>
      <w:tr w:rsidR="00BC7054" w:rsidRPr="003F6457">
        <w:trPr>
          <w:cantSplit/>
          <w:tblHeader/>
        </w:trPr>
        <w:tc>
          <w:tcPr>
            <w:tcW w:w="8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262"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administrering av beslutningsorgan</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29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finnes en tjeneste/funksjoner for oppretting, endring og nedleggelse av beslutningsorganer. Endringer logges.</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finnes en tjeneste/funksjoner for å innordne et beslutningsorgan i organisasjonsstrukturen.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 xml:space="preserve">Det bør finnes en tjeneste/funksjoner for å kunne tilknytte beslutningsorganet til den administrative strukturen i Noark 5.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finnes en tjeneste/funksjoner for å tilordne representanter og vararepresentanter i beslutningsorganet.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finnes en tjeneste/funksjoner for å registrere opplysninger om representanter og vararepresentanter i et beslutningsorgan.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finnes en tjeneste/funksjoner for å hente fram opplysninger om representanter og vararepresentanter i et beslutningsorgan.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finnes en tjeneste/funksjoner for å endre opplysninger om representanter og vararepresentanter i et beslutningsorgan. Endringene skal logges.</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finnes en tjeneste/funksjoner for å registrere dato for representanter og vararepresentanters inntreden i et beslutningsorgan.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finnes en tjeneste/funksjoner for å registrere dato for representanter og vararepresentanters uttreden fra et beslutningsorgan.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ikke være mulig å slette opplysninger om representanter og vararepresentanter som er eller har vært medlemmer av et fungerende beslutningsorgan.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finnes en tjeneste/funksjoner for å tilordne roller til representanter i beslutningsorganet (leder, nestleder, sekretær osv).</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 xml:space="preserve">Det bør finnes en tjeneste/funksjoner for å lagre historikk over hvem som har vært medlemmer/deltatt i ulike utvalg og verv.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finnes en tjeneste/funksjoner for å hente fram et eller flere beslutningsorgan.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finnes en tjeneste/funksjoner for å registrere dato for opprettelse av et beslutningsorgan.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finnes en tjeneste/funksjoner for å registrere dato for nedleggelse av et beslutningsorgan.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pPr>
              <w:outlineLvl w:val="0"/>
            </w:pPr>
          </w:p>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ikke være mulig å slette et beslutningsorgan som er eller har vært i funksjon.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bl>
    <w:p w:rsidR="00BC7054" w:rsidRPr="003F6457" w:rsidRDefault="00BC7054" w:rsidP="00BC7054">
      <w:pPr>
        <w:pStyle w:val="Overskrift3"/>
        <w:rPr>
          <w:lang w:val="nb-NO"/>
        </w:rPr>
      </w:pPr>
      <w:bookmarkStart w:id="318" w:name="_Toc141774228"/>
      <w:bookmarkStart w:id="319" w:name="_Toc170797670"/>
      <w:bookmarkStart w:id="320" w:name="_Toc201345049"/>
      <w:bookmarkStart w:id="321" w:name="_Toc463252820"/>
      <w:r w:rsidRPr="003F6457">
        <w:rPr>
          <w:lang w:val="nb-NO"/>
        </w:rPr>
        <w:t>Forberedelse av møte</w:t>
      </w:r>
      <w:bookmarkEnd w:id="318"/>
      <w:bookmarkEnd w:id="319"/>
      <w:bookmarkEnd w:id="320"/>
      <w:bookmarkEnd w:id="321"/>
    </w:p>
    <w:p w:rsidR="00BC7054" w:rsidRPr="003F6457" w:rsidRDefault="00BC7054">
      <w:r w:rsidRPr="003F6457">
        <w:t>For å kunne forberede møte skal følgende funksjoner finnes:</w:t>
      </w:r>
    </w:p>
    <w:p w:rsidR="00BC7054" w:rsidRPr="003F6457" w:rsidRDefault="00BC7054"/>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0"/>
        <w:gridCol w:w="6262"/>
        <w:gridCol w:w="720"/>
        <w:gridCol w:w="1290"/>
      </w:tblGrid>
      <w:tr w:rsidR="00BC7054" w:rsidRPr="003F6457">
        <w:trPr>
          <w:cantSplit/>
          <w:tblHeader/>
        </w:trPr>
        <w:tc>
          <w:tcPr>
            <w:tcW w:w="8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262"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forberedelse av møte</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29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finnes en tjeneste/funksjoner for å fastsette møter fram i tid.</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pPr>
              <w:pStyle w:val="Merknadstekst"/>
              <w:rPr>
                <w:lang w:val="nb-NO" w:eastAsia="nb-NO"/>
              </w:rPr>
            </w:pPr>
          </w:p>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finnes en tjeneste/funksjoner for å sette sammen saksliste ut fra saksframlegg og vedlegg som er lagret på saken.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finnes en tjeneste/funksjoner for å kunne merke at en sak til møtet skal være lukket, dvs. gå for lukkede dører.</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 xml:space="preserve">Det bør finnes en tjeneste/funksjoner for å sette opp en behandlingsprosess for hver sak som skal behandles, </w:t>
            </w:r>
            <w:r w:rsidR="00D60700" w:rsidRPr="003F6457">
              <w:t>dvs.</w:t>
            </w:r>
            <w:r w:rsidRPr="003F6457">
              <w:t xml:space="preserve"> hvilke beslutningsorganer saken skal opp i.</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finnes en tjeneste/funksjoner for å håndtere vararepresentanter for ordinære representanter som ikke kan møte.</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finnes en tjeneste/funksjoner for å sende ut innkalling i alle møtedeltakerne.</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bl>
    <w:p w:rsidR="00BC7054" w:rsidRPr="003F6457" w:rsidRDefault="00BC7054" w:rsidP="00BC7054">
      <w:pPr>
        <w:pStyle w:val="Overskrift3"/>
        <w:rPr>
          <w:lang w:val="nb-NO"/>
        </w:rPr>
      </w:pPr>
      <w:bookmarkStart w:id="322" w:name="_Toc141774229"/>
      <w:bookmarkStart w:id="323" w:name="_Toc170797671"/>
      <w:bookmarkStart w:id="324" w:name="_Toc201345050"/>
      <w:bookmarkStart w:id="325" w:name="_Toc463252821"/>
      <w:r w:rsidRPr="003F6457">
        <w:rPr>
          <w:lang w:val="nb-NO"/>
        </w:rPr>
        <w:t>Selve møte</w:t>
      </w:r>
      <w:bookmarkEnd w:id="322"/>
      <w:bookmarkEnd w:id="323"/>
      <w:bookmarkEnd w:id="324"/>
      <w:r w:rsidRPr="003F6457">
        <w:rPr>
          <w:lang w:val="nb-NO"/>
        </w:rPr>
        <w:t>t</w:t>
      </w:r>
      <w:bookmarkEnd w:id="325"/>
    </w:p>
    <w:p w:rsidR="00BC7054" w:rsidRPr="003F6457" w:rsidRDefault="00BC7054">
      <w:r w:rsidRPr="003F6457">
        <w:t xml:space="preserve">Det skal være mulig for autoriserte roller (f. eks. en møtesekretær) å registrere vedtak underveis i et møte. Disse vedtakene skal lagres i tilknytning til saken som informasjonselementer av type MV (”møtevedtak”) med status </w:t>
      </w:r>
      <w:r w:rsidRPr="003F6457">
        <w:rPr>
          <w:i/>
          <w:iCs/>
        </w:rPr>
        <w:t>ikke godkjent vedtak</w:t>
      </w:r>
      <w:r w:rsidRPr="003F6457">
        <w:t xml:space="preserve">. Vedtaksdokumentet skal få status som </w:t>
      </w:r>
      <w:r w:rsidRPr="003F6457">
        <w:rPr>
          <w:i/>
          <w:iCs/>
        </w:rPr>
        <w:t>godkjent vedtak</w:t>
      </w:r>
      <w:r w:rsidR="00715EEB" w:rsidRPr="003F6457">
        <w:t xml:space="preserve"> når protokollen er godkjent i</w:t>
      </w:r>
      <w:r w:rsidRPr="003F6457">
        <w:t>ht</w:t>
      </w:r>
      <w:r w:rsidR="00715EEB" w:rsidRPr="003F6457">
        <w:t>.</w:t>
      </w:r>
      <w:r w:rsidRPr="003F6457">
        <w:t xml:space="preserve"> godkjenningsrutinene.</w:t>
      </w:r>
    </w:p>
    <w:p w:rsidR="00BC7054" w:rsidRPr="003F6457" w:rsidRDefault="00BC7054">
      <w:bookmarkStart w:id="326" w:name="Ref_Etter%20m%25C3%25B8tet"/>
      <w:bookmarkStart w:id="327" w:name="_Toc141774230"/>
    </w:p>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0"/>
        <w:gridCol w:w="6262"/>
        <w:gridCol w:w="720"/>
        <w:gridCol w:w="1290"/>
      </w:tblGrid>
      <w:tr w:rsidR="00BC7054" w:rsidRPr="003F6457">
        <w:trPr>
          <w:cantSplit/>
          <w:tblHeader/>
        </w:trPr>
        <w:tc>
          <w:tcPr>
            <w:tcW w:w="8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262"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selve møtet</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29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finnes en tjeneste/funksjoner for at autoriserte roller eller personer kan registrere vedtak underveis i møtet.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pPr>
              <w:autoSpaceDE w:val="0"/>
              <w:autoSpaceDN w:val="0"/>
              <w:adjustRightInd w:val="0"/>
            </w:pPr>
            <w:r w:rsidRPr="003F6457">
              <w:t>Det bør finnes en tjeneste/funksjoner for at vedtak som blir registrert underveis i møtet, blir lagret i tilknytning til saken som informasjonselementer av typen MV (”møtevedtak”).</w:t>
            </w:r>
          </w:p>
          <w:p w:rsidR="00BC7054" w:rsidRPr="003F6457" w:rsidRDefault="00BC7054" w:rsidP="00BC7054"/>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 xml:space="preserve">Det bør finnes en tjeneste/funksjoner for at vedtak som blir registrert underveis i møtet, blir lagret i tilknytning til saken med status </w:t>
            </w:r>
            <w:r w:rsidRPr="003F6457">
              <w:rPr>
                <w:i/>
                <w:iCs/>
              </w:rPr>
              <w:t>ikke godkjent vedtak</w:t>
            </w:r>
            <w:r w:rsidRPr="003F6457">
              <w:t xml:space="preserve">.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715EEB">
            <w:r w:rsidRPr="003F6457">
              <w:t xml:space="preserve">Det bør finnes en tjeneste/funksjoner for at et vedtaksdokument får status som </w:t>
            </w:r>
            <w:r w:rsidRPr="003F6457">
              <w:rPr>
                <w:i/>
                <w:iCs/>
              </w:rPr>
              <w:t>godkjent vedtak</w:t>
            </w:r>
            <w:r w:rsidR="00715EEB" w:rsidRPr="003F6457">
              <w:t xml:space="preserve"> når protokollen er godkjent i</w:t>
            </w:r>
            <w:r w:rsidRPr="003F6457">
              <w:t>ht</w:t>
            </w:r>
            <w:r w:rsidR="00715EEB" w:rsidRPr="003F6457">
              <w:t>.</w:t>
            </w:r>
            <w:r w:rsidRPr="003F6457">
              <w:t xml:space="preserve"> godkjenningsrutinene.</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bl>
    <w:p w:rsidR="00BC7054" w:rsidRPr="003F6457" w:rsidRDefault="00BC7054" w:rsidP="00BC7054">
      <w:pPr>
        <w:pStyle w:val="Overskrift3"/>
        <w:rPr>
          <w:lang w:val="nb-NO"/>
        </w:rPr>
      </w:pPr>
      <w:bookmarkStart w:id="328" w:name="_Toc170797672"/>
      <w:bookmarkStart w:id="329" w:name="_Toc201345051"/>
      <w:bookmarkStart w:id="330" w:name="_Toc463252822"/>
      <w:r w:rsidRPr="003F6457">
        <w:rPr>
          <w:lang w:val="nb-NO"/>
        </w:rPr>
        <w:t>Etter møtet</w:t>
      </w:r>
      <w:bookmarkEnd w:id="326"/>
      <w:bookmarkEnd w:id="327"/>
      <w:bookmarkEnd w:id="328"/>
      <w:bookmarkEnd w:id="329"/>
      <w:bookmarkEnd w:id="330"/>
    </w:p>
    <w:p w:rsidR="00BC7054" w:rsidRPr="003F6457" w:rsidRDefault="00BC7054">
      <w:r w:rsidRPr="003F6457">
        <w:t>Beslutningsorganets medlemmer får en kort frist til å komme med merknader til protokollen, enten i etterkant av eller under møtet. I tillegg kan protokollen legges fram for godkjenning på neste møte.</w:t>
      </w:r>
    </w:p>
    <w:p w:rsidR="00BC7054" w:rsidRPr="003F6457" w:rsidRDefault="00BC7054"/>
    <w:p w:rsidR="00BC7054" w:rsidRPr="003F6457" w:rsidRDefault="00BC7054">
      <w:r w:rsidRPr="003F6457">
        <w:t>Godkjenningen av protokollen skal fremkomme som informasjon i protokollen, f. eks. en påtegnelse i protokollen at denne er opplest/fremlagt for aktuelle representanter. Deretter vil/kan godkjenning være en egen sak i neste møte.</w:t>
      </w:r>
    </w:p>
    <w:p w:rsidR="00BC7054" w:rsidRPr="003F6457" w:rsidRDefault="00BC7054"/>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0"/>
        <w:gridCol w:w="6262"/>
        <w:gridCol w:w="720"/>
        <w:gridCol w:w="1290"/>
      </w:tblGrid>
      <w:tr w:rsidR="00BC7054" w:rsidRPr="003F6457">
        <w:trPr>
          <w:cantSplit/>
          <w:tblHeader/>
        </w:trPr>
        <w:tc>
          <w:tcPr>
            <w:tcW w:w="8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262"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etter møtet</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29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 xml:space="preserve">Det bør finnes en tjeneste/funksjoner som tillater beslutningsorganets medlemmer å komme med en samlet merknad til protokollen innen en definert tidsfrist.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 xml:space="preserve">Det bør finnes en tjeneste/funksjoner som tillater beslutningsorganets medlemmer å komme med individuelle merknader til protokollen innen en definert tidsfrist.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finnes en tjeneste/funksjoner som tillater registrering av godkjenningen av protokollen.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finnes en tjeneste/funksjoner som tillater registrering av den enk</w:t>
            </w:r>
            <w:r w:rsidR="00715EEB" w:rsidRPr="003F6457">
              <w:t>elte møtedeltakers godkjenning</w:t>
            </w:r>
            <w:r w:rsidRPr="003F6457">
              <w:t>/ikke godkjenning av protokollen.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bl>
    <w:p w:rsidR="00BC7054" w:rsidRPr="003F6457" w:rsidRDefault="00BC7054" w:rsidP="00BC7054">
      <w:pPr>
        <w:pStyle w:val="Overskrift3"/>
        <w:rPr>
          <w:lang w:val="nb-NO"/>
        </w:rPr>
      </w:pPr>
      <w:bookmarkStart w:id="331" w:name="_Toc141774231"/>
      <w:bookmarkStart w:id="332" w:name="_Toc170797673"/>
      <w:bookmarkStart w:id="333" w:name="_Toc201345052"/>
      <w:bookmarkStart w:id="334" w:name="_Toc463252823"/>
      <w:r w:rsidRPr="003F6457">
        <w:rPr>
          <w:lang w:val="nb-NO"/>
        </w:rPr>
        <w:t>Administrasjon av møtebehandlingen</w:t>
      </w:r>
      <w:bookmarkEnd w:id="331"/>
      <w:bookmarkEnd w:id="332"/>
      <w:bookmarkEnd w:id="333"/>
      <w:bookmarkEnd w:id="334"/>
    </w:p>
    <w:p w:rsidR="00BC7054" w:rsidRPr="003F6457" w:rsidRDefault="00BC7054">
      <w:r w:rsidRPr="003F6457">
        <w:t>En møtebehandling omfatter følgende administrative funksjoner:</w:t>
      </w:r>
    </w:p>
    <w:p w:rsidR="00BC7054" w:rsidRPr="003F6457" w:rsidRDefault="00BC7054" w:rsidP="00BC7054">
      <w:pPr>
        <w:numPr>
          <w:ilvl w:val="0"/>
          <w:numId w:val="70"/>
        </w:numPr>
        <w:ind w:left="714" w:hanging="357"/>
      </w:pPr>
      <w:r w:rsidRPr="003F6457">
        <w:t>Lage sakskart. Hente inn saksframlegg og vedlegg. Håndtere møtedeltakere (inkl. vararepresentanter). Sende møteinnkalling til møtedeltakerne.</w:t>
      </w:r>
    </w:p>
    <w:p w:rsidR="00BC7054" w:rsidRPr="003F6457" w:rsidRDefault="00BC7054" w:rsidP="00BC7054">
      <w:pPr>
        <w:numPr>
          <w:ilvl w:val="0"/>
          <w:numId w:val="70"/>
        </w:numPr>
        <w:ind w:left="714" w:hanging="357"/>
      </w:pPr>
      <w:r w:rsidRPr="003F6457">
        <w:t>Skrive saksprotokoller. Kan lagres både i arkivsaken og i møtemappen med referanse til saksframlegget.</w:t>
      </w:r>
    </w:p>
    <w:p w:rsidR="00BC7054" w:rsidRPr="003F6457" w:rsidRDefault="00BC7054" w:rsidP="00BC7054">
      <w:pPr>
        <w:numPr>
          <w:ilvl w:val="0"/>
          <w:numId w:val="70"/>
        </w:numPr>
        <w:ind w:left="714" w:hanging="357"/>
      </w:pPr>
      <w:r w:rsidRPr="003F6457">
        <w:t>Eventuelt: Arkivere møtedokumenter med tilhørende metadata og forberede møtedokumenter for publisering</w:t>
      </w:r>
    </w:p>
    <w:p w:rsidR="00BC7054" w:rsidRPr="003F6457" w:rsidRDefault="00BC7054" w:rsidP="00BC7054">
      <w:pPr>
        <w:numPr>
          <w:ilvl w:val="0"/>
          <w:numId w:val="70"/>
        </w:numPr>
        <w:ind w:left="714" w:hanging="357"/>
      </w:pPr>
      <w:r w:rsidRPr="003F6457">
        <w:t>Avslutte møtet.</w:t>
      </w:r>
    </w:p>
    <w:p w:rsidR="00BC7054" w:rsidRPr="003F6457" w:rsidRDefault="00BC7054" w:rsidP="00BC7054"/>
    <w:p w:rsidR="00BC7054" w:rsidRPr="003F6457" w:rsidRDefault="00BC7054">
      <w:r w:rsidRPr="003F6457">
        <w:t>For å kunne håndtere møtebehandlingen skal følgende funksjoner finnes:</w:t>
      </w:r>
    </w:p>
    <w:p w:rsidR="00BC7054" w:rsidRPr="003F6457" w:rsidRDefault="00BC7054"/>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0"/>
        <w:gridCol w:w="6262"/>
        <w:gridCol w:w="720"/>
        <w:gridCol w:w="1290"/>
      </w:tblGrid>
      <w:tr w:rsidR="00BC7054" w:rsidRPr="003F6457">
        <w:trPr>
          <w:cantSplit/>
          <w:tblHeader/>
        </w:trPr>
        <w:tc>
          <w:tcPr>
            <w:tcW w:w="8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262"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administrasjon av møtebehandlingen</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29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være mulig å loggføre hvilke behandlingsnivåer som har behandlet en Møtemappe eller Møteregistrering.</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Alle informasjonselementer i møtebehandlingen bør ha tilgjengelig informasjon om hvilken status elementet har i saksbehandlingsprosessen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ikke være mulig å registrere møtebehandling for et beslutningsorgan som er avsluttet.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finnes en tjeneste/funksjoner for å lage saksliste.</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finnes en tjeneste/funksjoner for å hente saksliste.</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finnes en tjeneste/funksjoner for å endre saksliste fram til møtetidspunktet. Endringene skal logges</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ikke være mulig å endre saksliste etter at møtet er avsluttet.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ikke være mulig å slette saksliste etter at møtet er avsluttet.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 xml:space="preserve">Det bør være en tjeneste/funksjoner for å hente saksframlegg og vedlegg.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ikke være mulig å endre saksframlegg og vedlegg etter at møtet er avsluttet.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 xml:space="preserve">Det bør ikke være mulig å slette saksframlegg og vedlegg etter at møtet er avsluttet.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finnes en tjeneste/funksjoner for å sende møteinnkalling til møtedeltakerne.</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 xml:space="preserve">Det bør finnes en tjeneste/funksjoner for å skrive saksprotokoller.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finnes en tjeneste/funksjoner for å endre saksprotokoller før de er godkjent.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ikke være mulig å endre saksprotokoller etter at de er godkjent.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finnes en tjeneste/funksjoner som sikrer at saksprotokoller automatisk kan knyttes til den saken der den har sitt utspring.</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ikke være mulig å slette saksprotokoller som er godkjent.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ikke være mulig å slette en møtebok.</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finnes funksjoner for å lage en offentlig variant av en møtebok, ved at taushetsbelagte opplysninger og opplysninger unntatt offentlighet skjermes.</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finnes funksjoner for å publisere den offentlige varianten av møteboken på Internett.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finnes en tjeneste/funksjoner for å journalføre og arkivere den offentlige varianten av møteboken</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r w:rsidR="00BC7054" w:rsidRPr="003F6457">
        <w:trPr>
          <w:cantSplit/>
        </w:trPr>
        <w:tc>
          <w:tcPr>
            <w:tcW w:w="800" w:type="dxa"/>
            <w:tcMar>
              <w:top w:w="57" w:type="dxa"/>
              <w:left w:w="57" w:type="dxa"/>
              <w:bottom w:w="57" w:type="dxa"/>
              <w:right w:w="57" w:type="dxa"/>
            </w:tcMar>
          </w:tcPr>
          <w:p w:rsidR="00BC7054" w:rsidRPr="003F6457" w:rsidRDefault="00BC7054" w:rsidP="00BC7054">
            <w:pPr>
              <w:numPr>
                <w:ilvl w:val="0"/>
                <w:numId w:val="132"/>
              </w:numPr>
            </w:pPr>
          </w:p>
        </w:tc>
        <w:tc>
          <w:tcPr>
            <w:tcW w:w="6262" w:type="dxa"/>
            <w:tcMar>
              <w:top w:w="57" w:type="dxa"/>
              <w:left w:w="57" w:type="dxa"/>
              <w:bottom w:w="57" w:type="dxa"/>
              <w:right w:w="57" w:type="dxa"/>
            </w:tcMar>
          </w:tcPr>
          <w:p w:rsidR="00BC7054" w:rsidRPr="003F6457" w:rsidRDefault="00BC7054" w:rsidP="00BC7054">
            <w:r w:rsidRPr="003F6457">
              <w:t>Det bør finnes en tjeneste/funksjoner for å avslutte en møtesak.</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290" w:type="dxa"/>
            <w:noWrap/>
            <w:tcMar>
              <w:top w:w="57" w:type="dxa"/>
              <w:left w:w="57" w:type="dxa"/>
              <w:bottom w:w="57" w:type="dxa"/>
              <w:right w:w="57" w:type="dxa"/>
            </w:tcMar>
          </w:tcPr>
          <w:p w:rsidR="00BC7054" w:rsidRPr="003F6457" w:rsidRDefault="00BC7054" w:rsidP="00BC7054"/>
        </w:tc>
      </w:tr>
    </w:tbl>
    <w:p w:rsidR="00BC7054" w:rsidRPr="003F6457" w:rsidRDefault="00BC7054" w:rsidP="00BC7054">
      <w:pPr>
        <w:pStyle w:val="Overskrift2"/>
        <w:rPr>
          <w:lang w:val="nb-NO"/>
        </w:rPr>
      </w:pPr>
      <w:bookmarkStart w:id="335" w:name="_Toc170797675"/>
      <w:bookmarkStart w:id="336" w:name="_Toc201345053"/>
      <w:bookmarkStart w:id="337" w:name="_Toc463252824"/>
      <w:r w:rsidRPr="003F6457">
        <w:rPr>
          <w:lang w:val="nb-NO"/>
        </w:rPr>
        <w:t>Forholdet til Noark-4</w:t>
      </w:r>
      <w:bookmarkEnd w:id="335"/>
      <w:bookmarkEnd w:id="336"/>
      <w:bookmarkEnd w:id="337"/>
    </w:p>
    <w:p w:rsidR="00BC7054" w:rsidRPr="003F6457" w:rsidRDefault="00BC7054">
      <w:r w:rsidRPr="003F6457">
        <w:t>Kapittel om Møtebehandling er en omarbeiding av kapittel 9 Modul for utvalgsbehandling i Noark-4. Siden behovet for en elektronisk løsning for håndtering av møte- og utvalgsbehandling er særlig stort i kommunal forvaltning, er kapitlet i Noark 5 også særlig rettet mot kommunene, konkrete eksempler er primært hentet fra kommunal og fylkeskommunal møtesaksbehandling.</w:t>
      </w:r>
    </w:p>
    <w:p w:rsidR="00BC7054" w:rsidRPr="003F6457" w:rsidRDefault="00BC7054">
      <w:pPr>
        <w:pStyle w:val="Merknadstekst"/>
        <w:rPr>
          <w:lang w:val="nb-NO" w:eastAsia="en-US"/>
        </w:rPr>
      </w:pPr>
    </w:p>
    <w:p w:rsidR="00BC7054" w:rsidRPr="003F6457" w:rsidRDefault="00BC7054">
      <w:r w:rsidRPr="003F6457">
        <w:t>Også andre organer enn de kommunale og fylkeskommunale har behov for en mer strukturert behandling av møtedokumenter, samtidig som deres behov er for en langt enklere løsning enn det som ligger i en komplett møtemodul. Det er derfor lagt opp til en noe mer generell beskrivelse av møtebehandling, og det skal være mulig for det enkelte organ å velge bare de funksjoner som dekker deres behov i det daglige.</w:t>
      </w:r>
    </w:p>
    <w:p w:rsidR="00BC7054" w:rsidRPr="003F6457" w:rsidRDefault="00BC7054"/>
    <w:p w:rsidR="00BC7054" w:rsidRPr="003F6457" w:rsidRDefault="00BC7054">
      <w:r w:rsidRPr="003F6457">
        <w:t>Selv om kapittel 9 i Noark-4 er omarbeidet, betyr ikke det at selve substansen er vesentlig endret. Det er foretatt visse forenklinger, men det betyr ikke at de løsningene som allerede er utviklet på basis av Noark-4, ikke kan føres videre. Formuleringene i dette kapitlet er ikke til hinder for å opprettholde eksisterende løsninger, eller utvikle mer omfattende løsninger enn de som er spesifisert ovenfor.</w:t>
      </w:r>
    </w:p>
    <w:p w:rsidR="00BC7054" w:rsidRPr="003F6457" w:rsidRDefault="00BC7054"/>
    <w:p w:rsidR="00BC7054" w:rsidRPr="003F6457" w:rsidRDefault="00BC7054">
      <w:r w:rsidRPr="003F6457">
        <w:t>Den utvidede møtebehandlingen som er beskrevet, er basert på den kommunale modellen som er spesifisert i Noark-4. I hovedsak er de fleste informasjonselementene beholdt, men mange har fått nye navn. Den viktigste endringen består i hvor de ulike informasjonselementene lagres.</w:t>
      </w:r>
    </w:p>
    <w:p w:rsidR="00BC7054" w:rsidRPr="003F6457" w:rsidRDefault="00BC7054" w:rsidP="00BC7054">
      <w:pPr>
        <w:pStyle w:val="Overskrift1"/>
      </w:pPr>
      <w:bookmarkStart w:id="338" w:name="_Toc463252825"/>
      <w:bookmarkEnd w:id="289"/>
      <w:r w:rsidRPr="003F6457">
        <w:t>Statistikker</w:t>
      </w:r>
      <w:bookmarkEnd w:id="338"/>
    </w:p>
    <w:p w:rsidR="00BC7054" w:rsidRPr="003F6457" w:rsidRDefault="00BC7054" w:rsidP="00BC7054">
      <w:pPr>
        <w:pStyle w:val="Overskrift2"/>
        <w:rPr>
          <w:lang w:val="nb-NO"/>
        </w:rPr>
      </w:pPr>
      <w:bookmarkStart w:id="339" w:name="_Toc170636394"/>
      <w:bookmarkStart w:id="340" w:name="_Toc170797702"/>
      <w:bookmarkStart w:id="341" w:name="_Toc463252826"/>
      <w:r w:rsidRPr="003F6457">
        <w:rPr>
          <w:lang w:val="nb-NO"/>
        </w:rPr>
        <w:t>Anbefalte statistikker</w:t>
      </w:r>
      <w:bookmarkEnd w:id="339"/>
      <w:bookmarkEnd w:id="340"/>
      <w:r w:rsidRPr="003F6457">
        <w:rPr>
          <w:lang w:val="nb-NO"/>
        </w:rPr>
        <w:t xml:space="preserve"> og rapporter</w:t>
      </w:r>
      <w:bookmarkEnd w:id="341"/>
    </w:p>
    <w:p w:rsidR="00BC7054" w:rsidRPr="003F6457" w:rsidRDefault="00BC7054">
      <w:pPr>
        <w:autoSpaceDE w:val="0"/>
        <w:autoSpaceDN w:val="0"/>
        <w:adjustRightInd w:val="0"/>
      </w:pPr>
      <w:r w:rsidRPr="003F6457">
        <w:t>Formålet med en statistikk er å beskrive størrelse og sammensetning av en masse av enheter (f. eks. oversikt over antall restanser per administrativ enhet innenfor en gitt periode), hvordan størrelsen og sammensetningen utvikler seg over tid og hvordan den er sammenlignet med andre, likeartede masser av enheter. Alle statistikkene er anbefalte rapporter. Kravene som er satt opp for den enkelte statistikk, knytter seg til en vurdering av hvilken struktur statistikken bør ha og hvilke opplysninger som bør være med for at den skal være nyttig for brukeren.</w:t>
      </w:r>
    </w:p>
    <w:p w:rsidR="00BC7054" w:rsidRPr="003F6457" w:rsidRDefault="00BC7054">
      <w:pPr>
        <w:autoSpaceDE w:val="0"/>
        <w:autoSpaceDN w:val="0"/>
        <w:adjustRightInd w:val="0"/>
        <w:rPr>
          <w:i/>
          <w:iCs/>
          <w:sz w:val="22"/>
          <w:szCs w:val="22"/>
        </w:rPr>
      </w:pPr>
    </w:p>
    <w:p w:rsidR="00BC7054" w:rsidRPr="003F6457" w:rsidRDefault="00BC7054">
      <w:pPr>
        <w:autoSpaceDE w:val="0"/>
        <w:autoSpaceDN w:val="0"/>
        <w:adjustRightInd w:val="0"/>
      </w:pPr>
      <w:r w:rsidRPr="003F6457">
        <w:t xml:space="preserve">I beskrivelsen av statistikkene nedenfor er de statistiske begrepene </w:t>
      </w:r>
      <w:r w:rsidRPr="003F6457">
        <w:rPr>
          <w:i/>
          <w:iCs/>
        </w:rPr>
        <w:t>omfang</w:t>
      </w:r>
      <w:r w:rsidRPr="003F6457">
        <w:t xml:space="preserve">, </w:t>
      </w:r>
      <w:r w:rsidRPr="003F6457">
        <w:rPr>
          <w:i/>
          <w:iCs/>
        </w:rPr>
        <w:t xml:space="preserve">forspalteattributt </w:t>
      </w:r>
      <w:r w:rsidRPr="003F6457">
        <w:t xml:space="preserve">og </w:t>
      </w:r>
      <w:r w:rsidRPr="003F6457">
        <w:rPr>
          <w:i/>
          <w:iCs/>
        </w:rPr>
        <w:t xml:space="preserve">tabellhodeattributt </w:t>
      </w:r>
      <w:r w:rsidRPr="003F6457">
        <w:t xml:space="preserve">brukt. Med </w:t>
      </w:r>
      <w:r w:rsidRPr="003F6457">
        <w:rPr>
          <w:i/>
          <w:iCs/>
        </w:rPr>
        <w:t xml:space="preserve">omfang </w:t>
      </w:r>
      <w:r w:rsidRPr="003F6457">
        <w:t xml:space="preserve">menes de seleksjonskriteriene som avgrenser hvilke enheter (dokumenter, saker </w:t>
      </w:r>
      <w:r w:rsidR="00715EEB" w:rsidRPr="003F6457">
        <w:t>etc.</w:t>
      </w:r>
      <w:r w:rsidRPr="003F6457">
        <w:t xml:space="preserve">) som inngår i den enkelte statistikken. Med </w:t>
      </w:r>
      <w:r w:rsidRPr="003F6457">
        <w:rPr>
          <w:i/>
          <w:iCs/>
        </w:rPr>
        <w:t xml:space="preserve">forspalteattributt </w:t>
      </w:r>
      <w:r w:rsidRPr="003F6457">
        <w:t xml:space="preserve">menes de kategoriene som presenteres til venstre på hver linje av statistikktabellen (ledetekster). Med </w:t>
      </w:r>
      <w:r w:rsidRPr="003F6457">
        <w:rPr>
          <w:i/>
          <w:iCs/>
        </w:rPr>
        <w:t xml:space="preserve">tabellhodeattributt </w:t>
      </w:r>
      <w:r w:rsidRPr="003F6457">
        <w:t xml:space="preserve">menes de kategoriene som presenteres øverst i hver kolonne av statistikktabellen (kolonneoverskrifter). Tabellhoder er ofte </w:t>
      </w:r>
      <w:r w:rsidR="00715EEB" w:rsidRPr="003F6457">
        <w:t>todelt</w:t>
      </w:r>
      <w:r w:rsidRPr="003F6457">
        <w:t>. Det betyr at de enkelte kategoriene fordeles v</w:t>
      </w:r>
      <w:r w:rsidR="000A522E">
        <w:t xml:space="preserve">idere på linjen nedenfor. Noark </w:t>
      </w:r>
      <w:r w:rsidRPr="003F6457">
        <w:t>5 setter ingen begrensninger for hvilke statistikker som kan l</w:t>
      </w:r>
      <w:r w:rsidR="000A522E">
        <w:t xml:space="preserve">ages. Alle statistikker i Noark </w:t>
      </w:r>
      <w:r w:rsidRPr="003F6457">
        <w:t>5 er anbefalte.</w:t>
      </w:r>
    </w:p>
    <w:p w:rsidR="00BC7054" w:rsidRPr="003F6457" w:rsidRDefault="00BC7054">
      <w:pPr>
        <w:autoSpaceDE w:val="0"/>
        <w:autoSpaceDN w:val="0"/>
        <w:adjustRightInd w:val="0"/>
      </w:pPr>
    </w:p>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2"/>
        <w:gridCol w:w="5580"/>
        <w:gridCol w:w="720"/>
        <w:gridCol w:w="1830"/>
      </w:tblGrid>
      <w:tr w:rsidR="00BC7054" w:rsidRPr="003F6457">
        <w:trPr>
          <w:cantSplit/>
          <w:tblHeader/>
        </w:trPr>
        <w:tc>
          <w:tcPr>
            <w:tcW w:w="942"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anbefalte statistikker</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83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42" w:type="dxa"/>
            <w:tcMar>
              <w:top w:w="57" w:type="dxa"/>
              <w:left w:w="57" w:type="dxa"/>
              <w:bottom w:w="57" w:type="dxa"/>
              <w:right w:w="57" w:type="dxa"/>
            </w:tcMar>
          </w:tcPr>
          <w:p w:rsidR="00BC7054" w:rsidRPr="003F6457" w:rsidRDefault="00BC7054" w:rsidP="00BC7054">
            <w:pPr>
              <w:numPr>
                <w:ilvl w:val="0"/>
                <w:numId w:val="133"/>
              </w:numPr>
            </w:pPr>
          </w:p>
        </w:tc>
        <w:tc>
          <w:tcPr>
            <w:tcW w:w="5580" w:type="dxa"/>
            <w:tcMar>
              <w:top w:w="57" w:type="dxa"/>
              <w:left w:w="57" w:type="dxa"/>
              <w:bottom w:w="57" w:type="dxa"/>
              <w:right w:w="57" w:type="dxa"/>
            </w:tcMar>
          </w:tcPr>
          <w:p w:rsidR="00BC7054" w:rsidRPr="003F6457" w:rsidRDefault="00BC7054" w:rsidP="00BC7054">
            <w:pPr>
              <w:rPr>
                <w:snapToGrid w:val="0"/>
                <w:color w:val="000000"/>
              </w:rPr>
            </w:pPr>
            <w:r w:rsidRPr="003F6457">
              <w:rPr>
                <w:snapToGrid w:val="0"/>
                <w:color w:val="000000"/>
              </w:rPr>
              <w:t xml:space="preserve">Rapporten </w:t>
            </w:r>
            <w:r w:rsidRPr="003F6457">
              <w:rPr>
                <w:i/>
                <w:snapToGrid w:val="0"/>
                <w:color w:val="000000"/>
              </w:rPr>
              <w:t xml:space="preserve">Saksmappe og dokumentoversikt </w:t>
            </w:r>
            <w:r w:rsidRPr="003F6457">
              <w:rPr>
                <w:snapToGrid w:val="0"/>
                <w:color w:val="000000"/>
              </w:rPr>
              <w:t>er anbefalt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r w:rsidRPr="003F6457">
              <w:t>Noark-4 K11.47</w:t>
            </w:r>
          </w:p>
        </w:tc>
      </w:tr>
      <w:tr w:rsidR="00BC7054" w:rsidRPr="003F6457">
        <w:trPr>
          <w:cantSplit/>
        </w:trPr>
        <w:tc>
          <w:tcPr>
            <w:tcW w:w="942" w:type="dxa"/>
            <w:tcMar>
              <w:top w:w="57" w:type="dxa"/>
              <w:left w:w="57" w:type="dxa"/>
              <w:bottom w:w="57" w:type="dxa"/>
              <w:right w:w="57" w:type="dxa"/>
            </w:tcMar>
          </w:tcPr>
          <w:p w:rsidR="00BC7054" w:rsidRPr="003F6457" w:rsidRDefault="00BC7054" w:rsidP="00BC7054">
            <w:pPr>
              <w:numPr>
                <w:ilvl w:val="0"/>
                <w:numId w:val="133"/>
              </w:numPr>
            </w:pPr>
          </w:p>
        </w:tc>
        <w:tc>
          <w:tcPr>
            <w:tcW w:w="5580" w:type="dxa"/>
            <w:tcMar>
              <w:top w:w="57" w:type="dxa"/>
              <w:left w:w="57" w:type="dxa"/>
              <w:bottom w:w="57" w:type="dxa"/>
              <w:right w:w="57" w:type="dxa"/>
            </w:tcMar>
          </w:tcPr>
          <w:p w:rsidR="00BC7054" w:rsidRPr="003F6457" w:rsidRDefault="00BC7054" w:rsidP="00BC7054">
            <w:pPr>
              <w:rPr>
                <w:snapToGrid w:val="0"/>
                <w:color w:val="000000"/>
              </w:rPr>
            </w:pPr>
            <w:r w:rsidRPr="003F6457">
              <w:rPr>
                <w:snapToGrid w:val="0"/>
                <w:color w:val="000000"/>
              </w:rPr>
              <w:t xml:space="preserve">Statistikken </w:t>
            </w:r>
            <w:r w:rsidRPr="003F6457">
              <w:rPr>
                <w:i/>
                <w:iCs/>
                <w:snapToGrid w:val="0"/>
                <w:color w:val="000000"/>
              </w:rPr>
              <w:t>Behandlings- og restansestatistikk for journalposter</w:t>
            </w:r>
            <w:r w:rsidRPr="003F6457">
              <w:rPr>
                <w:snapToGrid w:val="0"/>
                <w:color w:val="000000"/>
              </w:rPr>
              <w:t xml:space="preserve"> er anbefalt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r w:rsidRPr="003F6457">
              <w:t>Noark-4 K11.80</w:t>
            </w:r>
          </w:p>
        </w:tc>
      </w:tr>
      <w:tr w:rsidR="00BC7054" w:rsidRPr="003F6457">
        <w:trPr>
          <w:cantSplit/>
        </w:trPr>
        <w:tc>
          <w:tcPr>
            <w:tcW w:w="942" w:type="dxa"/>
            <w:tcMar>
              <w:top w:w="57" w:type="dxa"/>
              <w:left w:w="57" w:type="dxa"/>
              <w:bottom w:w="57" w:type="dxa"/>
              <w:right w:w="57" w:type="dxa"/>
            </w:tcMar>
          </w:tcPr>
          <w:p w:rsidR="00BC7054" w:rsidRPr="003F6457" w:rsidRDefault="00BC7054" w:rsidP="00BC7054">
            <w:pPr>
              <w:numPr>
                <w:ilvl w:val="0"/>
                <w:numId w:val="133"/>
              </w:numPr>
            </w:pPr>
          </w:p>
        </w:tc>
        <w:tc>
          <w:tcPr>
            <w:tcW w:w="5580" w:type="dxa"/>
            <w:tcMar>
              <w:top w:w="57" w:type="dxa"/>
              <w:left w:w="57" w:type="dxa"/>
              <w:bottom w:w="57" w:type="dxa"/>
              <w:right w:w="57" w:type="dxa"/>
            </w:tcMar>
          </w:tcPr>
          <w:p w:rsidR="00BC7054" w:rsidRPr="003F6457" w:rsidRDefault="00BC7054" w:rsidP="00BC7054">
            <w:pPr>
              <w:rPr>
                <w:snapToGrid w:val="0"/>
                <w:color w:val="000000"/>
              </w:rPr>
            </w:pPr>
            <w:r w:rsidRPr="003F6457">
              <w:rPr>
                <w:snapToGrid w:val="0"/>
                <w:color w:val="000000"/>
              </w:rPr>
              <w:t xml:space="preserve">Statistikken </w:t>
            </w:r>
            <w:r w:rsidRPr="003F6457">
              <w:rPr>
                <w:i/>
                <w:iCs/>
              </w:rPr>
              <w:t>Restansestatistikk for saksmapper</w:t>
            </w:r>
            <w:r w:rsidRPr="003F6457">
              <w:t xml:space="preserve"> </w:t>
            </w:r>
            <w:r w:rsidRPr="003F6457">
              <w:rPr>
                <w:snapToGrid w:val="0"/>
                <w:color w:val="000000"/>
              </w:rPr>
              <w:t>er anbefalt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r w:rsidRPr="003F6457">
              <w:t>Noark-4 K11.80</w:t>
            </w:r>
          </w:p>
        </w:tc>
      </w:tr>
      <w:tr w:rsidR="00BC7054" w:rsidRPr="003F6457">
        <w:trPr>
          <w:cantSplit/>
        </w:trPr>
        <w:tc>
          <w:tcPr>
            <w:tcW w:w="942" w:type="dxa"/>
            <w:tcMar>
              <w:top w:w="57" w:type="dxa"/>
              <w:left w:w="57" w:type="dxa"/>
              <w:bottom w:w="57" w:type="dxa"/>
              <w:right w:w="57" w:type="dxa"/>
            </w:tcMar>
          </w:tcPr>
          <w:p w:rsidR="00BC7054" w:rsidRPr="003F6457" w:rsidRDefault="00BC7054" w:rsidP="00BC7054">
            <w:pPr>
              <w:numPr>
                <w:ilvl w:val="0"/>
                <w:numId w:val="133"/>
              </w:numPr>
            </w:pPr>
          </w:p>
        </w:tc>
        <w:tc>
          <w:tcPr>
            <w:tcW w:w="5580" w:type="dxa"/>
            <w:tcMar>
              <w:top w:w="57" w:type="dxa"/>
              <w:left w:w="57" w:type="dxa"/>
              <w:bottom w:w="57" w:type="dxa"/>
              <w:right w:w="57" w:type="dxa"/>
            </w:tcMar>
          </w:tcPr>
          <w:p w:rsidR="00BC7054" w:rsidRPr="003F6457" w:rsidRDefault="00BC7054" w:rsidP="00BC7054">
            <w:pPr>
              <w:rPr>
                <w:snapToGrid w:val="0"/>
                <w:color w:val="000000"/>
              </w:rPr>
            </w:pPr>
            <w:r w:rsidRPr="003F6457">
              <w:rPr>
                <w:snapToGrid w:val="0"/>
                <w:color w:val="000000"/>
              </w:rPr>
              <w:t xml:space="preserve">Statistikken </w:t>
            </w:r>
            <w:r w:rsidRPr="003F6457">
              <w:rPr>
                <w:i/>
                <w:iCs/>
                <w:snapToGrid w:val="0"/>
                <w:color w:val="000000"/>
              </w:rPr>
              <w:t>Saksbehandlingstid for journalposter</w:t>
            </w:r>
            <w:r w:rsidRPr="003F6457">
              <w:t xml:space="preserve"> </w:t>
            </w:r>
            <w:r w:rsidRPr="003F6457">
              <w:rPr>
                <w:snapToGrid w:val="0"/>
                <w:color w:val="000000"/>
              </w:rPr>
              <w:t>er anbefalt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r w:rsidRPr="003F6457">
              <w:t>Noark-4 K11.80</w:t>
            </w:r>
          </w:p>
        </w:tc>
      </w:tr>
      <w:tr w:rsidR="00BC7054" w:rsidRPr="003F6457">
        <w:trPr>
          <w:cantSplit/>
        </w:trPr>
        <w:tc>
          <w:tcPr>
            <w:tcW w:w="942" w:type="dxa"/>
            <w:tcMar>
              <w:top w:w="57" w:type="dxa"/>
              <w:left w:w="57" w:type="dxa"/>
              <w:bottom w:w="57" w:type="dxa"/>
              <w:right w:w="57" w:type="dxa"/>
            </w:tcMar>
          </w:tcPr>
          <w:p w:rsidR="00BC7054" w:rsidRPr="003F6457" w:rsidRDefault="00BC7054" w:rsidP="00BC7054">
            <w:pPr>
              <w:numPr>
                <w:ilvl w:val="0"/>
                <w:numId w:val="133"/>
              </w:numPr>
            </w:pPr>
          </w:p>
        </w:tc>
        <w:tc>
          <w:tcPr>
            <w:tcW w:w="5580" w:type="dxa"/>
            <w:tcMar>
              <w:top w:w="57" w:type="dxa"/>
              <w:left w:w="57" w:type="dxa"/>
              <w:bottom w:w="57" w:type="dxa"/>
              <w:right w:w="57" w:type="dxa"/>
            </w:tcMar>
          </w:tcPr>
          <w:p w:rsidR="00BC7054" w:rsidRPr="003F6457" w:rsidRDefault="00BC7054" w:rsidP="00BC7054">
            <w:pPr>
              <w:rPr>
                <w:snapToGrid w:val="0"/>
                <w:color w:val="000000"/>
              </w:rPr>
            </w:pPr>
            <w:r w:rsidRPr="003F6457">
              <w:rPr>
                <w:snapToGrid w:val="0"/>
                <w:color w:val="000000"/>
              </w:rPr>
              <w:t xml:space="preserve">Statistikken </w:t>
            </w:r>
            <w:r w:rsidRPr="003F6457">
              <w:rPr>
                <w:i/>
                <w:iCs/>
                <w:snapToGrid w:val="0"/>
                <w:color w:val="000000"/>
              </w:rPr>
              <w:t>Saksbehandlingstid for saksmapper</w:t>
            </w:r>
            <w:r w:rsidRPr="003F6457">
              <w:t xml:space="preserve"> </w:t>
            </w:r>
            <w:r w:rsidRPr="003F6457">
              <w:rPr>
                <w:snapToGrid w:val="0"/>
                <w:color w:val="000000"/>
              </w:rPr>
              <w:t>er anbefalt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r w:rsidRPr="003F6457">
              <w:t>Noark-4 K11.80</w:t>
            </w:r>
          </w:p>
        </w:tc>
      </w:tr>
      <w:tr w:rsidR="00BC7054" w:rsidRPr="003F6457">
        <w:trPr>
          <w:cantSplit/>
        </w:trPr>
        <w:tc>
          <w:tcPr>
            <w:tcW w:w="942" w:type="dxa"/>
            <w:tcMar>
              <w:top w:w="57" w:type="dxa"/>
              <w:left w:w="57" w:type="dxa"/>
              <w:bottom w:w="57" w:type="dxa"/>
              <w:right w:w="57" w:type="dxa"/>
            </w:tcMar>
          </w:tcPr>
          <w:p w:rsidR="00BC7054" w:rsidRPr="003F6457" w:rsidRDefault="00BC7054" w:rsidP="00BC7054">
            <w:pPr>
              <w:numPr>
                <w:ilvl w:val="0"/>
                <w:numId w:val="133"/>
              </w:numPr>
            </w:pPr>
          </w:p>
        </w:tc>
        <w:tc>
          <w:tcPr>
            <w:tcW w:w="5580" w:type="dxa"/>
            <w:tcMar>
              <w:top w:w="57" w:type="dxa"/>
              <w:left w:w="57" w:type="dxa"/>
              <w:bottom w:w="57" w:type="dxa"/>
              <w:right w:w="57" w:type="dxa"/>
            </w:tcMar>
          </w:tcPr>
          <w:p w:rsidR="00BC7054" w:rsidRPr="003F6457" w:rsidRDefault="00BC7054" w:rsidP="00BC7054">
            <w:pPr>
              <w:rPr>
                <w:snapToGrid w:val="0"/>
                <w:color w:val="000000"/>
              </w:rPr>
            </w:pPr>
            <w:r w:rsidRPr="003F6457">
              <w:rPr>
                <w:snapToGrid w:val="0"/>
                <w:color w:val="000000"/>
              </w:rPr>
              <w:t xml:space="preserve">Statistikken </w:t>
            </w:r>
            <w:r w:rsidRPr="003F6457">
              <w:rPr>
                <w:i/>
                <w:iCs/>
                <w:snapToGrid w:val="0"/>
                <w:color w:val="000000"/>
              </w:rPr>
              <w:t>Antall journalførte journalposter over tid</w:t>
            </w:r>
            <w:r w:rsidRPr="003F6457">
              <w:t xml:space="preserve"> </w:t>
            </w:r>
            <w:r w:rsidRPr="003F6457">
              <w:rPr>
                <w:snapToGrid w:val="0"/>
                <w:color w:val="000000"/>
              </w:rPr>
              <w:t>er anbefalt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r w:rsidRPr="003F6457">
              <w:t>Noark-4 K11.80</w:t>
            </w:r>
          </w:p>
        </w:tc>
      </w:tr>
      <w:tr w:rsidR="00BC7054" w:rsidRPr="003F6457">
        <w:trPr>
          <w:cantSplit/>
        </w:trPr>
        <w:tc>
          <w:tcPr>
            <w:tcW w:w="942" w:type="dxa"/>
            <w:tcMar>
              <w:top w:w="57" w:type="dxa"/>
              <w:left w:w="57" w:type="dxa"/>
              <w:bottom w:w="57" w:type="dxa"/>
              <w:right w:w="57" w:type="dxa"/>
            </w:tcMar>
          </w:tcPr>
          <w:p w:rsidR="00BC7054" w:rsidRPr="003F6457" w:rsidRDefault="00BC7054" w:rsidP="00BC7054">
            <w:pPr>
              <w:numPr>
                <w:ilvl w:val="0"/>
                <w:numId w:val="133"/>
              </w:numPr>
            </w:pPr>
          </w:p>
        </w:tc>
        <w:tc>
          <w:tcPr>
            <w:tcW w:w="5580" w:type="dxa"/>
            <w:tcMar>
              <w:top w:w="57" w:type="dxa"/>
              <w:left w:w="57" w:type="dxa"/>
              <w:bottom w:w="57" w:type="dxa"/>
              <w:right w:w="57" w:type="dxa"/>
            </w:tcMar>
          </w:tcPr>
          <w:p w:rsidR="00BC7054" w:rsidRPr="003F6457" w:rsidRDefault="00BC7054" w:rsidP="00BC7054">
            <w:pPr>
              <w:rPr>
                <w:snapToGrid w:val="0"/>
                <w:color w:val="000000"/>
              </w:rPr>
            </w:pPr>
            <w:r w:rsidRPr="003F6457">
              <w:rPr>
                <w:snapToGrid w:val="0"/>
                <w:color w:val="000000"/>
              </w:rPr>
              <w:t xml:space="preserve">Statistikken </w:t>
            </w:r>
            <w:r w:rsidRPr="003F6457">
              <w:rPr>
                <w:i/>
                <w:iCs/>
                <w:snapToGrid w:val="0"/>
                <w:color w:val="000000"/>
              </w:rPr>
              <w:t>Antall opprettede saksmapper over tid</w:t>
            </w:r>
            <w:r w:rsidRPr="003F6457">
              <w:t xml:space="preserve"> </w:t>
            </w:r>
            <w:r w:rsidRPr="003F6457">
              <w:rPr>
                <w:snapToGrid w:val="0"/>
                <w:color w:val="000000"/>
              </w:rPr>
              <w:t>er anbefalt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r w:rsidRPr="003F6457">
              <w:t>Noark-4 K11.80</w:t>
            </w:r>
          </w:p>
        </w:tc>
      </w:tr>
      <w:tr w:rsidR="00BC7054" w:rsidRPr="003F6457">
        <w:trPr>
          <w:cantSplit/>
        </w:trPr>
        <w:tc>
          <w:tcPr>
            <w:tcW w:w="942" w:type="dxa"/>
            <w:tcMar>
              <w:top w:w="57" w:type="dxa"/>
              <w:left w:w="57" w:type="dxa"/>
              <w:bottom w:w="57" w:type="dxa"/>
              <w:right w:w="57" w:type="dxa"/>
            </w:tcMar>
          </w:tcPr>
          <w:p w:rsidR="00BC7054" w:rsidRPr="003F6457" w:rsidRDefault="00BC7054" w:rsidP="00BC7054">
            <w:pPr>
              <w:numPr>
                <w:ilvl w:val="0"/>
                <w:numId w:val="133"/>
              </w:numPr>
            </w:pPr>
          </w:p>
        </w:tc>
        <w:tc>
          <w:tcPr>
            <w:tcW w:w="5580" w:type="dxa"/>
            <w:tcMar>
              <w:top w:w="57" w:type="dxa"/>
              <w:left w:w="57" w:type="dxa"/>
              <w:bottom w:w="57" w:type="dxa"/>
              <w:right w:w="57" w:type="dxa"/>
            </w:tcMar>
          </w:tcPr>
          <w:p w:rsidR="00BC7054" w:rsidRPr="003F6457" w:rsidRDefault="00BC7054" w:rsidP="00BC7054">
            <w:pPr>
              <w:rPr>
                <w:snapToGrid w:val="0"/>
                <w:color w:val="000000"/>
              </w:rPr>
            </w:pPr>
            <w:r w:rsidRPr="003F6457">
              <w:rPr>
                <w:snapToGrid w:val="0"/>
                <w:color w:val="000000"/>
              </w:rPr>
              <w:t xml:space="preserve">Statistikken </w:t>
            </w:r>
            <w:r w:rsidRPr="003F6457">
              <w:rPr>
                <w:i/>
                <w:iCs/>
                <w:snapToGrid w:val="0"/>
                <w:color w:val="000000"/>
              </w:rPr>
              <w:t>Behandling av innsynsbegjæringer</w:t>
            </w:r>
            <w:r w:rsidRPr="003F6457">
              <w:rPr>
                <w:snapToGrid w:val="0"/>
                <w:color w:val="000000"/>
              </w:rPr>
              <w:t xml:space="preserve"> er anbefalt </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r w:rsidRPr="003F6457">
              <w:t>Nytt</w:t>
            </w:r>
          </w:p>
        </w:tc>
      </w:tr>
    </w:tbl>
    <w:p w:rsidR="00BC7054" w:rsidRPr="003F6457" w:rsidRDefault="00BC7054" w:rsidP="000A522E">
      <w:pPr>
        <w:pStyle w:val="Overskrift3"/>
        <w:pageBreakBefore/>
        <w:rPr>
          <w:lang w:val="nb-NO"/>
        </w:rPr>
      </w:pPr>
      <w:bookmarkStart w:id="342" w:name="_Toc170636393"/>
      <w:bookmarkStart w:id="343" w:name="_Toc170797701"/>
      <w:bookmarkStart w:id="344" w:name="_Toc202854126"/>
      <w:bookmarkStart w:id="345" w:name="_Toc463252827"/>
      <w:r w:rsidRPr="003F6457">
        <w:rPr>
          <w:lang w:val="nb-NO"/>
        </w:rPr>
        <w:t>Saksmappe- og dokumentoversikt</w:t>
      </w:r>
      <w:bookmarkEnd w:id="342"/>
      <w:bookmarkEnd w:id="343"/>
      <w:bookmarkEnd w:id="344"/>
      <w:bookmarkEnd w:id="345"/>
    </w:p>
    <w:p w:rsidR="00BC7054" w:rsidRPr="003F6457" w:rsidRDefault="00BC7054" w:rsidP="00BC7054">
      <w:pPr>
        <w:autoSpaceDE w:val="0"/>
        <w:autoSpaceDN w:val="0"/>
        <w:adjustRightInd w:val="0"/>
      </w:pPr>
      <w:r w:rsidRPr="003F6457">
        <w:t>Hensikten med rapporten er å være et hjelpemiddel for arkivtjenesten i arbeidet med å holde oversikt over arkiv</w:t>
      </w:r>
      <w:r w:rsidRPr="003F6457">
        <w:softHyphen/>
        <w:t>materialet.</w:t>
      </w:r>
    </w:p>
    <w:p w:rsidR="00BC7054" w:rsidRPr="003F6457" w:rsidRDefault="00BC7054" w:rsidP="00BC7054">
      <w:pPr>
        <w:autoSpaceDE w:val="0"/>
        <w:autoSpaceDN w:val="0"/>
        <w:adjustRightInd w:val="0"/>
        <w:rPr>
          <w:sz w:val="20"/>
        </w:rPr>
      </w:pPr>
    </w:p>
    <w:tbl>
      <w:tblPr>
        <w:tblW w:w="91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5580"/>
        <w:gridCol w:w="720"/>
        <w:gridCol w:w="1980"/>
      </w:tblGrid>
      <w:tr w:rsidR="00BC7054" w:rsidRPr="003F6457">
        <w:trPr>
          <w:cantSplit/>
          <w:tblHeader/>
        </w:trPr>
        <w:tc>
          <w:tcPr>
            <w:tcW w:w="9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Krav til rapporten </w:t>
            </w:r>
            <w:r w:rsidRPr="003F6457">
              <w:rPr>
                <w:i/>
              </w:rPr>
              <w:t>Saksmappe og dokumentoversikt</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33"/>
              </w:numPr>
            </w:pPr>
          </w:p>
        </w:tc>
        <w:tc>
          <w:tcPr>
            <w:tcW w:w="5580" w:type="dxa"/>
            <w:tcMar>
              <w:top w:w="57" w:type="dxa"/>
              <w:left w:w="57" w:type="dxa"/>
              <w:bottom w:w="57" w:type="dxa"/>
              <w:right w:w="57" w:type="dxa"/>
            </w:tcMar>
          </w:tcPr>
          <w:p w:rsidR="00BC7054" w:rsidRPr="003F6457" w:rsidRDefault="00BC7054" w:rsidP="00BC7054">
            <w:r w:rsidRPr="003F6457">
              <w:t xml:space="preserve">Rapporten </w:t>
            </w:r>
            <w:r w:rsidRPr="003F6457">
              <w:rPr>
                <w:i/>
                <w:iCs/>
              </w:rPr>
              <w:t xml:space="preserve">Saksmappe og dokumentoversikt </w:t>
            </w:r>
            <w:r w:rsidRPr="003F6457">
              <w:t>er obligatorisk</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33"/>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Selektering:</w:t>
            </w:r>
          </w:p>
          <w:p w:rsidR="00BC7054" w:rsidRPr="003F6457" w:rsidRDefault="00BC7054" w:rsidP="00BC7054">
            <w:pPr>
              <w:autoSpaceDE w:val="0"/>
              <w:autoSpaceDN w:val="0"/>
              <w:adjustRightInd w:val="0"/>
            </w:pPr>
            <w:r w:rsidRPr="003F6457">
              <w:t>Rapporten skal valgfritt kunne selekteres på følgende metadataelementer:</w:t>
            </w:r>
          </w:p>
          <w:p w:rsidR="00BC7054" w:rsidRPr="003F6457" w:rsidRDefault="00BC7054" w:rsidP="00BC7054">
            <w:pPr>
              <w:autoSpaceDE w:val="0"/>
              <w:autoSpaceDN w:val="0"/>
              <w:adjustRightInd w:val="0"/>
            </w:pPr>
            <w:r w:rsidRPr="003F6457">
              <w:t xml:space="preserve">• </w:t>
            </w:r>
            <w:r w:rsidRPr="003F6457">
              <w:rPr>
                <w:i/>
                <w:iCs/>
              </w:rPr>
              <w:t xml:space="preserve">mappeID </w:t>
            </w:r>
            <w:r w:rsidRPr="003F6457">
              <w:t xml:space="preserve">fra </w:t>
            </w:r>
            <w:r w:rsidRPr="003F6457">
              <w:rPr>
                <w:i/>
                <w:iCs/>
              </w:rPr>
              <w:t xml:space="preserve">Saksmappe </w:t>
            </w:r>
            <w:r w:rsidRPr="003F6457">
              <w:t>(intervall bør kunne angis), og</w:t>
            </w:r>
          </w:p>
          <w:p w:rsidR="00BC7054" w:rsidRPr="003F6457" w:rsidRDefault="00BC7054" w:rsidP="00BC7054">
            <w:pPr>
              <w:autoSpaceDE w:val="0"/>
              <w:autoSpaceDN w:val="0"/>
              <w:adjustRightInd w:val="0"/>
              <w:rPr>
                <w:i/>
                <w:iCs/>
              </w:rPr>
            </w:pPr>
            <w:r w:rsidRPr="003F6457">
              <w:t xml:space="preserve">deretter </w:t>
            </w:r>
            <w:r w:rsidRPr="003F6457">
              <w:rPr>
                <w:i/>
                <w:iCs/>
              </w:rPr>
              <w:t xml:space="preserve">registreringsID </w:t>
            </w:r>
            <w:r w:rsidRPr="003F6457">
              <w:t xml:space="preserve">fra </w:t>
            </w:r>
            <w:r w:rsidRPr="003F6457">
              <w:rPr>
                <w:i/>
                <w:iCs/>
              </w:rPr>
              <w:t>journalpost</w:t>
            </w:r>
          </w:p>
          <w:p w:rsidR="00BC7054" w:rsidRPr="003F6457" w:rsidRDefault="00BC7054" w:rsidP="00BC7054">
            <w:pPr>
              <w:autoSpaceDE w:val="0"/>
              <w:autoSpaceDN w:val="0"/>
              <w:adjustRightInd w:val="0"/>
            </w:pPr>
            <w:r w:rsidRPr="003F6457">
              <w:t xml:space="preserve">• </w:t>
            </w:r>
            <w:r w:rsidRPr="003F6457">
              <w:rPr>
                <w:i/>
                <w:iCs/>
              </w:rPr>
              <w:t xml:space="preserve">kassasjonsvedtak </w:t>
            </w:r>
            <w:r w:rsidRPr="003F6457">
              <w:t xml:space="preserve">fra </w:t>
            </w:r>
            <w:r w:rsidRPr="003F6457">
              <w:rPr>
                <w:i/>
                <w:iCs/>
              </w:rPr>
              <w:t xml:space="preserve">Saksmappe </w:t>
            </w:r>
            <w:r w:rsidRPr="003F6457">
              <w:t>(valgfri verdi)</w:t>
            </w:r>
          </w:p>
          <w:p w:rsidR="00BC7054" w:rsidRPr="003F6457" w:rsidRDefault="00BC7054" w:rsidP="00BC7054">
            <w:pPr>
              <w:autoSpaceDE w:val="0"/>
              <w:autoSpaceDN w:val="0"/>
              <w:adjustRightInd w:val="0"/>
              <w:rPr>
                <w:i/>
                <w:iCs/>
              </w:rPr>
            </w:pPr>
            <w:r w:rsidRPr="003F6457">
              <w:t xml:space="preserve">• </w:t>
            </w:r>
            <w:r w:rsidRPr="003F6457">
              <w:rPr>
                <w:i/>
                <w:iCs/>
              </w:rPr>
              <w:t xml:space="preserve">presedensStatus </w:t>
            </w:r>
            <w:r w:rsidRPr="003F6457">
              <w:t xml:space="preserve">fra </w:t>
            </w:r>
            <w:r w:rsidRPr="003F6457">
              <w:rPr>
                <w:i/>
                <w:iCs/>
              </w:rPr>
              <w:t>Saksmappe</w:t>
            </w:r>
          </w:p>
          <w:p w:rsidR="00BC7054" w:rsidRPr="003F6457" w:rsidRDefault="00BC7054" w:rsidP="00BC7054">
            <w:pPr>
              <w:autoSpaceDE w:val="0"/>
              <w:autoSpaceDN w:val="0"/>
              <w:adjustRightInd w:val="0"/>
              <w:rPr>
                <w:i/>
                <w:iCs/>
              </w:rPr>
            </w:pPr>
            <w:r w:rsidRPr="003F6457">
              <w:t xml:space="preserve">• </w:t>
            </w:r>
            <w:r w:rsidRPr="003F6457">
              <w:rPr>
                <w:i/>
                <w:iCs/>
              </w:rPr>
              <w:t xml:space="preserve">referanseArkivdel </w:t>
            </w:r>
            <w:r w:rsidRPr="003F6457">
              <w:t xml:space="preserve">fra </w:t>
            </w:r>
            <w:r w:rsidRPr="003F6457">
              <w:rPr>
                <w:i/>
                <w:iCs/>
              </w:rPr>
              <w:t>Saksmappe</w:t>
            </w:r>
          </w:p>
          <w:p w:rsidR="00BC7054" w:rsidRPr="003F6457" w:rsidRDefault="00BC7054" w:rsidP="00BC7054">
            <w:pPr>
              <w:autoSpaceDE w:val="0"/>
              <w:autoSpaceDN w:val="0"/>
              <w:adjustRightInd w:val="0"/>
              <w:rPr>
                <w:i/>
                <w:iCs/>
              </w:rPr>
            </w:pPr>
            <w:r w:rsidRPr="003F6457">
              <w:t xml:space="preserve">• </w:t>
            </w:r>
            <w:r w:rsidRPr="003F6457">
              <w:rPr>
                <w:i/>
                <w:iCs/>
              </w:rPr>
              <w:t xml:space="preserve">administrativEnhet </w:t>
            </w:r>
            <w:r w:rsidRPr="003F6457">
              <w:t xml:space="preserve">fra </w:t>
            </w:r>
            <w:r w:rsidRPr="003F6457">
              <w:rPr>
                <w:i/>
                <w:iCs/>
              </w:rPr>
              <w:t>Saksmappe</w:t>
            </w:r>
          </w:p>
          <w:p w:rsidR="00BC7054" w:rsidRPr="003F6457" w:rsidRDefault="00BC7054" w:rsidP="00BC7054">
            <w:pPr>
              <w:autoSpaceDE w:val="0"/>
              <w:autoSpaceDN w:val="0"/>
              <w:adjustRightInd w:val="0"/>
              <w:rPr>
                <w:i/>
                <w:iCs/>
              </w:rPr>
            </w:pPr>
            <w:r w:rsidRPr="003F6457">
              <w:t xml:space="preserve">• </w:t>
            </w:r>
            <w:r w:rsidRPr="003F6457">
              <w:rPr>
                <w:i/>
                <w:iCs/>
              </w:rPr>
              <w:t xml:space="preserve">administrativEnhet </w:t>
            </w:r>
            <w:r w:rsidRPr="003F6457">
              <w:t xml:space="preserve">fra </w:t>
            </w:r>
            <w:r w:rsidRPr="003F6457">
              <w:rPr>
                <w:i/>
                <w:iCs/>
              </w:rPr>
              <w:t>Journalpost</w:t>
            </w:r>
          </w:p>
          <w:p w:rsidR="00BC7054" w:rsidRPr="003F6457" w:rsidRDefault="00BC7054" w:rsidP="00BC7054">
            <w:pPr>
              <w:autoSpaceDE w:val="0"/>
              <w:autoSpaceDN w:val="0"/>
              <w:adjustRightInd w:val="0"/>
            </w:pPr>
            <w:r w:rsidRPr="003F6457">
              <w:t xml:space="preserve">• </w:t>
            </w:r>
            <w:r w:rsidRPr="003F6457">
              <w:rPr>
                <w:i/>
                <w:iCs/>
              </w:rPr>
              <w:t xml:space="preserve">avskrivingsmåte </w:t>
            </w:r>
            <w:r w:rsidRPr="003F6457">
              <w:t xml:space="preserve">fra </w:t>
            </w:r>
            <w:r w:rsidRPr="003F6457">
              <w:rPr>
                <w:i/>
                <w:iCs/>
              </w:rPr>
              <w:t>Journalpost</w:t>
            </w:r>
            <w:r w:rsidR="00715EEB" w:rsidRPr="003F6457">
              <w:rPr>
                <w:i/>
                <w:iCs/>
              </w:rPr>
              <w:t xml:space="preserve"> </w:t>
            </w:r>
            <w:r w:rsidRPr="003F6457">
              <w:t>(valgfri verdi,</w:t>
            </w:r>
            <w:r w:rsidR="00715EEB" w:rsidRPr="003F6457">
              <w:t xml:space="preserve"> </w:t>
            </w:r>
            <w:r w:rsidRPr="003F6457">
              <w:t>inklusive verdi ”ikke avskrevet”)</w:t>
            </w:r>
          </w:p>
          <w:p w:rsidR="00BC7054" w:rsidRPr="003F6457" w:rsidRDefault="00BC7054" w:rsidP="00BC7054">
            <w:pPr>
              <w:autoSpaceDE w:val="0"/>
              <w:autoSpaceDN w:val="0"/>
              <w:adjustRightInd w:val="0"/>
            </w:pPr>
            <w:r w:rsidRPr="003F6457">
              <w:t xml:space="preserve">• </w:t>
            </w:r>
            <w:r w:rsidRPr="003F6457">
              <w:rPr>
                <w:i/>
                <w:iCs/>
              </w:rPr>
              <w:t xml:space="preserve">journalenhet </w:t>
            </w:r>
            <w:r w:rsidRPr="003F6457">
              <w:t xml:space="preserve">fra </w:t>
            </w:r>
            <w:r w:rsidRPr="003F6457">
              <w:rPr>
                <w:i/>
                <w:iCs/>
              </w:rPr>
              <w:t>Journalpost</w:t>
            </w:r>
            <w:r w:rsidRPr="003F6457">
              <w:t>(en eller flere)</w:t>
            </w:r>
          </w:p>
          <w:p w:rsidR="00BC7054" w:rsidRPr="003F6457" w:rsidRDefault="00BC7054" w:rsidP="00BC7054">
            <w:pPr>
              <w:autoSpaceDE w:val="0"/>
              <w:autoSpaceDN w:val="0"/>
              <w:adjustRightInd w:val="0"/>
            </w:pPr>
            <w:r w:rsidRPr="003F6457">
              <w:t xml:space="preserve">• </w:t>
            </w:r>
            <w:r w:rsidRPr="003F6457">
              <w:rPr>
                <w:i/>
                <w:iCs/>
              </w:rPr>
              <w:t xml:space="preserve">klasseID </w:t>
            </w:r>
            <w:r w:rsidRPr="003F6457">
              <w:t xml:space="preserve">fra </w:t>
            </w:r>
            <w:r w:rsidRPr="003F6457">
              <w:rPr>
                <w:i/>
                <w:iCs/>
              </w:rPr>
              <w:t xml:space="preserve">Klasse </w:t>
            </w:r>
            <w:r w:rsidRPr="003F6457">
              <w:t>(en eller flere).</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33"/>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Sortering:</w:t>
            </w:r>
          </w:p>
          <w:p w:rsidR="00BC7054" w:rsidRPr="003F6457" w:rsidRDefault="00BC7054" w:rsidP="00BC7054">
            <w:pPr>
              <w:autoSpaceDE w:val="0"/>
              <w:autoSpaceDN w:val="0"/>
              <w:adjustRightInd w:val="0"/>
              <w:rPr>
                <w:i/>
                <w:iCs/>
              </w:rPr>
            </w:pPr>
            <w:r w:rsidRPr="003F6457">
              <w:t xml:space="preserve">Rapporten skal ha valgfri sortering. Som standard bør rapporten sorteres etter metadataelementet </w:t>
            </w:r>
            <w:r w:rsidRPr="003F6457">
              <w:rPr>
                <w:i/>
                <w:iCs/>
              </w:rPr>
              <w:t xml:space="preserve">mappeID </w:t>
            </w:r>
            <w:r w:rsidRPr="003F6457">
              <w:t xml:space="preserve">fra </w:t>
            </w:r>
            <w:r w:rsidRPr="003F6457">
              <w:rPr>
                <w:i/>
                <w:iCs/>
              </w:rPr>
              <w:t xml:space="preserve">Saksmappe </w:t>
            </w:r>
            <w:r w:rsidRPr="003F6457">
              <w:t xml:space="preserve">og deretter </w:t>
            </w:r>
            <w:r w:rsidRPr="003F6457">
              <w:rPr>
                <w:i/>
                <w:iCs/>
              </w:rPr>
              <w:t xml:space="preserve">registreringsID </w:t>
            </w:r>
            <w:r w:rsidRPr="003F6457">
              <w:t xml:space="preserve">fra </w:t>
            </w:r>
            <w:r w:rsidRPr="003F6457">
              <w:rPr>
                <w:i/>
                <w:iCs/>
              </w:rPr>
              <w:t>Journalpost</w:t>
            </w:r>
            <w:r w:rsidRPr="003F6457">
              <w: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33"/>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Rapportens innhold:</w:t>
            </w:r>
          </w:p>
          <w:p w:rsidR="00BC7054" w:rsidRPr="003F6457" w:rsidRDefault="00BC7054" w:rsidP="00BC7054">
            <w:pPr>
              <w:autoSpaceDE w:val="0"/>
              <w:autoSpaceDN w:val="0"/>
              <w:adjustRightInd w:val="0"/>
            </w:pPr>
            <w:r w:rsidRPr="003F6457">
              <w:t xml:space="preserve">Det skal være valgfritt hvilken saksmappeinformasjon som skal være med på rapporten, men Noark 5 anbefaler følgende metadataelementer (fra </w:t>
            </w:r>
            <w:r w:rsidRPr="003F6457">
              <w:rPr>
                <w:i/>
                <w:iCs/>
              </w:rPr>
              <w:t xml:space="preserve">Saksmappe </w:t>
            </w:r>
            <w:r w:rsidRPr="003F6457">
              <w:t>når ikke annet er angitt):</w:t>
            </w:r>
          </w:p>
          <w:p w:rsidR="00BC7054" w:rsidRPr="003F6457" w:rsidRDefault="00BC7054" w:rsidP="00BC7054">
            <w:pPr>
              <w:autoSpaceDE w:val="0"/>
              <w:autoSpaceDN w:val="0"/>
              <w:adjustRightInd w:val="0"/>
              <w:rPr>
                <w:i/>
                <w:iCs/>
              </w:rPr>
            </w:pPr>
            <w:r w:rsidRPr="003F6457">
              <w:rPr>
                <w:i/>
                <w:iCs/>
              </w:rPr>
              <w:t>referanseArkivdel</w:t>
            </w:r>
          </w:p>
          <w:p w:rsidR="00BC7054" w:rsidRPr="003F6457" w:rsidRDefault="00BC7054" w:rsidP="00BC7054">
            <w:pPr>
              <w:autoSpaceDE w:val="0"/>
              <w:autoSpaceDN w:val="0"/>
              <w:adjustRightInd w:val="0"/>
              <w:rPr>
                <w:i/>
                <w:iCs/>
              </w:rPr>
            </w:pPr>
            <w:r w:rsidRPr="003F6457">
              <w:rPr>
                <w:i/>
                <w:iCs/>
              </w:rPr>
              <w:t>mappeID</w:t>
            </w:r>
          </w:p>
          <w:p w:rsidR="00BC7054" w:rsidRPr="003F6457" w:rsidRDefault="00BC7054" w:rsidP="00BC7054">
            <w:pPr>
              <w:autoSpaceDE w:val="0"/>
              <w:autoSpaceDN w:val="0"/>
              <w:adjustRightInd w:val="0"/>
              <w:rPr>
                <w:i/>
                <w:iCs/>
              </w:rPr>
            </w:pPr>
            <w:r w:rsidRPr="003F6457">
              <w:rPr>
                <w:i/>
                <w:iCs/>
              </w:rPr>
              <w:t>tittel</w:t>
            </w:r>
          </w:p>
          <w:p w:rsidR="00BC7054" w:rsidRPr="003F6457" w:rsidRDefault="00BC7054" w:rsidP="00BC7054">
            <w:pPr>
              <w:autoSpaceDE w:val="0"/>
              <w:autoSpaceDN w:val="0"/>
              <w:adjustRightInd w:val="0"/>
              <w:rPr>
                <w:i/>
                <w:iCs/>
              </w:rPr>
            </w:pPr>
            <w:r w:rsidRPr="003F6457">
              <w:rPr>
                <w:i/>
                <w:iCs/>
              </w:rPr>
              <w:t>administrativEnhet</w:t>
            </w:r>
          </w:p>
          <w:p w:rsidR="00BC7054" w:rsidRPr="003F6457" w:rsidRDefault="00715EEB" w:rsidP="00BC7054">
            <w:pPr>
              <w:autoSpaceDE w:val="0"/>
              <w:autoSpaceDN w:val="0"/>
              <w:adjustRightInd w:val="0"/>
              <w:rPr>
                <w:i/>
                <w:iCs/>
              </w:rPr>
            </w:pPr>
            <w:r w:rsidRPr="003F6457">
              <w:rPr>
                <w:i/>
                <w:iCs/>
              </w:rPr>
              <w:t>s</w:t>
            </w:r>
            <w:r w:rsidR="00BC7054" w:rsidRPr="003F6457">
              <w:rPr>
                <w:i/>
                <w:iCs/>
              </w:rPr>
              <w:t>aksansvarlig</w:t>
            </w:r>
          </w:p>
          <w:p w:rsidR="00BC7054" w:rsidRPr="003F6457" w:rsidRDefault="00715EEB" w:rsidP="00BC7054">
            <w:pPr>
              <w:autoSpaceDE w:val="0"/>
              <w:autoSpaceDN w:val="0"/>
              <w:adjustRightInd w:val="0"/>
              <w:rPr>
                <w:i/>
                <w:iCs/>
              </w:rPr>
            </w:pPr>
            <w:r w:rsidRPr="003F6457">
              <w:rPr>
                <w:i/>
                <w:iCs/>
              </w:rPr>
              <w:t>k</w:t>
            </w:r>
            <w:r w:rsidR="00BC7054" w:rsidRPr="003F6457">
              <w:rPr>
                <w:i/>
                <w:iCs/>
              </w:rPr>
              <w:t xml:space="preserve">lassseID </w:t>
            </w:r>
            <w:r w:rsidR="00BC7054" w:rsidRPr="003F6457">
              <w:t xml:space="preserve">(fra </w:t>
            </w:r>
            <w:r w:rsidR="00BC7054" w:rsidRPr="003F6457">
              <w:rPr>
                <w:i/>
                <w:iCs/>
              </w:rPr>
              <w:t>Klasse)</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33"/>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pPr>
            <w:r w:rsidRPr="003F6457">
              <w:t xml:space="preserve">Hvis opplisting av alle sakens dokumenter er valgt, bør det være valgfritt hvilken journalpostinformasjon som skal være med på rapporten, men Noark 5 anbefaler følgende (fra </w:t>
            </w:r>
            <w:r w:rsidRPr="003F6457">
              <w:rPr>
                <w:i/>
                <w:iCs/>
              </w:rPr>
              <w:t xml:space="preserve">Journalpost </w:t>
            </w:r>
            <w:r w:rsidRPr="003F6457">
              <w:t>når ikke annet er angitt):</w:t>
            </w:r>
          </w:p>
          <w:p w:rsidR="00BC7054" w:rsidRPr="003F6457" w:rsidRDefault="00BC7054" w:rsidP="00BC7054">
            <w:pPr>
              <w:autoSpaceDE w:val="0"/>
              <w:autoSpaceDN w:val="0"/>
              <w:adjustRightInd w:val="0"/>
              <w:rPr>
                <w:i/>
                <w:iCs/>
              </w:rPr>
            </w:pPr>
            <w:r w:rsidRPr="003F6457">
              <w:rPr>
                <w:i/>
                <w:iCs/>
              </w:rPr>
              <w:t>registreringsID</w:t>
            </w:r>
          </w:p>
          <w:p w:rsidR="00BC7054" w:rsidRPr="003F6457" w:rsidRDefault="00BC7054" w:rsidP="00BC7054">
            <w:pPr>
              <w:autoSpaceDE w:val="0"/>
              <w:autoSpaceDN w:val="0"/>
              <w:adjustRightInd w:val="0"/>
              <w:rPr>
                <w:i/>
                <w:iCs/>
              </w:rPr>
            </w:pPr>
            <w:r w:rsidRPr="003F6457">
              <w:rPr>
                <w:i/>
                <w:iCs/>
              </w:rPr>
              <w:t>tittel</w:t>
            </w:r>
          </w:p>
          <w:p w:rsidR="00BC7054" w:rsidRPr="003F6457" w:rsidRDefault="00BC7054" w:rsidP="00BC7054">
            <w:pPr>
              <w:autoSpaceDE w:val="0"/>
              <w:autoSpaceDN w:val="0"/>
              <w:adjustRightInd w:val="0"/>
              <w:rPr>
                <w:i/>
                <w:iCs/>
              </w:rPr>
            </w:pPr>
            <w:r w:rsidRPr="003F6457">
              <w:rPr>
                <w:i/>
                <w:iCs/>
              </w:rPr>
              <w:t>journaldato</w:t>
            </w:r>
          </w:p>
          <w:p w:rsidR="00BC7054" w:rsidRPr="003F6457" w:rsidRDefault="00BC7054" w:rsidP="00BC7054">
            <w:pPr>
              <w:autoSpaceDE w:val="0"/>
              <w:autoSpaceDN w:val="0"/>
              <w:adjustRightInd w:val="0"/>
              <w:rPr>
                <w:i/>
                <w:iCs/>
              </w:rPr>
            </w:pPr>
            <w:r w:rsidRPr="003F6457">
              <w:rPr>
                <w:i/>
                <w:iCs/>
              </w:rPr>
              <w:t>dokumentetsDato</w:t>
            </w:r>
          </w:p>
          <w:p w:rsidR="00BC7054" w:rsidRPr="003F6457" w:rsidRDefault="00BC7054" w:rsidP="00BC7054">
            <w:pPr>
              <w:autoSpaceDE w:val="0"/>
              <w:autoSpaceDN w:val="0"/>
              <w:adjustRightInd w:val="0"/>
              <w:rPr>
                <w:i/>
                <w:iCs/>
              </w:rPr>
            </w:pPr>
            <w:r w:rsidRPr="003F6457">
              <w:rPr>
                <w:i/>
                <w:iCs/>
              </w:rPr>
              <w:t>antallVedlegg</w:t>
            </w:r>
          </w:p>
          <w:p w:rsidR="00BC7054" w:rsidRPr="003F6457" w:rsidRDefault="00BC7054" w:rsidP="00BC7054">
            <w:pPr>
              <w:autoSpaceDE w:val="0"/>
              <w:autoSpaceDN w:val="0"/>
              <w:adjustRightInd w:val="0"/>
              <w:rPr>
                <w:i/>
                <w:iCs/>
              </w:rPr>
            </w:pPr>
            <w:r w:rsidRPr="003F6457">
              <w:rPr>
                <w:i/>
                <w:iCs/>
              </w:rPr>
              <w:t>journalpoststype</w:t>
            </w:r>
          </w:p>
          <w:p w:rsidR="00BC7054" w:rsidRPr="003F6457" w:rsidRDefault="00BC7054" w:rsidP="00BC7054">
            <w:pPr>
              <w:autoSpaceDE w:val="0"/>
              <w:autoSpaceDN w:val="0"/>
              <w:adjustRightInd w:val="0"/>
              <w:rPr>
                <w:i/>
                <w:iCs/>
              </w:rPr>
            </w:pPr>
            <w:r w:rsidRPr="003F6457">
              <w:rPr>
                <w:i/>
                <w:iCs/>
              </w:rPr>
              <w:t>korrespondanseparttype</w:t>
            </w:r>
          </w:p>
          <w:p w:rsidR="00BC7054" w:rsidRPr="003F6457" w:rsidRDefault="00BC7054" w:rsidP="00BC7054">
            <w:pPr>
              <w:autoSpaceDE w:val="0"/>
              <w:autoSpaceDN w:val="0"/>
              <w:adjustRightInd w:val="0"/>
              <w:rPr>
                <w:i/>
                <w:iCs/>
              </w:rPr>
            </w:pPr>
            <w:r w:rsidRPr="003F6457">
              <w:rPr>
                <w:i/>
                <w:iCs/>
              </w:rPr>
              <w:t>korrespondansepartNavn</w:t>
            </w:r>
          </w:p>
          <w:p w:rsidR="00BC7054" w:rsidRPr="003F6457" w:rsidRDefault="00BC7054" w:rsidP="00BC7054">
            <w:pPr>
              <w:autoSpaceDE w:val="0"/>
              <w:autoSpaceDN w:val="0"/>
              <w:adjustRightInd w:val="0"/>
              <w:rPr>
                <w:i/>
                <w:iCs/>
              </w:rPr>
            </w:pPr>
            <w:r w:rsidRPr="003F6457">
              <w:rPr>
                <w:i/>
                <w:iCs/>
              </w:rPr>
              <w:t>administrativEnhet</w:t>
            </w:r>
          </w:p>
          <w:p w:rsidR="00BC7054" w:rsidRPr="003F6457" w:rsidRDefault="00BC7054" w:rsidP="00BC7054">
            <w:pPr>
              <w:autoSpaceDE w:val="0"/>
              <w:autoSpaceDN w:val="0"/>
              <w:adjustRightInd w:val="0"/>
              <w:rPr>
                <w:i/>
                <w:iCs/>
              </w:rPr>
            </w:pPr>
            <w:r w:rsidRPr="003F6457">
              <w:rPr>
                <w:i/>
                <w:iCs/>
              </w:rPr>
              <w:t>Saksbehandler</w:t>
            </w:r>
          </w:p>
          <w:p w:rsidR="00BC7054" w:rsidRPr="003F6457" w:rsidRDefault="00BC7054" w:rsidP="00BC7054">
            <w:pPr>
              <w:autoSpaceDE w:val="0"/>
              <w:autoSpaceDN w:val="0"/>
              <w:adjustRightInd w:val="0"/>
              <w:rPr>
                <w:i/>
                <w:iCs/>
              </w:rPr>
            </w:pPr>
            <w:r w:rsidRPr="003F6457">
              <w:rPr>
                <w:i/>
                <w:iCs/>
              </w:rPr>
              <w:t>journalenhet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Tabelltekst"/>
              <w:rPr>
                <w:sz w:val="24"/>
                <w:lang w:eastAsia="nb-NO"/>
              </w:rPr>
            </w:pPr>
          </w:p>
        </w:tc>
      </w:tr>
      <w:tr w:rsidR="00BC7054" w:rsidRPr="003F6457">
        <w:trPr>
          <w:cantSplit/>
        </w:trPr>
        <w:tc>
          <w:tcPr>
            <w:tcW w:w="900" w:type="dxa"/>
            <w:tcMar>
              <w:top w:w="57" w:type="dxa"/>
              <w:left w:w="57" w:type="dxa"/>
              <w:bottom w:w="57" w:type="dxa"/>
              <w:right w:w="57" w:type="dxa"/>
            </w:tcMar>
          </w:tcPr>
          <w:p w:rsidR="00BC7054" w:rsidRPr="003F6457" w:rsidRDefault="00BC7054" w:rsidP="00BC7054">
            <w:pPr>
              <w:numPr>
                <w:ilvl w:val="0"/>
                <w:numId w:val="133"/>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pPr>
            <w:r w:rsidRPr="003F6457">
              <w:t>Rapporten bør være mulig å ta ut for resultatet av et søk.</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pPr>
              <w:pStyle w:val="Tabelltekst"/>
              <w:rPr>
                <w:sz w:val="24"/>
                <w:lang w:eastAsia="nb-NO"/>
              </w:rPr>
            </w:pPr>
          </w:p>
        </w:tc>
      </w:tr>
    </w:tbl>
    <w:p w:rsidR="00BC7054" w:rsidRPr="003F6457" w:rsidRDefault="00BC7054" w:rsidP="00BC7054">
      <w:pPr>
        <w:pStyle w:val="Overskrift3"/>
        <w:rPr>
          <w:lang w:val="nb-NO"/>
        </w:rPr>
      </w:pPr>
      <w:bookmarkStart w:id="346" w:name="_Toc170636395"/>
      <w:bookmarkStart w:id="347" w:name="_Toc170797703"/>
      <w:bookmarkStart w:id="348" w:name="_Toc463252828"/>
      <w:r w:rsidRPr="003F6457">
        <w:rPr>
          <w:lang w:val="nb-NO"/>
        </w:rPr>
        <w:t xml:space="preserve">Behandlings- og restansestatistikk for </w:t>
      </w:r>
      <w:bookmarkEnd w:id="346"/>
      <w:bookmarkEnd w:id="347"/>
      <w:r w:rsidRPr="003F6457">
        <w:rPr>
          <w:lang w:val="nb-NO"/>
        </w:rPr>
        <w:t>journalposter</w:t>
      </w:r>
      <w:bookmarkEnd w:id="348"/>
    </w:p>
    <w:p w:rsidR="00BC7054" w:rsidRPr="003F6457" w:rsidRDefault="00BC7054">
      <w:pPr>
        <w:autoSpaceDE w:val="0"/>
        <w:autoSpaceDN w:val="0"/>
        <w:adjustRightInd w:val="0"/>
      </w:pPr>
      <w:r w:rsidRPr="003F6457">
        <w:t>Statistikken er ment som et supplement til den regulære restansekontrollen. Hensikten er å</w:t>
      </w:r>
    </w:p>
    <w:p w:rsidR="00BC7054" w:rsidRPr="003F6457" w:rsidRDefault="00BC7054">
      <w:pPr>
        <w:autoSpaceDE w:val="0"/>
        <w:autoSpaceDN w:val="0"/>
        <w:adjustRightInd w:val="0"/>
      </w:pPr>
      <w:r w:rsidRPr="003F6457">
        <w:t>gi ledere et verktøy for å kunne vurdere arbeidssituasjonen og dermed kunne (om)fordele</w:t>
      </w:r>
    </w:p>
    <w:p w:rsidR="00BC7054" w:rsidRPr="003F6457" w:rsidRDefault="00BC7054">
      <w:pPr>
        <w:autoSpaceDE w:val="0"/>
        <w:autoSpaceDN w:val="0"/>
        <w:adjustRightInd w:val="0"/>
      </w:pPr>
      <w:r w:rsidRPr="003F6457">
        <w:t xml:space="preserve">arbeidsoppgaver, jf. også </w:t>
      </w:r>
      <w:r w:rsidRPr="003F6457">
        <w:fldChar w:fldCharType="begin"/>
      </w:r>
      <w:r w:rsidRPr="003F6457">
        <w:instrText xml:space="preserve"> REF _Ref226443869 \w \h  \* MERGEFORMAT </w:instrText>
      </w:r>
      <w:r w:rsidRPr="003F6457">
        <w:fldChar w:fldCharType="separate"/>
      </w:r>
      <w:r w:rsidR="002E3C7E" w:rsidRPr="002E3C7E">
        <w:rPr>
          <w:i/>
        </w:rPr>
        <w:t>6.5.4</w:t>
      </w:r>
      <w:r w:rsidRPr="003F6457">
        <w:fldChar w:fldCharType="end"/>
      </w:r>
      <w:r w:rsidRPr="003F6457">
        <w:rPr>
          <w:i/>
        </w:rPr>
        <w:t xml:space="preserve"> </w:t>
      </w:r>
      <w:r w:rsidRPr="003F6457">
        <w:fldChar w:fldCharType="begin"/>
      </w:r>
      <w:r w:rsidRPr="003F6457">
        <w:instrText xml:space="preserve"> REF _Ref226443873 \h  \* MERGEFORMAT </w:instrText>
      </w:r>
      <w:r w:rsidRPr="003F6457">
        <w:fldChar w:fldCharType="separate"/>
      </w:r>
      <w:r w:rsidR="002E3C7E" w:rsidRPr="002E3C7E">
        <w:rPr>
          <w:i/>
        </w:rPr>
        <w:t>Restanseliste</w:t>
      </w:r>
      <w:r w:rsidRPr="003F6457">
        <w:fldChar w:fldCharType="end"/>
      </w:r>
      <w:r w:rsidRPr="003F6457">
        <w:t>.</w:t>
      </w:r>
    </w:p>
    <w:p w:rsidR="00BC7054" w:rsidRPr="003F6457" w:rsidRDefault="00BC7054">
      <w:pPr>
        <w:autoSpaceDE w:val="0"/>
        <w:autoSpaceDN w:val="0"/>
        <w:adjustRightInd w:val="0"/>
      </w:pPr>
    </w:p>
    <w:p w:rsidR="00BC7054" w:rsidRPr="003F6457" w:rsidRDefault="00BC7054">
      <w:pPr>
        <w:autoSpaceDE w:val="0"/>
        <w:autoSpaceDN w:val="0"/>
        <w:adjustRightInd w:val="0"/>
      </w:pPr>
      <w:r w:rsidRPr="003F6457">
        <w:t>Statistikken er basert på data fra registreringstype journalpost. Den inneholder en oversikt over antall journalposter som er behandlet innenfor en gitt periode for den enkelte administrative enhet og for hele organet, samt antall restanser både for den aktuelle restanseperioden og tidligere perioder.</w:t>
      </w:r>
    </w:p>
    <w:p w:rsidR="00BC7054" w:rsidRPr="003F6457" w:rsidRDefault="00BC7054">
      <w:pPr>
        <w:autoSpaceDE w:val="0"/>
        <w:autoSpaceDN w:val="0"/>
        <w:adjustRightInd w:val="0"/>
      </w:pPr>
    </w:p>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2"/>
        <w:gridCol w:w="5580"/>
        <w:gridCol w:w="720"/>
        <w:gridCol w:w="1830"/>
      </w:tblGrid>
      <w:tr w:rsidR="00BC7054" w:rsidRPr="003F6457">
        <w:trPr>
          <w:cantSplit/>
          <w:tblHeader/>
        </w:trPr>
        <w:tc>
          <w:tcPr>
            <w:tcW w:w="942"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Krav til statistikken </w:t>
            </w:r>
            <w:r w:rsidRPr="003F6457">
              <w:rPr>
                <w:i/>
                <w:snapToGrid w:val="0"/>
              </w:rPr>
              <w:t>Behandlings- og restansestatistikk for journalposter</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83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42" w:type="dxa"/>
            <w:tcMar>
              <w:top w:w="57" w:type="dxa"/>
              <w:left w:w="57" w:type="dxa"/>
              <w:bottom w:w="57" w:type="dxa"/>
              <w:right w:w="57" w:type="dxa"/>
            </w:tcMar>
          </w:tcPr>
          <w:p w:rsidR="00BC7054" w:rsidRPr="003F6457" w:rsidRDefault="00BC7054" w:rsidP="00BC7054">
            <w:pPr>
              <w:numPr>
                <w:ilvl w:val="0"/>
                <w:numId w:val="133"/>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Omfang (seleksjonskriterier) skal være:</w:t>
            </w:r>
          </w:p>
          <w:p w:rsidR="00BC7054" w:rsidRPr="003F6457" w:rsidRDefault="00BC7054" w:rsidP="00BC7054">
            <w:pPr>
              <w:autoSpaceDE w:val="0"/>
              <w:autoSpaceDN w:val="0"/>
              <w:adjustRightInd w:val="0"/>
            </w:pPr>
            <w:r w:rsidRPr="003F6457">
              <w:t>Alle inngående og utgående dokument og valgfritt alle organinterne dokument for oppfølging, med valgfritt journaldatointervall (= restanseperiode) og valgfri avskrivingsdato.</w:t>
            </w:r>
          </w:p>
          <w:p w:rsidR="00BC7054" w:rsidRPr="003F6457" w:rsidRDefault="00BC7054" w:rsidP="00BC7054">
            <w:pPr>
              <w:autoSpaceDE w:val="0"/>
              <w:autoSpaceDN w:val="0"/>
              <w:adjustRightInd w:val="0"/>
              <w:rPr>
                <w:snapToGrid w:val="0"/>
              </w:rPr>
            </w:pPr>
            <w:r w:rsidRPr="003F6457">
              <w:t xml:space="preserve">Dessuten alle eldre inngående dokument, med avskrivningsdato i perioden eller med restanse (dvs. blank avskrivningsdato) (jf. metadataelementet </w:t>
            </w:r>
            <w:r w:rsidRPr="003F6457">
              <w:rPr>
                <w:i/>
                <w:iCs/>
              </w:rPr>
              <w:t xml:space="preserve">avskrivningsdato </w:t>
            </w:r>
            <w:r w:rsidRPr="003F6457">
              <w:t xml:space="preserve">i </w:t>
            </w:r>
            <w:r w:rsidRPr="003F6457">
              <w:rPr>
                <w:i/>
                <w:iCs/>
              </w:rPr>
              <w:t>Journalpost</w:t>
            </w:r>
            <w:r w:rsidRPr="003F6457">
              <w: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Pr>
        <w:tc>
          <w:tcPr>
            <w:tcW w:w="942" w:type="dxa"/>
            <w:tcMar>
              <w:top w:w="57" w:type="dxa"/>
              <w:left w:w="57" w:type="dxa"/>
              <w:bottom w:w="57" w:type="dxa"/>
              <w:right w:w="57" w:type="dxa"/>
            </w:tcMar>
          </w:tcPr>
          <w:p w:rsidR="00BC7054" w:rsidRPr="003F6457" w:rsidRDefault="00BC7054" w:rsidP="00BC7054">
            <w:pPr>
              <w:numPr>
                <w:ilvl w:val="0"/>
                <w:numId w:val="133"/>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Forspalteattributt</w:t>
            </w:r>
            <w:r w:rsidRPr="003F6457">
              <w:t xml:space="preserve"> </w:t>
            </w:r>
            <w:r w:rsidRPr="003F6457">
              <w:rPr>
                <w:i/>
                <w:iCs/>
              </w:rPr>
              <w:t>skal være:</w:t>
            </w:r>
          </w:p>
          <w:p w:rsidR="00BC7054" w:rsidRPr="003F6457" w:rsidRDefault="00BC7054" w:rsidP="00BC7054">
            <w:pPr>
              <w:autoSpaceDE w:val="0"/>
              <w:autoSpaceDN w:val="0"/>
              <w:adjustRightInd w:val="0"/>
              <w:rPr>
                <w:i/>
                <w:iCs/>
              </w:rPr>
            </w:pPr>
            <w:r w:rsidRPr="003F6457">
              <w:t>Saksbehandlende enhet(er) på selvvalgt(e) nivå(er), etter selvvalgt sortering og med mulighet for summer per overordnet nivå.</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Pr>
        <w:tc>
          <w:tcPr>
            <w:tcW w:w="942" w:type="dxa"/>
            <w:tcMar>
              <w:top w:w="57" w:type="dxa"/>
              <w:left w:w="57" w:type="dxa"/>
              <w:bottom w:w="57" w:type="dxa"/>
              <w:right w:w="57" w:type="dxa"/>
            </w:tcMar>
          </w:tcPr>
          <w:p w:rsidR="00BC7054" w:rsidRPr="003F6457" w:rsidRDefault="00BC7054" w:rsidP="00BC7054">
            <w:pPr>
              <w:numPr>
                <w:ilvl w:val="0"/>
                <w:numId w:val="133"/>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Tabellhodeattributtet skal være todelt:</w:t>
            </w:r>
          </w:p>
          <w:p w:rsidR="00BC7054" w:rsidRPr="003F6457" w:rsidRDefault="00BC7054" w:rsidP="00BC7054">
            <w:pPr>
              <w:autoSpaceDE w:val="0"/>
              <w:autoSpaceDN w:val="0"/>
              <w:adjustRightInd w:val="0"/>
            </w:pPr>
            <w:r w:rsidRPr="003F6457">
              <w:t>• SAKSBEHANDLING, fordelt på "Innkommet", "Utgående"</w:t>
            </w:r>
          </w:p>
          <w:p w:rsidR="00BC7054" w:rsidRPr="003F6457" w:rsidRDefault="00BC7054" w:rsidP="00BC7054">
            <w:pPr>
              <w:autoSpaceDE w:val="0"/>
              <w:autoSpaceDN w:val="0"/>
              <w:adjustRightInd w:val="0"/>
            </w:pPr>
            <w:r w:rsidRPr="003F6457">
              <w:t>og "Avskrevet".</w:t>
            </w:r>
          </w:p>
          <w:p w:rsidR="00BC7054" w:rsidRPr="003F6457" w:rsidRDefault="00BC7054" w:rsidP="00BC7054">
            <w:pPr>
              <w:autoSpaceDE w:val="0"/>
              <w:autoSpaceDN w:val="0"/>
              <w:adjustRightInd w:val="0"/>
            </w:pPr>
            <w:r w:rsidRPr="003F6457">
              <w:t>• RESTANSER, fordelt på "Nye i perioden", "Eldre" og "Totalt"</w:t>
            </w:r>
            <w:r w:rsidRPr="003F6457">
              <w:br/>
            </w:r>
            <w:r w:rsidRPr="003F6457">
              <w:br/>
              <w:t>– "Innkommet" er definert som "alle inngående dokument</w:t>
            </w:r>
          </w:p>
          <w:p w:rsidR="00BC7054" w:rsidRPr="003F6457" w:rsidRDefault="00BC7054" w:rsidP="00BC7054">
            <w:pPr>
              <w:autoSpaceDE w:val="0"/>
              <w:autoSpaceDN w:val="0"/>
              <w:adjustRightInd w:val="0"/>
            </w:pPr>
            <w:r w:rsidRPr="003F6457">
              <w:t>(og valgfritt organinterne dokument for oppfølging som har kommet inn) som er journalført i restanseperioden".</w:t>
            </w:r>
          </w:p>
          <w:p w:rsidR="00BC7054" w:rsidRPr="003F6457" w:rsidRDefault="00BC7054" w:rsidP="00BC7054">
            <w:pPr>
              <w:autoSpaceDE w:val="0"/>
              <w:autoSpaceDN w:val="0"/>
              <w:adjustRightInd w:val="0"/>
            </w:pPr>
            <w:r w:rsidRPr="003F6457">
              <w:t>– "Utgående" er definert som "alle utgående dokument (og</w:t>
            </w:r>
            <w:r w:rsidR="00715EEB" w:rsidRPr="003F6457">
              <w:t xml:space="preserve"> </w:t>
            </w:r>
            <w:r w:rsidRPr="003F6457">
              <w:t>valgfritt organinterne dokument for oppfølging som har blitt avsendt) som er journalført i restanseperioden".</w:t>
            </w:r>
          </w:p>
          <w:p w:rsidR="00BC7054" w:rsidRPr="003F6457" w:rsidRDefault="00BC7054" w:rsidP="00BC7054">
            <w:pPr>
              <w:autoSpaceDE w:val="0"/>
              <w:autoSpaceDN w:val="0"/>
              <w:adjustRightInd w:val="0"/>
            </w:pPr>
            <w:r w:rsidRPr="003F6457">
              <w:t>– "Avskrevet" er definert som "alle inngående dokument</w:t>
            </w:r>
          </w:p>
          <w:p w:rsidR="00BC7054" w:rsidRPr="003F6457" w:rsidRDefault="00BC7054" w:rsidP="00BC7054">
            <w:pPr>
              <w:autoSpaceDE w:val="0"/>
              <w:autoSpaceDN w:val="0"/>
              <w:adjustRightInd w:val="0"/>
            </w:pPr>
            <w:r w:rsidRPr="003F6457">
              <w:t xml:space="preserve">(og valgfritt organinterne dokument) med </w:t>
            </w:r>
            <w:r w:rsidR="00715EEB" w:rsidRPr="003F6457">
              <w:t>a</w:t>
            </w:r>
            <w:r w:rsidRPr="003F6457">
              <w:t>vskrivningsdato i</w:t>
            </w:r>
            <w:r w:rsidR="00715EEB" w:rsidRPr="003F6457">
              <w:t xml:space="preserve"> </w:t>
            </w:r>
            <w:r w:rsidRPr="003F6457">
              <w:t>restanseperioden"</w:t>
            </w:r>
          </w:p>
          <w:p w:rsidR="00BC7054" w:rsidRPr="003F6457" w:rsidRDefault="00BC7054" w:rsidP="00BC7054">
            <w:pPr>
              <w:autoSpaceDE w:val="0"/>
              <w:autoSpaceDN w:val="0"/>
              <w:adjustRightInd w:val="0"/>
            </w:pPr>
            <w:r w:rsidRPr="003F6457">
              <w:t>– "Nye i perioden" er definert som "alle inngående dokument</w:t>
            </w:r>
            <w:r w:rsidR="00715EEB" w:rsidRPr="003F6457">
              <w:t xml:space="preserve"> </w:t>
            </w:r>
            <w:r w:rsidRPr="003F6457">
              <w:t>(og valgfritt organinterne dokument for oppfølging) med journaldato innenfor restanseperioden som mangler avskrivningsdato".</w:t>
            </w:r>
          </w:p>
          <w:p w:rsidR="00BC7054" w:rsidRPr="003F6457" w:rsidRDefault="00BC7054" w:rsidP="00BC7054">
            <w:pPr>
              <w:autoSpaceDE w:val="0"/>
              <w:autoSpaceDN w:val="0"/>
              <w:adjustRightInd w:val="0"/>
            </w:pPr>
            <w:r w:rsidRPr="003F6457">
              <w:t>– "Eldre" er definer</w:t>
            </w:r>
            <w:r w:rsidR="00715EEB" w:rsidRPr="003F6457">
              <w:t>t som "alle inngående dokument (</w:t>
            </w:r>
            <w:r w:rsidRPr="003F6457">
              <w:t>og</w:t>
            </w:r>
            <w:r w:rsidR="00715EEB" w:rsidRPr="003F6457">
              <w:t xml:space="preserve"> </w:t>
            </w:r>
            <w:r w:rsidRPr="003F6457">
              <w:t>valgfritt organinterne dokument) med journaldato før restanseperioden som mangler avskrivningsdato".</w:t>
            </w:r>
          </w:p>
          <w:p w:rsidR="00BC7054" w:rsidRPr="003F6457" w:rsidRDefault="00BC7054" w:rsidP="00BC7054">
            <w:pPr>
              <w:autoSpaceDE w:val="0"/>
              <w:autoSpaceDN w:val="0"/>
              <w:adjustRightInd w:val="0"/>
              <w:rPr>
                <w:i/>
                <w:iCs/>
              </w:rPr>
            </w:pPr>
            <w:r w:rsidRPr="003F6457">
              <w:t>– "Totalt" er definert som summen av "Nye i perioden" og "Eldre".</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bl>
    <w:p w:rsidR="00BC7054" w:rsidRPr="003F6457" w:rsidRDefault="00BC7054" w:rsidP="00BC7054">
      <w:pPr>
        <w:pStyle w:val="Overskrift3"/>
        <w:rPr>
          <w:lang w:val="nb-NO"/>
        </w:rPr>
      </w:pPr>
      <w:bookmarkStart w:id="349" w:name="_Toc170636396"/>
      <w:bookmarkStart w:id="350" w:name="_Toc170797704"/>
      <w:bookmarkStart w:id="351" w:name="_Toc463252829"/>
      <w:r w:rsidRPr="003F6457">
        <w:rPr>
          <w:lang w:val="nb-NO"/>
        </w:rPr>
        <w:t>Restansestatistikk for saksmapper</w:t>
      </w:r>
      <w:bookmarkEnd w:id="349"/>
      <w:bookmarkEnd w:id="350"/>
      <w:bookmarkEnd w:id="351"/>
    </w:p>
    <w:p w:rsidR="00BC7054" w:rsidRPr="003F6457" w:rsidRDefault="00BC7054" w:rsidP="00BC7054">
      <w:pPr>
        <w:autoSpaceDE w:val="0"/>
        <w:autoSpaceDN w:val="0"/>
        <w:adjustRightInd w:val="0"/>
      </w:pPr>
      <w:r w:rsidRPr="003F6457">
        <w:t>Statistikken er ment som et supplement til den regulære restansekontrollen. Hensikten er å</w:t>
      </w:r>
    </w:p>
    <w:p w:rsidR="00BC7054" w:rsidRPr="003F6457" w:rsidRDefault="00BC7054">
      <w:pPr>
        <w:autoSpaceDE w:val="0"/>
        <w:autoSpaceDN w:val="0"/>
        <w:adjustRightInd w:val="0"/>
      </w:pPr>
      <w:r w:rsidRPr="003F6457">
        <w:t>gi ledere et verktøy for å kunne vurdere arbeidssituasjonen og dermed kunne (om)fordele</w:t>
      </w:r>
    </w:p>
    <w:p w:rsidR="00BC7054" w:rsidRPr="003F6457" w:rsidRDefault="00BC7054">
      <w:pPr>
        <w:autoSpaceDE w:val="0"/>
        <w:autoSpaceDN w:val="0"/>
        <w:adjustRightInd w:val="0"/>
      </w:pPr>
      <w:r w:rsidRPr="003F6457">
        <w:t xml:space="preserve">arbeidsoppgaver, jf. også </w:t>
      </w:r>
      <w:r w:rsidRPr="003F6457">
        <w:fldChar w:fldCharType="begin"/>
      </w:r>
      <w:r w:rsidRPr="003F6457">
        <w:instrText xml:space="preserve"> REF _Ref226443869 \w \h  \* MERGEFORMAT </w:instrText>
      </w:r>
      <w:r w:rsidRPr="003F6457">
        <w:fldChar w:fldCharType="separate"/>
      </w:r>
      <w:r w:rsidR="002E3C7E" w:rsidRPr="002E3C7E">
        <w:rPr>
          <w:i/>
        </w:rPr>
        <w:t>6.5.4</w:t>
      </w:r>
      <w:r w:rsidRPr="003F6457">
        <w:fldChar w:fldCharType="end"/>
      </w:r>
      <w:r w:rsidRPr="003F6457">
        <w:rPr>
          <w:i/>
        </w:rPr>
        <w:t xml:space="preserve"> </w:t>
      </w:r>
      <w:r w:rsidRPr="003F6457">
        <w:fldChar w:fldCharType="begin"/>
      </w:r>
      <w:r w:rsidRPr="003F6457">
        <w:instrText xml:space="preserve"> REF _Ref226443873 \h  \* MERGEFORMAT </w:instrText>
      </w:r>
      <w:r w:rsidRPr="003F6457">
        <w:fldChar w:fldCharType="separate"/>
      </w:r>
      <w:r w:rsidR="002E3C7E" w:rsidRPr="002E3C7E">
        <w:rPr>
          <w:i/>
        </w:rPr>
        <w:t>Restanseliste</w:t>
      </w:r>
      <w:r w:rsidRPr="003F6457">
        <w:fldChar w:fldCharType="end"/>
      </w:r>
      <w:r w:rsidRPr="003F6457">
        <w:t>.</w:t>
      </w:r>
    </w:p>
    <w:p w:rsidR="00BC7054" w:rsidRPr="003F6457" w:rsidRDefault="00BC7054">
      <w:pPr>
        <w:autoSpaceDE w:val="0"/>
        <w:autoSpaceDN w:val="0"/>
        <w:adjustRightInd w:val="0"/>
      </w:pPr>
      <w:r w:rsidRPr="003F6457">
        <w:t xml:space="preserve">Statistikken er basert på data på </w:t>
      </w:r>
      <w:r w:rsidRPr="003F6457">
        <w:rPr>
          <w:i/>
          <w:iCs/>
        </w:rPr>
        <w:t xml:space="preserve">saksmappenivå. </w:t>
      </w:r>
      <w:r w:rsidRPr="003F6457">
        <w:t>Statistikken gir en oversikt over antall saksmapper som har oppstått innenfor en gitt tidsperiode for den enkelte administrative enhet og for hele organet, samt antall uavsluttede saksmapper både for den aktuelle perioden og tidligere perioder.</w:t>
      </w:r>
    </w:p>
    <w:p w:rsidR="00BC7054" w:rsidRPr="003F6457" w:rsidRDefault="00BC7054" w:rsidP="00BC7054">
      <w:pPr>
        <w:autoSpaceDE w:val="0"/>
        <w:autoSpaceDN w:val="0"/>
        <w:adjustRightInd w:val="0"/>
      </w:pPr>
      <w:r w:rsidRPr="003F6457">
        <w:t>Bruksområdet for statistikken er ment å skulle være i tilknytning til planleggingsarbeidet,</w:t>
      </w:r>
    </w:p>
    <w:p w:rsidR="00BC7054" w:rsidRPr="003F6457" w:rsidRDefault="00BC7054">
      <w:pPr>
        <w:autoSpaceDE w:val="0"/>
        <w:autoSpaceDN w:val="0"/>
        <w:adjustRightInd w:val="0"/>
        <w:rPr>
          <w:sz w:val="20"/>
        </w:rPr>
      </w:pPr>
      <w:r w:rsidRPr="003F6457">
        <w:t>det være seg virksomhetsplaner, bemanningsplaner eller budsjett, for å gi en oversikt til</w:t>
      </w:r>
      <w:r w:rsidR="00715EEB" w:rsidRPr="003F6457">
        <w:t xml:space="preserve"> </w:t>
      </w:r>
      <w:r w:rsidRPr="003F6457">
        <w:t>ledelsen over saksmappeomfang og saksmapperestanser.</w:t>
      </w:r>
    </w:p>
    <w:p w:rsidR="00BC7054" w:rsidRPr="003F6457" w:rsidRDefault="00BC7054"/>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2"/>
        <w:gridCol w:w="5580"/>
        <w:gridCol w:w="720"/>
        <w:gridCol w:w="1830"/>
      </w:tblGrid>
      <w:tr w:rsidR="00BC7054" w:rsidRPr="003F6457">
        <w:trPr>
          <w:cantSplit/>
          <w:tblHeader/>
        </w:trPr>
        <w:tc>
          <w:tcPr>
            <w:tcW w:w="942"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58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Krav til statistikken </w:t>
            </w:r>
            <w:r w:rsidRPr="003F6457">
              <w:rPr>
                <w:i/>
              </w:rPr>
              <w:t>Restansestatistikk for saksmapper</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83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942" w:type="dxa"/>
            <w:tcMar>
              <w:top w:w="57" w:type="dxa"/>
              <w:left w:w="57" w:type="dxa"/>
              <w:bottom w:w="57" w:type="dxa"/>
              <w:right w:w="57" w:type="dxa"/>
            </w:tcMar>
          </w:tcPr>
          <w:p w:rsidR="00BC7054" w:rsidRPr="003F6457" w:rsidRDefault="00BC7054" w:rsidP="00BC7054">
            <w:pPr>
              <w:numPr>
                <w:ilvl w:val="0"/>
                <w:numId w:val="133"/>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Omfang (seleksjonskriterier) skal være:</w:t>
            </w:r>
          </w:p>
          <w:p w:rsidR="00BC7054" w:rsidRPr="003F6457" w:rsidRDefault="00BC7054" w:rsidP="00BC7054">
            <w:pPr>
              <w:autoSpaceDE w:val="0"/>
              <w:autoSpaceDN w:val="0"/>
              <w:adjustRightInd w:val="0"/>
            </w:pPr>
            <w:r w:rsidRPr="003F6457">
              <w:t>Alle saksmapper med valgfritt saksdatointervall og valgfri dato for saksavslutning eller avskrivning av journalposter i saken.</w:t>
            </w:r>
          </w:p>
          <w:p w:rsidR="00BC7054" w:rsidRPr="003F6457" w:rsidRDefault="00BC7054" w:rsidP="00BC7054">
            <w:pPr>
              <w:autoSpaceDE w:val="0"/>
              <w:autoSpaceDN w:val="0"/>
              <w:adjustRightInd w:val="0"/>
              <w:rPr>
                <w:snapToGrid w:val="0"/>
              </w:rPr>
            </w:pPr>
            <w:r w:rsidRPr="003F6457">
              <w:t>Dessuten alle eldre saksmapper (= saksdato før første dato i det definerte intervallet) som er under behandling (det vil si som ikke har utgått eller har blitt avsluttet, og inneholder uavskrevne journalposter)</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Pr>
        <w:tc>
          <w:tcPr>
            <w:tcW w:w="942" w:type="dxa"/>
            <w:tcMar>
              <w:top w:w="57" w:type="dxa"/>
              <w:left w:w="57" w:type="dxa"/>
              <w:bottom w:w="57" w:type="dxa"/>
              <w:right w:w="57" w:type="dxa"/>
            </w:tcMar>
          </w:tcPr>
          <w:p w:rsidR="00BC7054" w:rsidRPr="003F6457" w:rsidRDefault="00BC7054" w:rsidP="00BC7054">
            <w:pPr>
              <w:numPr>
                <w:ilvl w:val="0"/>
                <w:numId w:val="133"/>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Forspalte-attributt skal være:</w:t>
            </w:r>
          </w:p>
          <w:p w:rsidR="00BC7054" w:rsidRPr="003F6457" w:rsidRDefault="00BC7054" w:rsidP="00BC7054">
            <w:pPr>
              <w:autoSpaceDE w:val="0"/>
              <w:autoSpaceDN w:val="0"/>
              <w:adjustRightInd w:val="0"/>
              <w:rPr>
                <w:i/>
                <w:iCs/>
              </w:rPr>
            </w:pPr>
            <w:r w:rsidRPr="003F6457">
              <w:t>Saksansvarlig enhet på selvvalgt(e) nivå(er), etter selvvalgt sortering og med mulighet for summer pr overordnet nivå.</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r w:rsidR="00BC7054" w:rsidRPr="003F6457">
        <w:trPr>
          <w:cantSplit/>
        </w:trPr>
        <w:tc>
          <w:tcPr>
            <w:tcW w:w="942" w:type="dxa"/>
            <w:tcMar>
              <w:top w:w="57" w:type="dxa"/>
              <w:left w:w="57" w:type="dxa"/>
              <w:bottom w:w="57" w:type="dxa"/>
              <w:right w:w="57" w:type="dxa"/>
            </w:tcMar>
          </w:tcPr>
          <w:p w:rsidR="00BC7054" w:rsidRPr="003F6457" w:rsidRDefault="00BC7054" w:rsidP="00BC7054">
            <w:pPr>
              <w:numPr>
                <w:ilvl w:val="0"/>
                <w:numId w:val="133"/>
              </w:numPr>
            </w:pPr>
          </w:p>
        </w:tc>
        <w:tc>
          <w:tcPr>
            <w:tcW w:w="5580"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Tabellhode-attributter skal være:</w:t>
            </w:r>
          </w:p>
          <w:p w:rsidR="00BC7054" w:rsidRPr="003F6457" w:rsidRDefault="00BC7054" w:rsidP="00BC7054">
            <w:pPr>
              <w:autoSpaceDE w:val="0"/>
              <w:autoSpaceDN w:val="0"/>
              <w:adjustRightInd w:val="0"/>
            </w:pPr>
            <w:r w:rsidRPr="003F6457">
              <w:t>• "Nye saksmapper i perioden", "Herav uavsluttet", "Uavsluttede eldre saksmapper" og "Uavsluttede saker totalt".</w:t>
            </w:r>
            <w:r w:rsidRPr="003F6457">
              <w:br/>
            </w:r>
          </w:p>
          <w:p w:rsidR="00BC7054" w:rsidRPr="003F6457" w:rsidRDefault="00BC7054" w:rsidP="00BC7054">
            <w:pPr>
              <w:autoSpaceDE w:val="0"/>
              <w:autoSpaceDN w:val="0"/>
              <w:adjustRightInd w:val="0"/>
            </w:pPr>
            <w:r w:rsidRPr="003F6457">
              <w:t>– "Nye saksmapper i perioden" er definert lik "alle med saksdato</w:t>
            </w:r>
          </w:p>
          <w:p w:rsidR="00BC7054" w:rsidRPr="003F6457" w:rsidRDefault="00BC7054" w:rsidP="00BC7054">
            <w:pPr>
              <w:autoSpaceDE w:val="0"/>
              <w:autoSpaceDN w:val="0"/>
              <w:adjustRightInd w:val="0"/>
            </w:pPr>
            <w:r w:rsidRPr="003F6457">
              <w:t>innenfor den valgte perioden, som skal følges opp (det vil si som ikke har utgått eller har blitt avsluttet, og inneholder uavskrevne journalposter)".</w:t>
            </w:r>
            <w:r w:rsidRPr="003F6457">
              <w:br/>
              <w:t>– "Herav uavsluttet" er definert lik "alle med saksdato</w:t>
            </w:r>
          </w:p>
          <w:p w:rsidR="00BC7054" w:rsidRPr="003F6457" w:rsidRDefault="00BC7054" w:rsidP="00BC7054">
            <w:pPr>
              <w:autoSpaceDE w:val="0"/>
              <w:autoSpaceDN w:val="0"/>
              <w:adjustRightInd w:val="0"/>
            </w:pPr>
            <w:r w:rsidRPr="003F6457">
              <w:t>innenfor den valgte perioden som ikke har utgått eller har blitt avsluttet, og inneholder uavskrevne journalposter".</w:t>
            </w:r>
          </w:p>
          <w:p w:rsidR="00BC7054" w:rsidRPr="003F6457" w:rsidRDefault="00BC7054" w:rsidP="00BC7054">
            <w:pPr>
              <w:autoSpaceDE w:val="0"/>
              <w:autoSpaceDN w:val="0"/>
              <w:adjustRightInd w:val="0"/>
            </w:pPr>
            <w:r w:rsidRPr="003F6457">
              <w:t>– "Uavsluttede eldre saker" er definert som "alle eldre saker</w:t>
            </w:r>
          </w:p>
          <w:p w:rsidR="00BC7054" w:rsidRPr="003F6457" w:rsidRDefault="00BC7054" w:rsidP="00BC7054">
            <w:pPr>
              <w:autoSpaceDE w:val="0"/>
              <w:autoSpaceDN w:val="0"/>
              <w:adjustRightInd w:val="0"/>
            </w:pPr>
            <w:r w:rsidRPr="003F6457">
              <w:t>som ikke har utgått eller har blitt avsluttet, og inneholder uavskrevne journalposter".</w:t>
            </w:r>
          </w:p>
          <w:p w:rsidR="00BC7054" w:rsidRPr="003F6457" w:rsidRDefault="00BC7054" w:rsidP="00BC7054">
            <w:pPr>
              <w:autoSpaceDE w:val="0"/>
              <w:autoSpaceDN w:val="0"/>
              <w:adjustRightInd w:val="0"/>
            </w:pPr>
            <w:r w:rsidRPr="003F6457">
              <w:t>– "Uavsluttede saker totalt" er definert som summen av</w:t>
            </w:r>
          </w:p>
          <w:p w:rsidR="00BC7054" w:rsidRPr="003F6457" w:rsidRDefault="00BC7054" w:rsidP="00BC7054">
            <w:pPr>
              <w:autoSpaceDE w:val="0"/>
              <w:autoSpaceDN w:val="0"/>
              <w:adjustRightInd w:val="0"/>
              <w:rPr>
                <w:i/>
                <w:iCs/>
              </w:rPr>
            </w:pPr>
            <w:r w:rsidRPr="003F6457">
              <w:t>"Herav uavsluttet" og "Uavsluttede eldre saker".</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830" w:type="dxa"/>
            <w:noWrap/>
            <w:tcMar>
              <w:top w:w="57" w:type="dxa"/>
              <w:left w:w="57" w:type="dxa"/>
              <w:bottom w:w="57" w:type="dxa"/>
              <w:right w:w="57" w:type="dxa"/>
            </w:tcMar>
          </w:tcPr>
          <w:p w:rsidR="00BC7054" w:rsidRPr="003F6457" w:rsidRDefault="00BC7054" w:rsidP="00BC7054"/>
        </w:tc>
      </w:tr>
    </w:tbl>
    <w:p w:rsidR="00BC7054" w:rsidRPr="003F6457" w:rsidRDefault="00BC7054" w:rsidP="00BC7054">
      <w:pPr>
        <w:pStyle w:val="Overskrift3"/>
        <w:rPr>
          <w:lang w:val="nb-NO"/>
        </w:rPr>
      </w:pPr>
      <w:bookmarkStart w:id="352" w:name="_Toc463252830"/>
      <w:r w:rsidRPr="003F6457">
        <w:rPr>
          <w:lang w:val="nb-NO"/>
        </w:rPr>
        <w:t>Saksbehandlingstid for journalposter</w:t>
      </w:r>
      <w:bookmarkEnd w:id="352"/>
    </w:p>
    <w:p w:rsidR="00BC7054" w:rsidRPr="003F6457" w:rsidRDefault="00BC7054">
      <w:pPr>
        <w:autoSpaceDE w:val="0"/>
        <w:autoSpaceDN w:val="0"/>
        <w:adjustRightInd w:val="0"/>
      </w:pPr>
      <w:r w:rsidRPr="003F6457">
        <w:t xml:space="preserve">Hensikten med statistikken </w:t>
      </w:r>
      <w:r w:rsidRPr="003F6457">
        <w:rPr>
          <w:i/>
          <w:iCs/>
        </w:rPr>
        <w:t xml:space="preserve">Saksbehandlingstid for journalposter </w:t>
      </w:r>
      <w:r w:rsidRPr="003F6457">
        <w:t>er å se hvor lang tid det i gjennomsnitt tar fra et dokument kommer inn til virksomheten til det faktisk er besvart. Dette vil kunne være et verktøy for ledere til å danne seg et bilde av eventuelle flaskehalser i virksomheten.</w:t>
      </w:r>
    </w:p>
    <w:p w:rsidR="00BC7054" w:rsidRPr="003F6457" w:rsidRDefault="00BC7054">
      <w:pPr>
        <w:autoSpaceDE w:val="0"/>
        <w:autoSpaceDN w:val="0"/>
        <w:adjustRightInd w:val="0"/>
      </w:pPr>
    </w:p>
    <w:p w:rsidR="00BC7054" w:rsidRPr="003F6457" w:rsidRDefault="00BC7054">
      <w:pPr>
        <w:autoSpaceDE w:val="0"/>
        <w:autoSpaceDN w:val="0"/>
        <w:adjustRightInd w:val="0"/>
      </w:pPr>
      <w:r w:rsidRPr="003F6457">
        <w:t>Statistikken er knyttet opp til forvaltnings</w:t>
      </w:r>
      <w:r w:rsidRPr="003F6457">
        <w:softHyphen/>
        <w:t xml:space="preserve">loven § 11a, hvor det står at forvaltningsorganet skal forberede og avgjøre saken uten ugrunnet opphold. I denne sammenheng er det interessant for forvaltningsorganet å ha oversikt over gjennomsnittlig behandlingstid på journalposter, av hensyn til servicenivået overfor publikum, kunder, klienter etc. Ettersom statistikken retter seg mot publikums krav på svar uten ugrunnet opphold, er de obligatoriske kravene til statistikken avgrenset til ekstern korrespondanse, </w:t>
      </w:r>
      <w:r w:rsidR="00715EEB" w:rsidRPr="003F6457">
        <w:t>dvs.</w:t>
      </w:r>
      <w:r w:rsidRPr="003F6457">
        <w:t xml:space="preserve"> inngående dokument som besvares skriftlig. Foreløpige svar betraktes som at det inngående dokumentet ikke er besvart.</w:t>
      </w:r>
    </w:p>
    <w:p w:rsidR="00BC7054" w:rsidRPr="003F6457" w:rsidRDefault="00BC7054">
      <w:pPr>
        <w:autoSpaceDE w:val="0"/>
        <w:autoSpaceDN w:val="0"/>
        <w:adjustRightInd w:val="0"/>
      </w:pPr>
    </w:p>
    <w:p w:rsidR="00BC7054" w:rsidRPr="003F6457" w:rsidRDefault="00BC7054">
      <w:pPr>
        <w:autoSpaceDE w:val="0"/>
        <w:autoSpaceDN w:val="0"/>
        <w:adjustRightInd w:val="0"/>
      </w:pPr>
      <w:r w:rsidRPr="003F6457">
        <w:t>Statistikken er basert på data fra registreringstype journalpost. Statistikken gir en oversikt over gjennomsnittlig tid fra et brev har kommet inn til virksomheten til det er besvart skriftlig. Statistikken defineres for et gitt tidsrom for den enkelte saksbehandlende enhet og for hele organet.</w:t>
      </w:r>
    </w:p>
    <w:p w:rsidR="00BC7054" w:rsidRPr="003F6457" w:rsidRDefault="00BC7054">
      <w:pPr>
        <w:autoSpaceDE w:val="0"/>
        <w:autoSpaceDN w:val="0"/>
        <w:adjustRightInd w:val="0"/>
      </w:pPr>
    </w:p>
    <w:p w:rsidR="00BC7054" w:rsidRPr="003F6457" w:rsidRDefault="00BC7054">
      <w:pPr>
        <w:autoSpaceDE w:val="0"/>
        <w:autoSpaceDN w:val="0"/>
        <w:adjustRightInd w:val="0"/>
      </w:pPr>
      <w:r w:rsidRPr="003F6457">
        <w:t>Bruksområdet for statistikken er ment å skulle være i tilknytning til planleggingsarbeidet, det være seg virksomhetsplaner, bemanningsplaner eller budsjett, for å gi en oversikt til ledelsen over saksbehandlingstid.</w:t>
      </w:r>
    </w:p>
    <w:p w:rsidR="00BC7054" w:rsidRPr="003F6457" w:rsidRDefault="00BC7054">
      <w:pPr>
        <w:autoSpaceDE w:val="0"/>
        <w:autoSpaceDN w:val="0"/>
        <w:adjustRightInd w:val="0"/>
      </w:pPr>
    </w:p>
    <w:p w:rsidR="00BC7054" w:rsidRPr="003F6457" w:rsidRDefault="00BC7054" w:rsidP="00BC7054">
      <w:r w:rsidRPr="003F6457">
        <w:t>For at rapporten skal gi et reelt bilde av saksbehandlingstiden, forutsettes det at avskrivningsdato for det inngående dokumentet som besvares, settes lik brevdato for det utgående dokumentet som avskriver.</w:t>
      </w:r>
    </w:p>
    <w:p w:rsidR="00BC7054" w:rsidRPr="003F6457" w:rsidRDefault="00BC7054">
      <w:pPr>
        <w:autoSpaceDE w:val="0"/>
        <w:autoSpaceDN w:val="0"/>
        <w:adjustRightInd w:val="0"/>
      </w:pPr>
    </w:p>
    <w:p w:rsidR="00BC7054" w:rsidRPr="003F6457" w:rsidRDefault="00BC7054">
      <w:pPr>
        <w:autoSpaceDE w:val="0"/>
        <w:autoSpaceDN w:val="0"/>
        <w:adjustRightInd w:val="0"/>
        <w:rPr>
          <w:sz w:val="20"/>
        </w:rPr>
      </w:pPr>
      <w:r w:rsidRPr="003F6457">
        <w:t>De obligatoriske kravene til rapporten gir ikke oversikt over henvendelser som ikke besvares med utgående dokument.</w:t>
      </w:r>
    </w:p>
    <w:p w:rsidR="00BC7054" w:rsidRPr="003F6457" w:rsidRDefault="00BC7054"/>
    <w:tbl>
      <w:tblPr>
        <w:tblW w:w="922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3"/>
        <w:gridCol w:w="5629"/>
        <w:gridCol w:w="720"/>
        <w:gridCol w:w="1980"/>
      </w:tblGrid>
      <w:tr w:rsidR="00BC7054" w:rsidRPr="003F6457">
        <w:trPr>
          <w:cantSplit/>
          <w:tblHeader/>
        </w:trPr>
        <w:tc>
          <w:tcPr>
            <w:tcW w:w="893"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629"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Krav til statistikken </w:t>
            </w:r>
            <w:r w:rsidRPr="003F6457">
              <w:rPr>
                <w:i/>
              </w:rPr>
              <w:t>Saksbehandlingstid for dokumenter</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3"/>
              </w:numPr>
            </w:pPr>
          </w:p>
        </w:tc>
        <w:tc>
          <w:tcPr>
            <w:tcW w:w="5629"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Omfang (seleksjonskriterier) skal være:</w:t>
            </w:r>
          </w:p>
          <w:p w:rsidR="00BC7054" w:rsidRPr="003F6457" w:rsidRDefault="00BC7054" w:rsidP="00BC7054">
            <w:pPr>
              <w:autoSpaceDE w:val="0"/>
              <w:autoSpaceDN w:val="0"/>
              <w:adjustRightInd w:val="0"/>
            </w:pPr>
            <w:r w:rsidRPr="003F6457">
              <w:t>Journalposttype Utgående dokument, hvor metadataelementet "</w:t>
            </w:r>
            <w:r w:rsidRPr="003F6457">
              <w:rPr>
                <w:i/>
                <w:iCs/>
              </w:rPr>
              <w:t>referanseAvskriverJournalpost</w:t>
            </w:r>
            <w:r w:rsidRPr="003F6457">
              <w:t>"</w:t>
            </w:r>
          </w:p>
          <w:p w:rsidR="00BC7054" w:rsidRPr="003F6457" w:rsidRDefault="00BC7054" w:rsidP="00BC7054">
            <w:pPr>
              <w:autoSpaceDE w:val="0"/>
              <w:autoSpaceDN w:val="0"/>
              <w:adjustRightInd w:val="0"/>
            </w:pPr>
            <w:r w:rsidRPr="003F6457">
              <w:t xml:space="preserve">inneholder registreringsID samtidig som tilhørende inngående dokument har avskrivingsmåte = ”Besvart med brev” eller ”Besvart med </w:t>
            </w:r>
            <w:r w:rsidR="00715EEB" w:rsidRPr="003F6457">
              <w:t>e-post</w:t>
            </w:r>
            <w:r w:rsidRPr="003F6457">
              <w:t>” (</w:t>
            </w:r>
            <w:r w:rsidR="00715EEB" w:rsidRPr="003F6457">
              <w:t>dvs.</w:t>
            </w:r>
            <w:r w:rsidRPr="003F6457">
              <w:t xml:space="preserve"> at svarbrevet ikke er et foreløpig svar). Valgfritt om det også skal være mulig å selektere andre avskrivingsmåter (”Besvart på telefon”, ”Tatt til etterretning” o.l.)</w:t>
            </w:r>
          </w:p>
          <w:p w:rsidR="00BC7054" w:rsidRPr="003F6457" w:rsidRDefault="00BC7054" w:rsidP="00BC7054">
            <w:pPr>
              <w:autoSpaceDE w:val="0"/>
              <w:autoSpaceDN w:val="0"/>
              <w:adjustRightInd w:val="0"/>
              <w:rPr>
                <w:snapToGrid w:val="0"/>
              </w:rPr>
            </w:pPr>
            <w:r w:rsidRPr="003F6457">
              <w:t>Journaldato for innkommet dokument og ev. sakstype for saksmappen skal tas med.</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3"/>
              </w:numPr>
            </w:pPr>
          </w:p>
        </w:tc>
        <w:tc>
          <w:tcPr>
            <w:tcW w:w="5629" w:type="dxa"/>
            <w:tcMar>
              <w:top w:w="57" w:type="dxa"/>
              <w:left w:w="57" w:type="dxa"/>
              <w:bottom w:w="57" w:type="dxa"/>
              <w:right w:w="57" w:type="dxa"/>
            </w:tcMar>
          </w:tcPr>
          <w:p w:rsidR="00BC7054" w:rsidRPr="003F6457" w:rsidRDefault="00BC7054" w:rsidP="00BC7054">
            <w:pPr>
              <w:autoSpaceDE w:val="0"/>
              <w:autoSpaceDN w:val="0"/>
              <w:adjustRightInd w:val="0"/>
              <w:rPr>
                <w:i/>
                <w:iCs/>
                <w:szCs w:val="22"/>
              </w:rPr>
            </w:pPr>
            <w:r w:rsidRPr="003F6457">
              <w:rPr>
                <w:i/>
                <w:iCs/>
              </w:rPr>
              <w:t>Forspalteattributt skal være:</w:t>
            </w:r>
          </w:p>
          <w:p w:rsidR="00BC7054" w:rsidRPr="003F6457" w:rsidRDefault="00BC7054" w:rsidP="00BC7054">
            <w:pPr>
              <w:autoSpaceDE w:val="0"/>
              <w:autoSpaceDN w:val="0"/>
              <w:adjustRightInd w:val="0"/>
            </w:pPr>
            <w:r w:rsidRPr="003F6457">
              <w:rPr>
                <w:u w:val="single"/>
              </w:rPr>
              <w:t>Enten</w:t>
            </w:r>
            <w:r w:rsidRPr="003F6457">
              <w:t xml:space="preserve"> sakstype</w:t>
            </w:r>
          </w:p>
          <w:p w:rsidR="00BC7054" w:rsidRPr="003F6457" w:rsidRDefault="00BC7054" w:rsidP="00BC7054">
            <w:pPr>
              <w:autoSpaceDE w:val="0"/>
              <w:autoSpaceDN w:val="0"/>
              <w:adjustRightInd w:val="0"/>
              <w:rPr>
                <w:i/>
                <w:iCs/>
              </w:rPr>
            </w:pPr>
            <w:r w:rsidRPr="003F6457">
              <w:rPr>
                <w:u w:val="single"/>
              </w:rPr>
              <w:t>eller</w:t>
            </w:r>
            <w:r w:rsidRPr="003F6457">
              <w:t xml:space="preserve"> saksbehandlende enhet på selvvalgt(e) nivå(er), etter selvvalgt sortering og med mulighet for summer pr overordnet nivå (jf. metadataelementet </w:t>
            </w:r>
            <w:r w:rsidRPr="003F6457">
              <w:rPr>
                <w:i/>
                <w:iCs/>
              </w:rPr>
              <w:t>administrativEnhet</w:t>
            </w:r>
            <w:r w:rsidRPr="003F6457">
              <w:t>)</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3"/>
              </w:numPr>
            </w:pPr>
          </w:p>
        </w:tc>
        <w:tc>
          <w:tcPr>
            <w:tcW w:w="5629"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Tabellhodeattributter skal være:</w:t>
            </w:r>
          </w:p>
          <w:p w:rsidR="00BC7054" w:rsidRPr="003F6457" w:rsidRDefault="00BC7054" w:rsidP="00BC7054">
            <w:pPr>
              <w:autoSpaceDE w:val="0"/>
              <w:autoSpaceDN w:val="0"/>
              <w:adjustRightInd w:val="0"/>
            </w:pPr>
            <w:r w:rsidRPr="003F6457">
              <w:t xml:space="preserve">Saksbehandlingstid gruppert i inntil fem selvvalgte tidsintervaller definert som tidsavstand mellom utgående dokuments avskrivningsdato (jf. metadataelementet </w:t>
            </w:r>
            <w:r w:rsidRPr="003F6457">
              <w:rPr>
                <w:i/>
                <w:iCs/>
              </w:rPr>
              <w:t xml:space="preserve">avskrivningsdato </w:t>
            </w:r>
            <w:r w:rsidRPr="003F6457">
              <w:t xml:space="preserve">i </w:t>
            </w:r>
            <w:r w:rsidRPr="003F6457">
              <w:rPr>
                <w:i/>
                <w:iCs/>
              </w:rPr>
              <w:t>Journalpost</w:t>
            </w:r>
            <w:r w:rsidRPr="003F6457">
              <w:t>) og det tilhørende innkomne dokumentets journaldato. (Eks: inntil to uker, to – fire uker,</w:t>
            </w:r>
          </w:p>
          <w:p w:rsidR="00BC7054" w:rsidRPr="003F6457" w:rsidRDefault="00BC7054" w:rsidP="00715EEB">
            <w:pPr>
              <w:autoSpaceDE w:val="0"/>
              <w:autoSpaceDN w:val="0"/>
              <w:adjustRightInd w:val="0"/>
              <w:rPr>
                <w:i/>
                <w:iCs/>
              </w:rPr>
            </w:pPr>
            <w:r w:rsidRPr="003F6457">
              <w:t>fire – åtte uker, mer enn åtte uker. For ulike virksomheter vil det</w:t>
            </w:r>
            <w:r w:rsidR="00715EEB" w:rsidRPr="003F6457">
              <w:t xml:space="preserve"> </w:t>
            </w:r>
            <w:r w:rsidRPr="003F6457">
              <w:t>interessante tidsintervallet variere.)</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3"/>
              </w:numPr>
            </w:pPr>
          </w:p>
        </w:tc>
        <w:tc>
          <w:tcPr>
            <w:tcW w:w="5629"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t>Rapporten skal valgfritt også kunne inkludere organinterne dokument for oppfølging.</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3"/>
              </w:numPr>
            </w:pPr>
          </w:p>
        </w:tc>
        <w:tc>
          <w:tcPr>
            <w:tcW w:w="5629" w:type="dxa"/>
            <w:tcMar>
              <w:top w:w="57" w:type="dxa"/>
              <w:left w:w="57" w:type="dxa"/>
              <w:bottom w:w="57" w:type="dxa"/>
              <w:right w:w="57" w:type="dxa"/>
            </w:tcMar>
          </w:tcPr>
          <w:p w:rsidR="00BC7054" w:rsidRPr="003F6457" w:rsidRDefault="00BC7054" w:rsidP="00BC7054">
            <w:pPr>
              <w:autoSpaceDE w:val="0"/>
              <w:autoSpaceDN w:val="0"/>
              <w:adjustRightInd w:val="0"/>
            </w:pPr>
            <w:r w:rsidRPr="003F6457">
              <w:t>Det skal være to-nivåers forspalte med både saksbehandlende enhet og sakstype.</w:t>
            </w:r>
          </w:p>
          <w:p w:rsidR="00BC7054" w:rsidRPr="003F6457" w:rsidRDefault="00BC7054" w:rsidP="00BC7054">
            <w:pPr>
              <w:autoSpaceDE w:val="0"/>
              <w:autoSpaceDN w:val="0"/>
              <w:adjustRightInd w:val="0"/>
            </w:pPr>
            <w:r w:rsidRPr="003F6457">
              <w:t>(</w:t>
            </w:r>
            <w:r w:rsidR="00715EEB" w:rsidRPr="003F6457">
              <w:t>Dvs.</w:t>
            </w:r>
            <w:r w:rsidRPr="003F6457">
              <w:t xml:space="preserve"> at listen over sakstyper gjentas for hver saksbehandlende enhet på valgt nivå.)</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bl>
    <w:p w:rsidR="00BC7054" w:rsidRPr="003F6457" w:rsidRDefault="00BC7054" w:rsidP="00BC7054">
      <w:pPr>
        <w:pStyle w:val="Overskrift3"/>
        <w:rPr>
          <w:lang w:val="nb-NO"/>
        </w:rPr>
      </w:pPr>
      <w:bookmarkStart w:id="353" w:name="_Toc170636398"/>
      <w:bookmarkStart w:id="354" w:name="_Toc170797706"/>
      <w:bookmarkStart w:id="355" w:name="_Toc463252831"/>
      <w:r w:rsidRPr="003F6457">
        <w:rPr>
          <w:lang w:val="nb-NO"/>
        </w:rPr>
        <w:t>Saksbehandlingstid for saksmapper</w:t>
      </w:r>
      <w:bookmarkEnd w:id="353"/>
      <w:bookmarkEnd w:id="354"/>
      <w:bookmarkEnd w:id="355"/>
    </w:p>
    <w:p w:rsidR="00BC7054" w:rsidRPr="003F6457" w:rsidRDefault="00BC7054">
      <w:pPr>
        <w:autoSpaceDE w:val="0"/>
        <w:autoSpaceDN w:val="0"/>
        <w:adjustRightInd w:val="0"/>
      </w:pPr>
      <w:r w:rsidRPr="003F6457">
        <w:t xml:space="preserve">Hensikten med statistikken </w:t>
      </w:r>
      <w:r w:rsidRPr="003F6457">
        <w:rPr>
          <w:i/>
          <w:iCs/>
        </w:rPr>
        <w:t xml:space="preserve">Saksbehandlingstid for saksmapper </w:t>
      </w:r>
      <w:r w:rsidRPr="003F6457">
        <w:t>er å se hvor lang tid det i gjennomsnitt tar fra en saksmappe oppstår i virksomheten til den er avsluttet. Slik kan den være et verktøy for ledere til å avdekke flaskehalser i virksomheten.</w:t>
      </w:r>
    </w:p>
    <w:p w:rsidR="00BC7054" w:rsidRPr="003F6457" w:rsidRDefault="00BC7054">
      <w:pPr>
        <w:autoSpaceDE w:val="0"/>
        <w:autoSpaceDN w:val="0"/>
        <w:adjustRightInd w:val="0"/>
      </w:pPr>
    </w:p>
    <w:p w:rsidR="00BC7054" w:rsidRPr="003F6457" w:rsidRDefault="00BC7054">
      <w:pPr>
        <w:autoSpaceDE w:val="0"/>
        <w:autoSpaceDN w:val="0"/>
        <w:adjustRightInd w:val="0"/>
      </w:pPr>
      <w:r w:rsidRPr="003F6457">
        <w:t xml:space="preserve">Statistikken er basert på data på </w:t>
      </w:r>
      <w:r w:rsidRPr="003F6457">
        <w:rPr>
          <w:i/>
          <w:iCs/>
        </w:rPr>
        <w:t>saksmappenivå</w:t>
      </w:r>
      <w:r w:rsidRPr="003F6457">
        <w:t>. Statistikken defineres for et gitt tidsrom for sakstyper og/eller for den enkelte saksansvarlige enhet og for hele organet.</w:t>
      </w:r>
    </w:p>
    <w:p w:rsidR="00BC7054" w:rsidRPr="003F6457" w:rsidRDefault="00BC7054">
      <w:pPr>
        <w:autoSpaceDE w:val="0"/>
        <w:autoSpaceDN w:val="0"/>
        <w:adjustRightInd w:val="0"/>
      </w:pPr>
    </w:p>
    <w:p w:rsidR="00BC7054" w:rsidRPr="003F6457" w:rsidRDefault="00BC7054">
      <w:pPr>
        <w:autoSpaceDE w:val="0"/>
        <w:autoSpaceDN w:val="0"/>
        <w:adjustRightInd w:val="0"/>
      </w:pPr>
      <w:r w:rsidRPr="003F6457">
        <w:t>Bruksområdet for statistikken er ment å skulle være i tilknytning til planleggingsarbeidet, det være seg virksomhetsplaner, bemanningsplaner eller budsjett, for å gi en oversikt til ledelsen over saksbehandlingstid.</w:t>
      </w:r>
    </w:p>
    <w:p w:rsidR="00BC7054" w:rsidRPr="003F6457" w:rsidRDefault="00BC7054">
      <w:pPr>
        <w:autoSpaceDE w:val="0"/>
        <w:autoSpaceDN w:val="0"/>
        <w:adjustRightInd w:val="0"/>
      </w:pPr>
    </w:p>
    <w:p w:rsidR="00BC7054" w:rsidRPr="003F6457" w:rsidRDefault="00BC7054">
      <w:pPr>
        <w:autoSpaceDE w:val="0"/>
        <w:autoSpaceDN w:val="0"/>
        <w:adjustRightInd w:val="0"/>
      </w:pPr>
      <w:r w:rsidRPr="003F6457">
        <w:t>For at rapporten skal gi et reelt bilde av saksbehandlingstiden, forutsettes det at saksmappens status settes til Avsluttet når den er ferdigbehandlet.</w:t>
      </w:r>
    </w:p>
    <w:p w:rsidR="00BC7054" w:rsidRPr="003F6457" w:rsidRDefault="00BC7054">
      <w:pPr>
        <w:autoSpaceDE w:val="0"/>
        <w:autoSpaceDN w:val="0"/>
        <w:adjustRightInd w:val="0"/>
      </w:pPr>
    </w:p>
    <w:tbl>
      <w:tblPr>
        <w:tblW w:w="922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3"/>
        <w:gridCol w:w="5629"/>
        <w:gridCol w:w="720"/>
        <w:gridCol w:w="1980"/>
      </w:tblGrid>
      <w:tr w:rsidR="00BC7054" w:rsidRPr="003F6457">
        <w:trPr>
          <w:cantSplit/>
          <w:tblHeader/>
        </w:trPr>
        <w:tc>
          <w:tcPr>
            <w:tcW w:w="893"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629"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Krav til statistikken </w:t>
            </w:r>
            <w:r w:rsidRPr="003F6457">
              <w:rPr>
                <w:i/>
              </w:rPr>
              <w:t>Saksbehandlingstid for saksmapper</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3"/>
              </w:numPr>
            </w:pPr>
          </w:p>
        </w:tc>
        <w:tc>
          <w:tcPr>
            <w:tcW w:w="5629" w:type="dxa"/>
            <w:tcMar>
              <w:top w:w="57" w:type="dxa"/>
              <w:left w:w="57" w:type="dxa"/>
              <w:bottom w:w="57" w:type="dxa"/>
              <w:right w:w="57" w:type="dxa"/>
            </w:tcMar>
          </w:tcPr>
          <w:p w:rsidR="00BC7054" w:rsidRPr="003F6457" w:rsidRDefault="00BC7054" w:rsidP="00BC7054">
            <w:pPr>
              <w:autoSpaceDE w:val="0"/>
              <w:autoSpaceDN w:val="0"/>
              <w:adjustRightInd w:val="0"/>
            </w:pPr>
            <w:r w:rsidRPr="003F6457">
              <w:rPr>
                <w:i/>
                <w:iCs/>
              </w:rPr>
              <w:t>Omfang (seleksjonskriterier) skal være</w:t>
            </w:r>
            <w:r w:rsidRPr="003F6457">
              <w:t>:</w:t>
            </w:r>
          </w:p>
          <w:p w:rsidR="00BC7054" w:rsidRPr="003F6457" w:rsidRDefault="00BC7054" w:rsidP="00BC7054">
            <w:pPr>
              <w:autoSpaceDE w:val="0"/>
              <w:autoSpaceDN w:val="0"/>
              <w:adjustRightInd w:val="0"/>
              <w:rPr>
                <w:snapToGrid w:val="0"/>
              </w:rPr>
            </w:pPr>
            <w:r w:rsidRPr="003F6457">
              <w:t xml:space="preserve">Alle saker med saksstatus ”Avsluttet” som har saksdato etter en valgt dato, eller </w:t>
            </w:r>
            <w:r w:rsidRPr="003F6457">
              <w:rPr>
                <w:i/>
                <w:iCs/>
              </w:rPr>
              <w:t>mappeID</w:t>
            </w:r>
            <w:r w:rsidRPr="003F6457">
              <w:t xml:space="preserve"> over en valgt verdi.</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3"/>
              </w:numPr>
            </w:pPr>
          </w:p>
        </w:tc>
        <w:tc>
          <w:tcPr>
            <w:tcW w:w="5629"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Forspalteattributt skal være:</w:t>
            </w:r>
          </w:p>
          <w:p w:rsidR="00BC7054" w:rsidRPr="003F6457" w:rsidRDefault="00BC7054" w:rsidP="00BC7054">
            <w:pPr>
              <w:autoSpaceDE w:val="0"/>
              <w:autoSpaceDN w:val="0"/>
              <w:adjustRightInd w:val="0"/>
            </w:pPr>
            <w:r w:rsidRPr="003F6457">
              <w:t xml:space="preserve">• </w:t>
            </w:r>
            <w:r w:rsidRPr="003F6457">
              <w:rPr>
                <w:u w:val="single"/>
              </w:rPr>
              <w:t>Enten</w:t>
            </w:r>
            <w:r w:rsidRPr="003F6457">
              <w:t xml:space="preserve"> sakstype</w:t>
            </w:r>
          </w:p>
          <w:p w:rsidR="00BC7054" w:rsidRPr="003F6457" w:rsidRDefault="00BC7054" w:rsidP="00BC7054">
            <w:pPr>
              <w:autoSpaceDE w:val="0"/>
              <w:autoSpaceDN w:val="0"/>
              <w:adjustRightInd w:val="0"/>
            </w:pPr>
            <w:r w:rsidRPr="003F6457">
              <w:t xml:space="preserve">• </w:t>
            </w:r>
            <w:r w:rsidRPr="003F6457">
              <w:rPr>
                <w:u w:val="single"/>
              </w:rPr>
              <w:t>eller</w:t>
            </w:r>
            <w:r w:rsidRPr="003F6457">
              <w:t xml:space="preserve"> saksansvarlig enhet på selvvalgt(e) nivå(er), etter</w:t>
            </w:r>
          </w:p>
          <w:p w:rsidR="00BC7054" w:rsidRPr="003F6457" w:rsidRDefault="00BC7054" w:rsidP="00BC7054">
            <w:pPr>
              <w:autoSpaceDE w:val="0"/>
              <w:autoSpaceDN w:val="0"/>
              <w:adjustRightInd w:val="0"/>
            </w:pPr>
            <w:r w:rsidRPr="003F6457">
              <w:t>selvvalgt sortering og med mulighet for summer pr overordnet</w:t>
            </w:r>
          </w:p>
          <w:p w:rsidR="00BC7054" w:rsidRPr="003F6457" w:rsidRDefault="00BC7054" w:rsidP="00BC7054">
            <w:pPr>
              <w:autoSpaceDE w:val="0"/>
              <w:autoSpaceDN w:val="0"/>
              <w:adjustRightInd w:val="0"/>
              <w:rPr>
                <w:i/>
                <w:iCs/>
              </w:rPr>
            </w:pPr>
            <w:r w:rsidRPr="003F6457">
              <w:t>nivå</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3"/>
              </w:numPr>
            </w:pPr>
          </w:p>
        </w:tc>
        <w:tc>
          <w:tcPr>
            <w:tcW w:w="5629"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Tabellhodeattributter skal være:</w:t>
            </w:r>
          </w:p>
          <w:p w:rsidR="00BC7054" w:rsidRPr="003F6457" w:rsidRDefault="00BC7054" w:rsidP="00715EEB">
            <w:pPr>
              <w:autoSpaceDE w:val="0"/>
              <w:autoSpaceDN w:val="0"/>
              <w:adjustRightInd w:val="0"/>
              <w:rPr>
                <w:i/>
                <w:iCs/>
              </w:rPr>
            </w:pPr>
            <w:r w:rsidRPr="003F6457">
              <w:t xml:space="preserve">Saksbehandlingstid gruppert i inntil fem selvvalgte tidsintervaller definert som tidsavstand mellom saksmappens </w:t>
            </w:r>
            <w:r w:rsidRPr="003F6457">
              <w:rPr>
                <w:i/>
                <w:iCs/>
              </w:rPr>
              <w:t>opprettetDato</w:t>
            </w:r>
            <w:r w:rsidRPr="003F6457">
              <w:t xml:space="preserve"> og siste journalposts </w:t>
            </w:r>
            <w:r w:rsidRPr="003F6457">
              <w:rPr>
                <w:i/>
                <w:iCs/>
              </w:rPr>
              <w:t>dokumentetsDato</w:t>
            </w:r>
            <w:r w:rsidRPr="003F6457">
              <w:t xml:space="preserve"> (Eks: inntil to uker, to – fire uker, fire</w:t>
            </w:r>
            <w:r w:rsidR="00715EEB" w:rsidRPr="003F6457">
              <w:t xml:space="preserve"> </w:t>
            </w:r>
            <w:r w:rsidRPr="003F6457">
              <w:t>– åtte uker, mer enn åtte uker. For ulike virksomheter vil</w:t>
            </w:r>
            <w:r w:rsidR="00715EEB" w:rsidRPr="003F6457">
              <w:t xml:space="preserve"> </w:t>
            </w:r>
            <w:r w:rsidRPr="003F6457">
              <w:t>det interessante tidsspennet variere.)</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3"/>
              </w:numPr>
            </w:pPr>
          </w:p>
        </w:tc>
        <w:tc>
          <w:tcPr>
            <w:tcW w:w="5629"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t>Rapporten skal valgfritt også kunne inkludere organinterne dokument for oppfølging.</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3"/>
              </w:numPr>
            </w:pPr>
          </w:p>
        </w:tc>
        <w:tc>
          <w:tcPr>
            <w:tcW w:w="5629" w:type="dxa"/>
            <w:tcMar>
              <w:top w:w="57" w:type="dxa"/>
              <w:left w:w="57" w:type="dxa"/>
              <w:bottom w:w="57" w:type="dxa"/>
              <w:right w:w="57" w:type="dxa"/>
            </w:tcMar>
          </w:tcPr>
          <w:p w:rsidR="00BC7054" w:rsidRPr="003F6457" w:rsidRDefault="00BC7054" w:rsidP="00BC7054">
            <w:pPr>
              <w:autoSpaceDE w:val="0"/>
              <w:autoSpaceDN w:val="0"/>
              <w:adjustRightInd w:val="0"/>
            </w:pPr>
            <w:r w:rsidRPr="003F6457">
              <w:t>Det skal være to-nivåers forspalte med både saksansvarlig enhet og sakstype. (</w:t>
            </w:r>
            <w:r w:rsidR="00715EEB" w:rsidRPr="003F6457">
              <w:t>Dvs.</w:t>
            </w:r>
            <w:r w:rsidRPr="003F6457">
              <w:t xml:space="preserve"> at listen over sakstyper gjentas for hver saksansvarlige enhet på valgt nivå.)</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bl>
    <w:p w:rsidR="00BC7054" w:rsidRPr="003F6457" w:rsidRDefault="00BC7054" w:rsidP="00BC7054">
      <w:pPr>
        <w:pStyle w:val="Overskrift3"/>
        <w:rPr>
          <w:lang w:val="nb-NO"/>
        </w:rPr>
      </w:pPr>
      <w:bookmarkStart w:id="356" w:name="_Toc170636399"/>
      <w:bookmarkStart w:id="357" w:name="_Toc170797707"/>
      <w:bookmarkStart w:id="358" w:name="_Toc463252832"/>
      <w:r w:rsidRPr="003F6457">
        <w:rPr>
          <w:lang w:val="nb-NO"/>
        </w:rPr>
        <w:t>Antall journalførte journalposter over tid</w:t>
      </w:r>
      <w:bookmarkEnd w:id="356"/>
      <w:bookmarkEnd w:id="357"/>
      <w:bookmarkEnd w:id="358"/>
    </w:p>
    <w:p w:rsidR="00BC7054" w:rsidRPr="003F6457" w:rsidRDefault="00BC7054">
      <w:pPr>
        <w:autoSpaceDE w:val="0"/>
        <w:autoSpaceDN w:val="0"/>
        <w:adjustRightInd w:val="0"/>
      </w:pPr>
      <w:r w:rsidRPr="003F6457">
        <w:t>Hensikten med rapporten er å få en oversikt over antall journalførte journalposter per tidsenhet og administrativ enhet, for å få et bilde av endring i arbeidsmengde over tid.</w:t>
      </w:r>
    </w:p>
    <w:p w:rsidR="00BC7054" w:rsidRPr="003F6457" w:rsidRDefault="00BC7054">
      <w:pPr>
        <w:autoSpaceDE w:val="0"/>
        <w:autoSpaceDN w:val="0"/>
        <w:adjustRightInd w:val="0"/>
        <w:rPr>
          <w:sz w:val="20"/>
        </w:rPr>
      </w:pPr>
    </w:p>
    <w:tbl>
      <w:tblPr>
        <w:tblW w:w="922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3"/>
        <w:gridCol w:w="5629"/>
        <w:gridCol w:w="720"/>
        <w:gridCol w:w="1980"/>
      </w:tblGrid>
      <w:tr w:rsidR="00BC7054" w:rsidRPr="003F6457">
        <w:trPr>
          <w:cantSplit/>
          <w:tblHeader/>
        </w:trPr>
        <w:tc>
          <w:tcPr>
            <w:tcW w:w="893"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629"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statistikken Antall journalførte dokumenter over tid</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3"/>
              </w:numPr>
            </w:pPr>
          </w:p>
        </w:tc>
        <w:tc>
          <w:tcPr>
            <w:tcW w:w="5629" w:type="dxa"/>
            <w:tcMar>
              <w:top w:w="57" w:type="dxa"/>
              <w:left w:w="57" w:type="dxa"/>
              <w:bottom w:w="57" w:type="dxa"/>
              <w:right w:w="57" w:type="dxa"/>
            </w:tcMar>
          </w:tcPr>
          <w:p w:rsidR="00BC7054" w:rsidRPr="003F6457" w:rsidRDefault="00BC7054" w:rsidP="00BC7054">
            <w:pPr>
              <w:autoSpaceDE w:val="0"/>
              <w:autoSpaceDN w:val="0"/>
              <w:adjustRightInd w:val="0"/>
            </w:pPr>
            <w:r w:rsidRPr="003F6457">
              <w:rPr>
                <w:i/>
                <w:iCs/>
              </w:rPr>
              <w:t>Omfang (seleksjonskriterier) skal være</w:t>
            </w:r>
            <w:r w:rsidRPr="003F6457">
              <w:t>:</w:t>
            </w:r>
          </w:p>
          <w:p w:rsidR="00BC7054" w:rsidRPr="003F6457" w:rsidRDefault="00BC7054" w:rsidP="00715EEB">
            <w:pPr>
              <w:autoSpaceDE w:val="0"/>
              <w:autoSpaceDN w:val="0"/>
              <w:adjustRightInd w:val="0"/>
              <w:rPr>
                <w:snapToGrid w:val="0"/>
              </w:rPr>
            </w:pPr>
            <w:r w:rsidRPr="003F6457">
              <w:t>Alle journalposter, med valgfritt journaldatointervall og valgfri</w:t>
            </w:r>
            <w:r w:rsidR="00715EEB" w:rsidRPr="003F6457">
              <w:t xml:space="preserve"> </w:t>
            </w:r>
            <w:r w:rsidRPr="003F6457">
              <w:t>avgrensning av journalposttype.</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3"/>
              </w:numPr>
            </w:pPr>
          </w:p>
        </w:tc>
        <w:tc>
          <w:tcPr>
            <w:tcW w:w="5629"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Forspalteattributt skal være:</w:t>
            </w:r>
          </w:p>
          <w:p w:rsidR="00BC7054" w:rsidRPr="003F6457" w:rsidRDefault="00BC7054" w:rsidP="00BC7054">
            <w:pPr>
              <w:autoSpaceDE w:val="0"/>
              <w:autoSpaceDN w:val="0"/>
              <w:adjustRightInd w:val="0"/>
              <w:rPr>
                <w:i/>
                <w:iCs/>
              </w:rPr>
            </w:pPr>
            <w:r w:rsidRPr="003F6457">
              <w:t>Valgfri tidsenhet (beregnet ut fra journaldato) lik måned eller sum av måneder (kvartal, tertial, halvår opp til år)</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3"/>
              </w:numPr>
            </w:pPr>
          </w:p>
        </w:tc>
        <w:tc>
          <w:tcPr>
            <w:tcW w:w="5629"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Tabellhodeattributter skal være:</w:t>
            </w:r>
          </w:p>
          <w:p w:rsidR="00BC7054" w:rsidRPr="003F6457" w:rsidRDefault="00BC7054" w:rsidP="00BC7054">
            <w:pPr>
              <w:autoSpaceDE w:val="0"/>
              <w:autoSpaceDN w:val="0"/>
              <w:adjustRightInd w:val="0"/>
              <w:rPr>
                <w:i/>
                <w:iCs/>
              </w:rPr>
            </w:pPr>
            <w:r w:rsidRPr="003F6457">
              <w:t>Saksbehandlende enhet på selvvalgt(e) nivå(er)</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bl>
    <w:p w:rsidR="00BC7054" w:rsidRPr="003F6457" w:rsidRDefault="00BC7054" w:rsidP="00BC7054">
      <w:pPr>
        <w:pStyle w:val="Overskrift3"/>
        <w:rPr>
          <w:lang w:val="nb-NO"/>
        </w:rPr>
      </w:pPr>
      <w:bookmarkStart w:id="359" w:name="_Toc170636400"/>
      <w:bookmarkStart w:id="360" w:name="_Toc170797708"/>
      <w:bookmarkStart w:id="361" w:name="_Toc463252833"/>
      <w:r w:rsidRPr="003F6457">
        <w:rPr>
          <w:lang w:val="nb-NO"/>
        </w:rPr>
        <w:t>Antall opprettede saksmapper over tid</w:t>
      </w:r>
      <w:bookmarkEnd w:id="359"/>
      <w:bookmarkEnd w:id="360"/>
      <w:bookmarkEnd w:id="361"/>
    </w:p>
    <w:p w:rsidR="00BC7054" w:rsidRPr="003F6457" w:rsidRDefault="00BC7054">
      <w:pPr>
        <w:autoSpaceDE w:val="0"/>
        <w:autoSpaceDN w:val="0"/>
        <w:adjustRightInd w:val="0"/>
        <w:rPr>
          <w:sz w:val="20"/>
        </w:rPr>
      </w:pPr>
      <w:r w:rsidRPr="003F6457">
        <w:t>Hensikten med rapporten er å få en oversikt over antall saksmapper per tidsenhet og administrativ enhet, for å få et bilde av endring i arbeidsmengde over tid.</w:t>
      </w:r>
    </w:p>
    <w:p w:rsidR="00BC7054" w:rsidRPr="003F6457" w:rsidRDefault="00BC7054"/>
    <w:tbl>
      <w:tblPr>
        <w:tblW w:w="922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3"/>
        <w:gridCol w:w="5629"/>
        <w:gridCol w:w="720"/>
        <w:gridCol w:w="1980"/>
      </w:tblGrid>
      <w:tr w:rsidR="00BC7054" w:rsidRPr="003F6457">
        <w:trPr>
          <w:cantSplit/>
          <w:tblHeader/>
        </w:trPr>
        <w:tc>
          <w:tcPr>
            <w:tcW w:w="893"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629"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Krav til statistikken </w:t>
            </w:r>
            <w:r w:rsidRPr="003F6457">
              <w:rPr>
                <w:i/>
              </w:rPr>
              <w:t>Antall opprettede saksmapper over tid</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3"/>
              </w:numPr>
            </w:pPr>
          </w:p>
        </w:tc>
        <w:tc>
          <w:tcPr>
            <w:tcW w:w="5629" w:type="dxa"/>
            <w:tcMar>
              <w:top w:w="57" w:type="dxa"/>
              <w:left w:w="57" w:type="dxa"/>
              <w:bottom w:w="57" w:type="dxa"/>
              <w:right w:w="57" w:type="dxa"/>
            </w:tcMar>
          </w:tcPr>
          <w:p w:rsidR="00BC7054" w:rsidRPr="003F6457" w:rsidRDefault="00BC7054" w:rsidP="00BC7054">
            <w:pPr>
              <w:autoSpaceDE w:val="0"/>
              <w:autoSpaceDN w:val="0"/>
              <w:adjustRightInd w:val="0"/>
            </w:pPr>
            <w:r w:rsidRPr="003F6457">
              <w:rPr>
                <w:i/>
                <w:iCs/>
              </w:rPr>
              <w:t>Omfang (seleksjonskriterier) skal være</w:t>
            </w:r>
            <w:r w:rsidRPr="003F6457">
              <w:t>:</w:t>
            </w:r>
          </w:p>
          <w:p w:rsidR="00BC7054" w:rsidRPr="003F6457" w:rsidRDefault="00BC7054" w:rsidP="00BC7054">
            <w:pPr>
              <w:autoSpaceDE w:val="0"/>
              <w:autoSpaceDN w:val="0"/>
              <w:adjustRightInd w:val="0"/>
              <w:rPr>
                <w:snapToGrid w:val="0"/>
              </w:rPr>
            </w:pPr>
            <w:r w:rsidRPr="003F6457">
              <w:t>Alle saker, med valgfritt saksdatointervall (og at saken skal inneholde minst en journalpost) og valgfri avgrensning av sakstype.</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3"/>
              </w:numPr>
            </w:pPr>
          </w:p>
        </w:tc>
        <w:tc>
          <w:tcPr>
            <w:tcW w:w="5629"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Forspalteattributt skal være:</w:t>
            </w:r>
          </w:p>
          <w:p w:rsidR="00BC7054" w:rsidRPr="003F6457" w:rsidRDefault="00BC7054" w:rsidP="00BC7054">
            <w:pPr>
              <w:autoSpaceDE w:val="0"/>
              <w:autoSpaceDN w:val="0"/>
              <w:adjustRightInd w:val="0"/>
              <w:rPr>
                <w:i/>
                <w:iCs/>
              </w:rPr>
            </w:pPr>
            <w:r w:rsidRPr="003F6457">
              <w:t>Valgfri tidsenhet (beregnet ut fra saksdato) lik måned eller sum av måneder (kvartal, tertial, halvår opp til år)</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3"/>
              </w:numPr>
            </w:pPr>
          </w:p>
        </w:tc>
        <w:tc>
          <w:tcPr>
            <w:tcW w:w="5629" w:type="dxa"/>
            <w:tcMar>
              <w:top w:w="57" w:type="dxa"/>
              <w:left w:w="57" w:type="dxa"/>
              <w:bottom w:w="57" w:type="dxa"/>
              <w:right w:w="57" w:type="dxa"/>
            </w:tcMar>
          </w:tcPr>
          <w:p w:rsidR="00BC7054" w:rsidRPr="003F6457" w:rsidRDefault="00BC7054" w:rsidP="00BC7054">
            <w:pPr>
              <w:autoSpaceDE w:val="0"/>
              <w:autoSpaceDN w:val="0"/>
              <w:adjustRightInd w:val="0"/>
              <w:rPr>
                <w:i/>
                <w:iCs/>
              </w:rPr>
            </w:pPr>
            <w:r w:rsidRPr="003F6457">
              <w:rPr>
                <w:i/>
                <w:iCs/>
              </w:rPr>
              <w:t>Tabellhodeattributter skal være:</w:t>
            </w:r>
          </w:p>
          <w:p w:rsidR="00BC7054" w:rsidRPr="003F6457" w:rsidRDefault="00BC7054" w:rsidP="00BC7054">
            <w:pPr>
              <w:autoSpaceDE w:val="0"/>
              <w:autoSpaceDN w:val="0"/>
              <w:adjustRightInd w:val="0"/>
              <w:rPr>
                <w:i/>
                <w:iCs/>
              </w:rPr>
            </w:pPr>
            <w:r w:rsidRPr="003F6457">
              <w:t>Saksbehandlende enhet på selvvalgt(e) nivå(er)</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bl>
    <w:p w:rsidR="00BC7054" w:rsidRPr="003F6457" w:rsidRDefault="00BC7054" w:rsidP="00BC7054">
      <w:pPr>
        <w:pStyle w:val="Overskrift3"/>
        <w:rPr>
          <w:lang w:val="nb-NO"/>
        </w:rPr>
      </w:pPr>
      <w:bookmarkStart w:id="362" w:name="_Toc170636401"/>
      <w:bookmarkStart w:id="363" w:name="_Toc170797709"/>
      <w:bookmarkStart w:id="364" w:name="_Toc463252834"/>
      <w:r w:rsidRPr="003F6457">
        <w:rPr>
          <w:lang w:val="nb-NO"/>
        </w:rPr>
        <w:t>Behandling av innsynsbegjæringer</w:t>
      </w:r>
      <w:bookmarkEnd w:id="362"/>
      <w:bookmarkEnd w:id="363"/>
      <w:bookmarkEnd w:id="364"/>
    </w:p>
    <w:p w:rsidR="00BC7054" w:rsidRPr="003F6457" w:rsidRDefault="00BC7054">
      <w:r w:rsidRPr="003F6457">
        <w:t>Hensikten med rapporten er å få en oversikt over hvor mange som har bedt om innsyn i løpet av en periode, og hva slags resultat som har kommet ut av behandlingen av begjæringen.</w:t>
      </w:r>
    </w:p>
    <w:p w:rsidR="00BC7054" w:rsidRPr="003F6457" w:rsidRDefault="00BC7054"/>
    <w:tbl>
      <w:tblPr>
        <w:tblW w:w="922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3"/>
        <w:gridCol w:w="5629"/>
        <w:gridCol w:w="720"/>
        <w:gridCol w:w="1980"/>
      </w:tblGrid>
      <w:tr w:rsidR="00BC7054" w:rsidRPr="003F6457">
        <w:trPr>
          <w:cantSplit/>
          <w:tblHeader/>
        </w:trPr>
        <w:tc>
          <w:tcPr>
            <w:tcW w:w="893"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629"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Krav til statistikken </w:t>
            </w:r>
            <w:r w:rsidRPr="003F6457">
              <w:rPr>
                <w:i/>
              </w:rPr>
              <w:t>Behandling av innsynsbegjæring</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3"/>
              </w:numPr>
            </w:pPr>
          </w:p>
        </w:tc>
        <w:tc>
          <w:tcPr>
            <w:tcW w:w="5629" w:type="dxa"/>
            <w:tcMar>
              <w:top w:w="57" w:type="dxa"/>
              <w:left w:w="57" w:type="dxa"/>
              <w:bottom w:w="57" w:type="dxa"/>
              <w:right w:w="57" w:type="dxa"/>
            </w:tcMar>
          </w:tcPr>
          <w:p w:rsidR="00BC7054" w:rsidRPr="003F6457" w:rsidRDefault="00BC7054" w:rsidP="00BC7054">
            <w:pPr>
              <w:rPr>
                <w:snapToGrid w:val="0"/>
              </w:rPr>
            </w:pPr>
            <w:r w:rsidRPr="003F6457">
              <w:rPr>
                <w:snapToGrid w:val="0"/>
              </w:rPr>
              <w:t>Det skal være mulig å få statistikk over antall innsynsbegjæringer innenfor en oppgitt periode.</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3"/>
              </w:numPr>
            </w:pPr>
          </w:p>
        </w:tc>
        <w:tc>
          <w:tcPr>
            <w:tcW w:w="5629" w:type="dxa"/>
            <w:tcMar>
              <w:top w:w="57" w:type="dxa"/>
              <w:left w:w="57" w:type="dxa"/>
              <w:bottom w:w="57" w:type="dxa"/>
              <w:right w:w="57" w:type="dxa"/>
            </w:tcMar>
          </w:tcPr>
          <w:p w:rsidR="00BC7054" w:rsidRPr="003F6457" w:rsidRDefault="00BC7054" w:rsidP="00BC7054">
            <w:pPr>
              <w:rPr>
                <w:snapToGrid w:val="0"/>
              </w:rPr>
            </w:pPr>
            <w:r w:rsidRPr="003F6457">
              <w:rPr>
                <w:snapToGrid w:val="0"/>
              </w:rPr>
              <w:t>I tillegg til totalt antall innsynsbegjæringer og periode, skal følgende informasjon være med i resultatet:</w:t>
            </w:r>
          </w:p>
          <w:p w:rsidR="00BC7054" w:rsidRPr="003F6457" w:rsidRDefault="00BC7054" w:rsidP="00BC7054">
            <w:pPr>
              <w:numPr>
                <w:ilvl w:val="0"/>
                <w:numId w:val="37"/>
              </w:numPr>
              <w:rPr>
                <w:snapToGrid w:val="0"/>
              </w:rPr>
            </w:pPr>
            <w:r w:rsidRPr="003F6457">
              <w:rPr>
                <w:snapToGrid w:val="0"/>
              </w:rPr>
              <w:t>behandlingsresultat (innvilgelse/avslag)</w:t>
            </w:r>
          </w:p>
          <w:p w:rsidR="00BC7054" w:rsidRPr="003F6457" w:rsidRDefault="00BC7054" w:rsidP="00BC7054">
            <w:pPr>
              <w:numPr>
                <w:ilvl w:val="0"/>
                <w:numId w:val="37"/>
              </w:numPr>
              <w:rPr>
                <w:snapToGrid w:val="0"/>
              </w:rPr>
            </w:pPr>
            <w:r w:rsidRPr="003F6457">
              <w:rPr>
                <w:snapToGrid w:val="0"/>
              </w:rPr>
              <w:t>hjemmelsgrunnlag (for evt. avslag)</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bl>
    <w:p w:rsidR="00BC7054" w:rsidRPr="003F6457" w:rsidRDefault="00BC7054" w:rsidP="00BC7054">
      <w:pPr>
        <w:pStyle w:val="Overskrift2"/>
        <w:rPr>
          <w:lang w:val="nb-NO"/>
        </w:rPr>
      </w:pPr>
      <w:bookmarkStart w:id="365" w:name="_Toc170636402"/>
      <w:bookmarkStart w:id="366" w:name="_Toc170797710"/>
      <w:bookmarkStart w:id="367" w:name="_Toc463252835"/>
      <w:r w:rsidRPr="003F6457">
        <w:rPr>
          <w:lang w:val="nb-NO"/>
        </w:rPr>
        <w:t>Varsling</w:t>
      </w:r>
      <w:bookmarkEnd w:id="365"/>
      <w:bookmarkEnd w:id="366"/>
      <w:bookmarkEnd w:id="367"/>
    </w:p>
    <w:p w:rsidR="00BC7054" w:rsidRPr="003F6457" w:rsidRDefault="00BC7054">
      <w:r w:rsidRPr="003F6457">
        <w:t>Det er viktig at løsningen har god funksjonalitet for å sette opp forskjellige varslinger, dvs. å varsle brukere av løsningen når diverse tidsfrister er overskredet, milepæler er nådd osv. Slike varslinger kan i noen tilfeller erstatte tradisjonelle rapporter og statistikker på samme måte som predefinerte søk.</w:t>
      </w:r>
    </w:p>
    <w:p w:rsidR="00BC7054" w:rsidRPr="003F6457" w:rsidRDefault="00BC7054"/>
    <w:tbl>
      <w:tblPr>
        <w:tblW w:w="922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3"/>
        <w:gridCol w:w="5629"/>
        <w:gridCol w:w="720"/>
        <w:gridCol w:w="1980"/>
      </w:tblGrid>
      <w:tr w:rsidR="00BC7054" w:rsidRPr="003F6457">
        <w:trPr>
          <w:cantSplit/>
          <w:tblHeader/>
        </w:trPr>
        <w:tc>
          <w:tcPr>
            <w:tcW w:w="893"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629"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Krav til </w:t>
            </w:r>
            <w:r w:rsidR="0044106C" w:rsidRPr="003F6457">
              <w:t>v</w:t>
            </w:r>
            <w:r w:rsidRPr="003F6457">
              <w:t>arsling</w:t>
            </w:r>
          </w:p>
        </w:tc>
        <w:tc>
          <w:tcPr>
            <w:tcW w:w="72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980"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4"/>
              </w:numPr>
            </w:pPr>
          </w:p>
        </w:tc>
        <w:tc>
          <w:tcPr>
            <w:tcW w:w="5629" w:type="dxa"/>
            <w:tcMar>
              <w:top w:w="57" w:type="dxa"/>
              <w:left w:w="57" w:type="dxa"/>
              <w:bottom w:w="57" w:type="dxa"/>
              <w:right w:w="57" w:type="dxa"/>
            </w:tcMar>
          </w:tcPr>
          <w:p w:rsidR="00BC7054" w:rsidRPr="003F6457" w:rsidRDefault="00BC7054" w:rsidP="00BC7054">
            <w:pPr>
              <w:rPr>
                <w:snapToGrid w:val="0"/>
              </w:rPr>
            </w:pPr>
            <w:r w:rsidRPr="003F6457">
              <w:rPr>
                <w:snapToGrid w:val="0"/>
              </w:rPr>
              <w:t>Det skal være mulig å sette opp varslinger (f. eks. i form av meldingsbokser) når tidsfrister er overskredet m.v.</w:t>
            </w:r>
          </w:p>
        </w:tc>
        <w:tc>
          <w:tcPr>
            <w:tcW w:w="720" w:type="dxa"/>
            <w:tcMar>
              <w:top w:w="57" w:type="dxa"/>
              <w:left w:w="57" w:type="dxa"/>
              <w:bottom w:w="57" w:type="dxa"/>
              <w:right w:w="57" w:type="dxa"/>
            </w:tcMar>
          </w:tcPr>
          <w:p w:rsidR="00BC7054" w:rsidRPr="003F6457" w:rsidRDefault="00BC7054" w:rsidP="00BC7054">
            <w:pPr>
              <w:jc w:val="center"/>
            </w:pPr>
            <w:r w:rsidRPr="003F6457">
              <w:t>V</w:t>
            </w:r>
          </w:p>
        </w:tc>
        <w:tc>
          <w:tcPr>
            <w:tcW w:w="1980" w:type="dxa"/>
            <w:noWrap/>
            <w:tcMar>
              <w:top w:w="57" w:type="dxa"/>
              <w:left w:w="57" w:type="dxa"/>
              <w:bottom w:w="57" w:type="dxa"/>
              <w:right w:w="57" w:type="dxa"/>
            </w:tcMar>
          </w:tcPr>
          <w:p w:rsidR="00BC7054" w:rsidRPr="003F6457" w:rsidRDefault="00BC7054" w:rsidP="00BC7054"/>
        </w:tc>
      </w:tr>
    </w:tbl>
    <w:p w:rsidR="00BC7054" w:rsidRPr="003F6457" w:rsidRDefault="00BC7054" w:rsidP="00BC7054">
      <w:pPr>
        <w:pStyle w:val="Overskrift2"/>
        <w:rPr>
          <w:lang w:val="nb-NO"/>
        </w:rPr>
      </w:pPr>
      <w:bookmarkStart w:id="368" w:name="_Toc170636403"/>
      <w:bookmarkStart w:id="369" w:name="_Toc170797711"/>
      <w:bookmarkStart w:id="370" w:name="_Toc463252836"/>
      <w:r w:rsidRPr="003F6457">
        <w:rPr>
          <w:lang w:val="nb-NO"/>
        </w:rPr>
        <w:t>Endringer i forhold til Noark-4</w:t>
      </w:r>
      <w:bookmarkEnd w:id="368"/>
      <w:bookmarkEnd w:id="369"/>
      <w:bookmarkEnd w:id="370"/>
    </w:p>
    <w:p w:rsidR="00BC7054" w:rsidRPr="003F6457" w:rsidRDefault="00BC7054">
      <w:pPr>
        <w:ind w:left="360"/>
      </w:pPr>
      <w:r w:rsidRPr="003F6457">
        <w:t>Flere rapporter og statistikker utgår.</w:t>
      </w:r>
    </w:p>
    <w:p w:rsidR="00BC7054" w:rsidRPr="003F6457" w:rsidRDefault="00BC7054" w:rsidP="00BC7054">
      <w:pPr>
        <w:numPr>
          <w:ilvl w:val="0"/>
          <w:numId w:val="36"/>
        </w:numPr>
      </w:pPr>
      <w:r w:rsidRPr="003F6457">
        <w:t xml:space="preserve">Rapporten </w:t>
      </w:r>
      <w:r w:rsidRPr="003F6457">
        <w:rPr>
          <w:i/>
          <w:iCs/>
        </w:rPr>
        <w:t>Saks- og dokumentoversikt</w:t>
      </w:r>
      <w:r w:rsidRPr="003F6457">
        <w:t xml:space="preserve"> er nå obligatorisk og har endret navn til </w:t>
      </w:r>
      <w:r w:rsidRPr="003F6457">
        <w:rPr>
          <w:i/>
          <w:iCs/>
        </w:rPr>
        <w:t>Saksmappe- og dokumentoversikt</w:t>
      </w:r>
      <w:r w:rsidRPr="003F6457">
        <w:t>.</w:t>
      </w:r>
    </w:p>
    <w:p w:rsidR="00BC7054" w:rsidRPr="003F6457" w:rsidRDefault="00BC7054" w:rsidP="00BC7054">
      <w:pPr>
        <w:numPr>
          <w:ilvl w:val="0"/>
          <w:numId w:val="36"/>
        </w:numPr>
      </w:pPr>
      <w:r w:rsidRPr="003F6457">
        <w:t xml:space="preserve">Rapporten </w:t>
      </w:r>
      <w:r w:rsidRPr="003F6457">
        <w:rPr>
          <w:i/>
          <w:iCs/>
        </w:rPr>
        <w:t>Obs-liste</w:t>
      </w:r>
      <w:r w:rsidRPr="003F6457">
        <w:t xml:space="preserve"> utgår.</w:t>
      </w:r>
    </w:p>
    <w:p w:rsidR="00BC7054" w:rsidRPr="003F6457" w:rsidRDefault="00BC7054" w:rsidP="00BC7054">
      <w:pPr>
        <w:numPr>
          <w:ilvl w:val="0"/>
          <w:numId w:val="36"/>
        </w:numPr>
      </w:pPr>
      <w:r w:rsidRPr="003F6457">
        <w:t xml:space="preserve">Rapporten </w:t>
      </w:r>
      <w:r w:rsidRPr="003F6457">
        <w:rPr>
          <w:i/>
          <w:iCs/>
        </w:rPr>
        <w:t>Utlånsliste</w:t>
      </w:r>
      <w:r w:rsidRPr="003F6457">
        <w:t xml:space="preserve"> utgår.</w:t>
      </w:r>
    </w:p>
    <w:p w:rsidR="00BC7054" w:rsidRPr="003F6457" w:rsidRDefault="00BC7054" w:rsidP="00BC7054">
      <w:pPr>
        <w:numPr>
          <w:ilvl w:val="0"/>
          <w:numId w:val="36"/>
        </w:numPr>
      </w:pPr>
      <w:r w:rsidRPr="003F6457">
        <w:t xml:space="preserve">Rapporten </w:t>
      </w:r>
      <w:r w:rsidRPr="003F6457">
        <w:rPr>
          <w:i/>
          <w:iCs/>
        </w:rPr>
        <w:t>Saksomslag</w:t>
      </w:r>
      <w:r w:rsidRPr="003F6457">
        <w:t xml:space="preserve"> utgår.</w:t>
      </w:r>
    </w:p>
    <w:p w:rsidR="00BC7054" w:rsidRPr="003F6457" w:rsidRDefault="00BC7054" w:rsidP="00BC7054">
      <w:pPr>
        <w:numPr>
          <w:ilvl w:val="0"/>
          <w:numId w:val="36"/>
        </w:numPr>
      </w:pPr>
      <w:r w:rsidRPr="003F6457">
        <w:t xml:space="preserve">Rapporten </w:t>
      </w:r>
      <w:r w:rsidRPr="003F6457">
        <w:rPr>
          <w:i/>
          <w:iCs/>
        </w:rPr>
        <w:t>Dokumentoversikt på tvers av saker</w:t>
      </w:r>
      <w:r w:rsidRPr="003F6457">
        <w:t xml:space="preserve"> utgår.</w:t>
      </w:r>
    </w:p>
    <w:p w:rsidR="00BC7054" w:rsidRPr="003F6457" w:rsidRDefault="00BC7054" w:rsidP="00BC7054">
      <w:pPr>
        <w:numPr>
          <w:ilvl w:val="0"/>
          <w:numId w:val="36"/>
        </w:numPr>
      </w:pPr>
      <w:r w:rsidRPr="003F6457">
        <w:t xml:space="preserve">Rapporten </w:t>
      </w:r>
      <w:r w:rsidRPr="003F6457">
        <w:rPr>
          <w:i/>
          <w:iCs/>
        </w:rPr>
        <w:t>Avsender/mottakerliste</w:t>
      </w:r>
      <w:r w:rsidRPr="003F6457">
        <w:t xml:space="preserve"> utgår.</w:t>
      </w:r>
    </w:p>
    <w:p w:rsidR="00BC7054" w:rsidRPr="003F6457" w:rsidRDefault="00BC7054" w:rsidP="00BC7054">
      <w:pPr>
        <w:numPr>
          <w:ilvl w:val="0"/>
          <w:numId w:val="36"/>
        </w:numPr>
      </w:pPr>
      <w:r w:rsidRPr="003F6457">
        <w:t xml:space="preserve">Rapporten </w:t>
      </w:r>
      <w:r w:rsidRPr="003F6457">
        <w:rPr>
          <w:i/>
          <w:iCs/>
        </w:rPr>
        <w:t>Administrativ inndeling</w:t>
      </w:r>
      <w:r w:rsidRPr="003F6457">
        <w:t xml:space="preserve"> utgår.</w:t>
      </w:r>
    </w:p>
    <w:p w:rsidR="00BC7054" w:rsidRPr="003F6457" w:rsidRDefault="00BC7054" w:rsidP="00BC7054">
      <w:pPr>
        <w:numPr>
          <w:ilvl w:val="0"/>
          <w:numId w:val="36"/>
        </w:numPr>
      </w:pPr>
      <w:r w:rsidRPr="003F6457">
        <w:t xml:space="preserve">Rapporten </w:t>
      </w:r>
      <w:r w:rsidRPr="003F6457">
        <w:rPr>
          <w:i/>
          <w:iCs/>
        </w:rPr>
        <w:t>Liste over Noark-personer</w:t>
      </w:r>
      <w:r w:rsidRPr="003F6457">
        <w:t xml:space="preserve"> utgår.</w:t>
      </w:r>
    </w:p>
    <w:p w:rsidR="00BC7054" w:rsidRPr="003F6457" w:rsidRDefault="00BC7054" w:rsidP="00BC7054">
      <w:pPr>
        <w:numPr>
          <w:ilvl w:val="0"/>
          <w:numId w:val="36"/>
        </w:numPr>
      </w:pPr>
      <w:r w:rsidRPr="003F6457">
        <w:t xml:space="preserve">Rapporten </w:t>
      </w:r>
      <w:r w:rsidRPr="003F6457">
        <w:rPr>
          <w:i/>
          <w:iCs/>
        </w:rPr>
        <w:t>Datokontroll</w:t>
      </w:r>
      <w:r w:rsidRPr="003F6457">
        <w:t xml:space="preserve"> utgår.</w:t>
      </w:r>
    </w:p>
    <w:p w:rsidR="00BC7054" w:rsidRPr="003F6457" w:rsidRDefault="00BC7054" w:rsidP="00BC7054">
      <w:pPr>
        <w:numPr>
          <w:ilvl w:val="0"/>
          <w:numId w:val="36"/>
        </w:numPr>
      </w:pPr>
      <w:r w:rsidRPr="003F6457">
        <w:t xml:space="preserve">Statistikken </w:t>
      </w:r>
      <w:r w:rsidRPr="003F6457">
        <w:rPr>
          <w:i/>
          <w:iCs/>
        </w:rPr>
        <w:t>Statistikk over korrespondansepartnere</w:t>
      </w:r>
      <w:r w:rsidRPr="003F6457">
        <w:t xml:space="preserve"> utgår.</w:t>
      </w:r>
    </w:p>
    <w:p w:rsidR="00BC7054" w:rsidRPr="003F6457" w:rsidRDefault="00BC7054" w:rsidP="00BC7054">
      <w:pPr>
        <w:numPr>
          <w:ilvl w:val="0"/>
          <w:numId w:val="36"/>
        </w:numPr>
      </w:pPr>
      <w:r w:rsidRPr="003F6457">
        <w:t xml:space="preserve">Statistikken </w:t>
      </w:r>
      <w:r w:rsidRPr="003F6457">
        <w:rPr>
          <w:i/>
          <w:iCs/>
        </w:rPr>
        <w:t>Statistikk over brukte arkivkoder</w:t>
      </w:r>
      <w:r w:rsidRPr="003F6457">
        <w:t xml:space="preserve"> utgår.</w:t>
      </w:r>
    </w:p>
    <w:p w:rsidR="00BC7054" w:rsidRPr="003F6457" w:rsidRDefault="00BC7054" w:rsidP="00BC7054">
      <w:pPr>
        <w:numPr>
          <w:ilvl w:val="0"/>
          <w:numId w:val="36"/>
        </w:numPr>
      </w:pPr>
      <w:r w:rsidRPr="003F6457">
        <w:t xml:space="preserve">Statistikken </w:t>
      </w:r>
      <w:r w:rsidRPr="003F6457">
        <w:rPr>
          <w:i/>
          <w:iCs/>
        </w:rPr>
        <w:t>Behandling av innsynsbegjæringer</w:t>
      </w:r>
      <w:r w:rsidRPr="003F6457">
        <w:t xml:space="preserve"> er ny</w:t>
      </w:r>
    </w:p>
    <w:p w:rsidR="00BC7054" w:rsidRPr="003F6457" w:rsidRDefault="00BC7054" w:rsidP="00BC7054">
      <w:pPr>
        <w:pStyle w:val="Overskrift1"/>
      </w:pPr>
      <w:r w:rsidRPr="003F6457">
        <w:t xml:space="preserve"> </w:t>
      </w:r>
      <w:bookmarkStart w:id="371" w:name="_Toc463252837"/>
      <w:r w:rsidRPr="003F6457">
        <w:t>Brukeradministrasjonsløsninger</w:t>
      </w:r>
      <w:bookmarkEnd w:id="371"/>
    </w:p>
    <w:p w:rsidR="00BC7054" w:rsidRPr="003F6457" w:rsidRDefault="00BC7054">
      <w:bookmarkStart w:id="372" w:name="_Toc416944156"/>
      <w:bookmarkStart w:id="373" w:name="_Toc417105222"/>
      <w:bookmarkStart w:id="374" w:name="_Toc417550030"/>
      <w:bookmarkStart w:id="375" w:name="_Toc422790500"/>
      <w:bookmarkStart w:id="376" w:name="_Toc422853053"/>
      <w:bookmarkStart w:id="377" w:name="_Toc438631915"/>
      <w:bookmarkStart w:id="378" w:name="_Toc438864327"/>
      <w:bookmarkStart w:id="379" w:name="_Toc439038737"/>
      <w:bookmarkStart w:id="380" w:name="_Toc440091075"/>
      <w:bookmarkStart w:id="381" w:name="_Toc111622000"/>
      <w:r w:rsidRPr="003F6457">
        <w:t>Noark 5 legger opp til at administrasjon av organisasjonsstruktur og brukere, samt disses tilknytning til roller, journalenheter og arkivdeler, skal kunne håndteres av eksterne løsninger. Kravene i dette kapitlet gjelder når brukeradministrasjon er en del av en Komplett Noark-løsning. Modulen er valgfri.</w:t>
      </w:r>
    </w:p>
    <w:p w:rsidR="00BC7054" w:rsidRPr="003F6457" w:rsidRDefault="00BC7054"/>
    <w:p w:rsidR="00BC7054" w:rsidRPr="003F6457" w:rsidRDefault="00BC7054">
      <w:r w:rsidRPr="003F6457">
        <w:t xml:space="preserve">Kapitlet inneholder ikke krav til ekstern brukeradministrasjonsløsning, for løsninger hvor slike benyttes. Kravene for hvordan eksterne brukeradministrasjonsløsninger skal fungere mot Noark 5 kjerne finnes i kapittel </w:t>
      </w:r>
      <w:r w:rsidR="0019328E">
        <w:t>6.6</w:t>
      </w:r>
      <w:r w:rsidRPr="003F6457">
        <w:t>.</w:t>
      </w:r>
    </w:p>
    <w:p w:rsidR="00BC7054" w:rsidRPr="003F6457" w:rsidRDefault="00BC7054" w:rsidP="00BC7054">
      <w:pPr>
        <w:pStyle w:val="Overskrift2"/>
        <w:rPr>
          <w:lang w:val="nb-NO"/>
        </w:rPr>
      </w:pPr>
      <w:bookmarkStart w:id="382" w:name="_Toc201345056"/>
      <w:bookmarkStart w:id="383" w:name="_Toc463252838"/>
      <w:bookmarkEnd w:id="372"/>
      <w:bookmarkEnd w:id="373"/>
      <w:bookmarkEnd w:id="374"/>
      <w:bookmarkEnd w:id="375"/>
      <w:bookmarkEnd w:id="376"/>
      <w:bookmarkEnd w:id="377"/>
      <w:bookmarkEnd w:id="378"/>
      <w:bookmarkEnd w:id="379"/>
      <w:bookmarkEnd w:id="380"/>
      <w:bookmarkEnd w:id="381"/>
      <w:r w:rsidRPr="003F6457">
        <w:rPr>
          <w:lang w:val="nb-NO"/>
        </w:rPr>
        <w:t>Administrativ struktur</w:t>
      </w:r>
      <w:bookmarkEnd w:id="382"/>
      <w:bookmarkEnd w:id="383"/>
    </w:p>
    <w:p w:rsidR="00BC7054" w:rsidRPr="003F6457" w:rsidRDefault="00BC7054">
      <w:r w:rsidRPr="003F6457">
        <w:t>Under følger krav til hvordan den administrative strukturen bør kunne bygges opp og vedlikeholdes i en Komplett Noark 5-løsning. Det tas utgangspunkt i at en hierarkisk linjeorganisasjon fortsatt er det mest vanlige. Samtidig må det tas hensyn til at stadig flere organ går over til nettverksbaserte eller prosjektorienterte organisasjonsstrukturer. En Komplett Noark 5-løsning bør kunne håndtere alle former for organisatorisk oppbygning.</w:t>
      </w:r>
    </w:p>
    <w:p w:rsidR="00BC7054" w:rsidRPr="003F6457" w:rsidRDefault="00BC7054" w:rsidP="00BC7054"/>
    <w:tbl>
      <w:tblPr>
        <w:tblW w:w="922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3"/>
        <w:gridCol w:w="6460"/>
        <w:gridCol w:w="700"/>
        <w:gridCol w:w="1172"/>
      </w:tblGrid>
      <w:tr w:rsidR="00BC7054" w:rsidRPr="003F6457">
        <w:trPr>
          <w:cantSplit/>
          <w:tblHeader/>
        </w:trPr>
        <w:tc>
          <w:tcPr>
            <w:tcW w:w="893"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46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administrativ oppbygging</w:t>
            </w:r>
          </w:p>
        </w:tc>
        <w:tc>
          <w:tcPr>
            <w:tcW w:w="7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172"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5"/>
              </w:numPr>
            </w:pPr>
          </w:p>
        </w:tc>
        <w:tc>
          <w:tcPr>
            <w:tcW w:w="6460" w:type="dxa"/>
            <w:tcMar>
              <w:top w:w="57" w:type="dxa"/>
              <w:left w:w="57" w:type="dxa"/>
              <w:bottom w:w="57" w:type="dxa"/>
              <w:right w:w="57" w:type="dxa"/>
            </w:tcMar>
          </w:tcPr>
          <w:p w:rsidR="00BC7054" w:rsidRPr="003F6457" w:rsidRDefault="00BC7054" w:rsidP="00BC7054">
            <w:r w:rsidRPr="003F6457">
              <w:t>Det bør være mulig å opprette en hierarkisk, administrativ struktur med et ubegrenset antall nivåer</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5"/>
              </w:numPr>
            </w:pPr>
          </w:p>
        </w:tc>
        <w:tc>
          <w:tcPr>
            <w:tcW w:w="6460" w:type="dxa"/>
            <w:tcMar>
              <w:top w:w="57" w:type="dxa"/>
              <w:left w:w="57" w:type="dxa"/>
              <w:bottom w:w="57" w:type="dxa"/>
              <w:right w:w="57" w:type="dxa"/>
            </w:tcMar>
          </w:tcPr>
          <w:p w:rsidR="00BC7054" w:rsidRPr="003F6457" w:rsidRDefault="00BC7054" w:rsidP="00BC7054">
            <w:r w:rsidRPr="003F6457">
              <w:t>Det bør være mulig å opprette et ubegrenset antall administrative enheter på samme nivå</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5"/>
              </w:numPr>
            </w:pPr>
          </w:p>
        </w:tc>
        <w:tc>
          <w:tcPr>
            <w:tcW w:w="6460" w:type="dxa"/>
            <w:tcMar>
              <w:top w:w="57" w:type="dxa"/>
              <w:left w:w="57" w:type="dxa"/>
              <w:bottom w:w="57" w:type="dxa"/>
              <w:right w:w="57" w:type="dxa"/>
            </w:tcMar>
          </w:tcPr>
          <w:p w:rsidR="00BC7054" w:rsidRPr="003F6457" w:rsidRDefault="00BC7054" w:rsidP="00BC7054">
            <w:r w:rsidRPr="003F6457">
              <w:t>Det bør være mulig å opprette en matrisebasert administrativ struktur, som tillater f. eks. nettverksbaserte eller prosjektorienterte organisasjonsformer</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5"/>
              </w:numPr>
            </w:pPr>
          </w:p>
        </w:tc>
        <w:tc>
          <w:tcPr>
            <w:tcW w:w="6460" w:type="dxa"/>
            <w:tcMar>
              <w:top w:w="57" w:type="dxa"/>
              <w:left w:w="57" w:type="dxa"/>
              <w:bottom w:w="57" w:type="dxa"/>
              <w:right w:w="57" w:type="dxa"/>
            </w:tcMar>
          </w:tcPr>
          <w:p w:rsidR="00BC7054" w:rsidRPr="003F6457" w:rsidRDefault="00BC7054" w:rsidP="00BC7054">
            <w:r w:rsidRPr="003F6457">
              <w:t>Det bør være mulig å opprette en administrativ struktur som tillater en kombinasjon av hierarkiske og ikke-hierarkiske administrative strukturer</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5"/>
              </w:numPr>
            </w:pPr>
          </w:p>
        </w:tc>
        <w:tc>
          <w:tcPr>
            <w:tcW w:w="6460" w:type="dxa"/>
            <w:tcMar>
              <w:top w:w="57" w:type="dxa"/>
              <w:left w:w="57" w:type="dxa"/>
              <w:bottom w:w="57" w:type="dxa"/>
              <w:right w:w="57" w:type="dxa"/>
            </w:tcMar>
          </w:tcPr>
          <w:p w:rsidR="00BC7054" w:rsidRPr="003F6457" w:rsidRDefault="00BC7054" w:rsidP="00BC7054">
            <w:r w:rsidRPr="003F6457">
              <w:t>Det bør være mulig å registrere start- og sluttdato på en hel administrativ struktur</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5"/>
              </w:numPr>
            </w:pPr>
          </w:p>
        </w:tc>
        <w:tc>
          <w:tcPr>
            <w:tcW w:w="6460" w:type="dxa"/>
            <w:tcMar>
              <w:top w:w="57" w:type="dxa"/>
              <w:left w:w="57" w:type="dxa"/>
              <w:bottom w:w="57" w:type="dxa"/>
              <w:right w:w="57" w:type="dxa"/>
            </w:tcMar>
          </w:tcPr>
          <w:p w:rsidR="00BC7054" w:rsidRPr="003F6457" w:rsidRDefault="00BC7054" w:rsidP="00BC7054">
            <w:r w:rsidRPr="003F6457">
              <w:t>Det bør være mulig å registrere start- og sluttdato på deler av en administrativ struktur</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5"/>
              </w:numPr>
            </w:pPr>
          </w:p>
        </w:tc>
        <w:tc>
          <w:tcPr>
            <w:tcW w:w="6460" w:type="dxa"/>
            <w:tcMar>
              <w:top w:w="57" w:type="dxa"/>
              <w:left w:w="57" w:type="dxa"/>
              <w:bottom w:w="57" w:type="dxa"/>
              <w:right w:w="57" w:type="dxa"/>
            </w:tcMar>
          </w:tcPr>
          <w:p w:rsidR="00BC7054" w:rsidRPr="003F6457" w:rsidRDefault="00BC7054" w:rsidP="00BC7054">
            <w:r w:rsidRPr="003F6457">
              <w:t>Det bør være mulig å hente en eller flere avsluttede administrative strukturer</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5"/>
              </w:numPr>
            </w:pPr>
          </w:p>
        </w:tc>
        <w:tc>
          <w:tcPr>
            <w:tcW w:w="6460" w:type="dxa"/>
            <w:tcMar>
              <w:top w:w="57" w:type="dxa"/>
              <w:left w:w="57" w:type="dxa"/>
              <w:bottom w:w="57" w:type="dxa"/>
              <w:right w:w="57" w:type="dxa"/>
            </w:tcMar>
          </w:tcPr>
          <w:p w:rsidR="00BC7054" w:rsidRPr="003F6457" w:rsidRDefault="00BC7054" w:rsidP="00BC7054">
            <w:r w:rsidRPr="003F6457">
              <w:t>Det bør ikke være mulig å slette en administrativ struktur</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5"/>
              </w:numPr>
            </w:pPr>
          </w:p>
        </w:tc>
        <w:tc>
          <w:tcPr>
            <w:tcW w:w="6460" w:type="dxa"/>
            <w:tcMar>
              <w:top w:w="57" w:type="dxa"/>
              <w:left w:w="57" w:type="dxa"/>
              <w:bottom w:w="57" w:type="dxa"/>
              <w:right w:w="57" w:type="dxa"/>
            </w:tcMar>
          </w:tcPr>
          <w:p w:rsidR="00BC7054" w:rsidRPr="003F6457" w:rsidRDefault="00BC7054" w:rsidP="00BC7054">
            <w:r w:rsidRPr="003F6457">
              <w:t>Det bør være mulig å endre den administrative strukturen.</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5"/>
              </w:numPr>
            </w:pPr>
          </w:p>
        </w:tc>
        <w:tc>
          <w:tcPr>
            <w:tcW w:w="6460" w:type="dxa"/>
            <w:tcMar>
              <w:top w:w="57" w:type="dxa"/>
              <w:left w:w="57" w:type="dxa"/>
              <w:bottom w:w="57" w:type="dxa"/>
              <w:right w:w="57" w:type="dxa"/>
            </w:tcMar>
          </w:tcPr>
          <w:p w:rsidR="00BC7054" w:rsidRPr="003F6457" w:rsidRDefault="00BC7054" w:rsidP="00BC7054">
            <w:r w:rsidRPr="003F6457">
              <w:t>Det bør være mulig å føye til nye administrative enheter på et hvilket som helst nivå i strukturen</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5"/>
              </w:numPr>
            </w:pPr>
          </w:p>
        </w:tc>
        <w:tc>
          <w:tcPr>
            <w:tcW w:w="6460" w:type="dxa"/>
            <w:tcMar>
              <w:top w:w="57" w:type="dxa"/>
              <w:left w:w="57" w:type="dxa"/>
              <w:bottom w:w="57" w:type="dxa"/>
              <w:right w:w="57" w:type="dxa"/>
            </w:tcMar>
          </w:tcPr>
          <w:p w:rsidR="00BC7054" w:rsidRPr="003F6457" w:rsidRDefault="00BC7054" w:rsidP="00BC7054">
            <w:r w:rsidRPr="003F6457">
              <w:t>Det bør være mulig å endre opplysninger om en bestemt administrativ enhet. Endringene skal logges.</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5"/>
              </w:numPr>
            </w:pPr>
          </w:p>
        </w:tc>
        <w:tc>
          <w:tcPr>
            <w:tcW w:w="6460" w:type="dxa"/>
            <w:tcMar>
              <w:top w:w="57" w:type="dxa"/>
              <w:left w:w="57" w:type="dxa"/>
              <w:bottom w:w="57" w:type="dxa"/>
              <w:right w:w="57" w:type="dxa"/>
            </w:tcMar>
          </w:tcPr>
          <w:p w:rsidR="00BC7054" w:rsidRPr="003F6457" w:rsidRDefault="00BC7054" w:rsidP="00BC7054">
            <w:r w:rsidRPr="003F6457">
              <w:t>Det bør være mulig å endre opplysninger om et utvalg administrative enheter. Endringene skal logges.</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5"/>
              </w:numPr>
            </w:pPr>
          </w:p>
        </w:tc>
        <w:tc>
          <w:tcPr>
            <w:tcW w:w="6460" w:type="dxa"/>
            <w:tcMar>
              <w:top w:w="57" w:type="dxa"/>
              <w:left w:w="57" w:type="dxa"/>
              <w:bottom w:w="57" w:type="dxa"/>
              <w:right w:w="57" w:type="dxa"/>
            </w:tcMar>
          </w:tcPr>
          <w:p w:rsidR="00BC7054" w:rsidRPr="003F6457" w:rsidRDefault="00BC7054" w:rsidP="00BC7054">
            <w:r w:rsidRPr="003F6457">
              <w:t>Det bør være mulig å registrere følgende metadata for administrativ enhet:</w:t>
            </w:r>
          </w:p>
          <w:p w:rsidR="00BC7054" w:rsidRPr="003F6457" w:rsidRDefault="00BC7054" w:rsidP="00BC7054">
            <w:pPr>
              <w:numPr>
                <w:ilvl w:val="0"/>
                <w:numId w:val="40"/>
              </w:numPr>
            </w:pPr>
            <w:r w:rsidRPr="003F6457">
              <w:t>Enhetens nåværende, fulle navn</w:t>
            </w:r>
          </w:p>
          <w:p w:rsidR="00BC7054" w:rsidRPr="003F6457" w:rsidRDefault="00BC7054" w:rsidP="00BC7054">
            <w:pPr>
              <w:numPr>
                <w:ilvl w:val="0"/>
                <w:numId w:val="40"/>
              </w:numPr>
            </w:pPr>
            <w:r w:rsidRPr="003F6457">
              <w:t>Enhetens kortnavn</w:t>
            </w:r>
          </w:p>
          <w:p w:rsidR="00BC7054" w:rsidRPr="003F6457" w:rsidRDefault="00BC7054" w:rsidP="00BC7054">
            <w:pPr>
              <w:numPr>
                <w:ilvl w:val="0"/>
                <w:numId w:val="40"/>
              </w:numPr>
            </w:pPr>
            <w:r w:rsidRPr="003F6457">
              <w:t>Dato for når enheten ble opprettet</w:t>
            </w:r>
          </w:p>
          <w:p w:rsidR="00BC7054" w:rsidRPr="003F6457" w:rsidRDefault="00BC7054" w:rsidP="00BC7054">
            <w:pPr>
              <w:numPr>
                <w:ilvl w:val="0"/>
                <w:numId w:val="40"/>
              </w:numPr>
            </w:pPr>
            <w:r w:rsidRPr="003F6457">
              <w:t>Dato for når enheten utgår</w:t>
            </w:r>
          </w:p>
          <w:p w:rsidR="00BC7054" w:rsidRPr="003F6457" w:rsidRDefault="00BC7054" w:rsidP="00BC7054">
            <w:pPr>
              <w:numPr>
                <w:ilvl w:val="0"/>
                <w:numId w:val="40"/>
              </w:numPr>
            </w:pPr>
            <w:r w:rsidRPr="003F6457">
              <w:t>Alle tidligere navn på enheten</w:t>
            </w:r>
          </w:p>
          <w:p w:rsidR="00BC7054" w:rsidRPr="003F6457" w:rsidRDefault="00BC7054" w:rsidP="00BC7054">
            <w:pPr>
              <w:numPr>
                <w:ilvl w:val="0"/>
                <w:numId w:val="40"/>
              </w:numPr>
            </w:pPr>
            <w:r w:rsidRPr="003F6457">
              <w:t>Alle tidligere kortnavn på enheten</w:t>
            </w:r>
          </w:p>
          <w:p w:rsidR="00BC7054" w:rsidRPr="003F6457" w:rsidRDefault="00BC7054" w:rsidP="00BC7054">
            <w:pPr>
              <w:numPr>
                <w:ilvl w:val="0"/>
                <w:numId w:val="40"/>
              </w:numPr>
            </w:pPr>
            <w:r w:rsidRPr="003F6457">
              <w:t>Adresse til administrativ enhet, inkl. evt. e-post</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5"/>
              </w:numPr>
            </w:pPr>
          </w:p>
        </w:tc>
        <w:tc>
          <w:tcPr>
            <w:tcW w:w="6460" w:type="dxa"/>
            <w:tcMar>
              <w:top w:w="57" w:type="dxa"/>
              <w:left w:w="57" w:type="dxa"/>
              <w:bottom w:w="57" w:type="dxa"/>
              <w:right w:w="57" w:type="dxa"/>
            </w:tcMar>
          </w:tcPr>
          <w:p w:rsidR="00BC7054" w:rsidRPr="003F6457" w:rsidRDefault="00BC7054" w:rsidP="00BC7054">
            <w:r w:rsidRPr="003F6457">
              <w:t>Det bør være mulig å endre opplysninger om en administrativ enhets navn</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5"/>
              </w:numPr>
            </w:pPr>
          </w:p>
        </w:tc>
        <w:tc>
          <w:tcPr>
            <w:tcW w:w="6460" w:type="dxa"/>
            <w:tcMar>
              <w:top w:w="57" w:type="dxa"/>
              <w:left w:w="57" w:type="dxa"/>
              <w:bottom w:w="57" w:type="dxa"/>
              <w:right w:w="57" w:type="dxa"/>
            </w:tcMar>
          </w:tcPr>
          <w:p w:rsidR="00BC7054" w:rsidRPr="003F6457" w:rsidRDefault="00BC7054" w:rsidP="00BC7054">
            <w:r w:rsidRPr="003F6457">
              <w:t>Det bør ikke være mulig å slette en administrativ enhets navn.</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5"/>
              </w:numPr>
            </w:pPr>
          </w:p>
        </w:tc>
        <w:tc>
          <w:tcPr>
            <w:tcW w:w="6460" w:type="dxa"/>
            <w:tcMar>
              <w:top w:w="57" w:type="dxa"/>
              <w:left w:w="57" w:type="dxa"/>
              <w:bottom w:w="57" w:type="dxa"/>
              <w:right w:w="57" w:type="dxa"/>
            </w:tcMar>
          </w:tcPr>
          <w:p w:rsidR="00BC7054" w:rsidRPr="003F6457" w:rsidRDefault="00BC7054" w:rsidP="00BC7054">
            <w:r w:rsidRPr="003F6457">
              <w:t>Det bør finnes funksjoner for å bevare de(t) opprinnelige navnet/navnene på administrative enheter ved navneendringer</w:t>
            </w:r>
          </w:p>
        </w:tc>
        <w:tc>
          <w:tcPr>
            <w:tcW w:w="700" w:type="dxa"/>
            <w:tcMar>
              <w:top w:w="57" w:type="dxa"/>
              <w:left w:w="57" w:type="dxa"/>
              <w:bottom w:w="57" w:type="dxa"/>
              <w:right w:w="57" w:type="dxa"/>
            </w:tcMar>
          </w:tcPr>
          <w:p w:rsidR="00BC7054" w:rsidRPr="003F6457" w:rsidRDefault="00BC7054" w:rsidP="00BC7054">
            <w:pPr>
              <w:tabs>
                <w:tab w:val="left" w:pos="184"/>
                <w:tab w:val="center" w:pos="293"/>
              </w:tabs>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5"/>
              </w:numPr>
            </w:pPr>
          </w:p>
        </w:tc>
        <w:tc>
          <w:tcPr>
            <w:tcW w:w="6460" w:type="dxa"/>
            <w:tcMar>
              <w:top w:w="57" w:type="dxa"/>
              <w:left w:w="57" w:type="dxa"/>
              <w:bottom w:w="57" w:type="dxa"/>
              <w:right w:w="57" w:type="dxa"/>
            </w:tcMar>
          </w:tcPr>
          <w:p w:rsidR="00BC7054" w:rsidRPr="003F6457" w:rsidRDefault="00BC7054" w:rsidP="00BC7054">
            <w:r w:rsidRPr="003F6457">
              <w:t>Det bør være mulig å sette start- og sluttdato på en administrativ enhet</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5"/>
              </w:numPr>
            </w:pPr>
          </w:p>
        </w:tc>
        <w:tc>
          <w:tcPr>
            <w:tcW w:w="6460" w:type="dxa"/>
            <w:tcMar>
              <w:top w:w="57" w:type="dxa"/>
              <w:left w:w="57" w:type="dxa"/>
              <w:bottom w:w="57" w:type="dxa"/>
              <w:right w:w="57" w:type="dxa"/>
            </w:tcMar>
          </w:tcPr>
          <w:p w:rsidR="00BC7054" w:rsidRPr="003F6457" w:rsidRDefault="00BC7054" w:rsidP="00BC7054">
            <w:r w:rsidRPr="003F6457">
              <w:t xml:space="preserve">Det bør ikke være mulig å knytte nye mapper eller registreringer til en avsluttet administrativ enhet </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5"/>
              </w:numPr>
            </w:pPr>
          </w:p>
        </w:tc>
        <w:tc>
          <w:tcPr>
            <w:tcW w:w="6460" w:type="dxa"/>
            <w:tcMar>
              <w:top w:w="57" w:type="dxa"/>
              <w:left w:w="57" w:type="dxa"/>
              <w:bottom w:w="57" w:type="dxa"/>
              <w:right w:w="57" w:type="dxa"/>
            </w:tcMar>
          </w:tcPr>
          <w:p w:rsidR="00BC7054" w:rsidRPr="003F6457" w:rsidRDefault="00BC7054" w:rsidP="00BC7054">
            <w:r w:rsidRPr="003F6457">
              <w:t>Det bør ikke være mulig å slette en administrativ enhet som har tilknyttet en mappe eller en registrering</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5"/>
              </w:numPr>
            </w:pPr>
          </w:p>
        </w:tc>
        <w:tc>
          <w:tcPr>
            <w:tcW w:w="6460" w:type="dxa"/>
            <w:tcMar>
              <w:top w:w="57" w:type="dxa"/>
              <w:left w:w="57" w:type="dxa"/>
              <w:bottom w:w="57" w:type="dxa"/>
              <w:right w:w="57" w:type="dxa"/>
            </w:tcMar>
          </w:tcPr>
          <w:p w:rsidR="00BC7054" w:rsidRPr="003F6457" w:rsidRDefault="00BC7054" w:rsidP="00BC7054">
            <w:r w:rsidRPr="003F6457">
              <w:t>Det bør være mulig å parameterstyre om et søk på administrativ enhet også skal omfatte samme enhet under tidligere navn</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5"/>
              </w:numPr>
            </w:pPr>
          </w:p>
        </w:tc>
        <w:tc>
          <w:tcPr>
            <w:tcW w:w="6460" w:type="dxa"/>
            <w:tcMar>
              <w:top w:w="57" w:type="dxa"/>
              <w:left w:w="57" w:type="dxa"/>
              <w:bottom w:w="57" w:type="dxa"/>
              <w:right w:w="57" w:type="dxa"/>
            </w:tcMar>
          </w:tcPr>
          <w:p w:rsidR="00BC7054" w:rsidRPr="003F6457" w:rsidRDefault="00BC7054" w:rsidP="00BC7054">
            <w:r w:rsidRPr="003F6457">
              <w:t>Ved søk på en administrativ enhet, bør søket automatisk også omfatte eventuelle underliggende enheter. Dette bør kunne overstyres.</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5"/>
              </w:numPr>
            </w:pPr>
          </w:p>
        </w:tc>
        <w:tc>
          <w:tcPr>
            <w:tcW w:w="6460" w:type="dxa"/>
            <w:tcMar>
              <w:top w:w="57" w:type="dxa"/>
              <w:left w:w="57" w:type="dxa"/>
              <w:bottom w:w="57" w:type="dxa"/>
              <w:right w:w="57" w:type="dxa"/>
            </w:tcMar>
          </w:tcPr>
          <w:p w:rsidR="00BC7054" w:rsidRPr="003F6457" w:rsidRDefault="00BC7054" w:rsidP="00BC7054">
            <w:pPr>
              <w:numPr>
                <w:ilvl w:val="12"/>
                <w:numId w:val="0"/>
              </w:numPr>
            </w:pPr>
            <w:r w:rsidRPr="003F6457">
              <w:t>Den administrative strukturen bør være helt uavhengig av arkivstrukturen. Et arkiv eller en arkivdel bør derfor kunne dekke:</w:t>
            </w:r>
          </w:p>
          <w:p w:rsidR="00BC7054" w:rsidRPr="003F6457" w:rsidRDefault="00BC7054" w:rsidP="00BC7054">
            <w:pPr>
              <w:numPr>
                <w:ilvl w:val="0"/>
                <w:numId w:val="40"/>
              </w:numPr>
              <w:spacing w:before="80"/>
            </w:pPr>
            <w:r w:rsidRPr="003F6457">
              <w:t>en hel administrativ enhet</w:t>
            </w:r>
          </w:p>
          <w:p w:rsidR="00BC7054" w:rsidRPr="003F6457" w:rsidRDefault="00BC7054" w:rsidP="00BC7054">
            <w:pPr>
              <w:numPr>
                <w:ilvl w:val="0"/>
                <w:numId w:val="40"/>
              </w:numPr>
            </w:pPr>
            <w:r w:rsidRPr="003F6457">
              <w:t>deler av en administrativ enhet</w:t>
            </w:r>
          </w:p>
          <w:p w:rsidR="00BC7054" w:rsidRPr="003F6457" w:rsidRDefault="00BC7054" w:rsidP="00BC7054">
            <w:pPr>
              <w:numPr>
                <w:ilvl w:val="0"/>
                <w:numId w:val="40"/>
              </w:numPr>
            </w:pPr>
            <w:r w:rsidRPr="003F6457">
              <w:t>flere administrative enheter</w:t>
            </w:r>
          </w:p>
          <w:p w:rsidR="00BC7054" w:rsidRPr="003F6457" w:rsidRDefault="00BC7054" w:rsidP="00BC7054">
            <w:pPr>
              <w:numPr>
                <w:ilvl w:val="0"/>
                <w:numId w:val="40"/>
              </w:numPr>
            </w:pPr>
            <w:r w:rsidRPr="003F6457">
              <w:t>andre typer administrative strukturer enn de hierarkiske</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5"/>
              </w:numPr>
            </w:pPr>
          </w:p>
        </w:tc>
        <w:tc>
          <w:tcPr>
            <w:tcW w:w="6460" w:type="dxa"/>
            <w:tcMar>
              <w:top w:w="57" w:type="dxa"/>
              <w:left w:w="57" w:type="dxa"/>
              <w:bottom w:w="57" w:type="dxa"/>
              <w:right w:w="57" w:type="dxa"/>
            </w:tcMar>
          </w:tcPr>
          <w:p w:rsidR="00BC7054" w:rsidRPr="003F6457" w:rsidRDefault="00BC7054" w:rsidP="00BC7054">
            <w:pPr>
              <w:numPr>
                <w:ilvl w:val="12"/>
                <w:numId w:val="0"/>
              </w:numPr>
            </w:pPr>
            <w:r w:rsidRPr="003F6457">
              <w:t xml:space="preserve">Det bør være mulig å ha forskjellige former for </w:t>
            </w:r>
            <w:r w:rsidRPr="003F6457">
              <w:rPr>
                <w:i/>
              </w:rPr>
              <w:t>desentralisert arkivtjeneste</w:t>
            </w:r>
            <w:r w:rsidRPr="003F6457">
              <w:t>, for eksempel:</w:t>
            </w:r>
          </w:p>
          <w:p w:rsidR="00BC7054" w:rsidRPr="003F6457" w:rsidRDefault="00BC7054" w:rsidP="00BC7054">
            <w:pPr>
              <w:numPr>
                <w:ilvl w:val="0"/>
                <w:numId w:val="40"/>
              </w:numPr>
              <w:spacing w:before="80"/>
            </w:pPr>
            <w:r w:rsidRPr="003F6457">
              <w:t>sentral journalføring og desentral arkivering</w:t>
            </w:r>
          </w:p>
          <w:p w:rsidR="00BC7054" w:rsidRPr="003F6457" w:rsidRDefault="00BC7054" w:rsidP="00BC7054">
            <w:pPr>
              <w:numPr>
                <w:ilvl w:val="0"/>
                <w:numId w:val="40"/>
              </w:numPr>
            </w:pPr>
            <w:r w:rsidRPr="003F6457">
              <w:t>desentral journalføring og sentral arkivering</w:t>
            </w:r>
          </w:p>
          <w:p w:rsidR="00BC7054" w:rsidRPr="003F6457" w:rsidRDefault="00BC7054" w:rsidP="00BC7054">
            <w:pPr>
              <w:numPr>
                <w:ilvl w:val="0"/>
                <w:numId w:val="40"/>
              </w:numPr>
            </w:pPr>
            <w:r w:rsidRPr="003F6457">
              <w:t>desentral journalføring og desentral arkivering</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bl>
    <w:p w:rsidR="00BC7054" w:rsidRPr="003F6457" w:rsidRDefault="00BC7054" w:rsidP="00BC7054">
      <w:pPr>
        <w:pStyle w:val="Overskrift2"/>
        <w:rPr>
          <w:lang w:val="nb-NO"/>
        </w:rPr>
      </w:pPr>
      <w:bookmarkStart w:id="384" w:name="_Toc201345057"/>
      <w:bookmarkStart w:id="385" w:name="_Toc463252839"/>
      <w:r w:rsidRPr="003F6457">
        <w:rPr>
          <w:lang w:val="nb-NO"/>
        </w:rPr>
        <w:t>Brukeradministrasjon</w:t>
      </w:r>
      <w:bookmarkEnd w:id="384"/>
      <w:bookmarkEnd w:id="385"/>
    </w:p>
    <w:p w:rsidR="00BC7054" w:rsidRPr="003F6457" w:rsidRDefault="000A522E">
      <w:pPr>
        <w:spacing w:before="120"/>
      </w:pPr>
      <w:r>
        <w:t xml:space="preserve">Komplett Noark </w:t>
      </w:r>
      <w:r w:rsidR="00BC7054" w:rsidRPr="003F6457">
        <w:t>5 bør gi muligheter for å administrere brukere og deres tilknytning til administrative enheter. Brukernes rettigheter bør være knyttet til roller og administrativ tilhørighet.</w:t>
      </w:r>
    </w:p>
    <w:p w:rsidR="00BC7054" w:rsidRPr="003F6457" w:rsidRDefault="00BC7054" w:rsidP="00BC7054">
      <w:pPr>
        <w:pStyle w:val="Overskrift3"/>
        <w:rPr>
          <w:lang w:val="nb-NO"/>
        </w:rPr>
      </w:pPr>
      <w:bookmarkStart w:id="386" w:name="_Toc201345058"/>
      <w:bookmarkStart w:id="387" w:name="_Toc463252840"/>
      <w:r w:rsidRPr="003F6457">
        <w:rPr>
          <w:lang w:val="nb-NO"/>
        </w:rPr>
        <w:t>Bruker</w:t>
      </w:r>
      <w:bookmarkEnd w:id="386"/>
      <w:bookmarkEnd w:id="387"/>
    </w:p>
    <w:tbl>
      <w:tblPr>
        <w:tblW w:w="922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3"/>
        <w:gridCol w:w="6460"/>
        <w:gridCol w:w="700"/>
        <w:gridCol w:w="1172"/>
      </w:tblGrid>
      <w:tr w:rsidR="00BC7054" w:rsidRPr="003F6457">
        <w:trPr>
          <w:cantSplit/>
          <w:tblHeader/>
        </w:trPr>
        <w:tc>
          <w:tcPr>
            <w:tcW w:w="893"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46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bruker</w:t>
            </w:r>
          </w:p>
        </w:tc>
        <w:tc>
          <w:tcPr>
            <w:tcW w:w="7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172"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460" w:type="dxa"/>
            <w:tcMar>
              <w:top w:w="57" w:type="dxa"/>
              <w:left w:w="57" w:type="dxa"/>
              <w:bottom w:w="57" w:type="dxa"/>
              <w:right w:w="57" w:type="dxa"/>
            </w:tcMar>
          </w:tcPr>
          <w:p w:rsidR="00BC7054" w:rsidRPr="003F6457" w:rsidRDefault="00BC7054" w:rsidP="00BC7054">
            <w:r w:rsidRPr="003F6457">
              <w:t>Det bør være mulig å opprette et vilkårlig antall brukere</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460" w:type="dxa"/>
            <w:tcMar>
              <w:top w:w="57" w:type="dxa"/>
              <w:left w:w="57" w:type="dxa"/>
              <w:bottom w:w="57" w:type="dxa"/>
              <w:right w:w="57" w:type="dxa"/>
            </w:tcMar>
          </w:tcPr>
          <w:p w:rsidR="00BC7054" w:rsidRPr="003F6457" w:rsidRDefault="00BC7054" w:rsidP="00BC7054">
            <w:r w:rsidRPr="003F6457">
              <w:rPr>
                <w:snapToGrid w:val="0"/>
              </w:rPr>
              <w:t>Bruker bør bare kunne benytte de funksjoner og den informasjon som vedkommende er autorisert for</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460" w:type="dxa"/>
            <w:tcMar>
              <w:top w:w="57" w:type="dxa"/>
              <w:left w:w="57" w:type="dxa"/>
              <w:bottom w:w="57" w:type="dxa"/>
              <w:right w:w="57" w:type="dxa"/>
            </w:tcMar>
          </w:tcPr>
          <w:p w:rsidR="00BC7054" w:rsidRPr="003F6457" w:rsidRDefault="00BC7054" w:rsidP="00BC7054">
            <w:r w:rsidRPr="003F6457">
              <w:t>Det bør være mulig å bestemme at en person kan foreta registrering på vegne av en annen, og med dennes rettigheter</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460" w:type="dxa"/>
            <w:tcMar>
              <w:top w:w="57" w:type="dxa"/>
              <w:left w:w="57" w:type="dxa"/>
              <w:bottom w:w="57" w:type="dxa"/>
              <w:right w:w="57" w:type="dxa"/>
            </w:tcMar>
          </w:tcPr>
          <w:p w:rsidR="00BC7054" w:rsidRPr="003F6457" w:rsidRDefault="00BC7054" w:rsidP="00BC7054">
            <w:r w:rsidRPr="003F6457">
              <w:t>Det bør være mulig å registrere følgende metadata for bruker:</w:t>
            </w:r>
          </w:p>
          <w:p w:rsidR="00BC7054" w:rsidRPr="003F6457" w:rsidRDefault="00BC7054" w:rsidP="00BC7054">
            <w:pPr>
              <w:numPr>
                <w:ilvl w:val="0"/>
                <w:numId w:val="40"/>
              </w:numPr>
            </w:pPr>
            <w:r w:rsidRPr="003F6457">
              <w:t>Brukerens nåværende, fulle navn</w:t>
            </w:r>
          </w:p>
          <w:p w:rsidR="00BC7054" w:rsidRPr="003F6457" w:rsidRDefault="00BC7054" w:rsidP="00BC7054">
            <w:pPr>
              <w:numPr>
                <w:ilvl w:val="0"/>
                <w:numId w:val="40"/>
              </w:numPr>
            </w:pPr>
            <w:r w:rsidRPr="003F6457">
              <w:t>Brukerens initialer</w:t>
            </w:r>
          </w:p>
          <w:p w:rsidR="00BC7054" w:rsidRPr="003F6457" w:rsidRDefault="00BC7054" w:rsidP="00BC7054">
            <w:pPr>
              <w:numPr>
                <w:ilvl w:val="0"/>
                <w:numId w:val="40"/>
              </w:numPr>
            </w:pPr>
            <w:r w:rsidRPr="003F6457">
              <w:t>Dato for når bruker ble opprettet</w:t>
            </w:r>
          </w:p>
          <w:p w:rsidR="00BC7054" w:rsidRPr="003F6457" w:rsidRDefault="00BC7054" w:rsidP="00BC7054">
            <w:pPr>
              <w:numPr>
                <w:ilvl w:val="0"/>
                <w:numId w:val="40"/>
              </w:numPr>
            </w:pPr>
            <w:r w:rsidRPr="003F6457">
              <w:t>Dato for når bruker utgår</w:t>
            </w:r>
          </w:p>
          <w:p w:rsidR="00BC7054" w:rsidRPr="003F6457" w:rsidRDefault="00BC7054" w:rsidP="00BC7054">
            <w:pPr>
              <w:numPr>
                <w:ilvl w:val="0"/>
                <w:numId w:val="40"/>
              </w:numPr>
            </w:pPr>
            <w:r w:rsidRPr="003F6457">
              <w:t>Alle tidligere navn</w:t>
            </w:r>
          </w:p>
          <w:p w:rsidR="00BC7054" w:rsidRPr="003F6457" w:rsidRDefault="00BC7054" w:rsidP="00BC7054">
            <w:pPr>
              <w:numPr>
                <w:ilvl w:val="0"/>
                <w:numId w:val="40"/>
              </w:numPr>
            </w:pPr>
            <w:r w:rsidRPr="003F6457">
              <w:t>Alle tidligere initialer</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460" w:type="dxa"/>
            <w:tcMar>
              <w:top w:w="57" w:type="dxa"/>
              <w:left w:w="57" w:type="dxa"/>
              <w:bottom w:w="57" w:type="dxa"/>
              <w:right w:w="57" w:type="dxa"/>
            </w:tcMar>
          </w:tcPr>
          <w:p w:rsidR="00BC7054" w:rsidRPr="003F6457" w:rsidRDefault="00BC7054" w:rsidP="00BC7054">
            <w:r w:rsidRPr="003F6457">
              <w:t>Det bør være mulig å endre opplysninger om et utvalg brukere. Endringene skal logges.</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460" w:type="dxa"/>
            <w:tcMar>
              <w:top w:w="57" w:type="dxa"/>
              <w:left w:w="57" w:type="dxa"/>
              <w:bottom w:w="57" w:type="dxa"/>
              <w:right w:w="57" w:type="dxa"/>
            </w:tcMar>
          </w:tcPr>
          <w:p w:rsidR="00BC7054" w:rsidRPr="003F6457" w:rsidRDefault="00BC7054" w:rsidP="00BC7054">
            <w:r w:rsidRPr="003F6457">
              <w:t>Det bør være mulig å endre opplysninger om en brukers navn og initialer.</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460" w:type="dxa"/>
            <w:tcMar>
              <w:top w:w="57" w:type="dxa"/>
              <w:left w:w="57" w:type="dxa"/>
              <w:bottom w:w="57" w:type="dxa"/>
              <w:right w:w="57" w:type="dxa"/>
            </w:tcMar>
          </w:tcPr>
          <w:p w:rsidR="00BC7054" w:rsidRPr="003F6457" w:rsidRDefault="00BC7054" w:rsidP="00BC7054">
            <w:r w:rsidRPr="003F6457">
              <w:t>Det bør ikke være mulig å slette en brukers navn.</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460" w:type="dxa"/>
            <w:tcMar>
              <w:top w:w="57" w:type="dxa"/>
              <w:left w:w="57" w:type="dxa"/>
              <w:bottom w:w="57" w:type="dxa"/>
              <w:right w:w="57" w:type="dxa"/>
            </w:tcMar>
          </w:tcPr>
          <w:p w:rsidR="00BC7054" w:rsidRPr="003F6457" w:rsidRDefault="00BC7054" w:rsidP="00BC7054">
            <w:r w:rsidRPr="003F6457">
              <w:t>Det bør finnes funksjoner for å bevare de(t) opprinnelige navnet/navnene på brukeren ved navneendringer</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460" w:type="dxa"/>
            <w:tcMar>
              <w:top w:w="57" w:type="dxa"/>
              <w:left w:w="57" w:type="dxa"/>
              <w:bottom w:w="57" w:type="dxa"/>
              <w:right w:w="57" w:type="dxa"/>
            </w:tcMar>
          </w:tcPr>
          <w:p w:rsidR="00BC7054" w:rsidRPr="003F6457" w:rsidRDefault="00BC7054" w:rsidP="00BC7054">
            <w:r w:rsidRPr="003F6457">
              <w:t>Alle navn og initialer bør kunne bevares i løsningen sammen med opplysninger om tidsrom for bruk</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460" w:type="dxa"/>
            <w:tcMar>
              <w:top w:w="57" w:type="dxa"/>
              <w:left w:w="57" w:type="dxa"/>
              <w:bottom w:w="57" w:type="dxa"/>
              <w:right w:w="57" w:type="dxa"/>
            </w:tcMar>
          </w:tcPr>
          <w:p w:rsidR="00BC7054" w:rsidRPr="003F6457" w:rsidRDefault="00BC7054" w:rsidP="00BC7054">
            <w:r w:rsidRPr="003F6457">
              <w:t xml:space="preserve">Løsningen bør holde rede på hvilke navn og initialer som tilhører samme person </w:t>
            </w:r>
          </w:p>
        </w:tc>
        <w:tc>
          <w:tcPr>
            <w:tcW w:w="700" w:type="dxa"/>
            <w:tcMar>
              <w:top w:w="57" w:type="dxa"/>
              <w:left w:w="57" w:type="dxa"/>
              <w:bottom w:w="57" w:type="dxa"/>
              <w:right w:w="57" w:type="dxa"/>
            </w:tcMar>
          </w:tcPr>
          <w:p w:rsidR="00BC7054" w:rsidRPr="003F6457" w:rsidRDefault="00BC7054" w:rsidP="00BC7054">
            <w:pPr>
              <w:tabs>
                <w:tab w:val="left" w:pos="184"/>
                <w:tab w:val="center" w:pos="293"/>
              </w:tabs>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460" w:type="dxa"/>
            <w:tcMar>
              <w:top w:w="57" w:type="dxa"/>
              <w:left w:w="57" w:type="dxa"/>
              <w:bottom w:w="57" w:type="dxa"/>
              <w:right w:w="57" w:type="dxa"/>
            </w:tcMar>
          </w:tcPr>
          <w:p w:rsidR="00BC7054" w:rsidRPr="003F6457" w:rsidRDefault="00BC7054" w:rsidP="00BC7054">
            <w:r w:rsidRPr="003F6457">
              <w:t>Det bør være mulig å parameterstyre om et søk på bruker også skal omfatte samme bruker under tidligere navn</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460" w:type="dxa"/>
            <w:tcMar>
              <w:top w:w="57" w:type="dxa"/>
              <w:left w:w="57" w:type="dxa"/>
              <w:bottom w:w="57" w:type="dxa"/>
              <w:right w:w="57" w:type="dxa"/>
            </w:tcMar>
          </w:tcPr>
          <w:p w:rsidR="00BC7054" w:rsidRPr="003F6457" w:rsidRDefault="00BC7054" w:rsidP="00BC7054">
            <w:r w:rsidRPr="003F6457">
              <w:t xml:space="preserve">Det bør ikke være mulig å knytte nye mapper eller registreringer til en avsluttet (utgått) bruker </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460" w:type="dxa"/>
            <w:tcMar>
              <w:top w:w="57" w:type="dxa"/>
              <w:left w:w="57" w:type="dxa"/>
              <w:bottom w:w="57" w:type="dxa"/>
              <w:right w:w="57" w:type="dxa"/>
            </w:tcMar>
          </w:tcPr>
          <w:p w:rsidR="00BC7054" w:rsidRPr="003F6457" w:rsidRDefault="00BC7054" w:rsidP="00BC7054">
            <w:r w:rsidRPr="003F6457">
              <w:t>Det bør ikke være mulig å slette en bruker som har tilknyttet en mappe eller en registrering</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pPr>
              <w:outlineLvl w:val="0"/>
            </w:pPr>
          </w:p>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460" w:type="dxa"/>
            <w:tcMar>
              <w:top w:w="57" w:type="dxa"/>
              <w:left w:w="57" w:type="dxa"/>
              <w:bottom w:w="57" w:type="dxa"/>
              <w:right w:w="57" w:type="dxa"/>
            </w:tcMar>
          </w:tcPr>
          <w:p w:rsidR="00BC7054" w:rsidRPr="003F6457" w:rsidRDefault="00BC7054" w:rsidP="00BC7054">
            <w:r w:rsidRPr="003F6457">
              <w:t xml:space="preserve">Det bør være mulig å registrere adresse og andre kontoradministrative eller private data knyttet til en bruker, for eksempel telefon, faks, e-post, kontor, hjemmeadresse, mv. </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460" w:type="dxa"/>
            <w:tcMar>
              <w:top w:w="57" w:type="dxa"/>
              <w:left w:w="57" w:type="dxa"/>
              <w:bottom w:w="57" w:type="dxa"/>
              <w:right w:w="57" w:type="dxa"/>
            </w:tcMar>
          </w:tcPr>
          <w:p w:rsidR="00BC7054" w:rsidRPr="003F6457" w:rsidRDefault="00BC7054" w:rsidP="00BC7054">
            <w:pPr>
              <w:outlineLvl w:val="0"/>
            </w:pPr>
            <w:r w:rsidRPr="003F6457">
              <w:t>Det bør være mulig å endre en adresse</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460" w:type="dxa"/>
            <w:tcMar>
              <w:top w:w="57" w:type="dxa"/>
              <w:left w:w="57" w:type="dxa"/>
              <w:bottom w:w="57" w:type="dxa"/>
              <w:right w:w="57" w:type="dxa"/>
            </w:tcMar>
          </w:tcPr>
          <w:p w:rsidR="00BC7054" w:rsidRPr="003F6457" w:rsidRDefault="00BC7054" w:rsidP="00BC7054">
            <w:r w:rsidRPr="003F6457">
              <w:t>Det bør være mulig å slette en adresse</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460" w:type="dxa"/>
            <w:tcMar>
              <w:top w:w="57" w:type="dxa"/>
              <w:left w:w="57" w:type="dxa"/>
              <w:bottom w:w="57" w:type="dxa"/>
              <w:right w:w="57" w:type="dxa"/>
            </w:tcMar>
          </w:tcPr>
          <w:p w:rsidR="00BC7054" w:rsidRPr="003F6457" w:rsidRDefault="00BC7054" w:rsidP="00BC7054">
            <w:r w:rsidRPr="003F6457">
              <w:t>Det bør være mulig å hente fram en adresse</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bl>
    <w:p w:rsidR="00BC7054" w:rsidRPr="003F6457" w:rsidRDefault="00BC7054" w:rsidP="00BC7054">
      <w:pPr>
        <w:pStyle w:val="Overskrift3"/>
        <w:rPr>
          <w:snapToGrid w:val="0"/>
          <w:lang w:val="nb-NO"/>
        </w:rPr>
      </w:pPr>
      <w:bookmarkStart w:id="388" w:name="_Toc201345059"/>
      <w:bookmarkStart w:id="389" w:name="_Toc463252841"/>
      <w:r w:rsidRPr="003F6457">
        <w:rPr>
          <w:snapToGrid w:val="0"/>
          <w:lang w:val="nb-NO"/>
        </w:rPr>
        <w:t>Roller og tilknyttede rettigheter</w:t>
      </w:r>
      <w:bookmarkEnd w:id="388"/>
      <w:bookmarkEnd w:id="389"/>
    </w:p>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3"/>
        <w:gridCol w:w="6307"/>
        <w:gridCol w:w="700"/>
        <w:gridCol w:w="1172"/>
      </w:tblGrid>
      <w:tr w:rsidR="00BC7054" w:rsidRPr="003F6457">
        <w:trPr>
          <w:cantSplit/>
          <w:tblHeader/>
        </w:trPr>
        <w:tc>
          <w:tcPr>
            <w:tcW w:w="893"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307"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roller og tilknyttede rettigheter</w:t>
            </w:r>
          </w:p>
        </w:tc>
        <w:tc>
          <w:tcPr>
            <w:tcW w:w="7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172"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307" w:type="dxa"/>
            <w:tcMar>
              <w:top w:w="57" w:type="dxa"/>
              <w:left w:w="57" w:type="dxa"/>
              <w:bottom w:w="57" w:type="dxa"/>
              <w:right w:w="57" w:type="dxa"/>
            </w:tcMar>
          </w:tcPr>
          <w:p w:rsidR="00BC7054" w:rsidRPr="003F6457" w:rsidRDefault="00BC7054" w:rsidP="00BC7054">
            <w:r w:rsidRPr="003F6457">
              <w:rPr>
                <w:snapToGrid w:val="0"/>
              </w:rPr>
              <w:t>Det bør være mulig å opprette ulike roller med spesifiserte rettigheter og begrensninger</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307" w:type="dxa"/>
            <w:tcMar>
              <w:top w:w="57" w:type="dxa"/>
              <w:left w:w="57" w:type="dxa"/>
              <w:bottom w:w="57" w:type="dxa"/>
              <w:right w:w="57" w:type="dxa"/>
            </w:tcMar>
          </w:tcPr>
          <w:p w:rsidR="00BC7054" w:rsidRPr="003F6457" w:rsidRDefault="00BC7054" w:rsidP="00BC7054">
            <w:pPr>
              <w:rPr>
                <w:snapToGrid w:val="0"/>
              </w:rPr>
            </w:pPr>
            <w:r w:rsidRPr="003F6457">
              <w:rPr>
                <w:snapToGrid w:val="0"/>
              </w:rPr>
              <w:t>Det bør være mulig å få oversikt over de ulike rollene med spesifiserte rettigheter og begrensninger, både samlet og enkeltvis</w:t>
            </w:r>
          </w:p>
          <w:p w:rsidR="00BC7054" w:rsidRPr="003F6457" w:rsidRDefault="00BC7054" w:rsidP="00BC7054">
            <w:pPr>
              <w:rPr>
                <w:snapToGrid w:val="0"/>
              </w:rPr>
            </w:pP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307" w:type="dxa"/>
            <w:tcMar>
              <w:top w:w="57" w:type="dxa"/>
              <w:left w:w="57" w:type="dxa"/>
              <w:bottom w:w="57" w:type="dxa"/>
              <w:right w:w="57" w:type="dxa"/>
            </w:tcMar>
          </w:tcPr>
          <w:p w:rsidR="00BC7054" w:rsidRPr="003F6457" w:rsidRDefault="00BC7054" w:rsidP="00BC7054">
            <w:pPr>
              <w:rPr>
                <w:snapToGrid w:val="0"/>
              </w:rPr>
            </w:pPr>
            <w:r w:rsidRPr="003F6457">
              <w:rPr>
                <w:snapToGrid w:val="0"/>
              </w:rPr>
              <w:t>Det bør være mulig å endre roller og deres spesifiserte rettigheter og begrensninger, både samlet og enkeltvis</w:t>
            </w:r>
          </w:p>
          <w:p w:rsidR="00BC7054" w:rsidRPr="003F6457" w:rsidRDefault="00BC7054" w:rsidP="00BC7054">
            <w:pPr>
              <w:rPr>
                <w:snapToGrid w:val="0"/>
              </w:rPr>
            </w:pP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307" w:type="dxa"/>
            <w:tcMar>
              <w:top w:w="57" w:type="dxa"/>
              <w:left w:w="57" w:type="dxa"/>
              <w:bottom w:w="57" w:type="dxa"/>
              <w:right w:w="57" w:type="dxa"/>
            </w:tcMar>
          </w:tcPr>
          <w:p w:rsidR="00BC7054" w:rsidRPr="003F6457" w:rsidRDefault="00BC7054" w:rsidP="00BC7054">
            <w:pPr>
              <w:rPr>
                <w:snapToGrid w:val="0"/>
              </w:rPr>
            </w:pPr>
            <w:r w:rsidRPr="003F6457">
              <w:rPr>
                <w:snapToGrid w:val="0"/>
              </w:rPr>
              <w:t>Det bør være mulig å sette en startdato og en sluttdato for en rolle</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307" w:type="dxa"/>
            <w:tcMar>
              <w:top w:w="57" w:type="dxa"/>
              <w:left w:w="57" w:type="dxa"/>
              <w:bottom w:w="57" w:type="dxa"/>
              <w:right w:w="57" w:type="dxa"/>
            </w:tcMar>
          </w:tcPr>
          <w:p w:rsidR="00BC7054" w:rsidRPr="003F6457" w:rsidRDefault="00BC7054" w:rsidP="00BC7054">
            <w:pPr>
              <w:rPr>
                <w:snapToGrid w:val="0"/>
              </w:rPr>
            </w:pPr>
            <w:r w:rsidRPr="003F6457">
              <w:rPr>
                <w:snapToGrid w:val="0"/>
              </w:rPr>
              <w:t>Det bør ikke være mulig å bruke en rolle etter at sluttdato er passert.</w:t>
            </w:r>
          </w:p>
          <w:p w:rsidR="00BC7054" w:rsidRPr="003F6457" w:rsidRDefault="00BC7054" w:rsidP="00BC7054">
            <w:pPr>
              <w:rPr>
                <w:snapToGrid w:val="0"/>
              </w:rPr>
            </w:pP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307" w:type="dxa"/>
            <w:tcMar>
              <w:top w:w="57" w:type="dxa"/>
              <w:left w:w="57" w:type="dxa"/>
              <w:bottom w:w="57" w:type="dxa"/>
              <w:right w:w="57" w:type="dxa"/>
            </w:tcMar>
          </w:tcPr>
          <w:p w:rsidR="00BC7054" w:rsidRPr="003F6457" w:rsidRDefault="00BC7054" w:rsidP="00BC7054">
            <w:pPr>
              <w:rPr>
                <w:snapToGrid w:val="0"/>
              </w:rPr>
            </w:pPr>
            <w:r w:rsidRPr="003F6457">
              <w:rPr>
                <w:snapToGrid w:val="0"/>
              </w:rPr>
              <w:t>Det bør være mulig å reaktivere en avsluttet rolle.</w:t>
            </w:r>
          </w:p>
          <w:p w:rsidR="00BC7054" w:rsidRPr="003F6457" w:rsidRDefault="00BC7054" w:rsidP="00BC7054">
            <w:pPr>
              <w:rPr>
                <w:snapToGrid w:val="0"/>
              </w:rPr>
            </w:pP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307" w:type="dxa"/>
            <w:tcMar>
              <w:top w:w="57" w:type="dxa"/>
              <w:left w:w="57" w:type="dxa"/>
              <w:bottom w:w="57" w:type="dxa"/>
              <w:right w:w="57" w:type="dxa"/>
            </w:tcMar>
          </w:tcPr>
          <w:p w:rsidR="00BC7054" w:rsidRPr="003F6457" w:rsidRDefault="00BC7054" w:rsidP="00BC7054">
            <w:pPr>
              <w:rPr>
                <w:snapToGrid w:val="0"/>
              </w:rPr>
            </w:pPr>
            <w:r w:rsidRPr="003F6457">
              <w:rPr>
                <w:snapToGrid w:val="0"/>
              </w:rPr>
              <w:t>For løsninger som skal implementere Komplett Noark 5 bør det være mulig å definere følgende rollehierarki for standardroller med tilhørende rettigheter:</w:t>
            </w:r>
          </w:p>
          <w:p w:rsidR="00BC7054" w:rsidRPr="003F6457" w:rsidRDefault="00BC7054" w:rsidP="00BC7054">
            <w:pPr>
              <w:numPr>
                <w:ilvl w:val="0"/>
                <w:numId w:val="42"/>
              </w:numPr>
              <w:rPr>
                <w:snapToGrid w:val="0"/>
              </w:rPr>
            </w:pPr>
            <w:r w:rsidRPr="003F6457">
              <w:rPr>
                <w:snapToGrid w:val="0"/>
              </w:rPr>
              <w:t>Arkivadministrator</w:t>
            </w:r>
          </w:p>
          <w:p w:rsidR="00BC7054" w:rsidRPr="003F6457" w:rsidRDefault="00BC7054" w:rsidP="00BC7054">
            <w:pPr>
              <w:numPr>
                <w:ilvl w:val="0"/>
                <w:numId w:val="42"/>
              </w:numPr>
              <w:rPr>
                <w:snapToGrid w:val="0"/>
              </w:rPr>
            </w:pPr>
            <w:r w:rsidRPr="003F6457">
              <w:rPr>
                <w:snapToGrid w:val="0"/>
              </w:rPr>
              <w:t>Arkivansvarlig</w:t>
            </w:r>
          </w:p>
          <w:p w:rsidR="00BC7054" w:rsidRPr="003F6457" w:rsidRDefault="00BC7054" w:rsidP="00BC7054">
            <w:pPr>
              <w:numPr>
                <w:ilvl w:val="0"/>
                <w:numId w:val="42"/>
              </w:numPr>
              <w:rPr>
                <w:snapToGrid w:val="0"/>
              </w:rPr>
            </w:pPr>
            <w:r w:rsidRPr="003F6457">
              <w:rPr>
                <w:snapToGrid w:val="0"/>
              </w:rPr>
              <w:t>Arkivpersonale</w:t>
            </w:r>
          </w:p>
          <w:p w:rsidR="00BC7054" w:rsidRPr="003F6457" w:rsidRDefault="00BC7054" w:rsidP="00BC7054">
            <w:pPr>
              <w:numPr>
                <w:ilvl w:val="0"/>
                <w:numId w:val="42"/>
              </w:numPr>
              <w:rPr>
                <w:snapToGrid w:val="0"/>
              </w:rPr>
            </w:pPr>
            <w:r w:rsidRPr="003F6457">
              <w:rPr>
                <w:snapToGrid w:val="0"/>
              </w:rPr>
              <w:t>Leder</w:t>
            </w:r>
          </w:p>
          <w:p w:rsidR="00BC7054" w:rsidRPr="003F6457" w:rsidRDefault="00BC7054" w:rsidP="00BC7054">
            <w:pPr>
              <w:numPr>
                <w:ilvl w:val="0"/>
                <w:numId w:val="42"/>
              </w:numPr>
              <w:rPr>
                <w:snapToGrid w:val="0"/>
              </w:rPr>
            </w:pPr>
            <w:r w:rsidRPr="003F6457">
              <w:rPr>
                <w:snapToGrid w:val="0"/>
              </w:rPr>
              <w:t>Saksbehandler</w:t>
            </w:r>
          </w:p>
          <w:p w:rsidR="00BC7054" w:rsidRPr="003F6457" w:rsidRDefault="00BC7054" w:rsidP="00BC7054">
            <w:pPr>
              <w:numPr>
                <w:ilvl w:val="0"/>
                <w:numId w:val="42"/>
              </w:numPr>
              <w:rPr>
                <w:snapToGrid w:val="0"/>
              </w:rPr>
            </w:pPr>
            <w:r w:rsidRPr="003F6457">
              <w:rPr>
                <w:snapToGrid w:val="0"/>
              </w:rPr>
              <w:t>Utvalgssekretær</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307" w:type="dxa"/>
            <w:tcMar>
              <w:top w:w="57" w:type="dxa"/>
              <w:left w:w="57" w:type="dxa"/>
              <w:bottom w:w="57" w:type="dxa"/>
              <w:right w:w="57" w:type="dxa"/>
            </w:tcMar>
          </w:tcPr>
          <w:p w:rsidR="00BC7054" w:rsidRPr="003F6457" w:rsidRDefault="00BC7054" w:rsidP="00BC7054">
            <w:pPr>
              <w:rPr>
                <w:snapToGrid w:val="0"/>
              </w:rPr>
            </w:pPr>
            <w:r w:rsidRPr="003F6457">
              <w:rPr>
                <w:snapToGrid w:val="0"/>
              </w:rPr>
              <w:t>Det bør være mulig å ta utgangspunkt i en standardrolle og gjøre endringer i denne</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307" w:type="dxa"/>
            <w:tcMar>
              <w:top w:w="57" w:type="dxa"/>
              <w:left w:w="57" w:type="dxa"/>
              <w:bottom w:w="57" w:type="dxa"/>
              <w:right w:w="57" w:type="dxa"/>
            </w:tcMar>
          </w:tcPr>
          <w:p w:rsidR="00BC7054" w:rsidRPr="003F6457" w:rsidRDefault="00BC7054" w:rsidP="00BC7054">
            <w:pPr>
              <w:rPr>
                <w:snapToGrid w:val="0"/>
              </w:rPr>
            </w:pPr>
            <w:r w:rsidRPr="003F6457">
              <w:rPr>
                <w:snapToGrid w:val="0"/>
              </w:rPr>
              <w:t>Det bør være mulig å definere andre roller i tillegg til disse.</w:t>
            </w:r>
          </w:p>
          <w:p w:rsidR="00BC7054" w:rsidRPr="003F6457" w:rsidRDefault="00BC7054" w:rsidP="00BC7054">
            <w:pPr>
              <w:rPr>
                <w:snapToGrid w:val="0"/>
              </w:rPr>
            </w:pP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307" w:type="dxa"/>
            <w:tcMar>
              <w:top w:w="57" w:type="dxa"/>
              <w:left w:w="57" w:type="dxa"/>
              <w:bottom w:w="57" w:type="dxa"/>
              <w:right w:w="57" w:type="dxa"/>
            </w:tcMar>
          </w:tcPr>
          <w:p w:rsidR="00BC7054" w:rsidRPr="003F6457" w:rsidRDefault="00BC7054" w:rsidP="00BC7054">
            <w:pPr>
              <w:rPr>
                <w:snapToGrid w:val="0"/>
              </w:rPr>
            </w:pPr>
            <w:r w:rsidRPr="003F6457">
              <w:rPr>
                <w:snapToGrid w:val="0"/>
              </w:rPr>
              <w:t>Det skal ikke kunne opprettes roller som opphever de generelle begrensninger som er definert i løsningen</w:t>
            </w:r>
          </w:p>
        </w:tc>
        <w:tc>
          <w:tcPr>
            <w:tcW w:w="700" w:type="dxa"/>
            <w:tcMar>
              <w:top w:w="57" w:type="dxa"/>
              <w:left w:w="57" w:type="dxa"/>
              <w:bottom w:w="57" w:type="dxa"/>
              <w:right w:w="57" w:type="dxa"/>
            </w:tcMar>
          </w:tcPr>
          <w:p w:rsidR="00BC7054" w:rsidRPr="003F6457" w:rsidRDefault="00BC7054" w:rsidP="00BC7054">
            <w:pPr>
              <w:jc w:val="center"/>
            </w:pPr>
            <w:r w:rsidRPr="003F6457">
              <w:t>O</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307" w:type="dxa"/>
            <w:tcMar>
              <w:top w:w="57" w:type="dxa"/>
              <w:left w:w="57" w:type="dxa"/>
              <w:bottom w:w="57" w:type="dxa"/>
              <w:right w:w="57" w:type="dxa"/>
            </w:tcMar>
          </w:tcPr>
          <w:p w:rsidR="00BC7054" w:rsidRPr="003F6457" w:rsidRDefault="00BC7054" w:rsidP="00BC7054">
            <w:pPr>
              <w:numPr>
                <w:ilvl w:val="12"/>
                <w:numId w:val="0"/>
              </w:numPr>
            </w:pPr>
            <w:r w:rsidRPr="003F6457">
              <w:t>Standardrolle Arkivadministrator</w:t>
            </w:r>
          </w:p>
          <w:p w:rsidR="00BC7054" w:rsidRPr="003F6457" w:rsidRDefault="00BC7054" w:rsidP="00BC7054">
            <w:pPr>
              <w:numPr>
                <w:ilvl w:val="0"/>
                <w:numId w:val="10"/>
              </w:numPr>
            </w:pPr>
            <w:r w:rsidRPr="003F6457">
              <w:t>Rettigheter:</w:t>
            </w:r>
          </w:p>
          <w:p w:rsidR="00BC7054" w:rsidRPr="003F6457" w:rsidRDefault="00BC7054" w:rsidP="00BC7054">
            <w:pPr>
              <w:numPr>
                <w:ilvl w:val="0"/>
                <w:numId w:val="46"/>
              </w:numPr>
            </w:pPr>
            <w:r w:rsidRPr="003F6457">
              <w:t>adgang til alle system- og driftsfunksjoner</w:t>
            </w:r>
            <w:r w:rsidR="00715EEB" w:rsidRPr="003F6457">
              <w:t xml:space="preserve"> </w:t>
            </w:r>
            <w:r w:rsidRPr="003F6457">
              <w:t>rett til å autorisere seg selv og andre brukere for alle typer rettigheter.</w:t>
            </w:r>
          </w:p>
          <w:p w:rsidR="00BC7054" w:rsidRPr="003F6457" w:rsidRDefault="00BC7054" w:rsidP="00BC7054">
            <w:pPr>
              <w:numPr>
                <w:ilvl w:val="0"/>
                <w:numId w:val="10"/>
              </w:numPr>
            </w:pPr>
            <w:r w:rsidRPr="003F6457">
              <w:t>Begrensninger:</w:t>
            </w:r>
          </w:p>
          <w:p w:rsidR="00BC7054" w:rsidRPr="003F6457" w:rsidRDefault="00BC7054" w:rsidP="00BC7054">
            <w:pPr>
              <w:numPr>
                <w:ilvl w:val="0"/>
                <w:numId w:val="47"/>
              </w:numPr>
            </w:pPr>
            <w:r w:rsidRPr="003F6457">
              <w:t xml:space="preserve">ikke adgang til funksjoner for registrering og retting </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307" w:type="dxa"/>
            <w:tcMar>
              <w:top w:w="57" w:type="dxa"/>
              <w:left w:w="57" w:type="dxa"/>
              <w:bottom w:w="57" w:type="dxa"/>
              <w:right w:w="57" w:type="dxa"/>
            </w:tcMar>
          </w:tcPr>
          <w:p w:rsidR="00BC7054" w:rsidRPr="003F6457" w:rsidRDefault="00BC7054" w:rsidP="00BC7054">
            <w:pPr>
              <w:numPr>
                <w:ilvl w:val="12"/>
                <w:numId w:val="0"/>
              </w:numPr>
            </w:pPr>
            <w:r w:rsidRPr="003F6457">
              <w:t>Standardrolle Arkivansvarlig</w:t>
            </w:r>
          </w:p>
          <w:p w:rsidR="00BC7054" w:rsidRPr="003F6457" w:rsidRDefault="00BC7054" w:rsidP="00BC7054">
            <w:pPr>
              <w:numPr>
                <w:ilvl w:val="0"/>
                <w:numId w:val="10"/>
              </w:numPr>
            </w:pPr>
            <w:r w:rsidRPr="003F6457">
              <w:t>Rettigheter:</w:t>
            </w:r>
          </w:p>
          <w:p w:rsidR="00BC7054" w:rsidRPr="003F6457" w:rsidRDefault="00BC7054" w:rsidP="00BC7054">
            <w:pPr>
              <w:numPr>
                <w:ilvl w:val="0"/>
                <w:numId w:val="43"/>
              </w:numPr>
            </w:pPr>
            <w:r w:rsidRPr="003F6457">
              <w:t>adgang til å opprette saker, journalposter og elektroniske dokumenter</w:t>
            </w:r>
          </w:p>
          <w:p w:rsidR="00BC7054" w:rsidRPr="003F6457" w:rsidRDefault="00BC7054" w:rsidP="00BC7054">
            <w:pPr>
              <w:numPr>
                <w:ilvl w:val="0"/>
                <w:numId w:val="43"/>
              </w:numPr>
            </w:pPr>
            <w:r w:rsidRPr="003F6457">
              <w:t>adgang til å arkivere og ekspedere elektroniske dokumenter</w:t>
            </w:r>
          </w:p>
          <w:p w:rsidR="00BC7054" w:rsidRPr="003F6457" w:rsidRDefault="00BC7054" w:rsidP="00BC7054">
            <w:pPr>
              <w:numPr>
                <w:ilvl w:val="0"/>
                <w:numId w:val="43"/>
              </w:numPr>
            </w:pPr>
            <w:r w:rsidRPr="003F6457">
              <w:t>adgang til alle funksjoner for registrering og retting (herunder flytting av journalposter)</w:t>
            </w:r>
          </w:p>
          <w:p w:rsidR="00BC7054" w:rsidRPr="003F6457" w:rsidRDefault="00BC7054" w:rsidP="00BC7054">
            <w:pPr>
              <w:numPr>
                <w:ilvl w:val="0"/>
                <w:numId w:val="43"/>
              </w:numPr>
            </w:pPr>
            <w:r w:rsidRPr="003F6457">
              <w:t>rett til å tildele seg selv og andre brukere rettigheter for registrering og retting, samt for tilgangskoder og tilknytning til tilgangsgrupper</w:t>
            </w:r>
          </w:p>
          <w:p w:rsidR="00BC7054" w:rsidRPr="003F6457" w:rsidRDefault="00BC7054" w:rsidP="00BC7054">
            <w:pPr>
              <w:numPr>
                <w:ilvl w:val="0"/>
                <w:numId w:val="43"/>
              </w:numPr>
            </w:pPr>
            <w:r w:rsidRPr="003F6457">
              <w:t>rettighetene gjelder globalt</w:t>
            </w:r>
          </w:p>
          <w:p w:rsidR="00BC7054" w:rsidRPr="003F6457" w:rsidRDefault="00BC7054" w:rsidP="00BC7054">
            <w:pPr>
              <w:numPr>
                <w:ilvl w:val="0"/>
                <w:numId w:val="10"/>
              </w:numPr>
            </w:pPr>
            <w:r w:rsidRPr="003F6457">
              <w:t>Begrensninger:</w:t>
            </w:r>
          </w:p>
          <w:p w:rsidR="00BC7054" w:rsidRPr="003F6457" w:rsidRDefault="00BC7054" w:rsidP="00BC7054">
            <w:pPr>
              <w:numPr>
                <w:ilvl w:val="0"/>
                <w:numId w:val="41"/>
              </w:numPr>
            </w:pPr>
            <w:r w:rsidRPr="003F6457">
              <w:t>autorisasjonsretten for tilgangskoder gjelder bare de koder vedkommende selv er autorisert for</w:t>
            </w:r>
          </w:p>
          <w:p w:rsidR="00BC7054" w:rsidRPr="003F6457" w:rsidRDefault="00BC7054" w:rsidP="00BC7054">
            <w:pPr>
              <w:numPr>
                <w:ilvl w:val="0"/>
                <w:numId w:val="41"/>
              </w:numPr>
            </w:pPr>
            <w:r w:rsidRPr="003F6457">
              <w:t>retten til registrering og retting er begrenset av reglene for prosesstyring (jf. nedenfor)</w:t>
            </w:r>
          </w:p>
          <w:p w:rsidR="00BC7054" w:rsidRPr="003F6457" w:rsidRDefault="00BC7054" w:rsidP="00715EEB">
            <w:pPr>
              <w:numPr>
                <w:ilvl w:val="0"/>
                <w:numId w:val="41"/>
              </w:numPr>
            </w:pPr>
            <w:r w:rsidRPr="003F6457">
              <w:t>retten til registrering og retting omfatter ikke rett til å endre</w:t>
            </w:r>
            <w:r w:rsidR="00715EEB" w:rsidRPr="003F6457">
              <w:t xml:space="preserve"> </w:t>
            </w:r>
            <w:r w:rsidRPr="003F6457">
              <w:t>arkiverte dokumenter med tilhørende metadata for</w:t>
            </w:r>
            <w:r w:rsidR="00715EEB" w:rsidRPr="003F6457">
              <w:t xml:space="preserve"> d</w:t>
            </w:r>
            <w:r w:rsidRPr="003F6457">
              <w:t>okumentbeskrivelse.</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307" w:type="dxa"/>
            <w:tcMar>
              <w:top w:w="57" w:type="dxa"/>
              <w:left w:w="57" w:type="dxa"/>
              <w:bottom w:w="57" w:type="dxa"/>
              <w:right w:w="57" w:type="dxa"/>
            </w:tcMar>
          </w:tcPr>
          <w:p w:rsidR="00BC7054" w:rsidRPr="003F6457" w:rsidRDefault="00BC7054" w:rsidP="00BC7054">
            <w:pPr>
              <w:numPr>
                <w:ilvl w:val="12"/>
                <w:numId w:val="0"/>
              </w:numPr>
            </w:pPr>
            <w:r w:rsidRPr="003F6457">
              <w:t>Standardrolle Arkivpersonale</w:t>
            </w:r>
          </w:p>
          <w:p w:rsidR="00BC7054" w:rsidRPr="003F6457" w:rsidRDefault="00BC7054" w:rsidP="00BC7054">
            <w:pPr>
              <w:numPr>
                <w:ilvl w:val="0"/>
                <w:numId w:val="10"/>
              </w:numPr>
            </w:pPr>
            <w:r w:rsidRPr="003F6457">
              <w:t>Rettigheter:</w:t>
            </w:r>
          </w:p>
          <w:p w:rsidR="00BC7054" w:rsidRPr="003F6457" w:rsidRDefault="00BC7054" w:rsidP="00BC7054">
            <w:pPr>
              <w:numPr>
                <w:ilvl w:val="0"/>
                <w:numId w:val="44"/>
              </w:numPr>
            </w:pPr>
            <w:r w:rsidRPr="003F6457">
              <w:t>adgang til å opprette saker, journalposter og elektroniske dokumenter</w:t>
            </w:r>
          </w:p>
          <w:p w:rsidR="00BC7054" w:rsidRPr="003F6457" w:rsidRDefault="00BC7054" w:rsidP="00BC7054">
            <w:pPr>
              <w:numPr>
                <w:ilvl w:val="0"/>
                <w:numId w:val="44"/>
              </w:numPr>
            </w:pPr>
            <w:r w:rsidRPr="003F6457">
              <w:t>adgang til å arkivere og ekspedere elektroniske dokumenter</w:t>
            </w:r>
          </w:p>
          <w:p w:rsidR="00BC7054" w:rsidRPr="003F6457" w:rsidRDefault="00BC7054" w:rsidP="00BC7054">
            <w:pPr>
              <w:numPr>
                <w:ilvl w:val="0"/>
                <w:numId w:val="44"/>
              </w:numPr>
            </w:pPr>
            <w:r w:rsidRPr="003F6457">
              <w:t>adgang til alle funksjoner for registrering og retting, herunder flytting av journalposter</w:t>
            </w:r>
          </w:p>
          <w:p w:rsidR="00BC7054" w:rsidRPr="003F6457" w:rsidRDefault="00BC7054" w:rsidP="00BC7054">
            <w:pPr>
              <w:numPr>
                <w:ilvl w:val="0"/>
                <w:numId w:val="44"/>
              </w:numPr>
            </w:pPr>
            <w:r w:rsidRPr="003F6457">
              <w:t>adgang til å knytte brukere til tilgangsgrupper</w:t>
            </w:r>
          </w:p>
          <w:p w:rsidR="00BC7054" w:rsidRPr="003F6457" w:rsidRDefault="00BC7054" w:rsidP="00BC7054">
            <w:pPr>
              <w:numPr>
                <w:ilvl w:val="0"/>
                <w:numId w:val="10"/>
              </w:numPr>
            </w:pPr>
            <w:r w:rsidRPr="003F6457">
              <w:t>Begrensninger:</w:t>
            </w:r>
          </w:p>
          <w:p w:rsidR="00BC7054" w:rsidRPr="003F6457" w:rsidRDefault="00BC7054" w:rsidP="00BC7054">
            <w:pPr>
              <w:numPr>
                <w:ilvl w:val="0"/>
                <w:numId w:val="45"/>
              </w:numPr>
            </w:pPr>
            <w:r w:rsidRPr="003F6457">
              <w:t>retten til registrering og retting er begrenset av reglene for prosesstyring (jf. nedenfor)</w:t>
            </w:r>
          </w:p>
          <w:p w:rsidR="00BC7054" w:rsidRPr="003F6457" w:rsidRDefault="00BC7054" w:rsidP="00BC7054">
            <w:pPr>
              <w:numPr>
                <w:ilvl w:val="0"/>
                <w:numId w:val="45"/>
              </w:numPr>
            </w:pPr>
            <w:r w:rsidRPr="003F6457">
              <w:t>retten til registrering og retting i omfatter ikke adgang til å endre arkiverte dokumenter med tilhørende metadata for dokumentbeskrivelse.</w:t>
            </w:r>
          </w:p>
          <w:p w:rsidR="00BC7054" w:rsidRPr="003F6457" w:rsidRDefault="00BC7054" w:rsidP="00BC7054">
            <w:pPr>
              <w:numPr>
                <w:ilvl w:val="0"/>
                <w:numId w:val="45"/>
              </w:numPr>
            </w:pPr>
            <w:r w:rsidRPr="003F6457">
              <w:t>alle registreringsfunksjoner og skriverettigheter er begrenset til de enheter brukeren er autorisert for.</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307" w:type="dxa"/>
            <w:tcMar>
              <w:top w:w="57" w:type="dxa"/>
              <w:left w:w="57" w:type="dxa"/>
              <w:bottom w:w="57" w:type="dxa"/>
              <w:right w:w="57" w:type="dxa"/>
            </w:tcMar>
          </w:tcPr>
          <w:p w:rsidR="00BC7054" w:rsidRPr="003F6457" w:rsidRDefault="00BC7054" w:rsidP="00BC7054">
            <w:pPr>
              <w:numPr>
                <w:ilvl w:val="12"/>
                <w:numId w:val="0"/>
              </w:numPr>
            </w:pPr>
            <w:r w:rsidRPr="003F6457">
              <w:t>Standardrolle Leder</w:t>
            </w:r>
          </w:p>
          <w:p w:rsidR="00BC7054" w:rsidRPr="003F6457" w:rsidRDefault="00BC7054" w:rsidP="00BC7054">
            <w:pPr>
              <w:numPr>
                <w:ilvl w:val="0"/>
                <w:numId w:val="10"/>
              </w:numPr>
            </w:pPr>
            <w:r w:rsidRPr="003F6457">
              <w:t>Rettigheter:</w:t>
            </w:r>
          </w:p>
          <w:p w:rsidR="00BC7054" w:rsidRPr="003F6457" w:rsidRDefault="00BC7054" w:rsidP="00BC7054">
            <w:pPr>
              <w:numPr>
                <w:ilvl w:val="0"/>
                <w:numId w:val="48"/>
              </w:numPr>
            </w:pPr>
            <w:r w:rsidRPr="003F6457">
              <w:t>adgang til å opprette saker, journalposter og dokumenter</w:t>
            </w:r>
          </w:p>
          <w:p w:rsidR="00BC7054" w:rsidRPr="003F6457" w:rsidRDefault="00BC7054" w:rsidP="00BC7054">
            <w:pPr>
              <w:numPr>
                <w:ilvl w:val="0"/>
                <w:numId w:val="48"/>
              </w:numPr>
            </w:pPr>
            <w:r w:rsidRPr="003F6457">
              <w:t>adgang til funksjoner for registrering og retting</w:t>
            </w:r>
          </w:p>
          <w:p w:rsidR="00BC7054" w:rsidRPr="003F6457" w:rsidRDefault="00BC7054" w:rsidP="00BC7054">
            <w:pPr>
              <w:numPr>
                <w:ilvl w:val="0"/>
                <w:numId w:val="48"/>
              </w:numPr>
            </w:pPr>
            <w:r w:rsidRPr="003F6457">
              <w:t>adgang til å registrere merknader</w:t>
            </w:r>
          </w:p>
          <w:p w:rsidR="00BC7054" w:rsidRPr="003F6457" w:rsidRDefault="00BC7054" w:rsidP="00BC7054">
            <w:pPr>
              <w:numPr>
                <w:ilvl w:val="0"/>
                <w:numId w:val="48"/>
              </w:numPr>
            </w:pPr>
            <w:r w:rsidRPr="003F6457">
              <w:t>adgang til å registrere behandlingsplan for utvalgsbehandling av en sak</w:t>
            </w:r>
          </w:p>
          <w:p w:rsidR="00BC7054" w:rsidRPr="003F6457" w:rsidRDefault="00BC7054" w:rsidP="00BC7054">
            <w:pPr>
              <w:numPr>
                <w:ilvl w:val="0"/>
                <w:numId w:val="48"/>
              </w:numPr>
            </w:pPr>
            <w:r w:rsidRPr="003F6457">
              <w:t>rett til å autorisere saksbehandlere for registrering i henhold til rettigheter og begrensninger i rolle Saksbehandler, samt for tilgangskoder og medlemskap i tilgangsgrupper</w:t>
            </w:r>
          </w:p>
          <w:p w:rsidR="00BC7054" w:rsidRPr="003F6457" w:rsidRDefault="00BC7054" w:rsidP="00BC7054">
            <w:pPr>
              <w:numPr>
                <w:ilvl w:val="0"/>
                <w:numId w:val="10"/>
              </w:numPr>
            </w:pPr>
            <w:r w:rsidRPr="003F6457">
              <w:t>Begrensninger:</w:t>
            </w:r>
          </w:p>
          <w:p w:rsidR="00BC7054" w:rsidRPr="003F6457" w:rsidRDefault="00BC7054" w:rsidP="00BC7054">
            <w:pPr>
              <w:numPr>
                <w:ilvl w:val="0"/>
                <w:numId w:val="49"/>
              </w:numPr>
            </w:pPr>
            <w:r w:rsidRPr="003F6457">
              <w:t>autorisasjonsretten for tilgangskoder gjelder bare de koder vedkommende selv er autorisert for</w:t>
            </w:r>
          </w:p>
          <w:p w:rsidR="00BC7054" w:rsidRPr="003F6457" w:rsidRDefault="00BC7054" w:rsidP="00BC7054">
            <w:pPr>
              <w:numPr>
                <w:ilvl w:val="0"/>
                <w:numId w:val="49"/>
              </w:numPr>
            </w:pPr>
            <w:r w:rsidRPr="003F6457">
              <w:t>adgangen til å opprette saker og journalposter er begrenset til de enheter vedkommende er leder for, eller enheter underlagt disse, eller saker hvor det fra før finnes journalposter knyttet til denne eller disse enhetene</w:t>
            </w:r>
          </w:p>
          <w:p w:rsidR="00BC7054" w:rsidRPr="003F6457" w:rsidRDefault="00BC7054" w:rsidP="00BC7054">
            <w:pPr>
              <w:numPr>
                <w:ilvl w:val="0"/>
                <w:numId w:val="49"/>
              </w:numPr>
            </w:pPr>
            <w:r w:rsidRPr="003F6457">
              <w:t>alle andre registreringsfunksjoner og skriverettigheter er begrenset til de administrative enheter vedkommende er leder for, eller enheter som er underlagt denne.</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307" w:type="dxa"/>
            <w:tcMar>
              <w:top w:w="57" w:type="dxa"/>
              <w:left w:w="57" w:type="dxa"/>
              <w:bottom w:w="57" w:type="dxa"/>
              <w:right w:w="57" w:type="dxa"/>
            </w:tcMar>
          </w:tcPr>
          <w:p w:rsidR="00BC7054" w:rsidRPr="003F6457" w:rsidRDefault="00BC7054" w:rsidP="00BC7054">
            <w:pPr>
              <w:numPr>
                <w:ilvl w:val="12"/>
                <w:numId w:val="0"/>
              </w:numPr>
            </w:pPr>
            <w:r w:rsidRPr="003F6457">
              <w:t>Standardrolle Saksbehandler</w:t>
            </w:r>
          </w:p>
          <w:p w:rsidR="00BC7054" w:rsidRPr="003F6457" w:rsidRDefault="00BC7054" w:rsidP="00BC7054">
            <w:pPr>
              <w:numPr>
                <w:ilvl w:val="0"/>
                <w:numId w:val="10"/>
              </w:numPr>
            </w:pPr>
            <w:r w:rsidRPr="003F6457">
              <w:t>Rettigheter:</w:t>
            </w:r>
          </w:p>
          <w:p w:rsidR="00BC7054" w:rsidRPr="003F6457" w:rsidRDefault="00BC7054" w:rsidP="00BC7054">
            <w:pPr>
              <w:numPr>
                <w:ilvl w:val="0"/>
                <w:numId w:val="50"/>
              </w:numPr>
            </w:pPr>
            <w:r w:rsidRPr="003F6457">
              <w:t>adgang til å opprette saker, journalposter og elektroniske dokumenter</w:t>
            </w:r>
          </w:p>
          <w:p w:rsidR="00BC7054" w:rsidRPr="003F6457" w:rsidRDefault="00BC7054" w:rsidP="00BC7054">
            <w:pPr>
              <w:numPr>
                <w:ilvl w:val="0"/>
                <w:numId w:val="50"/>
              </w:numPr>
            </w:pPr>
            <w:r w:rsidRPr="003F6457">
              <w:t>adgang til funksjoner for registrering og retting</w:t>
            </w:r>
          </w:p>
          <w:p w:rsidR="00BC7054" w:rsidRPr="003F6457" w:rsidRDefault="00BC7054" w:rsidP="00BC7054">
            <w:pPr>
              <w:numPr>
                <w:ilvl w:val="0"/>
                <w:numId w:val="50"/>
              </w:numPr>
            </w:pPr>
            <w:r w:rsidRPr="003F6457">
              <w:t>adgang til å registrere merknader</w:t>
            </w:r>
          </w:p>
          <w:p w:rsidR="00BC7054" w:rsidRPr="003F6457" w:rsidRDefault="00BC7054" w:rsidP="00BC7054">
            <w:pPr>
              <w:numPr>
                <w:ilvl w:val="0"/>
                <w:numId w:val="50"/>
              </w:numPr>
            </w:pPr>
            <w:r w:rsidRPr="003F6457">
              <w:t>adgang til å registrere behandlingsplan for utvalgsbehandling av en sak (hvor vedkommende er saksansvarlig)</w:t>
            </w:r>
          </w:p>
          <w:p w:rsidR="00BC7054" w:rsidRPr="003F6457" w:rsidRDefault="00BC7054" w:rsidP="00BC7054">
            <w:pPr>
              <w:numPr>
                <w:ilvl w:val="0"/>
                <w:numId w:val="50"/>
              </w:numPr>
            </w:pPr>
            <w:r w:rsidRPr="003F6457">
              <w:t>rett til å opprette ad hoc tilgangsgrupper som knyttes til saker hvor vedkommende er saksansvarlig, eller journalposter hvor vedkommende er saksbehandler.</w:t>
            </w:r>
          </w:p>
          <w:p w:rsidR="00BC7054" w:rsidRPr="003F6457" w:rsidRDefault="00BC7054" w:rsidP="00BC7054">
            <w:pPr>
              <w:numPr>
                <w:ilvl w:val="0"/>
                <w:numId w:val="10"/>
              </w:numPr>
            </w:pPr>
            <w:r w:rsidRPr="003F6457">
              <w:t>Begrensninger:</w:t>
            </w:r>
          </w:p>
          <w:p w:rsidR="00BC7054" w:rsidRPr="003F6457" w:rsidRDefault="00BC7054" w:rsidP="00BC7054">
            <w:pPr>
              <w:numPr>
                <w:ilvl w:val="0"/>
                <w:numId w:val="51"/>
              </w:numPr>
            </w:pPr>
            <w:r w:rsidRPr="003F6457">
              <w:t>Adgangen til å opprette saker er begrenset til saker hvor vedkommende er saksansvarlig, eller saker hvor det fra før finnes journalposter hvor vedkommende er saksbehandler</w:t>
            </w:r>
          </w:p>
          <w:p w:rsidR="00BC7054" w:rsidRPr="003F6457" w:rsidRDefault="00BC7054" w:rsidP="00BC7054">
            <w:pPr>
              <w:numPr>
                <w:ilvl w:val="0"/>
                <w:numId w:val="51"/>
              </w:numPr>
            </w:pPr>
            <w:r w:rsidRPr="003F6457">
              <w:t>adgangen til å opprette journalposter er begrenset til saker hvor vedkommende er saksansvarlig, eller saker hvor det fra før finnes journalposter hvor vedkommende er saksbehandler</w:t>
            </w:r>
          </w:p>
          <w:p w:rsidR="00BC7054" w:rsidRPr="003F6457" w:rsidRDefault="00BC7054" w:rsidP="00BC7054">
            <w:pPr>
              <w:numPr>
                <w:ilvl w:val="0"/>
                <w:numId w:val="51"/>
              </w:numPr>
            </w:pPr>
            <w:r w:rsidRPr="003F6457">
              <w:t>alle andre registreringsfunksjoner og skriverettigheter er begrenset til saker hvor vedkommende er saksansvarlig, eller journalposter med tilhørende dokumenter hvor vedkommende er saksbehandler.</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bl>
    <w:p w:rsidR="00BC7054" w:rsidRPr="003F6457" w:rsidRDefault="00BC7054" w:rsidP="00BC7054">
      <w:pPr>
        <w:pStyle w:val="Overskrift3"/>
        <w:rPr>
          <w:lang w:val="nb-NO"/>
        </w:rPr>
      </w:pPr>
      <w:bookmarkStart w:id="390" w:name="_Toc201345060"/>
      <w:bookmarkStart w:id="391" w:name="_Toc463252842"/>
      <w:r w:rsidRPr="003F6457">
        <w:rPr>
          <w:lang w:val="nb-NO"/>
        </w:rPr>
        <w:t>Krav til brukers relasjon til rolle, administrativ enhet, journalenhet og arkivdel</w:t>
      </w:r>
      <w:bookmarkEnd w:id="390"/>
      <w:bookmarkEnd w:id="391"/>
    </w:p>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3"/>
        <w:gridCol w:w="6307"/>
        <w:gridCol w:w="700"/>
        <w:gridCol w:w="1172"/>
      </w:tblGrid>
      <w:tr w:rsidR="00BC7054" w:rsidRPr="003F6457">
        <w:trPr>
          <w:cantSplit/>
          <w:tblHeader/>
        </w:trPr>
        <w:tc>
          <w:tcPr>
            <w:tcW w:w="893"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307"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 xml:space="preserve">Krav til brukers relasjon til rolle, administrativ enhet, journalenhet og arkivdel </w:t>
            </w:r>
          </w:p>
        </w:tc>
        <w:tc>
          <w:tcPr>
            <w:tcW w:w="700"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172" w:type="dxa"/>
            <w:shd w:val="clear" w:color="auto" w:fill="E6E6E6"/>
            <w:noWrap/>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307" w:type="dxa"/>
            <w:tcMar>
              <w:top w:w="57" w:type="dxa"/>
              <w:left w:w="57" w:type="dxa"/>
              <w:bottom w:w="57" w:type="dxa"/>
              <w:right w:w="57" w:type="dxa"/>
            </w:tcMar>
          </w:tcPr>
          <w:p w:rsidR="00BC7054" w:rsidRPr="003F6457" w:rsidRDefault="00BC7054" w:rsidP="00BC7054">
            <w:r w:rsidRPr="003F6457">
              <w:t>Det bør være mulig å knytte en bruker til en eller flere roller, administrative enheter, journalenheter og arkivdeler</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307" w:type="dxa"/>
            <w:tcMar>
              <w:top w:w="57" w:type="dxa"/>
              <w:left w:w="57" w:type="dxa"/>
              <w:bottom w:w="57" w:type="dxa"/>
              <w:right w:w="57" w:type="dxa"/>
            </w:tcMar>
          </w:tcPr>
          <w:p w:rsidR="00BC7054" w:rsidRPr="003F6457" w:rsidRDefault="00BC7054" w:rsidP="00BC7054">
            <w:r w:rsidRPr="003F6457">
              <w:t>Det bør være mulig å definere en rolle, administrativ enhet, journalenhet eller arkivdel som standard for brukeren</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307" w:type="dxa"/>
            <w:tcMar>
              <w:top w:w="57" w:type="dxa"/>
              <w:left w:w="57" w:type="dxa"/>
              <w:bottom w:w="57" w:type="dxa"/>
              <w:right w:w="57" w:type="dxa"/>
            </w:tcMar>
          </w:tcPr>
          <w:p w:rsidR="00BC7054" w:rsidRPr="003F6457" w:rsidRDefault="00BC7054" w:rsidP="00BC7054">
            <w:r w:rsidRPr="003F6457">
              <w:t>Det bør være mulig å endre en brukers tilknytning til rolle, administrativ enhet, journalenhet og arkivdel. Endringen skal logges.</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307" w:type="dxa"/>
            <w:tcMar>
              <w:top w:w="57" w:type="dxa"/>
              <w:left w:w="57" w:type="dxa"/>
              <w:bottom w:w="57" w:type="dxa"/>
              <w:right w:w="57" w:type="dxa"/>
            </w:tcMar>
          </w:tcPr>
          <w:p w:rsidR="00BC7054" w:rsidRPr="003F6457" w:rsidRDefault="00BC7054" w:rsidP="00BC7054">
            <w:r w:rsidRPr="003F6457">
              <w:t>Det bør være mulig å sette en start- og sluttdato for en brukers tilknytning til rolle, administrativ enhet, journalenhet og arkivdel</w:t>
            </w:r>
          </w:p>
          <w:p w:rsidR="00BC7054" w:rsidRPr="003F6457" w:rsidRDefault="00BC7054" w:rsidP="00BC7054"/>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307" w:type="dxa"/>
            <w:tcMar>
              <w:top w:w="57" w:type="dxa"/>
              <w:left w:w="57" w:type="dxa"/>
              <w:bottom w:w="57" w:type="dxa"/>
              <w:right w:w="57" w:type="dxa"/>
            </w:tcMar>
          </w:tcPr>
          <w:p w:rsidR="00BC7054" w:rsidRPr="003F6457" w:rsidRDefault="00BC7054" w:rsidP="00BC7054">
            <w:r w:rsidRPr="003F6457">
              <w:t>En bruker bør ikke kunne ha skriverettigheter i en rolle, administrativ enhet, journalenhet eller arkivdel som er avsluttet</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307" w:type="dxa"/>
            <w:tcMar>
              <w:top w:w="57" w:type="dxa"/>
              <w:left w:w="57" w:type="dxa"/>
              <w:bottom w:w="57" w:type="dxa"/>
              <w:right w:w="57" w:type="dxa"/>
            </w:tcMar>
          </w:tcPr>
          <w:p w:rsidR="00BC7054" w:rsidRPr="003F6457" w:rsidRDefault="00BC7054" w:rsidP="00BC7054">
            <w:r w:rsidRPr="003F6457">
              <w:t>Det bør være mulig å hente fram en brukers tilknytninger til rolle, administrativ enhet, journalenhet og arkivdel</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307" w:type="dxa"/>
            <w:tcMar>
              <w:top w:w="57" w:type="dxa"/>
              <w:left w:w="57" w:type="dxa"/>
              <w:bottom w:w="57" w:type="dxa"/>
              <w:right w:w="57" w:type="dxa"/>
            </w:tcMar>
          </w:tcPr>
          <w:p w:rsidR="00BC7054" w:rsidRPr="003F6457" w:rsidRDefault="00BC7054" w:rsidP="00BC7054">
            <w:r w:rsidRPr="003F6457">
              <w:t xml:space="preserve">En og samme bruker bør kunne opptre i forskjellige roller </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307" w:type="dxa"/>
            <w:tcMar>
              <w:top w:w="57" w:type="dxa"/>
              <w:left w:w="57" w:type="dxa"/>
              <w:bottom w:w="57" w:type="dxa"/>
              <w:right w:w="57" w:type="dxa"/>
            </w:tcMar>
          </w:tcPr>
          <w:p w:rsidR="00BC7054" w:rsidRPr="003F6457" w:rsidRDefault="00BC7054" w:rsidP="00BC7054">
            <w:r w:rsidRPr="003F6457">
              <w:t>Alle roller en bruker har eller har hatt, bør kunne bevares i løsningen sammen med opplysninger om tidsrom for bruk.</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307" w:type="dxa"/>
            <w:tcMar>
              <w:top w:w="57" w:type="dxa"/>
              <w:left w:w="57" w:type="dxa"/>
              <w:bottom w:w="57" w:type="dxa"/>
              <w:right w:w="57" w:type="dxa"/>
            </w:tcMar>
          </w:tcPr>
          <w:p w:rsidR="00BC7054" w:rsidRPr="003F6457" w:rsidRDefault="00BC7054" w:rsidP="00BC7054">
            <w:r w:rsidRPr="003F6457">
              <w:t>Det bør finnes funksjoner for å holde rede på hvilke roller som tilhører samme person</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307" w:type="dxa"/>
            <w:tcMar>
              <w:top w:w="57" w:type="dxa"/>
              <w:left w:w="57" w:type="dxa"/>
              <w:bottom w:w="57" w:type="dxa"/>
              <w:right w:w="57" w:type="dxa"/>
            </w:tcMar>
          </w:tcPr>
          <w:p w:rsidR="00BC7054" w:rsidRPr="003F6457" w:rsidRDefault="00BC7054" w:rsidP="00BC7054">
            <w:r w:rsidRPr="003F6457">
              <w:rPr>
                <w:snapToGrid w:val="0"/>
              </w:rPr>
              <w:t>Brukerens rettigheter i en rolle bør kunne defineres avgrenset innenfor sakstype og klassifikasjonsverdi</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307" w:type="dxa"/>
            <w:tcMar>
              <w:top w:w="57" w:type="dxa"/>
              <w:left w:w="57" w:type="dxa"/>
              <w:bottom w:w="57" w:type="dxa"/>
              <w:right w:w="57" w:type="dxa"/>
            </w:tcMar>
          </w:tcPr>
          <w:p w:rsidR="00BC7054" w:rsidRPr="003F6457" w:rsidRDefault="00715EEB" w:rsidP="00BC7054">
            <w:pPr>
              <w:rPr>
                <w:snapToGrid w:val="0"/>
              </w:rPr>
            </w:pPr>
            <w:r w:rsidRPr="003F6457">
              <w:rPr>
                <w:snapToGrid w:val="0"/>
              </w:rPr>
              <w:t>Det bør være mulig å tilordne</w:t>
            </w:r>
            <w:r w:rsidR="00BC7054" w:rsidRPr="003F6457">
              <w:rPr>
                <w:snapToGrid w:val="0"/>
              </w:rPr>
              <w:t xml:space="preserve"> alle brukere til en rolleprofil som angir rolle, tilhørighet, rettigheter og begrensninger</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307" w:type="dxa"/>
            <w:tcMar>
              <w:top w:w="57" w:type="dxa"/>
              <w:left w:w="57" w:type="dxa"/>
              <w:bottom w:w="57" w:type="dxa"/>
              <w:right w:w="57" w:type="dxa"/>
            </w:tcMar>
          </w:tcPr>
          <w:p w:rsidR="00BC7054" w:rsidRPr="003F6457" w:rsidRDefault="00BC7054" w:rsidP="00BC7054">
            <w:pPr>
              <w:rPr>
                <w:snapToGrid w:val="0"/>
              </w:rPr>
            </w:pPr>
            <w:r w:rsidRPr="003F6457">
              <w:rPr>
                <w:snapToGrid w:val="0"/>
              </w:rPr>
              <w:t>Det bør være mulig å definere standardverdier for rolle, administrativ tilhørighet og arkivmessig tilhørighet (arkiv-arkivdel-journalenhet) i rolleprofilen</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307" w:type="dxa"/>
            <w:tcMar>
              <w:top w:w="57" w:type="dxa"/>
              <w:left w:w="57" w:type="dxa"/>
              <w:bottom w:w="57" w:type="dxa"/>
              <w:right w:w="57" w:type="dxa"/>
            </w:tcMar>
          </w:tcPr>
          <w:p w:rsidR="00BC7054" w:rsidRPr="003F6457" w:rsidRDefault="00BC7054" w:rsidP="00BC7054">
            <w:r w:rsidRPr="003F6457">
              <w:t xml:space="preserve">Funksjonen </w:t>
            </w:r>
            <w:r w:rsidR="00715EEB" w:rsidRPr="003F6457">
              <w:t>”</w:t>
            </w:r>
            <w:r w:rsidRPr="003F6457">
              <w:t>lese arkiv</w:t>
            </w:r>
            <w:r w:rsidR="00715EEB" w:rsidRPr="003F6457">
              <w:t>”</w:t>
            </w:r>
            <w:r w:rsidRPr="003F6457">
              <w:t xml:space="preserve"> bør kunne utføres av alle roller og brukere innenfor de skjermingskoder de er autorisert for</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tc>
      </w:tr>
      <w:tr w:rsidR="00BC7054" w:rsidRPr="003F6457">
        <w:trPr>
          <w:cantSplit/>
        </w:trPr>
        <w:tc>
          <w:tcPr>
            <w:tcW w:w="893" w:type="dxa"/>
            <w:tcMar>
              <w:top w:w="57" w:type="dxa"/>
              <w:left w:w="57" w:type="dxa"/>
              <w:bottom w:w="57" w:type="dxa"/>
              <w:right w:w="57" w:type="dxa"/>
            </w:tcMar>
          </w:tcPr>
          <w:p w:rsidR="00BC7054" w:rsidRPr="003F6457" w:rsidRDefault="00BC7054" w:rsidP="00BC7054">
            <w:pPr>
              <w:numPr>
                <w:ilvl w:val="0"/>
                <w:numId w:val="136"/>
              </w:numPr>
            </w:pPr>
          </w:p>
        </w:tc>
        <w:tc>
          <w:tcPr>
            <w:tcW w:w="6307" w:type="dxa"/>
            <w:tcMar>
              <w:top w:w="57" w:type="dxa"/>
              <w:left w:w="57" w:type="dxa"/>
              <w:bottom w:w="57" w:type="dxa"/>
              <w:right w:w="57" w:type="dxa"/>
            </w:tcMar>
          </w:tcPr>
          <w:p w:rsidR="00BC7054" w:rsidRPr="003F6457" w:rsidRDefault="00BC7054" w:rsidP="00BC7054">
            <w:r w:rsidRPr="003F6457">
              <w:t xml:space="preserve">Funksjonen </w:t>
            </w:r>
            <w:r w:rsidR="00715EEB" w:rsidRPr="003F6457">
              <w:t>”</w:t>
            </w:r>
            <w:r w:rsidRPr="003F6457">
              <w:t>lese arkivdel</w:t>
            </w:r>
            <w:r w:rsidR="00715EEB" w:rsidRPr="003F6457">
              <w:t>”</w:t>
            </w:r>
            <w:r w:rsidRPr="003F6457">
              <w:t xml:space="preserve"> bør kunne utføres av alle roller og brukere innenfor de skjermingskoder de er autorisert for</w:t>
            </w:r>
          </w:p>
        </w:tc>
        <w:tc>
          <w:tcPr>
            <w:tcW w:w="700" w:type="dxa"/>
            <w:tcMar>
              <w:top w:w="57" w:type="dxa"/>
              <w:left w:w="57" w:type="dxa"/>
              <w:bottom w:w="57" w:type="dxa"/>
              <w:right w:w="57" w:type="dxa"/>
            </w:tcMar>
          </w:tcPr>
          <w:p w:rsidR="00BC7054" w:rsidRPr="003F6457" w:rsidRDefault="00BC7054" w:rsidP="00BC7054">
            <w:pPr>
              <w:jc w:val="center"/>
            </w:pPr>
            <w:r w:rsidRPr="003F6457">
              <w:t>V</w:t>
            </w:r>
          </w:p>
        </w:tc>
        <w:tc>
          <w:tcPr>
            <w:tcW w:w="1172" w:type="dxa"/>
            <w:noWrap/>
            <w:tcMar>
              <w:top w:w="57" w:type="dxa"/>
              <w:left w:w="57" w:type="dxa"/>
              <w:bottom w:w="57" w:type="dxa"/>
              <w:right w:w="57" w:type="dxa"/>
            </w:tcMar>
          </w:tcPr>
          <w:p w:rsidR="00BC7054" w:rsidRPr="003F6457" w:rsidRDefault="00BC7054" w:rsidP="00BC7054">
            <w:pPr>
              <w:rPr>
                <w:color w:val="000000"/>
              </w:rPr>
            </w:pPr>
          </w:p>
        </w:tc>
      </w:tr>
    </w:tbl>
    <w:p w:rsidR="00BC7054" w:rsidRPr="003F6457" w:rsidRDefault="00BC7054" w:rsidP="00BC7054">
      <w:pPr>
        <w:pStyle w:val="Overskrift1"/>
      </w:pPr>
      <w:r w:rsidRPr="003F6457">
        <w:t xml:space="preserve"> </w:t>
      </w:r>
      <w:bookmarkStart w:id="392" w:name="_Ref226439013"/>
      <w:bookmarkStart w:id="393" w:name="_Ref226439017"/>
      <w:bookmarkStart w:id="394" w:name="_Toc463252843"/>
      <w:r w:rsidRPr="003F6457">
        <w:t>Sikkerhets- og tilgangsløsninger</w:t>
      </w:r>
      <w:bookmarkEnd w:id="392"/>
      <w:bookmarkEnd w:id="393"/>
      <w:bookmarkEnd w:id="394"/>
    </w:p>
    <w:p w:rsidR="00BC7054" w:rsidRPr="003F6457" w:rsidRDefault="00BC7054" w:rsidP="00BC7054">
      <w:pPr>
        <w:pStyle w:val="Overskrift2"/>
        <w:rPr>
          <w:lang w:val="nb-NO"/>
        </w:rPr>
      </w:pPr>
      <w:bookmarkStart w:id="395" w:name="_Toc406401320"/>
      <w:bookmarkStart w:id="396" w:name="_Toc406466881"/>
      <w:bookmarkStart w:id="397" w:name="_Toc422853062"/>
      <w:bookmarkStart w:id="398" w:name="_Toc438631928"/>
      <w:bookmarkStart w:id="399" w:name="_Toc438864340"/>
      <w:bookmarkStart w:id="400" w:name="_Toc439038750"/>
      <w:bookmarkStart w:id="401" w:name="_Toc440091088"/>
      <w:bookmarkStart w:id="402" w:name="_Toc111622013"/>
      <w:bookmarkStart w:id="403" w:name="_Toc170136189"/>
      <w:bookmarkStart w:id="404" w:name="_Toc463252844"/>
      <w:r w:rsidRPr="003F6457">
        <w:rPr>
          <w:lang w:val="nb-NO"/>
        </w:rPr>
        <w:t>Formål</w:t>
      </w:r>
      <w:bookmarkEnd w:id="395"/>
      <w:bookmarkEnd w:id="396"/>
      <w:bookmarkEnd w:id="397"/>
      <w:bookmarkEnd w:id="398"/>
      <w:bookmarkEnd w:id="399"/>
      <w:bookmarkEnd w:id="400"/>
      <w:bookmarkEnd w:id="401"/>
      <w:bookmarkEnd w:id="402"/>
      <w:r w:rsidRPr="003F6457">
        <w:rPr>
          <w:lang w:val="nb-NO"/>
        </w:rPr>
        <w:t xml:space="preserve"> og hovedprinsipper</w:t>
      </w:r>
      <w:bookmarkEnd w:id="403"/>
      <w:bookmarkEnd w:id="404"/>
    </w:p>
    <w:p w:rsidR="0019328E" w:rsidRPr="0062699F" w:rsidRDefault="0019328E" w:rsidP="0019328E">
      <w:r w:rsidRPr="0062699F">
        <w:t>Offentlige organer er underlagt flere ulike rettslige regelverk for informasjons</w:t>
      </w:r>
      <w:r w:rsidRPr="0062699F">
        <w:softHyphen/>
        <w:t>sikkerhet, avhengig av hva slags informasjon de behandler og av hvilken funksjon organet har i samfunnet. Et gjennomgående trekk ved mange regelverk for informasjons</w:t>
      </w:r>
      <w:r w:rsidRPr="0062699F">
        <w:softHyphen/>
        <w:t>sikkerhet er at de er basert på et internkontrollprinsipp. Det innebærer at regelverket trekker opp rammer for organets egne vurderinger av risiko, og beslutninger om utforming og iverksetting av sikkerhetstiltak. Målet for tiltakene er å ivareta informasjonens konfidensialitet, integritet og tilgjengelighet.</w:t>
      </w:r>
    </w:p>
    <w:p w:rsidR="0019328E" w:rsidRPr="0062699F" w:rsidRDefault="0019328E" w:rsidP="0019328E"/>
    <w:p w:rsidR="0019328E" w:rsidRPr="0062699F" w:rsidRDefault="0019328E" w:rsidP="0019328E">
      <w:r w:rsidRPr="0062699F">
        <w:t>For en Noark-løsning dreier de fleste sikkerhetskravene seg om kontroll med tilgang til, bruk av og endring av metadata og dokumenter. Andre typer sikkerhetstiltak, som for eksempel sikkerhetskopiering og tiltak mot skadelig programvare, ivaretas normalt utenfor Noark-løsningen. Noark 5 har ikke som mål å dekke alle sider ved et offentlig organs informasjons</w:t>
      </w:r>
      <w:r w:rsidRPr="0062699F">
        <w:softHyphen/>
        <w:t>sikkerhet. Noark-løsningen må innordnes under og virke sammen med øvrige sikkerhetstiltak og tekniske infrastruktur. Noark-løsningen skal kunne konfigureres og brukes på en måte som er forenlig med organets egne mål og strategier for informasjons</w:t>
      </w:r>
      <w:r w:rsidRPr="0062699F">
        <w:softHyphen/>
        <w:t>sikkerhet, besluttet i tråd med relevante rettslige rammer.</w:t>
      </w:r>
      <w:r>
        <w:rPr>
          <w:rStyle w:val="Fotnotereferanse"/>
        </w:rPr>
        <w:footnoteReference w:id="18"/>
      </w:r>
    </w:p>
    <w:p w:rsidR="0019328E" w:rsidRPr="0062699F" w:rsidRDefault="0019328E" w:rsidP="0019328E"/>
    <w:p w:rsidR="0019328E" w:rsidRPr="0062699F" w:rsidRDefault="000A522E" w:rsidP="0019328E">
      <w:r>
        <w:t xml:space="preserve">Sikkerhetskravene for Noark </w:t>
      </w:r>
      <w:r w:rsidR="0019328E" w:rsidRPr="0062699F">
        <w:t>5 kjernen består derfor av en relativt beskjeden mengde obligatoriske krav, som er begrunnet i konfidensialitet, integritet og tilgjengelighet for arkiver, metadata og dokumenter. Antallet anbefalte sikkerhetsfunksjoner som en komplett Noark 5-løsning bør ha er derimot relativt høyt. En anbefalt funksjon i kravtabellene må det enkelte organ som tar i bruk en ekstern løsning selv vurdere om de har behov for å implementere. Det enkelte organs behov for å implementere ulike anbefalte funksjoner vil variere med informasjonens sensitivitet, organets arbeidsprosesser, samhandlingsmønstre, teknisk integrasjon, hva som er relevant rettslig regelverk på det aktuelle område etc.</w:t>
      </w:r>
    </w:p>
    <w:p w:rsidR="0019328E" w:rsidRPr="0062699F" w:rsidRDefault="0019328E" w:rsidP="0019328E"/>
    <w:p w:rsidR="0019328E" w:rsidRPr="0062699F" w:rsidRDefault="0019328E" w:rsidP="0019328E">
      <w:r w:rsidRPr="0062699F">
        <w:t>Sikkerhetskravene er i de fleste tilfeller rene funksjonelle krav. Det stilles altså i liten grad konkrete ”styrkekrav”. Det vil si at det ikke settes målbare krav til hvor sterkt hver sikkerhetsfunksjon skal tvinges gjennom av løsningen, eller krav til hvor vanskelig det må være å omgå funksjonen.</w:t>
      </w:r>
    </w:p>
    <w:p w:rsidR="00BC7054" w:rsidRPr="003F6457" w:rsidRDefault="00BC7054" w:rsidP="00BC7054">
      <w:pPr>
        <w:pStyle w:val="Overskrift3"/>
        <w:rPr>
          <w:lang w:val="nb-NO"/>
        </w:rPr>
      </w:pPr>
      <w:bookmarkStart w:id="405" w:name="_Toc170136191"/>
      <w:bookmarkStart w:id="406" w:name="_Toc154164255"/>
      <w:bookmarkStart w:id="407" w:name="_Toc463252845"/>
      <w:r w:rsidRPr="003F6457">
        <w:rPr>
          <w:lang w:val="nb-NO"/>
        </w:rPr>
        <w:t>Sikkerhetsfunksjoner versus sikkerhetsmål</w:t>
      </w:r>
      <w:bookmarkEnd w:id="405"/>
      <w:bookmarkEnd w:id="407"/>
    </w:p>
    <w:bookmarkEnd w:id="406"/>
    <w:p w:rsidR="00BC7054" w:rsidRPr="003F6457" w:rsidRDefault="00BC7054">
      <w:r w:rsidRPr="003F6457">
        <w:t>Kravene til informasjons</w:t>
      </w:r>
      <w:r w:rsidR="00315472">
        <w:t xml:space="preserve">sikkerhet i Noark </w:t>
      </w:r>
      <w:r w:rsidRPr="003F6457">
        <w:t>5 er funksjonsorienterte. Det vil si at de er knyttet til ”ting som foregår” ulike steder i løsningen, enten i kjernen eller i en ekst</w:t>
      </w:r>
      <w:r w:rsidR="00315472">
        <w:t>ern løsning. Innen informasjons</w:t>
      </w:r>
      <w:r w:rsidRPr="003F6457">
        <w:t>sikkerhetsfaget er det kanskje mer utbredt å utforme krav til sikkerhets</w:t>
      </w:r>
      <w:r w:rsidRPr="003F6457">
        <w:rPr>
          <w:i/>
        </w:rPr>
        <w:t>mål</w:t>
      </w:r>
      <w:r w:rsidRPr="003F6457">
        <w:t>. Målene angis gjerne gjennom krav til de tre aspektene konfidensialitet, integritet og tilgjengelighet. Målorienterte krav kan være bedre egnet til å få fram det enkelte organs behov for og ansvar for å avveie kravene mot hverandre. Målorienterte krav gir også større fleksibilitet til å finne ulike virkemidler og tiltak for å oppnå tilstrekkelig sikkerhet.</w:t>
      </w:r>
    </w:p>
    <w:p w:rsidR="00BC7054" w:rsidRPr="003F6457" w:rsidRDefault="00BC7054"/>
    <w:p w:rsidR="00BC7054" w:rsidRPr="003F6457" w:rsidRDefault="00315472">
      <w:r>
        <w:t>Likevel er det ikke hensikts</w:t>
      </w:r>
      <w:r w:rsidR="00BC7054" w:rsidRPr="003F6457">
        <w:t>messig å disponere kravtabellene i en standard etter ulike mål som skal avveies mot hverandre. Den funksjonsorienterte inndelingen av sikkerhetsegenskaper i dette kapitlet forutsetter at hver</w:t>
      </w:r>
      <w:r>
        <w:t xml:space="preserve">t organ som skal bruke en Noark </w:t>
      </w:r>
      <w:r w:rsidR="00BC7054" w:rsidRPr="003F6457">
        <w:t xml:space="preserve">5-løsning </w:t>
      </w:r>
      <w:r w:rsidR="00BC7054" w:rsidRPr="003F6457">
        <w:rPr>
          <w:i/>
        </w:rPr>
        <w:t>på forhånd</w:t>
      </w:r>
      <w:r w:rsidR="00BC7054" w:rsidRPr="003F6457">
        <w:t xml:space="preserve"> har besluttet sin egen sikkerhetspolicy. Sikkerhetspolicyen vil være basert på de regelverk organet er underlagt, og på organets avveininger mellom behov for konfidensialitet, integritet og tilgjengelighet.</w:t>
      </w:r>
    </w:p>
    <w:p w:rsidR="00BC7054" w:rsidRPr="003F6457" w:rsidRDefault="00BC7054" w:rsidP="00BC7054">
      <w:pPr>
        <w:pStyle w:val="Overskrift3"/>
        <w:rPr>
          <w:lang w:val="nb-NO"/>
        </w:rPr>
      </w:pPr>
      <w:bookmarkStart w:id="408" w:name="_Toc170136192"/>
      <w:bookmarkStart w:id="409" w:name="_Toc463252846"/>
      <w:r w:rsidRPr="003F6457">
        <w:rPr>
          <w:lang w:val="nb-NO"/>
        </w:rPr>
        <w:t>Terminologi: Sikkerhetsfunksjoner og -egenskaper</w:t>
      </w:r>
      <w:bookmarkEnd w:id="408"/>
      <w:bookmarkEnd w:id="409"/>
    </w:p>
    <w:p w:rsidR="0019328E" w:rsidRPr="0062699F" w:rsidRDefault="0019328E" w:rsidP="0019328E">
      <w:r w:rsidRPr="0062699F">
        <w:t xml:space="preserve">Kravene i dette kapitlet angir i all hovedsak </w:t>
      </w:r>
      <w:r w:rsidRPr="0062699F">
        <w:rPr>
          <w:i/>
        </w:rPr>
        <w:t>sikkerhetsfunksjoner</w:t>
      </w:r>
      <w:r w:rsidRPr="0062699F">
        <w:t xml:space="preserve">. En eller flere sikkerhetsfunksjoner kan ivareta forskjellige </w:t>
      </w:r>
      <w:r w:rsidRPr="0062699F">
        <w:rPr>
          <w:i/>
        </w:rPr>
        <w:t>sikkerhetsegenskaper</w:t>
      </w:r>
      <w:r w:rsidRPr="0062699F">
        <w:t>, som kan være implisitte eller eksplisitte. Sikkerhetsfunksjonene kan også være til dels overlappende, ved at flere forskjellige funksjoner kan ivareta samme sikkerhetsegenskap.</w:t>
      </w:r>
    </w:p>
    <w:p w:rsidR="0019328E" w:rsidRPr="0062699F" w:rsidRDefault="0019328E" w:rsidP="0019328E"/>
    <w:p w:rsidR="0019328E" w:rsidRPr="0062699F" w:rsidRDefault="0019328E" w:rsidP="0019328E">
      <w:r w:rsidRPr="0062699F">
        <w:t xml:space="preserve">Et eksempel som belyser begrepsbruken: ”Pålogging med passord” er en </w:t>
      </w:r>
      <w:r w:rsidRPr="0062699F">
        <w:rPr>
          <w:i/>
        </w:rPr>
        <w:t>funksjon</w:t>
      </w:r>
      <w:r w:rsidRPr="0062699F">
        <w:t xml:space="preserve">, som primært skal ivareta </w:t>
      </w:r>
      <w:r>
        <w:t xml:space="preserve">den </w:t>
      </w:r>
      <w:r w:rsidRPr="0062699F">
        <w:rPr>
          <w:i/>
        </w:rPr>
        <w:t>egenskapen</w:t>
      </w:r>
      <w:r w:rsidRPr="0062699F">
        <w:t xml:space="preserve"> </w:t>
      </w:r>
      <w:r>
        <w:t xml:space="preserve">at brukeren må være </w:t>
      </w:r>
      <w:r w:rsidRPr="0062699F">
        <w:t>autentisert</w:t>
      </w:r>
      <w:r>
        <w:t xml:space="preserve"> for å få tilgang til systemet</w:t>
      </w:r>
      <w:r w:rsidRPr="0062699F">
        <w:t>.</w:t>
      </w:r>
      <w:r>
        <w:rPr>
          <w:rStyle w:val="Fotnotereferanse"/>
        </w:rPr>
        <w:footnoteReference w:id="19"/>
      </w:r>
      <w:r w:rsidRPr="0062699F">
        <w:t xml:space="preserve"> ”Pålogging med smartkort og PIN</w:t>
      </w:r>
      <w:r w:rsidRPr="0062699F">
        <w:noBreakHyphen/>
        <w:t>kode” ville være en annen variant av sikkerhetsfunksjonen pålogging. Den ivaretar samme egenskap (autentisering), men i sterkere grad.</w:t>
      </w:r>
    </w:p>
    <w:p w:rsidR="00BC7054" w:rsidRPr="003F6457" w:rsidRDefault="00BC7054" w:rsidP="00BC7054">
      <w:pPr>
        <w:pStyle w:val="Overskrift2"/>
        <w:rPr>
          <w:lang w:val="nb-NO"/>
        </w:rPr>
      </w:pPr>
      <w:bookmarkStart w:id="410" w:name="_Toc170136194"/>
      <w:bookmarkStart w:id="411" w:name="_Toc463252847"/>
      <w:r w:rsidRPr="003F6457">
        <w:rPr>
          <w:lang w:val="nb-NO"/>
        </w:rPr>
        <w:t>Kontroll med tilgang til informasjon</w:t>
      </w:r>
      <w:bookmarkEnd w:id="410"/>
      <w:bookmarkEnd w:id="411"/>
    </w:p>
    <w:p w:rsidR="00BC7054" w:rsidRPr="003F6457" w:rsidRDefault="00BC7054" w:rsidP="00BC7054">
      <w:pPr>
        <w:pStyle w:val="Overskrift3"/>
        <w:rPr>
          <w:lang w:val="nb-NO"/>
        </w:rPr>
      </w:pPr>
      <w:bookmarkStart w:id="412" w:name="_Toc170136195"/>
      <w:bookmarkStart w:id="413" w:name="_Toc463252848"/>
      <w:r w:rsidRPr="003F6457">
        <w:rPr>
          <w:lang w:val="nb-NO"/>
        </w:rPr>
        <w:t>Identifisering av brukere</w:t>
      </w:r>
      <w:bookmarkEnd w:id="412"/>
      <w:bookmarkEnd w:id="413"/>
    </w:p>
    <w:p w:rsidR="00BC7054" w:rsidRPr="003F6457" w:rsidRDefault="00BC7054">
      <w:r w:rsidRPr="003F6457">
        <w:t>For alle eksterne løsninge</w:t>
      </w:r>
      <w:r w:rsidR="00315472">
        <w:t xml:space="preserve">r som skal integreres med Noark </w:t>
      </w:r>
      <w:r w:rsidRPr="003F6457">
        <w:t>5 kjernen, må brukerne av den eksterne løsningen være individuelt og entydig identifisert og pålogget. Påloggingen kan enten være validert i den aktuelle eksterne løsningen, eller i en integrert, ekstern sikkerhetsløsning. For enkel integrasjon og helhetlig sikkerhetspolicy på tvers av virksomhetenes IT</w:t>
      </w:r>
      <w:r w:rsidRPr="003F6457">
        <w:noBreakHyphen/>
        <w:t>systemer anbefales generelt sikkerhetsfunksjoner som legger til rette fo</w:t>
      </w:r>
      <w:r w:rsidR="00315472">
        <w:t xml:space="preserve">r brukerkataloger utenfor Noark </w:t>
      </w:r>
      <w:r w:rsidRPr="003F6457">
        <w:t>5-løsningen.</w:t>
      </w:r>
    </w:p>
    <w:p w:rsidR="00BC7054" w:rsidRPr="003F6457" w:rsidRDefault="00BC7054"/>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798"/>
        <w:gridCol w:w="6393"/>
        <w:gridCol w:w="697"/>
        <w:gridCol w:w="1184"/>
      </w:tblGrid>
      <w:tr w:rsidR="00BC7054" w:rsidRPr="003F6457">
        <w:trPr>
          <w:cantSplit/>
          <w:tblHeader/>
        </w:trPr>
        <w:tc>
          <w:tcPr>
            <w:tcW w:w="798"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393"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til identifisering av brukere</w:t>
            </w:r>
          </w:p>
        </w:tc>
        <w:tc>
          <w:tcPr>
            <w:tcW w:w="697"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Type</w:t>
            </w:r>
          </w:p>
        </w:tc>
        <w:tc>
          <w:tcPr>
            <w:tcW w:w="1184"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Merknad</w:t>
            </w:r>
          </w:p>
        </w:tc>
      </w:tr>
      <w:tr w:rsidR="00BC7054" w:rsidRPr="003F6457">
        <w:trPr>
          <w:cantSplit/>
          <w:tblHeader/>
        </w:trPr>
        <w:tc>
          <w:tcPr>
            <w:tcW w:w="798" w:type="dxa"/>
            <w:tcMar>
              <w:top w:w="57" w:type="dxa"/>
              <w:left w:w="57" w:type="dxa"/>
              <w:bottom w:w="57" w:type="dxa"/>
              <w:right w:w="57" w:type="dxa"/>
            </w:tcMar>
          </w:tcPr>
          <w:p w:rsidR="00BC7054" w:rsidRPr="003F6457" w:rsidRDefault="00BC7054" w:rsidP="00BC7054">
            <w:pPr>
              <w:numPr>
                <w:ilvl w:val="0"/>
                <w:numId w:val="137"/>
              </w:numPr>
            </w:pPr>
          </w:p>
        </w:tc>
        <w:tc>
          <w:tcPr>
            <w:tcW w:w="6393" w:type="dxa"/>
            <w:tcMar>
              <w:top w:w="57" w:type="dxa"/>
              <w:left w:w="57" w:type="dxa"/>
              <w:bottom w:w="57" w:type="dxa"/>
              <w:right w:w="57" w:type="dxa"/>
            </w:tcMar>
          </w:tcPr>
          <w:p w:rsidR="00BC7054" w:rsidRPr="003F6457" w:rsidRDefault="00BC7054" w:rsidP="00BC7054">
            <w:r w:rsidRPr="003F6457">
              <w:t>Alle bruker</w:t>
            </w:r>
            <w:r w:rsidR="00315472">
              <w:t xml:space="preserve">e som skal ha tilgang til Noark </w:t>
            </w:r>
            <w:r w:rsidRPr="003F6457">
              <w:t>5-løsningen må være individuelt identifisert, og autentisert i tilstrekkelig grad</w:t>
            </w:r>
          </w:p>
        </w:tc>
        <w:tc>
          <w:tcPr>
            <w:tcW w:w="697" w:type="dxa"/>
            <w:tcMar>
              <w:top w:w="57" w:type="dxa"/>
              <w:left w:w="57" w:type="dxa"/>
              <w:bottom w:w="57" w:type="dxa"/>
              <w:right w:w="57" w:type="dxa"/>
            </w:tcMar>
          </w:tcPr>
          <w:p w:rsidR="00BC7054" w:rsidRPr="003F6457" w:rsidRDefault="00BC7054" w:rsidP="00BC7054">
            <w:pPr>
              <w:jc w:val="center"/>
            </w:pPr>
            <w:r w:rsidRPr="003F6457">
              <w:t>O</w:t>
            </w:r>
          </w:p>
        </w:tc>
        <w:tc>
          <w:tcPr>
            <w:tcW w:w="1184" w:type="dxa"/>
            <w:tcMar>
              <w:top w:w="57" w:type="dxa"/>
              <w:left w:w="57" w:type="dxa"/>
              <w:bottom w:w="57" w:type="dxa"/>
              <w:right w:w="57" w:type="dxa"/>
            </w:tcMar>
          </w:tcPr>
          <w:p w:rsidR="00BC7054" w:rsidRPr="003F6457" w:rsidRDefault="00BC7054" w:rsidP="00BC7054"/>
        </w:tc>
      </w:tr>
      <w:tr w:rsidR="00BC7054" w:rsidRPr="003F6457">
        <w:trPr>
          <w:cantSplit/>
        </w:trPr>
        <w:tc>
          <w:tcPr>
            <w:tcW w:w="798" w:type="dxa"/>
          </w:tcPr>
          <w:p w:rsidR="00BC7054" w:rsidRPr="003F6457" w:rsidRDefault="00BC7054" w:rsidP="00BC7054">
            <w:pPr>
              <w:numPr>
                <w:ilvl w:val="0"/>
                <w:numId w:val="137"/>
              </w:numPr>
            </w:pPr>
          </w:p>
        </w:tc>
        <w:tc>
          <w:tcPr>
            <w:tcW w:w="6393" w:type="dxa"/>
          </w:tcPr>
          <w:p w:rsidR="00BC7054" w:rsidRPr="003F6457" w:rsidRDefault="00BC7054" w:rsidP="00BC7054">
            <w:r w:rsidRPr="003F6457">
              <w:t>Ekstern katalog over identifiserte brukere kan brukes, i stedet for</w:t>
            </w:r>
            <w:r w:rsidR="00315472">
              <w:t xml:space="preserve"> eksplisitt pålogging til Noark </w:t>
            </w:r>
            <w:r w:rsidRPr="003F6457">
              <w:t>5-løsningen</w:t>
            </w:r>
          </w:p>
        </w:tc>
        <w:tc>
          <w:tcPr>
            <w:tcW w:w="697" w:type="dxa"/>
          </w:tcPr>
          <w:p w:rsidR="00BC7054" w:rsidRPr="003F6457" w:rsidRDefault="00BC7054" w:rsidP="00BC7054">
            <w:pPr>
              <w:jc w:val="center"/>
            </w:pPr>
            <w:r w:rsidRPr="003F6457">
              <w:t>V</w:t>
            </w:r>
          </w:p>
        </w:tc>
        <w:tc>
          <w:tcPr>
            <w:tcW w:w="1184" w:type="dxa"/>
          </w:tcPr>
          <w:p w:rsidR="00BC7054" w:rsidRPr="003F6457" w:rsidRDefault="00BC7054" w:rsidP="00BC7054"/>
        </w:tc>
      </w:tr>
      <w:tr w:rsidR="00BC7054" w:rsidRPr="003F6457">
        <w:trPr>
          <w:cantSplit/>
        </w:trPr>
        <w:tc>
          <w:tcPr>
            <w:tcW w:w="798" w:type="dxa"/>
          </w:tcPr>
          <w:p w:rsidR="00BC7054" w:rsidRPr="003F6457" w:rsidRDefault="00BC7054" w:rsidP="00BC7054">
            <w:pPr>
              <w:numPr>
                <w:ilvl w:val="0"/>
                <w:numId w:val="137"/>
              </w:numPr>
            </w:pPr>
          </w:p>
        </w:tc>
        <w:tc>
          <w:tcPr>
            <w:tcW w:w="6393" w:type="dxa"/>
          </w:tcPr>
          <w:p w:rsidR="00BC7054" w:rsidRPr="003F6457" w:rsidRDefault="00BC7054" w:rsidP="00BC7054">
            <w:r w:rsidRPr="003F6457">
              <w:t>Brukeren kan være pålogget en tilknyttet ekstern løsning, og la den eksterne løsningen ta hånd om hvilke rettigheter brukeren skal ha</w:t>
            </w:r>
          </w:p>
        </w:tc>
        <w:tc>
          <w:tcPr>
            <w:tcW w:w="697" w:type="dxa"/>
          </w:tcPr>
          <w:p w:rsidR="00BC7054" w:rsidRPr="003F6457" w:rsidRDefault="00BC7054" w:rsidP="00BC7054">
            <w:pPr>
              <w:jc w:val="center"/>
            </w:pPr>
            <w:r w:rsidRPr="003F6457">
              <w:t>V</w:t>
            </w:r>
          </w:p>
        </w:tc>
        <w:tc>
          <w:tcPr>
            <w:tcW w:w="1184" w:type="dxa"/>
          </w:tcPr>
          <w:p w:rsidR="00BC7054" w:rsidRPr="003F6457" w:rsidRDefault="00BC7054" w:rsidP="00BC7054"/>
        </w:tc>
      </w:tr>
      <w:tr w:rsidR="00BC7054" w:rsidRPr="003F6457">
        <w:trPr>
          <w:cantSplit/>
        </w:trPr>
        <w:tc>
          <w:tcPr>
            <w:tcW w:w="798" w:type="dxa"/>
          </w:tcPr>
          <w:p w:rsidR="00BC7054" w:rsidRPr="003F6457" w:rsidRDefault="00BC7054" w:rsidP="00BC7054">
            <w:pPr>
              <w:numPr>
                <w:ilvl w:val="0"/>
                <w:numId w:val="137"/>
              </w:numPr>
            </w:pPr>
          </w:p>
        </w:tc>
        <w:tc>
          <w:tcPr>
            <w:tcW w:w="6393" w:type="dxa"/>
          </w:tcPr>
          <w:p w:rsidR="00BC7054" w:rsidRPr="00A66234" w:rsidRDefault="00BC7054" w:rsidP="00BC7054">
            <w:r w:rsidRPr="00A66234">
              <w:t>Brukeren kan være pålogget i løsningens driftsmiljø, og ha definert tilgangsrettigh</w:t>
            </w:r>
            <w:r w:rsidR="00315472">
              <w:t xml:space="preserve">eter i en ressurskatalog. Noark </w:t>
            </w:r>
            <w:r w:rsidRPr="00A66234">
              <w:t>5- løsningen kan da brukes så langt de eksternt definerte tilgangsrettighetene rekker (”single sign-on”)</w:t>
            </w:r>
          </w:p>
        </w:tc>
        <w:tc>
          <w:tcPr>
            <w:tcW w:w="697" w:type="dxa"/>
          </w:tcPr>
          <w:p w:rsidR="00BC7054" w:rsidRPr="003F6457" w:rsidRDefault="00BC7054" w:rsidP="00BC7054">
            <w:pPr>
              <w:jc w:val="center"/>
            </w:pPr>
            <w:r w:rsidRPr="003F6457">
              <w:t>V</w:t>
            </w:r>
          </w:p>
        </w:tc>
        <w:tc>
          <w:tcPr>
            <w:tcW w:w="1184" w:type="dxa"/>
          </w:tcPr>
          <w:p w:rsidR="00BC7054" w:rsidRPr="003F6457" w:rsidRDefault="00BC7054" w:rsidP="00BC7054"/>
        </w:tc>
      </w:tr>
    </w:tbl>
    <w:p w:rsidR="00BC7054" w:rsidRPr="003F6457" w:rsidRDefault="00BC7054"/>
    <w:p w:rsidR="00BC7054" w:rsidRDefault="00BC7054">
      <w:r w:rsidRPr="003F6457">
        <w:t>”Eksterne brukere”, som for eksempel journalister, borgere, parter, samarbeidende virksomheter etc. utenfor arkiveiers instruksjonsmyndighet kan gis tilgang til innhold i Noark 5-løsningen gjennom særskilt tilrettelagte eksterne systemer. Et eksternt system beregnet på virksomhetseksterne brukere bør i utgangspunktet ha svært begrenset funksjonalitet, slik at skadeomfanget ved eventuelle sikkerhetsbrudd blir minst mulig. For løsninger som skal gjøre innhold i arkivet tilgjengelig for allmennheten, bør det fortrinnsvis legges opp til å gi innsyn via egne publiseringsløsninger. En publiseringsløsning inneholder tilrettelagt uttrekk av journalopplysninger og dokumenter som ikke skal unntas offentlighet. For sikkerhetskravene i dette kapitlet regnes ikke publiserin</w:t>
      </w:r>
      <w:r w:rsidR="00315472">
        <w:t xml:space="preserve">gsuttrekket som en del av Noark </w:t>
      </w:r>
      <w:r w:rsidRPr="003F6457">
        <w:t>5-løsningen.</w:t>
      </w:r>
    </w:p>
    <w:p w:rsidR="0019328E" w:rsidRDefault="0019328E"/>
    <w:p w:rsidR="0019328E" w:rsidRPr="003F6457" w:rsidRDefault="0019328E">
      <w:r>
        <w:t>En del av kravene til identifisering av virksomhetseksterne brukere er sammenfallende med prinsippene for bruk av den offentlige ID-porten, som forvaltes av Difi.</w:t>
      </w:r>
      <w:r>
        <w:rPr>
          <w:rStyle w:val="Fotnotereferanse"/>
        </w:rPr>
        <w:footnoteReference w:id="20"/>
      </w:r>
    </w:p>
    <w:p w:rsidR="00BC7054" w:rsidRPr="003F6457" w:rsidRDefault="00BC7054"/>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906"/>
        <w:gridCol w:w="6123"/>
        <w:gridCol w:w="700"/>
        <w:gridCol w:w="1341"/>
      </w:tblGrid>
      <w:tr w:rsidR="00BC7054" w:rsidRPr="003F6457">
        <w:trPr>
          <w:cantSplit/>
          <w:tblHeader/>
        </w:trPr>
        <w:tc>
          <w:tcPr>
            <w:tcW w:w="908"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148" w:type="dxa"/>
            <w:shd w:val="clear" w:color="auto" w:fill="E6E6E6"/>
          </w:tcPr>
          <w:p w:rsidR="00BC7054" w:rsidRPr="003F6457" w:rsidRDefault="00BC7054" w:rsidP="00BC7054">
            <w:pPr>
              <w:pStyle w:val="Tabelloverskrift"/>
            </w:pPr>
            <w:r w:rsidRPr="003F6457">
              <w:t>Krav til identifisering av virksomhetseksterne brukere</w:t>
            </w:r>
          </w:p>
        </w:tc>
        <w:tc>
          <w:tcPr>
            <w:tcW w:w="700" w:type="dxa"/>
            <w:shd w:val="clear" w:color="auto" w:fill="E6E6E6"/>
          </w:tcPr>
          <w:p w:rsidR="00BC7054" w:rsidRPr="003F6457" w:rsidRDefault="00BC7054" w:rsidP="00BC7054">
            <w:pPr>
              <w:pStyle w:val="Tabelloverskrift"/>
            </w:pPr>
            <w:r w:rsidRPr="003F6457">
              <w:t>Type</w:t>
            </w:r>
          </w:p>
        </w:tc>
        <w:tc>
          <w:tcPr>
            <w:tcW w:w="1314" w:type="dxa"/>
            <w:shd w:val="clear" w:color="auto" w:fill="E6E6E6"/>
          </w:tcPr>
          <w:p w:rsidR="00BC7054" w:rsidRPr="003F6457" w:rsidRDefault="00BC7054" w:rsidP="00BC7054">
            <w:pPr>
              <w:pStyle w:val="Tabelloverskrift"/>
            </w:pPr>
            <w:r w:rsidRPr="003F6457">
              <w:t>Merknad</w:t>
            </w:r>
          </w:p>
        </w:tc>
      </w:tr>
      <w:tr w:rsidR="00BC7054" w:rsidRPr="003F6457">
        <w:trPr>
          <w:cantSplit/>
        </w:trPr>
        <w:tc>
          <w:tcPr>
            <w:tcW w:w="908" w:type="dxa"/>
          </w:tcPr>
          <w:p w:rsidR="00BC7054" w:rsidRPr="003F6457" w:rsidRDefault="00BC7054" w:rsidP="00BC7054">
            <w:pPr>
              <w:numPr>
                <w:ilvl w:val="0"/>
                <w:numId w:val="137"/>
              </w:numPr>
            </w:pPr>
          </w:p>
        </w:tc>
        <w:tc>
          <w:tcPr>
            <w:tcW w:w="6148" w:type="dxa"/>
          </w:tcPr>
          <w:p w:rsidR="00BC7054" w:rsidRPr="003F6457" w:rsidRDefault="00BC7054" w:rsidP="00BC7054">
            <w:r w:rsidRPr="003F6457">
              <w:t xml:space="preserve">Eksterne brukere, for eksempel journalister, borgere i alminnelighet, eller borgere og andre virksomheter i egenskap av parter i en sak, bør kunne gis tilgang til særskilt tilrettelagt ekstern løsning, med funksjonalitet begrenset til det aktuelle formålet. </w:t>
            </w:r>
          </w:p>
        </w:tc>
        <w:tc>
          <w:tcPr>
            <w:tcW w:w="700" w:type="dxa"/>
          </w:tcPr>
          <w:p w:rsidR="00BC7054" w:rsidRPr="003F6457" w:rsidRDefault="00BC7054" w:rsidP="00BC7054">
            <w:pPr>
              <w:jc w:val="center"/>
            </w:pPr>
            <w:r w:rsidRPr="003F6457">
              <w:t>V</w:t>
            </w:r>
          </w:p>
        </w:tc>
        <w:tc>
          <w:tcPr>
            <w:tcW w:w="131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148" w:type="dxa"/>
          </w:tcPr>
          <w:p w:rsidR="00BC7054" w:rsidRPr="003F6457" w:rsidRDefault="00BC7054" w:rsidP="00BC7054">
            <w:r w:rsidRPr="003F6457">
              <w:t>Brukere av tilrettelagt ekstern løsning må være identifisert overfor denne løsningen, enten som enkeltindivider eller som representant for en registrert virksomhet</w:t>
            </w:r>
          </w:p>
        </w:tc>
        <w:tc>
          <w:tcPr>
            <w:tcW w:w="700" w:type="dxa"/>
          </w:tcPr>
          <w:p w:rsidR="00BC7054" w:rsidRPr="003F6457" w:rsidRDefault="00BC7054" w:rsidP="00BC7054">
            <w:pPr>
              <w:jc w:val="center"/>
            </w:pPr>
            <w:r w:rsidRPr="003F6457">
              <w:t>B</w:t>
            </w:r>
          </w:p>
        </w:tc>
        <w:tc>
          <w:tcPr>
            <w:tcW w:w="1314" w:type="dxa"/>
          </w:tcPr>
          <w:p w:rsidR="00BC7054" w:rsidRPr="003F6457" w:rsidRDefault="00BC7054" w:rsidP="00BC7054">
            <w:r w:rsidRPr="003F6457">
              <w:t>Obligatorisk hvis kravet over oppfylles</w:t>
            </w:r>
          </w:p>
        </w:tc>
      </w:tr>
      <w:tr w:rsidR="00BC7054" w:rsidRPr="003F6457">
        <w:trPr>
          <w:cantSplit/>
        </w:trPr>
        <w:tc>
          <w:tcPr>
            <w:tcW w:w="908" w:type="dxa"/>
          </w:tcPr>
          <w:p w:rsidR="00BC7054" w:rsidRPr="003F6457" w:rsidRDefault="00BC7054" w:rsidP="00BC7054">
            <w:pPr>
              <w:numPr>
                <w:ilvl w:val="0"/>
                <w:numId w:val="137"/>
              </w:numPr>
            </w:pPr>
          </w:p>
        </w:tc>
        <w:tc>
          <w:tcPr>
            <w:tcW w:w="6148" w:type="dxa"/>
          </w:tcPr>
          <w:p w:rsidR="00BC7054" w:rsidRPr="003F6457" w:rsidRDefault="0019328E" w:rsidP="00BC7054">
            <w:r w:rsidRPr="0062699F">
              <w:t xml:space="preserve">Eksterne brukere kan autentiseres via ekstern, tredjeparts påloggingstjeneste. (Kravet er primært ment å dekke den offentlige sikkerhetsportalen </w:t>
            </w:r>
            <w:r w:rsidRPr="001E168F">
              <w:rPr>
                <w:i/>
              </w:rPr>
              <w:t>ID-porten</w:t>
            </w:r>
            <w:r w:rsidRPr="0062699F">
              <w:t>, men kan også få anvendelse for andre påloggingstjenester)</w:t>
            </w:r>
          </w:p>
        </w:tc>
        <w:tc>
          <w:tcPr>
            <w:tcW w:w="700" w:type="dxa"/>
          </w:tcPr>
          <w:p w:rsidR="00BC7054" w:rsidRPr="003F6457" w:rsidRDefault="00BC7054" w:rsidP="00BC7054">
            <w:pPr>
              <w:jc w:val="center"/>
            </w:pPr>
            <w:r w:rsidRPr="003F6457">
              <w:t>V</w:t>
            </w:r>
          </w:p>
        </w:tc>
        <w:tc>
          <w:tcPr>
            <w:tcW w:w="131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148" w:type="dxa"/>
          </w:tcPr>
          <w:p w:rsidR="00BC7054" w:rsidRPr="003F6457" w:rsidRDefault="00BC7054" w:rsidP="00BC7054">
            <w:r w:rsidRPr="003F6457">
              <w:t xml:space="preserve">Den tilrettelagte eksterne løsningen må kunne formidle til tredjeparts påloggingstjeneste hvilket krav til identifikasjon og autentiseringsnivå som stilles for at den eksterne brukeren skal få den tilgangen det spørres etter </w:t>
            </w:r>
          </w:p>
        </w:tc>
        <w:tc>
          <w:tcPr>
            <w:tcW w:w="700" w:type="dxa"/>
          </w:tcPr>
          <w:p w:rsidR="00BC7054" w:rsidRPr="003F6457" w:rsidRDefault="00BC7054" w:rsidP="00BC7054">
            <w:pPr>
              <w:jc w:val="center"/>
            </w:pPr>
            <w:r w:rsidRPr="003F6457">
              <w:t>B</w:t>
            </w:r>
          </w:p>
        </w:tc>
        <w:tc>
          <w:tcPr>
            <w:tcW w:w="1314" w:type="dxa"/>
          </w:tcPr>
          <w:p w:rsidR="00BC7054" w:rsidRPr="003F6457" w:rsidRDefault="00BC7054" w:rsidP="00BC7054">
            <w:r w:rsidRPr="003F6457">
              <w:t>Obligatorisk hvis kravet over oppfylles</w:t>
            </w:r>
          </w:p>
        </w:tc>
      </w:tr>
      <w:tr w:rsidR="00BC7054" w:rsidRPr="003F6457">
        <w:trPr>
          <w:cantSplit/>
        </w:trPr>
        <w:tc>
          <w:tcPr>
            <w:tcW w:w="908" w:type="dxa"/>
          </w:tcPr>
          <w:p w:rsidR="00BC7054" w:rsidRPr="003F6457" w:rsidRDefault="00BC7054" w:rsidP="00BC7054">
            <w:pPr>
              <w:numPr>
                <w:ilvl w:val="0"/>
                <w:numId w:val="137"/>
              </w:numPr>
            </w:pPr>
          </w:p>
        </w:tc>
        <w:tc>
          <w:tcPr>
            <w:tcW w:w="6148" w:type="dxa"/>
          </w:tcPr>
          <w:p w:rsidR="00BC7054" w:rsidRPr="003F6457" w:rsidRDefault="0019328E" w:rsidP="00A66234">
            <w:r>
              <w:t xml:space="preserve">Utgår. </w:t>
            </w:r>
          </w:p>
        </w:tc>
        <w:tc>
          <w:tcPr>
            <w:tcW w:w="700" w:type="dxa"/>
          </w:tcPr>
          <w:p w:rsidR="00BC7054" w:rsidRPr="003F6457" w:rsidRDefault="0019328E" w:rsidP="00BC7054">
            <w:pPr>
              <w:jc w:val="center"/>
            </w:pPr>
            <w:r>
              <w:t xml:space="preserve"> </w:t>
            </w:r>
          </w:p>
        </w:tc>
        <w:tc>
          <w:tcPr>
            <w:tcW w:w="1314" w:type="dxa"/>
          </w:tcPr>
          <w:p w:rsidR="00BC7054" w:rsidRPr="003F6457" w:rsidRDefault="00A66234" w:rsidP="00BC7054">
            <w:r>
              <w:t>Dekkes av krav 12.2.5 og www.oep.no</w:t>
            </w:r>
          </w:p>
        </w:tc>
      </w:tr>
      <w:tr w:rsidR="00BC7054" w:rsidRPr="003F6457">
        <w:trPr>
          <w:cantSplit/>
        </w:trPr>
        <w:tc>
          <w:tcPr>
            <w:tcW w:w="908" w:type="dxa"/>
          </w:tcPr>
          <w:p w:rsidR="00BC7054" w:rsidRPr="003F6457" w:rsidRDefault="00BC7054" w:rsidP="00BC7054">
            <w:pPr>
              <w:numPr>
                <w:ilvl w:val="0"/>
                <w:numId w:val="137"/>
              </w:numPr>
            </w:pPr>
          </w:p>
        </w:tc>
        <w:tc>
          <w:tcPr>
            <w:tcW w:w="6148" w:type="dxa"/>
          </w:tcPr>
          <w:p w:rsidR="00BC7054" w:rsidRPr="003F6457" w:rsidRDefault="00BC7054" w:rsidP="00BC7054">
            <w:r w:rsidRPr="003F6457">
              <w:t>Publiseringsuttrekk for ikke-identifisertes innsyn skal være produsert på en slik måte at skjermet informasjon ikke finnes i uttrekket</w:t>
            </w:r>
          </w:p>
        </w:tc>
        <w:tc>
          <w:tcPr>
            <w:tcW w:w="700" w:type="dxa"/>
          </w:tcPr>
          <w:p w:rsidR="00BC7054" w:rsidRPr="003F6457" w:rsidRDefault="00BC7054" w:rsidP="00BC7054">
            <w:pPr>
              <w:jc w:val="center"/>
            </w:pPr>
            <w:r w:rsidRPr="003F6457">
              <w:t>B</w:t>
            </w:r>
          </w:p>
        </w:tc>
        <w:tc>
          <w:tcPr>
            <w:tcW w:w="1314" w:type="dxa"/>
          </w:tcPr>
          <w:p w:rsidR="00BC7054" w:rsidRPr="003F6457" w:rsidRDefault="00BC7054" w:rsidP="002C005F">
            <w:r w:rsidRPr="003F6457">
              <w:t>Obligatorisk hvis krav</w:t>
            </w:r>
            <w:r w:rsidR="002C005F">
              <w:t xml:space="preserve"> 12.2.5</w:t>
            </w:r>
            <w:r w:rsidRPr="003F6457">
              <w:t xml:space="preserve"> oppfylles</w:t>
            </w:r>
          </w:p>
        </w:tc>
      </w:tr>
    </w:tbl>
    <w:p w:rsidR="00BC7054" w:rsidRPr="003F6457" w:rsidRDefault="00BC7054"/>
    <w:p w:rsidR="00BC7054" w:rsidRPr="003F6457" w:rsidRDefault="00BC7054">
      <w:r w:rsidRPr="003F6457">
        <w:t>Passord har lang tradisjon som minstekrav til autentisering i IT-systemer. Strengere krav til autentisering er imidlertid i ferd med å bli utbredt, særlig for systemer i heterogene miljøer og systemer som slipper til eksterne brukere utenfor systemeiers instruksjonsmyndighet.</w:t>
      </w:r>
    </w:p>
    <w:p w:rsidR="00BC7054" w:rsidRPr="003F6457" w:rsidRDefault="00BC7054"/>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908"/>
        <w:gridCol w:w="6282"/>
        <w:gridCol w:w="696"/>
        <w:gridCol w:w="1184"/>
      </w:tblGrid>
      <w:tr w:rsidR="00BC7054" w:rsidRPr="003F6457">
        <w:trPr>
          <w:cantSplit/>
        </w:trPr>
        <w:tc>
          <w:tcPr>
            <w:tcW w:w="908"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282" w:type="dxa"/>
            <w:shd w:val="clear" w:color="auto" w:fill="E6E6E6"/>
          </w:tcPr>
          <w:p w:rsidR="00BC7054" w:rsidRPr="003F6457" w:rsidRDefault="00BC7054" w:rsidP="00BC7054">
            <w:pPr>
              <w:pStyle w:val="Tabelloverskrift"/>
            </w:pPr>
            <w:r w:rsidRPr="003F6457">
              <w:t>Krav til autentiseringsstyrke</w:t>
            </w:r>
          </w:p>
        </w:tc>
        <w:tc>
          <w:tcPr>
            <w:tcW w:w="696" w:type="dxa"/>
            <w:shd w:val="clear" w:color="auto" w:fill="E6E6E6"/>
          </w:tcPr>
          <w:p w:rsidR="00BC7054" w:rsidRPr="003F6457" w:rsidRDefault="00BC7054" w:rsidP="00BC7054">
            <w:pPr>
              <w:pStyle w:val="Tabelloverskrift"/>
            </w:pPr>
            <w:r w:rsidRPr="003F6457">
              <w:t>Type</w:t>
            </w:r>
          </w:p>
        </w:tc>
        <w:tc>
          <w:tcPr>
            <w:tcW w:w="1184" w:type="dxa"/>
            <w:shd w:val="clear" w:color="auto" w:fill="E6E6E6"/>
          </w:tcPr>
          <w:p w:rsidR="00BC7054" w:rsidRPr="003F6457" w:rsidRDefault="00BC7054" w:rsidP="00BC7054">
            <w:pPr>
              <w:pStyle w:val="Tabelloverskrift"/>
            </w:pPr>
            <w:r w:rsidRPr="003F6457">
              <w:t>Merknad</w:t>
            </w:r>
          </w:p>
        </w:tc>
      </w:tr>
      <w:tr w:rsidR="00BC7054" w:rsidRPr="003F6457">
        <w:trPr>
          <w:cantSplit/>
        </w:trPr>
        <w:tc>
          <w:tcPr>
            <w:tcW w:w="908" w:type="dxa"/>
          </w:tcPr>
          <w:p w:rsidR="00BC7054" w:rsidRPr="003F6457" w:rsidRDefault="00BC7054" w:rsidP="00BC7054">
            <w:pPr>
              <w:numPr>
                <w:ilvl w:val="0"/>
                <w:numId w:val="137"/>
              </w:numPr>
            </w:pPr>
          </w:p>
        </w:tc>
        <w:tc>
          <w:tcPr>
            <w:tcW w:w="6282" w:type="dxa"/>
          </w:tcPr>
          <w:p w:rsidR="00BC7054" w:rsidRPr="003F6457" w:rsidRDefault="00BC7054" w:rsidP="00BC7054">
            <w:r w:rsidRPr="003F6457">
              <w:t xml:space="preserve">Minstekravet til autentiseringsstyrke for pålogging som gir tilgang til Noark 5-løsningen er personlig passord for den individuelle bruker </w:t>
            </w:r>
          </w:p>
        </w:tc>
        <w:tc>
          <w:tcPr>
            <w:tcW w:w="696" w:type="dxa"/>
          </w:tcPr>
          <w:p w:rsidR="00BC7054" w:rsidRPr="003F6457" w:rsidRDefault="00BC7054" w:rsidP="00BC7054">
            <w:pPr>
              <w:jc w:val="center"/>
            </w:pPr>
            <w:r w:rsidRPr="003F6457">
              <w:t>O</w:t>
            </w:r>
          </w:p>
        </w:tc>
        <w:tc>
          <w:tcPr>
            <w:tcW w:w="118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282" w:type="dxa"/>
          </w:tcPr>
          <w:p w:rsidR="00BC7054" w:rsidRPr="003F6457" w:rsidRDefault="002C005F" w:rsidP="00BC7054">
            <w:r w:rsidRPr="0062699F">
              <w:t>Det bør kunne angis krav til passordets styrke (kompleksitet, lengde, varighet</w:t>
            </w:r>
            <w:r>
              <w:t>/krav til hyppighet for passordskifte</w:t>
            </w:r>
            <w:r w:rsidRPr="0062699F">
              <w:t xml:space="preserve"> etc.)</w:t>
            </w:r>
          </w:p>
        </w:tc>
        <w:tc>
          <w:tcPr>
            <w:tcW w:w="696" w:type="dxa"/>
          </w:tcPr>
          <w:p w:rsidR="00BC7054" w:rsidRPr="003F6457" w:rsidRDefault="00BC7054" w:rsidP="00BC7054">
            <w:pPr>
              <w:jc w:val="center"/>
            </w:pPr>
            <w:r w:rsidRPr="003F6457">
              <w:t>V</w:t>
            </w:r>
          </w:p>
        </w:tc>
        <w:tc>
          <w:tcPr>
            <w:tcW w:w="118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282" w:type="dxa"/>
          </w:tcPr>
          <w:p w:rsidR="00BC7054" w:rsidRPr="003F6457" w:rsidRDefault="00BC7054" w:rsidP="00BC7054">
            <w:r w:rsidRPr="003F6457">
              <w:t>Det bør kunne brukes andre og sterkere autentiseringsmåter som alternativ til passord</w:t>
            </w:r>
          </w:p>
        </w:tc>
        <w:tc>
          <w:tcPr>
            <w:tcW w:w="696" w:type="dxa"/>
          </w:tcPr>
          <w:p w:rsidR="00BC7054" w:rsidRPr="003F6457" w:rsidRDefault="00BC7054" w:rsidP="00BC7054">
            <w:pPr>
              <w:jc w:val="center"/>
            </w:pPr>
            <w:r w:rsidRPr="003F6457">
              <w:t>V</w:t>
            </w:r>
          </w:p>
        </w:tc>
        <w:tc>
          <w:tcPr>
            <w:tcW w:w="118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282" w:type="dxa"/>
          </w:tcPr>
          <w:p w:rsidR="00BC7054" w:rsidRPr="003F6457" w:rsidRDefault="00BC7054" w:rsidP="00BC7054">
            <w:r w:rsidRPr="003F6457">
              <w:t xml:space="preserve">Dersom løsningen gir </w:t>
            </w:r>
            <w:r w:rsidRPr="003F6457">
              <w:rPr>
                <w:i/>
              </w:rPr>
              <w:t>mulighet for</w:t>
            </w:r>
            <w:r w:rsidRPr="003F6457">
              <w:t xml:space="preserve"> sterkere autentisering enn passord, må det også kunne </w:t>
            </w:r>
            <w:r w:rsidRPr="003F6457">
              <w:rPr>
                <w:i/>
              </w:rPr>
              <w:t>stilles krav til</w:t>
            </w:r>
            <w:r w:rsidRPr="003F6457">
              <w:t xml:space="preserve"> en sterkere autentisering for at påloggingen skal aksepteres</w:t>
            </w:r>
          </w:p>
        </w:tc>
        <w:tc>
          <w:tcPr>
            <w:tcW w:w="696" w:type="dxa"/>
          </w:tcPr>
          <w:p w:rsidR="00BC7054" w:rsidRPr="003F6457" w:rsidRDefault="00BC7054" w:rsidP="00BC7054">
            <w:pPr>
              <w:jc w:val="center"/>
            </w:pPr>
            <w:r w:rsidRPr="003F6457">
              <w:t>B</w:t>
            </w:r>
          </w:p>
        </w:tc>
        <w:tc>
          <w:tcPr>
            <w:tcW w:w="1184" w:type="dxa"/>
          </w:tcPr>
          <w:p w:rsidR="00BC7054" w:rsidRPr="003F6457" w:rsidRDefault="00BC7054" w:rsidP="00BC7054">
            <w:r w:rsidRPr="003F6457">
              <w:t>Obligatorisk hvis kravet over oppfylles</w:t>
            </w:r>
          </w:p>
        </w:tc>
      </w:tr>
      <w:tr w:rsidR="00BC7054" w:rsidRPr="003F6457">
        <w:trPr>
          <w:cantSplit/>
        </w:trPr>
        <w:tc>
          <w:tcPr>
            <w:tcW w:w="908" w:type="dxa"/>
          </w:tcPr>
          <w:p w:rsidR="00BC7054" w:rsidRPr="003F6457" w:rsidRDefault="00BC7054" w:rsidP="00BC7054">
            <w:pPr>
              <w:numPr>
                <w:ilvl w:val="0"/>
                <w:numId w:val="137"/>
              </w:numPr>
            </w:pPr>
          </w:p>
        </w:tc>
        <w:tc>
          <w:tcPr>
            <w:tcW w:w="6282" w:type="dxa"/>
          </w:tcPr>
          <w:p w:rsidR="00BC7054" w:rsidRPr="003F6457" w:rsidRDefault="00BC7054" w:rsidP="00BC7054">
            <w:r w:rsidRPr="003F6457">
              <w:t>Dersom en svak autentisering anses tilstrekkelig for å bruke Noark 5-løsningen, bør det likevel legges opp til at påloggingen aksepteres også for en bruker som er sterkere autentisert enn det som egentlig er nødvendig</w:t>
            </w:r>
          </w:p>
        </w:tc>
        <w:tc>
          <w:tcPr>
            <w:tcW w:w="696" w:type="dxa"/>
          </w:tcPr>
          <w:p w:rsidR="00BC7054" w:rsidRPr="003F6457" w:rsidRDefault="00BC7054" w:rsidP="00BC7054">
            <w:pPr>
              <w:jc w:val="center"/>
            </w:pPr>
            <w:r w:rsidRPr="003F6457">
              <w:t>V</w:t>
            </w:r>
          </w:p>
        </w:tc>
        <w:tc>
          <w:tcPr>
            <w:tcW w:w="1184" w:type="dxa"/>
          </w:tcPr>
          <w:p w:rsidR="00BC7054" w:rsidRPr="003F6457" w:rsidRDefault="00BC7054" w:rsidP="00BC7054"/>
        </w:tc>
      </w:tr>
    </w:tbl>
    <w:p w:rsidR="00BC7054" w:rsidRPr="003F6457" w:rsidRDefault="00BC7054"/>
    <w:p w:rsidR="00BC7054" w:rsidRPr="003F6457" w:rsidRDefault="00BC7054">
      <w:r w:rsidRPr="003F6457">
        <w:t>Dersom en bruker slutter i jobben, skal som hovedregel vedkommendes tilganger trekkes tilbake. Man kan likevel ha behov for å vite hvem som hadde en gitt tilgang på et gitt tidspunkt, derfor bør ikke identifikatoren fjernes for en person som har hatt tilgang tidligere.</w:t>
      </w:r>
    </w:p>
    <w:p w:rsidR="00BC7054" w:rsidRPr="003F6457" w:rsidRDefault="00BC7054"/>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798"/>
        <w:gridCol w:w="6392"/>
        <w:gridCol w:w="696"/>
        <w:gridCol w:w="1184"/>
      </w:tblGrid>
      <w:tr w:rsidR="00BC7054" w:rsidRPr="003F6457">
        <w:trPr>
          <w:cantSplit/>
          <w:tblHeader/>
        </w:trPr>
        <w:tc>
          <w:tcPr>
            <w:tcW w:w="798"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392" w:type="dxa"/>
            <w:shd w:val="clear" w:color="auto" w:fill="E6E6E6"/>
          </w:tcPr>
          <w:p w:rsidR="00BC7054" w:rsidRPr="003F6457" w:rsidRDefault="00BC7054" w:rsidP="00BC7054">
            <w:pPr>
              <w:pStyle w:val="Tabelloverskrift"/>
            </w:pPr>
            <w:r w:rsidRPr="003F6457">
              <w:t>Krav til håndtering av historiske brukeridenter</w:t>
            </w:r>
          </w:p>
        </w:tc>
        <w:tc>
          <w:tcPr>
            <w:tcW w:w="696" w:type="dxa"/>
            <w:shd w:val="clear" w:color="auto" w:fill="E6E6E6"/>
          </w:tcPr>
          <w:p w:rsidR="00BC7054" w:rsidRPr="003F6457" w:rsidRDefault="00BC7054" w:rsidP="00BC7054">
            <w:pPr>
              <w:pStyle w:val="Tabelloverskrift"/>
            </w:pPr>
            <w:r w:rsidRPr="003F6457">
              <w:t>Type</w:t>
            </w:r>
          </w:p>
        </w:tc>
        <w:tc>
          <w:tcPr>
            <w:tcW w:w="1184" w:type="dxa"/>
            <w:shd w:val="clear" w:color="auto" w:fill="E6E6E6"/>
          </w:tcPr>
          <w:p w:rsidR="00BC7054" w:rsidRPr="003F6457" w:rsidRDefault="00BC7054" w:rsidP="00BC7054">
            <w:pPr>
              <w:pStyle w:val="Tabelloverskrift"/>
            </w:pPr>
            <w:r w:rsidRPr="003F6457">
              <w:t>Merknad</w:t>
            </w:r>
          </w:p>
        </w:tc>
      </w:tr>
      <w:tr w:rsidR="00BC7054" w:rsidRPr="003F6457">
        <w:trPr>
          <w:cantSplit/>
        </w:trPr>
        <w:tc>
          <w:tcPr>
            <w:tcW w:w="798" w:type="dxa"/>
          </w:tcPr>
          <w:p w:rsidR="00BC7054" w:rsidRPr="003F6457" w:rsidRDefault="00BC7054" w:rsidP="00BC7054">
            <w:pPr>
              <w:numPr>
                <w:ilvl w:val="0"/>
                <w:numId w:val="137"/>
              </w:numPr>
            </w:pPr>
          </w:p>
        </w:tc>
        <w:tc>
          <w:tcPr>
            <w:tcW w:w="6392" w:type="dxa"/>
          </w:tcPr>
          <w:p w:rsidR="00BC7054" w:rsidRPr="003F6457" w:rsidRDefault="00BC7054" w:rsidP="00BC7054">
            <w:r w:rsidRPr="003F6457">
              <w:t>En påloggingsidentifikator (”brukerident”) som ikke lenger skal ha tilgang til løsningen bør kunne settes til status ”passiv”, som ikke gir muligheter for å logge på</w:t>
            </w:r>
          </w:p>
        </w:tc>
        <w:tc>
          <w:tcPr>
            <w:tcW w:w="696" w:type="dxa"/>
          </w:tcPr>
          <w:p w:rsidR="00BC7054" w:rsidRPr="003F6457" w:rsidRDefault="00BC7054" w:rsidP="00BC7054">
            <w:pPr>
              <w:jc w:val="center"/>
            </w:pPr>
            <w:r w:rsidRPr="003F6457">
              <w:t>V</w:t>
            </w:r>
          </w:p>
        </w:tc>
        <w:tc>
          <w:tcPr>
            <w:tcW w:w="1184" w:type="dxa"/>
          </w:tcPr>
          <w:p w:rsidR="00BC7054" w:rsidRPr="003F6457" w:rsidRDefault="00BC7054" w:rsidP="00BC7054"/>
        </w:tc>
      </w:tr>
      <w:tr w:rsidR="00BC7054" w:rsidRPr="003F6457">
        <w:trPr>
          <w:cantSplit/>
        </w:trPr>
        <w:tc>
          <w:tcPr>
            <w:tcW w:w="798" w:type="dxa"/>
          </w:tcPr>
          <w:p w:rsidR="00BC7054" w:rsidRPr="003F6457" w:rsidRDefault="00BC7054" w:rsidP="00BC7054">
            <w:pPr>
              <w:numPr>
                <w:ilvl w:val="0"/>
                <w:numId w:val="137"/>
              </w:numPr>
            </w:pPr>
          </w:p>
        </w:tc>
        <w:tc>
          <w:tcPr>
            <w:tcW w:w="6392" w:type="dxa"/>
          </w:tcPr>
          <w:p w:rsidR="00BC7054" w:rsidRPr="003F6457" w:rsidRDefault="00BC7054" w:rsidP="00BC7054">
            <w:r w:rsidRPr="003F6457">
              <w:t>Det skal finnes en oversikt over hvilket eller hvilke tidsrom brukeridenten har vært aktiv</w:t>
            </w:r>
          </w:p>
        </w:tc>
        <w:tc>
          <w:tcPr>
            <w:tcW w:w="696" w:type="dxa"/>
          </w:tcPr>
          <w:p w:rsidR="00BC7054" w:rsidRPr="003F6457" w:rsidRDefault="00BC7054" w:rsidP="00BC7054">
            <w:pPr>
              <w:jc w:val="center"/>
            </w:pPr>
            <w:r w:rsidRPr="003F6457">
              <w:t>B</w:t>
            </w:r>
          </w:p>
        </w:tc>
        <w:tc>
          <w:tcPr>
            <w:tcW w:w="1184" w:type="dxa"/>
          </w:tcPr>
          <w:p w:rsidR="00BC7054" w:rsidRPr="003F6457" w:rsidRDefault="00BC7054" w:rsidP="00BC7054">
            <w:r w:rsidRPr="003F6457">
              <w:t>Obligatorisk hvis kravet over oppfylles</w:t>
            </w:r>
          </w:p>
        </w:tc>
      </w:tr>
      <w:tr w:rsidR="00BC7054" w:rsidRPr="003F6457">
        <w:trPr>
          <w:cantSplit/>
        </w:trPr>
        <w:tc>
          <w:tcPr>
            <w:tcW w:w="798" w:type="dxa"/>
          </w:tcPr>
          <w:p w:rsidR="00BC7054" w:rsidRPr="003F6457" w:rsidRDefault="00BC7054" w:rsidP="00BC7054">
            <w:pPr>
              <w:numPr>
                <w:ilvl w:val="0"/>
                <w:numId w:val="137"/>
              </w:numPr>
            </w:pPr>
          </w:p>
        </w:tc>
        <w:tc>
          <w:tcPr>
            <w:tcW w:w="6392" w:type="dxa"/>
          </w:tcPr>
          <w:p w:rsidR="00BC7054" w:rsidRPr="003F6457" w:rsidRDefault="00BC7054" w:rsidP="00A66234">
            <w:r w:rsidRPr="003F6457">
              <w:t>Brukerens ”fulle navn”, og eventuelle initialer som brukes til å identifisere brukeren som saksbehandler i dokumenter og skjermbilder, bør kunne endres for en gitt brukerident. Endring av navn og initialer for en brukerident er bare aktuelt dersom samme person skifter navn, og ikke for å tildele en tidligere brukt identifikator til en annen person</w:t>
            </w:r>
            <w:r w:rsidR="002C005F">
              <w:t>. Gjenbruk av brukerID til an</w:t>
            </w:r>
            <w:r w:rsidR="00A66234">
              <w:t>dre brukere vanskeliggjør tolking av logg</w:t>
            </w:r>
          </w:p>
        </w:tc>
        <w:tc>
          <w:tcPr>
            <w:tcW w:w="696" w:type="dxa"/>
          </w:tcPr>
          <w:p w:rsidR="00BC7054" w:rsidRPr="003F6457" w:rsidRDefault="00BC7054" w:rsidP="00BC7054">
            <w:pPr>
              <w:jc w:val="center"/>
            </w:pPr>
            <w:r w:rsidRPr="003F6457">
              <w:t>V</w:t>
            </w:r>
          </w:p>
        </w:tc>
        <w:tc>
          <w:tcPr>
            <w:tcW w:w="1184" w:type="dxa"/>
          </w:tcPr>
          <w:p w:rsidR="00BC7054" w:rsidRPr="003F6457" w:rsidRDefault="00BC7054" w:rsidP="00BC7054"/>
        </w:tc>
      </w:tr>
      <w:tr w:rsidR="00BC7054" w:rsidRPr="003F6457">
        <w:trPr>
          <w:cantSplit/>
        </w:trPr>
        <w:tc>
          <w:tcPr>
            <w:tcW w:w="798" w:type="dxa"/>
          </w:tcPr>
          <w:p w:rsidR="00BC7054" w:rsidRPr="003F6457" w:rsidRDefault="00BC7054" w:rsidP="00BC7054">
            <w:pPr>
              <w:numPr>
                <w:ilvl w:val="0"/>
                <w:numId w:val="137"/>
              </w:numPr>
            </w:pPr>
          </w:p>
        </w:tc>
        <w:tc>
          <w:tcPr>
            <w:tcW w:w="6392" w:type="dxa"/>
          </w:tcPr>
          <w:p w:rsidR="00BC7054" w:rsidRPr="003F6457" w:rsidRDefault="00BC7054" w:rsidP="00BC7054">
            <w:r w:rsidRPr="003F6457">
              <w:t>Ved en eventuell adgang til å endre ”fullt navn” og/eller initialer for en gitt påloggingsidentifikator, må alle navn og initialer kunne bevares i løsningen sammen med opplysninger om hvilket eller hvilke tidsrom de ulike navn eller initialer var i bruk</w:t>
            </w:r>
          </w:p>
        </w:tc>
        <w:tc>
          <w:tcPr>
            <w:tcW w:w="696" w:type="dxa"/>
          </w:tcPr>
          <w:p w:rsidR="00BC7054" w:rsidRPr="003F6457" w:rsidRDefault="00BC7054" w:rsidP="00BC7054">
            <w:pPr>
              <w:jc w:val="center"/>
            </w:pPr>
            <w:r w:rsidRPr="003F6457">
              <w:t>B</w:t>
            </w:r>
          </w:p>
        </w:tc>
        <w:tc>
          <w:tcPr>
            <w:tcW w:w="1184" w:type="dxa"/>
          </w:tcPr>
          <w:p w:rsidR="00BC7054" w:rsidRPr="003F6457" w:rsidRDefault="00BC7054" w:rsidP="00BC7054">
            <w:r w:rsidRPr="003F6457">
              <w:t>Obligatorisk hvis kravet over oppfylles</w:t>
            </w:r>
          </w:p>
        </w:tc>
      </w:tr>
    </w:tbl>
    <w:p w:rsidR="00BC7054" w:rsidRPr="003F6457" w:rsidRDefault="00BC7054" w:rsidP="00BC7054">
      <w:pPr>
        <w:pStyle w:val="Overskrift3"/>
        <w:rPr>
          <w:lang w:val="nb-NO"/>
        </w:rPr>
      </w:pPr>
      <w:bookmarkStart w:id="414" w:name="_Toc170136196"/>
      <w:bookmarkStart w:id="415" w:name="_Toc463252849"/>
      <w:r w:rsidRPr="003F6457">
        <w:rPr>
          <w:lang w:val="nb-NO"/>
        </w:rPr>
        <w:t>Autorisasjon</w:t>
      </w:r>
      <w:bookmarkEnd w:id="414"/>
      <w:bookmarkEnd w:id="415"/>
    </w:p>
    <w:p w:rsidR="00BC7054" w:rsidRPr="003F6457" w:rsidRDefault="00BC7054">
      <w:r w:rsidRPr="003F6457">
        <w:rPr>
          <w:i/>
        </w:rPr>
        <w:t>Autorisasjon</w:t>
      </w:r>
      <w:r w:rsidRPr="003F6457">
        <w:t xml:space="preserve"> er silingen av hva en individuell pålogget bruker faktisk får lov til å gjøre i løsningen. Det er to prinsipielt forskjellige overordnede prinsipper for hvordan autorisasjon kan uttrykkes, som ofte betegnes ”need to know” og ”need to protect”. ”Need to know”, som overordnet prinsipp, innebærer at man tar som utgangspunkt at all tilgang er stengt, og at autorisasjoner skal være eksplisitt uttrykt. ”Need to protect” er autorisasjon med det motsatte utgangspunkt: Alt er åpent med mindre tilgangen sperres eller skjermes eksplisitt. ”Need to protect” er primært aktuelt for tilgang til å lese, søke i og skrive ut informasjon. Redigeringstilgangene i forvaltningen bør uansett baseres på ”need to know”-prinsippet.</w:t>
      </w:r>
    </w:p>
    <w:p w:rsidR="00BC7054" w:rsidRPr="003F6457" w:rsidRDefault="00BC7054"/>
    <w:p w:rsidR="00BC7054" w:rsidRPr="003F6457" w:rsidRDefault="00BC7054">
      <w:r w:rsidRPr="003F6457">
        <w:t>Selv om ”need to know” og ”need to protect” er forskjellige prinsipielle utgangspunkt er det formelt mulig å praktisere de samme tillatelser og begrensninger innenfor rammen av begge prinsipper. I praktisk bruk er det likevel viktig å være bevisst hvilken tenkemåte virksomheten har lagt til grunn. Offentleglova, og plikten til å gi innsyn i offentlig journal, er grunnlegende ”need to protect”-orientert. De fleste regelverk som mer spesifikt regulerer informasjons</w:t>
      </w:r>
      <w:r w:rsidRPr="003F6457">
        <w:softHyphen/>
        <w:t>sikkerhet er ”need to know”-orientert.</w:t>
      </w:r>
    </w:p>
    <w:p w:rsidR="00BC7054" w:rsidRPr="003F6457" w:rsidRDefault="00BC7054"/>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908"/>
        <w:gridCol w:w="6147"/>
        <w:gridCol w:w="701"/>
        <w:gridCol w:w="1314"/>
      </w:tblGrid>
      <w:tr w:rsidR="00BC7054" w:rsidRPr="003F6457">
        <w:trPr>
          <w:cantSplit/>
          <w:tblHeader/>
        </w:trPr>
        <w:tc>
          <w:tcPr>
            <w:tcW w:w="908"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147" w:type="dxa"/>
            <w:shd w:val="clear" w:color="auto" w:fill="E6E6E6"/>
          </w:tcPr>
          <w:p w:rsidR="00BC7054" w:rsidRPr="003F6457" w:rsidRDefault="00BC7054" w:rsidP="00BC7054">
            <w:pPr>
              <w:pStyle w:val="Tabelloverskrift"/>
            </w:pPr>
            <w:r w:rsidRPr="003F6457">
              <w:t>Krav til grunnprinsipp for autorisering</w:t>
            </w:r>
          </w:p>
        </w:tc>
        <w:tc>
          <w:tcPr>
            <w:tcW w:w="701" w:type="dxa"/>
            <w:shd w:val="clear" w:color="auto" w:fill="E6E6E6"/>
          </w:tcPr>
          <w:p w:rsidR="00BC7054" w:rsidRPr="003F6457" w:rsidRDefault="00BC7054" w:rsidP="00BC7054">
            <w:pPr>
              <w:pStyle w:val="Tabelloverskrift"/>
            </w:pPr>
            <w:r w:rsidRPr="003F6457">
              <w:t>Type</w:t>
            </w:r>
          </w:p>
        </w:tc>
        <w:tc>
          <w:tcPr>
            <w:tcW w:w="1314" w:type="dxa"/>
            <w:shd w:val="clear" w:color="auto" w:fill="E6E6E6"/>
          </w:tcPr>
          <w:p w:rsidR="00BC7054" w:rsidRPr="003F6457" w:rsidRDefault="00BC7054" w:rsidP="00BC7054">
            <w:pPr>
              <w:pStyle w:val="Tabelloverskrift"/>
            </w:pPr>
            <w:r w:rsidRPr="003F6457">
              <w:t>Merknad</w:t>
            </w:r>
          </w:p>
        </w:tc>
      </w:tr>
      <w:tr w:rsidR="00BC7054" w:rsidRPr="003F6457">
        <w:trPr>
          <w:cantSplit/>
        </w:trPr>
        <w:tc>
          <w:tcPr>
            <w:tcW w:w="908" w:type="dxa"/>
          </w:tcPr>
          <w:p w:rsidR="00BC7054" w:rsidRPr="003F6457" w:rsidRDefault="00BC7054" w:rsidP="00BC7054">
            <w:pPr>
              <w:numPr>
                <w:ilvl w:val="0"/>
                <w:numId w:val="137"/>
              </w:numPr>
            </w:pPr>
          </w:p>
        </w:tc>
        <w:tc>
          <w:tcPr>
            <w:tcW w:w="6147" w:type="dxa"/>
          </w:tcPr>
          <w:p w:rsidR="00BC7054" w:rsidRPr="003F6457" w:rsidRDefault="00BC7054" w:rsidP="00BC7054">
            <w:r w:rsidRPr="003F6457">
              <w:t>All redigerings- og skrivetilgang i Noark 5-løsningen skal være basert på et ”need to know” grunnprinsipp</w:t>
            </w:r>
          </w:p>
        </w:tc>
        <w:tc>
          <w:tcPr>
            <w:tcW w:w="701" w:type="dxa"/>
          </w:tcPr>
          <w:p w:rsidR="00BC7054" w:rsidRPr="003F6457" w:rsidRDefault="00BC7054" w:rsidP="00BC7054">
            <w:pPr>
              <w:jc w:val="center"/>
            </w:pPr>
            <w:r w:rsidRPr="003F6457">
              <w:t>O</w:t>
            </w:r>
          </w:p>
        </w:tc>
        <w:tc>
          <w:tcPr>
            <w:tcW w:w="1314" w:type="dxa"/>
          </w:tcPr>
          <w:p w:rsidR="00BC7054" w:rsidRPr="003F6457" w:rsidRDefault="00BC7054" w:rsidP="00BC7054">
            <w:r w:rsidRPr="003F6457">
              <w:t>Obligatorisk der det gis slik tilgang fra ekstern modul</w:t>
            </w:r>
          </w:p>
        </w:tc>
      </w:tr>
      <w:tr w:rsidR="00BC7054" w:rsidRPr="003F6457">
        <w:trPr>
          <w:cantSplit/>
        </w:trPr>
        <w:tc>
          <w:tcPr>
            <w:tcW w:w="908" w:type="dxa"/>
          </w:tcPr>
          <w:p w:rsidR="00BC7054" w:rsidRPr="003F6457" w:rsidRDefault="00BC7054" w:rsidP="00BC7054">
            <w:pPr>
              <w:numPr>
                <w:ilvl w:val="0"/>
                <w:numId w:val="137"/>
              </w:numPr>
            </w:pPr>
          </w:p>
        </w:tc>
        <w:tc>
          <w:tcPr>
            <w:tcW w:w="6147" w:type="dxa"/>
          </w:tcPr>
          <w:p w:rsidR="00BC7054" w:rsidRPr="003F6457" w:rsidRDefault="00BC7054" w:rsidP="00BC7054">
            <w:r w:rsidRPr="003F6457">
              <w:t>Et ”need to protect” grunnprinsipp kan velges for lesetilganger i en eller flere eksterne løsninger</w:t>
            </w:r>
          </w:p>
        </w:tc>
        <w:tc>
          <w:tcPr>
            <w:tcW w:w="701" w:type="dxa"/>
          </w:tcPr>
          <w:p w:rsidR="00BC7054" w:rsidRPr="003F6457" w:rsidRDefault="00BC7054" w:rsidP="00BC7054">
            <w:pPr>
              <w:jc w:val="center"/>
            </w:pPr>
            <w:r w:rsidRPr="003F6457">
              <w:t>V</w:t>
            </w:r>
          </w:p>
        </w:tc>
        <w:tc>
          <w:tcPr>
            <w:tcW w:w="1314" w:type="dxa"/>
          </w:tcPr>
          <w:p w:rsidR="00BC7054" w:rsidRPr="003F6457" w:rsidRDefault="00BC7054" w:rsidP="00BC7054"/>
        </w:tc>
      </w:tr>
    </w:tbl>
    <w:p w:rsidR="00BC7054" w:rsidRPr="003F6457" w:rsidRDefault="00BC7054"/>
    <w:p w:rsidR="00BC7054" w:rsidRPr="003F6457" w:rsidRDefault="00BC7054">
      <w:r w:rsidRPr="003F6457">
        <w:t xml:space="preserve">Autorisasjoner er satt sammen av to hovedkomponenter: Den første komponenten er </w:t>
      </w:r>
      <w:r w:rsidRPr="003F6457">
        <w:rPr>
          <w:i/>
        </w:rPr>
        <w:t>funksjonelle rettigheter</w:t>
      </w:r>
      <w:r w:rsidRPr="003F6457">
        <w:t xml:space="preserve">, tilgang til å utføre bestemte handlinger – opprette, endre, lese, søke osv. De funksjonelle rettighetene kan oftest knyttes til bestemte menyvalg, skjermbilder og kommandoer og lignende i et brukergrensesnitt. Tillatelse til å utføre et funksjonskall fra et eksternt fagsystem er også en funksjonell rettighet. Den andre komponenten er objekttilgang, eller rettighetens </w:t>
      </w:r>
      <w:r w:rsidRPr="003F6457">
        <w:rPr>
          <w:i/>
        </w:rPr>
        <w:t>nedslagsfelt</w:t>
      </w:r>
      <w:r w:rsidRPr="003F6457">
        <w:t>. Objekttilganger er avgrensninger av hvilke gjenstander og personer i verden, representert som dataobjekter, de funksjonelle rettighetene skal gjelde for.</w:t>
      </w:r>
    </w:p>
    <w:p w:rsidR="00BC7054" w:rsidRPr="003F6457" w:rsidRDefault="00BC7054"/>
    <w:p w:rsidR="00BC7054" w:rsidRPr="003F6457" w:rsidRDefault="00BC7054">
      <w:r w:rsidRPr="003F6457">
        <w:t xml:space="preserve">En </w:t>
      </w:r>
      <w:r w:rsidRPr="003F6457">
        <w:rPr>
          <w:i/>
        </w:rPr>
        <w:t>rolle</w:t>
      </w:r>
      <w:r w:rsidRPr="003F6457">
        <w:t xml:space="preserve"> er et begrep innen tilgangskontroll som grupperer likeartede arbeidsoppgaver, slik at autorisasjonen kan tildeles flere personer med samme rolle istedenfor at autorisasjonene tildeles direkte til hver enkelt person. Det bør også kunne angis ulike former for sammenheng mellom roller. For eksempel vil det i en del virksomheter være slik at en person som har rollen ”leder” for en enhet trenger tilgang til samme informasjon som alle sine underordnede. En slik mulighet for å arve tilganger fra en rolle til en annen er imidlertid ikke universell for alle relasjoner mellom leder og underordnet i en hver virksomhet.</w:t>
      </w:r>
      <w:r w:rsidR="002C005F" w:rsidRPr="002C005F">
        <w:t xml:space="preserve"> </w:t>
      </w:r>
      <w:r w:rsidR="002C005F">
        <w:t>Eventuelle sammenhenger som skal gjelde mellom ulike roller må forankres i arkivskapers egen sikkerhetspolicy.</w:t>
      </w:r>
    </w:p>
    <w:p w:rsidR="00BC7054" w:rsidRPr="003F6457" w:rsidRDefault="00BC7054"/>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908"/>
        <w:gridCol w:w="6281"/>
        <w:gridCol w:w="697"/>
        <w:gridCol w:w="1184"/>
      </w:tblGrid>
      <w:tr w:rsidR="00BC7054" w:rsidRPr="003F6457">
        <w:trPr>
          <w:cantSplit/>
          <w:tblHeader/>
        </w:trPr>
        <w:tc>
          <w:tcPr>
            <w:tcW w:w="908"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281" w:type="dxa"/>
            <w:shd w:val="clear" w:color="auto" w:fill="E6E6E6"/>
          </w:tcPr>
          <w:p w:rsidR="00BC7054" w:rsidRPr="003F6457" w:rsidRDefault="00BC7054" w:rsidP="00BC7054">
            <w:pPr>
              <w:pStyle w:val="Tabelloverskrift"/>
            </w:pPr>
            <w:r w:rsidRPr="003F6457">
              <w:t>Krav til funksjonelle roller</w:t>
            </w:r>
          </w:p>
        </w:tc>
        <w:tc>
          <w:tcPr>
            <w:tcW w:w="697" w:type="dxa"/>
            <w:shd w:val="clear" w:color="auto" w:fill="E6E6E6"/>
          </w:tcPr>
          <w:p w:rsidR="00BC7054" w:rsidRPr="003F6457" w:rsidRDefault="00BC7054" w:rsidP="00BC7054">
            <w:pPr>
              <w:pStyle w:val="Tabelloverskrift"/>
            </w:pPr>
            <w:r w:rsidRPr="003F6457">
              <w:t>Type</w:t>
            </w:r>
          </w:p>
        </w:tc>
        <w:tc>
          <w:tcPr>
            <w:tcW w:w="1184" w:type="dxa"/>
            <w:shd w:val="clear" w:color="auto" w:fill="E6E6E6"/>
          </w:tcPr>
          <w:p w:rsidR="00BC7054" w:rsidRPr="003F6457" w:rsidRDefault="00BC7054" w:rsidP="00BC7054">
            <w:pPr>
              <w:pStyle w:val="Tabelloverskrift"/>
            </w:pPr>
            <w:r w:rsidRPr="003F6457">
              <w:t>Merknad</w:t>
            </w:r>
          </w:p>
        </w:tc>
      </w:tr>
      <w:tr w:rsidR="00BC7054" w:rsidRPr="003F6457">
        <w:trPr>
          <w:cantSplit/>
        </w:trPr>
        <w:tc>
          <w:tcPr>
            <w:tcW w:w="908" w:type="dxa"/>
          </w:tcPr>
          <w:p w:rsidR="00BC7054" w:rsidRPr="003F6457" w:rsidRDefault="00BC7054" w:rsidP="00BC7054">
            <w:pPr>
              <w:numPr>
                <w:ilvl w:val="0"/>
                <w:numId w:val="137"/>
              </w:numPr>
            </w:pPr>
          </w:p>
        </w:tc>
        <w:tc>
          <w:tcPr>
            <w:tcW w:w="6281" w:type="dxa"/>
          </w:tcPr>
          <w:p w:rsidR="00BC7054" w:rsidRPr="003F6457" w:rsidRDefault="00BC7054" w:rsidP="00BC7054">
            <w:r w:rsidRPr="003F6457">
              <w:t>Ulike kombinasjoner av funksjonelle krav som stilles til brukerens autorisasjon bør kunne settes sammen til forskjellige funksjonelle roller, som uttrykker typiske stillingskategorier eller oppgaveporteføljer i virksomheten</w:t>
            </w:r>
          </w:p>
        </w:tc>
        <w:tc>
          <w:tcPr>
            <w:tcW w:w="697" w:type="dxa"/>
          </w:tcPr>
          <w:p w:rsidR="00BC7054" w:rsidRPr="003F6457" w:rsidRDefault="00BC7054" w:rsidP="00BC7054">
            <w:pPr>
              <w:jc w:val="center"/>
            </w:pPr>
            <w:r w:rsidRPr="003F6457">
              <w:t>V</w:t>
            </w:r>
          </w:p>
        </w:tc>
        <w:tc>
          <w:tcPr>
            <w:tcW w:w="118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281" w:type="dxa"/>
          </w:tcPr>
          <w:p w:rsidR="00BC7054" w:rsidRPr="003F6457" w:rsidRDefault="00BC7054" w:rsidP="00BC7054">
            <w:r w:rsidRPr="003F6457">
              <w:t>For hver funksjonelle rolle bør det være mulig å definere et regelsett for prosessrelaterte rettigheter (jf. tabellen nedenfor)</w:t>
            </w:r>
          </w:p>
        </w:tc>
        <w:tc>
          <w:tcPr>
            <w:tcW w:w="697" w:type="dxa"/>
          </w:tcPr>
          <w:p w:rsidR="00BC7054" w:rsidRPr="003F6457" w:rsidRDefault="00BC7054" w:rsidP="00BC7054">
            <w:pPr>
              <w:jc w:val="center"/>
            </w:pPr>
            <w:r w:rsidRPr="003F6457">
              <w:t>V</w:t>
            </w:r>
          </w:p>
        </w:tc>
        <w:tc>
          <w:tcPr>
            <w:tcW w:w="118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281" w:type="dxa"/>
          </w:tcPr>
          <w:p w:rsidR="00BC7054" w:rsidRPr="003F6457" w:rsidRDefault="00BC7054" w:rsidP="00BC7054">
            <w:r w:rsidRPr="003F6457">
              <w:t>En bruker bør kunne ha flere ulike roller</w:t>
            </w:r>
          </w:p>
        </w:tc>
        <w:tc>
          <w:tcPr>
            <w:tcW w:w="697" w:type="dxa"/>
          </w:tcPr>
          <w:p w:rsidR="00BC7054" w:rsidRPr="003F6457" w:rsidRDefault="00BC7054" w:rsidP="00BC7054">
            <w:pPr>
              <w:jc w:val="center"/>
            </w:pPr>
            <w:r w:rsidRPr="003F6457">
              <w:t>V</w:t>
            </w:r>
          </w:p>
        </w:tc>
        <w:tc>
          <w:tcPr>
            <w:tcW w:w="1184" w:type="dxa"/>
          </w:tcPr>
          <w:p w:rsidR="00BC7054" w:rsidRPr="003F6457" w:rsidRDefault="00BC7054" w:rsidP="00BC7054"/>
        </w:tc>
      </w:tr>
    </w:tbl>
    <w:p w:rsidR="00BC7054" w:rsidRPr="003F6457" w:rsidRDefault="00BC7054"/>
    <w:p w:rsidR="002C005F" w:rsidRDefault="002C005F">
      <w:r w:rsidRPr="0062699F">
        <w:t xml:space="preserve">Prosessrelaterte rettigheter er et verktøy for å angi ulike betingelser for autorisasjon til å utføre en bestemt handling. Et eksempel kan være at </w:t>
      </w:r>
      <w:r>
        <w:t xml:space="preserve">virksomhetens sikkerhetspolicy krever at </w:t>
      </w:r>
      <w:r w:rsidRPr="0062699F">
        <w:t>man ha</w:t>
      </w:r>
      <w:r>
        <w:t>r</w:t>
      </w:r>
      <w:r w:rsidRPr="0062699F">
        <w:t xml:space="preserve"> en bestemt rolle (for eksempel ”leder”) for å endre status på en registrering eller en mappe til ”avsluttet”. (Denne kravtabellen er en generalisering av de konkret angitte prosessrelaterte rettighetene i Noark</w:t>
      </w:r>
      <w:r w:rsidRPr="0062699F">
        <w:noBreakHyphen/>
        <w:t>4 kapittel 8.2.2.2).</w:t>
      </w:r>
    </w:p>
    <w:p w:rsidR="00BC7054" w:rsidRPr="003F6457" w:rsidRDefault="00BC7054"/>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908"/>
        <w:gridCol w:w="6153"/>
        <w:gridCol w:w="695"/>
        <w:gridCol w:w="1314"/>
      </w:tblGrid>
      <w:tr w:rsidR="00BC7054" w:rsidRPr="003F6457">
        <w:trPr>
          <w:cantSplit/>
          <w:tblHeader/>
        </w:trPr>
        <w:tc>
          <w:tcPr>
            <w:tcW w:w="908"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153" w:type="dxa"/>
            <w:shd w:val="clear" w:color="auto" w:fill="E6E6E6"/>
          </w:tcPr>
          <w:p w:rsidR="00BC7054" w:rsidRPr="003F6457" w:rsidRDefault="00BC7054" w:rsidP="00BC7054">
            <w:pPr>
              <w:pStyle w:val="Tabelloverskrift"/>
            </w:pPr>
            <w:r w:rsidRPr="003F6457">
              <w:t>Krav til prosessrelaterte funksjonelle rettigheter og begrensninger</w:t>
            </w:r>
          </w:p>
        </w:tc>
        <w:tc>
          <w:tcPr>
            <w:tcW w:w="695" w:type="dxa"/>
            <w:shd w:val="clear" w:color="auto" w:fill="E6E6E6"/>
          </w:tcPr>
          <w:p w:rsidR="00BC7054" w:rsidRPr="003F6457" w:rsidRDefault="00BC7054" w:rsidP="00BC7054">
            <w:pPr>
              <w:pStyle w:val="Tabelloverskrift"/>
            </w:pPr>
            <w:r w:rsidRPr="003F6457">
              <w:t>Type</w:t>
            </w:r>
          </w:p>
        </w:tc>
        <w:tc>
          <w:tcPr>
            <w:tcW w:w="1314" w:type="dxa"/>
            <w:shd w:val="clear" w:color="auto" w:fill="E6E6E6"/>
          </w:tcPr>
          <w:p w:rsidR="00BC7054" w:rsidRPr="003F6457" w:rsidRDefault="00BC7054" w:rsidP="00BC7054">
            <w:pPr>
              <w:pStyle w:val="Tabelloverskrift"/>
            </w:pPr>
            <w:r w:rsidRPr="003F6457">
              <w:t>Merknad</w:t>
            </w:r>
          </w:p>
        </w:tc>
      </w:tr>
      <w:tr w:rsidR="00BC7054" w:rsidRPr="003F6457">
        <w:trPr>
          <w:cantSplit/>
        </w:trPr>
        <w:tc>
          <w:tcPr>
            <w:tcW w:w="908" w:type="dxa"/>
          </w:tcPr>
          <w:p w:rsidR="00BC7054" w:rsidRPr="003F6457" w:rsidRDefault="00BC7054" w:rsidP="00BC7054">
            <w:pPr>
              <w:numPr>
                <w:ilvl w:val="0"/>
                <w:numId w:val="137"/>
              </w:numPr>
            </w:pPr>
          </w:p>
        </w:tc>
        <w:tc>
          <w:tcPr>
            <w:tcW w:w="6153" w:type="dxa"/>
          </w:tcPr>
          <w:p w:rsidR="00BC7054" w:rsidRPr="003F6457" w:rsidRDefault="00BC7054" w:rsidP="00BC7054">
            <w:r w:rsidRPr="003F6457">
              <w:t>Rolleprofilens regelsett skal ikke kunne utvide de generelle funksjonelle rettighetene. Det er bare avgrensninger fra de tilgangsrettighetene en bruker ellers har, som skal kunne uttrykkes</w:t>
            </w:r>
          </w:p>
        </w:tc>
        <w:tc>
          <w:tcPr>
            <w:tcW w:w="695" w:type="dxa"/>
          </w:tcPr>
          <w:p w:rsidR="00BC7054" w:rsidRPr="003F6457" w:rsidRDefault="00BC7054" w:rsidP="00BC7054">
            <w:pPr>
              <w:jc w:val="center"/>
            </w:pPr>
            <w:r w:rsidRPr="003F6457">
              <w:t>O</w:t>
            </w:r>
          </w:p>
        </w:tc>
        <w:tc>
          <w:tcPr>
            <w:tcW w:w="131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153" w:type="dxa"/>
          </w:tcPr>
          <w:p w:rsidR="00BC7054" w:rsidRPr="003F6457" w:rsidRDefault="00BC7054" w:rsidP="00BC7054">
            <w:r w:rsidRPr="003F6457">
              <w:t>Et regelsett bør kunne angi tillatte handlinger på bakgrunn av mappens status, registreringens status, dokumentbeskrivelsens status eller dokumentets status</w:t>
            </w:r>
          </w:p>
        </w:tc>
        <w:tc>
          <w:tcPr>
            <w:tcW w:w="695" w:type="dxa"/>
          </w:tcPr>
          <w:p w:rsidR="00BC7054" w:rsidRPr="003F6457" w:rsidRDefault="00BC7054" w:rsidP="00BC7054">
            <w:pPr>
              <w:jc w:val="center"/>
            </w:pPr>
            <w:r w:rsidRPr="003F6457">
              <w:t>V</w:t>
            </w:r>
          </w:p>
        </w:tc>
        <w:tc>
          <w:tcPr>
            <w:tcW w:w="131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153" w:type="dxa"/>
          </w:tcPr>
          <w:p w:rsidR="00BC7054" w:rsidRPr="003F6457" w:rsidRDefault="00BC7054" w:rsidP="00BC7054">
            <w:r w:rsidRPr="003F6457">
              <w:t>Et regelsett bør kunne angi tillatte handlinger på bakgrunn av andre metadata som uttrykkes gjennom stringente, faste kodeverdier</w:t>
            </w:r>
          </w:p>
        </w:tc>
        <w:tc>
          <w:tcPr>
            <w:tcW w:w="695" w:type="dxa"/>
          </w:tcPr>
          <w:p w:rsidR="00BC7054" w:rsidRPr="003F6457" w:rsidRDefault="00BC7054" w:rsidP="00BC7054">
            <w:pPr>
              <w:jc w:val="center"/>
            </w:pPr>
            <w:r w:rsidRPr="003F6457">
              <w:t>V</w:t>
            </w:r>
          </w:p>
        </w:tc>
        <w:tc>
          <w:tcPr>
            <w:tcW w:w="131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153" w:type="dxa"/>
          </w:tcPr>
          <w:p w:rsidR="00BC7054" w:rsidRPr="003F6457" w:rsidRDefault="00BC7054" w:rsidP="00BC7054">
            <w:r w:rsidRPr="003F6457">
              <w:t>Regler i et regelsett bør kunne uttrykke et krav til oppgavedifferensiering (”separation of duties”), slik at det kan stilles krav til at flere enn én bruker godkjenner en bestemt handling</w:t>
            </w:r>
          </w:p>
        </w:tc>
        <w:tc>
          <w:tcPr>
            <w:tcW w:w="695" w:type="dxa"/>
          </w:tcPr>
          <w:p w:rsidR="00BC7054" w:rsidRPr="003F6457" w:rsidRDefault="00BC7054" w:rsidP="00BC7054">
            <w:pPr>
              <w:jc w:val="center"/>
            </w:pPr>
            <w:r w:rsidRPr="003F6457">
              <w:t>V</w:t>
            </w:r>
          </w:p>
        </w:tc>
        <w:tc>
          <w:tcPr>
            <w:tcW w:w="131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153" w:type="dxa"/>
          </w:tcPr>
          <w:p w:rsidR="00BC7054" w:rsidRPr="003F6457" w:rsidRDefault="00BC7054" w:rsidP="00BC7054">
            <w:r w:rsidRPr="003F6457">
              <w:t>En regel om oppgavedifferensiering kan stille betingelser om at en handling konfirmeres før den gjennomføres endelig. Det bør kunne stilles ulike typer krav til hvem som kan konfirmere handlingen, for eksempel en av følgende personer:</w:t>
            </w:r>
          </w:p>
          <w:p w:rsidR="00BC7054" w:rsidRPr="003F6457" w:rsidRDefault="00BC7054" w:rsidP="00BC7054">
            <w:pPr>
              <w:numPr>
                <w:ilvl w:val="0"/>
                <w:numId w:val="10"/>
              </w:numPr>
            </w:pPr>
            <w:r w:rsidRPr="003F6457">
              <w:t>Hvilken som helst annen autorisert bruker</w:t>
            </w:r>
          </w:p>
          <w:p w:rsidR="00BC7054" w:rsidRPr="003F6457" w:rsidRDefault="00BC7054" w:rsidP="00BC7054">
            <w:pPr>
              <w:numPr>
                <w:ilvl w:val="0"/>
                <w:numId w:val="10"/>
              </w:numPr>
            </w:pPr>
            <w:r w:rsidRPr="003F6457">
              <w:t>En bruker med en konkret angitt rolle (for eksempel ”leder” eller ”kontrollør”)</w:t>
            </w:r>
          </w:p>
          <w:p w:rsidR="00BC7054" w:rsidRPr="003F6457" w:rsidRDefault="00BC7054" w:rsidP="00BC7054">
            <w:pPr>
              <w:numPr>
                <w:ilvl w:val="0"/>
                <w:numId w:val="10"/>
              </w:numPr>
            </w:pPr>
            <w:r w:rsidRPr="003F6457">
              <w:t>Konkret angitt annen bruker, som er registrert som kontrasignerende på mappe- eller registreringsnivå</w:t>
            </w:r>
          </w:p>
        </w:tc>
        <w:tc>
          <w:tcPr>
            <w:tcW w:w="695" w:type="dxa"/>
          </w:tcPr>
          <w:p w:rsidR="00BC7054" w:rsidRPr="003F6457" w:rsidRDefault="00BC7054" w:rsidP="00BC7054">
            <w:pPr>
              <w:jc w:val="center"/>
            </w:pPr>
            <w:r w:rsidRPr="003F6457">
              <w:t>V</w:t>
            </w:r>
          </w:p>
        </w:tc>
        <w:tc>
          <w:tcPr>
            <w:tcW w:w="131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153" w:type="dxa"/>
          </w:tcPr>
          <w:p w:rsidR="00BC7054" w:rsidRPr="003F6457" w:rsidRDefault="00BC7054" w:rsidP="00BC7054">
            <w:r w:rsidRPr="003F6457">
              <w:t>Regler i et regelsett bør kunne uttrykke et krav til at partens samtykke innhentes og registreres for å tillate bestemte handlinger. Kravet er mest relevant for avgivelse av opplysninger til tredjepart, i tilfeller hvor adgangen til utlevering ellers ville ha vært begrenset av taushetsplikt</w:t>
            </w:r>
          </w:p>
        </w:tc>
        <w:tc>
          <w:tcPr>
            <w:tcW w:w="695" w:type="dxa"/>
          </w:tcPr>
          <w:p w:rsidR="00BC7054" w:rsidRPr="003F6457" w:rsidRDefault="00BC7054" w:rsidP="00BC7054">
            <w:pPr>
              <w:jc w:val="center"/>
            </w:pPr>
            <w:r w:rsidRPr="003F6457">
              <w:t>V</w:t>
            </w:r>
          </w:p>
        </w:tc>
        <w:tc>
          <w:tcPr>
            <w:tcW w:w="131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153" w:type="dxa"/>
          </w:tcPr>
          <w:p w:rsidR="00BC7054" w:rsidRPr="003F6457" w:rsidRDefault="00BC7054" w:rsidP="00BC7054">
            <w:r w:rsidRPr="003F6457">
              <w:t>Et innhentet samtykke kan registreres konkret for den enkelte hendelsen, eller gis som ”stående samtykke” (vedvarende) for alle opplysninger i en sak</w:t>
            </w:r>
          </w:p>
        </w:tc>
        <w:tc>
          <w:tcPr>
            <w:tcW w:w="695" w:type="dxa"/>
          </w:tcPr>
          <w:p w:rsidR="00BC7054" w:rsidRPr="003F6457" w:rsidRDefault="00BC7054" w:rsidP="00BC7054">
            <w:pPr>
              <w:jc w:val="center"/>
            </w:pPr>
            <w:r w:rsidRPr="003F6457">
              <w:t>V</w:t>
            </w:r>
          </w:p>
        </w:tc>
        <w:tc>
          <w:tcPr>
            <w:tcW w:w="131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153" w:type="dxa"/>
          </w:tcPr>
          <w:p w:rsidR="00BC7054" w:rsidRPr="003F6457" w:rsidRDefault="00BC7054" w:rsidP="00BC7054">
            <w:r w:rsidRPr="003F6457">
              <w:t>Dersom det er gitt et ”stående samtykke” skal det finnes funksjoner for å trekke samtykket tilbake igjen</w:t>
            </w:r>
          </w:p>
        </w:tc>
        <w:tc>
          <w:tcPr>
            <w:tcW w:w="695" w:type="dxa"/>
          </w:tcPr>
          <w:p w:rsidR="00BC7054" w:rsidRPr="003F6457" w:rsidRDefault="00BC7054" w:rsidP="00BC7054">
            <w:pPr>
              <w:jc w:val="center"/>
            </w:pPr>
            <w:r w:rsidRPr="003F6457">
              <w:t>B</w:t>
            </w:r>
          </w:p>
        </w:tc>
        <w:tc>
          <w:tcPr>
            <w:tcW w:w="1314" w:type="dxa"/>
          </w:tcPr>
          <w:p w:rsidR="00BC7054" w:rsidRPr="003F6457" w:rsidRDefault="00BC7054" w:rsidP="00BC7054">
            <w:r w:rsidRPr="003F6457">
              <w:t>Obligatorisk hvis 12.2.31 oppfylles</w:t>
            </w:r>
          </w:p>
        </w:tc>
      </w:tr>
      <w:tr w:rsidR="00BC7054" w:rsidRPr="003F6457">
        <w:trPr>
          <w:cantSplit/>
        </w:trPr>
        <w:tc>
          <w:tcPr>
            <w:tcW w:w="908" w:type="dxa"/>
          </w:tcPr>
          <w:p w:rsidR="00BC7054" w:rsidRPr="003F6457" w:rsidRDefault="00BC7054" w:rsidP="00BC7054">
            <w:pPr>
              <w:numPr>
                <w:ilvl w:val="0"/>
                <w:numId w:val="137"/>
              </w:numPr>
            </w:pPr>
          </w:p>
        </w:tc>
        <w:tc>
          <w:tcPr>
            <w:tcW w:w="6153" w:type="dxa"/>
          </w:tcPr>
          <w:p w:rsidR="00BC7054" w:rsidRPr="003F6457" w:rsidRDefault="00BC7054" w:rsidP="00715EEB">
            <w:r w:rsidRPr="003F6457">
              <w:t>Dersom en part er autentisert som ekstern bruker med anledning til å registrere opplysninger i et fagsystem, bør det være mulig for vedkommende selv</w:t>
            </w:r>
            <w:r w:rsidR="00715EEB" w:rsidRPr="003F6457">
              <w:t xml:space="preserve"> å</w:t>
            </w:r>
            <w:r w:rsidRPr="003F6457">
              <w:t xml:space="preserve"> registrere og trekke tilbake samtykke</w:t>
            </w:r>
          </w:p>
        </w:tc>
        <w:tc>
          <w:tcPr>
            <w:tcW w:w="695" w:type="dxa"/>
          </w:tcPr>
          <w:p w:rsidR="00BC7054" w:rsidRPr="003F6457" w:rsidRDefault="00BC7054" w:rsidP="00BC7054">
            <w:pPr>
              <w:jc w:val="center"/>
            </w:pPr>
            <w:r w:rsidRPr="003F6457">
              <w:t>V</w:t>
            </w:r>
          </w:p>
        </w:tc>
        <w:tc>
          <w:tcPr>
            <w:tcW w:w="1314" w:type="dxa"/>
          </w:tcPr>
          <w:p w:rsidR="00BC7054" w:rsidRPr="003F6457" w:rsidRDefault="00BC7054" w:rsidP="00BC7054"/>
        </w:tc>
      </w:tr>
    </w:tbl>
    <w:p w:rsidR="00BC7054" w:rsidRPr="003F6457" w:rsidRDefault="00BC7054"/>
    <w:p w:rsidR="00BC7054" w:rsidRPr="003F6457" w:rsidRDefault="00BC7054">
      <w:r w:rsidRPr="003F6457">
        <w:t>I relativt store virksomheter vil en person, eller en person i en bestemt rolle, som hovedregel bare være autorisert for tilgang til en avgrenset del av opplysningene i løsningen. Slike avgrensninger kan betegnes som autorisasjonens ”nedslagsfelt”, og bør kunne angis på ulike måter avhengig av virksomhetens art.</w:t>
      </w:r>
    </w:p>
    <w:p w:rsidR="00BC7054" w:rsidRPr="003F6457" w:rsidRDefault="00BC7054"/>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908"/>
        <w:gridCol w:w="6153"/>
        <w:gridCol w:w="695"/>
        <w:gridCol w:w="1314"/>
      </w:tblGrid>
      <w:tr w:rsidR="00BC7054" w:rsidRPr="003F6457">
        <w:trPr>
          <w:cantSplit/>
          <w:tblHeader/>
        </w:trPr>
        <w:tc>
          <w:tcPr>
            <w:tcW w:w="908"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153" w:type="dxa"/>
            <w:shd w:val="clear" w:color="auto" w:fill="E6E6E6"/>
          </w:tcPr>
          <w:p w:rsidR="00BC7054" w:rsidRPr="003F6457" w:rsidRDefault="00BC7054" w:rsidP="00CC6ED4">
            <w:pPr>
              <w:pStyle w:val="Tabelloverskrift"/>
            </w:pPr>
            <w:r w:rsidRPr="003F6457">
              <w:t>Krav til avgrensninger av autorisasjonenes nedslagsfelt, tilganger til data</w:t>
            </w:r>
          </w:p>
        </w:tc>
        <w:tc>
          <w:tcPr>
            <w:tcW w:w="695" w:type="dxa"/>
            <w:shd w:val="clear" w:color="auto" w:fill="E6E6E6"/>
          </w:tcPr>
          <w:p w:rsidR="00BC7054" w:rsidRPr="003F6457" w:rsidRDefault="00BC7054" w:rsidP="00BC7054">
            <w:pPr>
              <w:pStyle w:val="Tabelloverskrift"/>
            </w:pPr>
            <w:r w:rsidRPr="003F6457">
              <w:t>Type</w:t>
            </w:r>
          </w:p>
        </w:tc>
        <w:tc>
          <w:tcPr>
            <w:tcW w:w="1314" w:type="dxa"/>
            <w:shd w:val="clear" w:color="auto" w:fill="E6E6E6"/>
          </w:tcPr>
          <w:p w:rsidR="00BC7054" w:rsidRPr="003F6457" w:rsidRDefault="00BC7054" w:rsidP="00BC7054">
            <w:pPr>
              <w:pStyle w:val="Tabelloverskrift"/>
            </w:pPr>
            <w:r w:rsidRPr="003F6457">
              <w:t>Merknad</w:t>
            </w:r>
          </w:p>
        </w:tc>
      </w:tr>
      <w:tr w:rsidR="00BC7054" w:rsidRPr="003F6457">
        <w:trPr>
          <w:cantSplit/>
        </w:trPr>
        <w:tc>
          <w:tcPr>
            <w:tcW w:w="908" w:type="dxa"/>
          </w:tcPr>
          <w:p w:rsidR="00BC7054" w:rsidRPr="003F6457" w:rsidRDefault="00BC7054" w:rsidP="00BC7054">
            <w:pPr>
              <w:numPr>
                <w:ilvl w:val="0"/>
                <w:numId w:val="137"/>
              </w:numPr>
            </w:pPr>
          </w:p>
        </w:tc>
        <w:tc>
          <w:tcPr>
            <w:tcW w:w="6153" w:type="dxa"/>
          </w:tcPr>
          <w:p w:rsidR="00BC7054" w:rsidRPr="003F6457" w:rsidRDefault="00BC7054" w:rsidP="00BC7054">
            <w:r w:rsidRPr="003F6457">
              <w:t>Tilgangene for en bruker i en rolle bør kunne avgrenses innen angitt element i arkivstrukturen, ett av følgende:</w:t>
            </w:r>
          </w:p>
          <w:p w:rsidR="00BC7054" w:rsidRPr="003F6457" w:rsidRDefault="00BC7054" w:rsidP="00BC7054">
            <w:pPr>
              <w:numPr>
                <w:ilvl w:val="0"/>
                <w:numId w:val="10"/>
              </w:numPr>
            </w:pPr>
            <w:r w:rsidRPr="003F6457">
              <w:t>Hele Noark 5-løsningen</w:t>
            </w:r>
          </w:p>
          <w:p w:rsidR="00BC7054" w:rsidRPr="003F6457" w:rsidRDefault="00BC7054" w:rsidP="00BC7054">
            <w:pPr>
              <w:numPr>
                <w:ilvl w:val="0"/>
                <w:numId w:val="10"/>
              </w:numPr>
            </w:pPr>
            <w:r w:rsidRPr="003F6457">
              <w:t>Logisk arkiv</w:t>
            </w:r>
          </w:p>
          <w:p w:rsidR="00BC7054" w:rsidRPr="003F6457" w:rsidRDefault="00BC7054" w:rsidP="00BC7054">
            <w:pPr>
              <w:numPr>
                <w:ilvl w:val="0"/>
                <w:numId w:val="10"/>
              </w:numPr>
            </w:pPr>
            <w:r w:rsidRPr="003F6457">
              <w:t>Arkivdel</w:t>
            </w:r>
          </w:p>
          <w:p w:rsidR="00BC7054" w:rsidRPr="003F6457" w:rsidRDefault="00BC7054" w:rsidP="00BC7054">
            <w:pPr>
              <w:numPr>
                <w:ilvl w:val="0"/>
                <w:numId w:val="10"/>
              </w:numPr>
            </w:pPr>
            <w:r w:rsidRPr="003F6457">
              <w:t>Mappe</w:t>
            </w:r>
          </w:p>
          <w:p w:rsidR="00BC7054" w:rsidRPr="003F6457" w:rsidRDefault="00BC7054" w:rsidP="00BC7054">
            <w:pPr>
              <w:numPr>
                <w:ilvl w:val="0"/>
                <w:numId w:val="10"/>
              </w:numPr>
            </w:pPr>
            <w:r w:rsidRPr="003F6457">
              <w:t>Registrering</w:t>
            </w:r>
          </w:p>
        </w:tc>
        <w:tc>
          <w:tcPr>
            <w:tcW w:w="695" w:type="dxa"/>
          </w:tcPr>
          <w:p w:rsidR="00BC7054" w:rsidRPr="003F6457" w:rsidRDefault="00BC7054" w:rsidP="00BC7054">
            <w:pPr>
              <w:jc w:val="center"/>
            </w:pPr>
            <w:r w:rsidRPr="003F6457">
              <w:t>V</w:t>
            </w:r>
          </w:p>
        </w:tc>
        <w:tc>
          <w:tcPr>
            <w:tcW w:w="131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153" w:type="dxa"/>
          </w:tcPr>
          <w:p w:rsidR="00BC7054" w:rsidRPr="003F6457" w:rsidRDefault="00BC7054" w:rsidP="00BC7054">
            <w:r w:rsidRPr="003F6457">
              <w:t>Tilgangene for en bruker i en rolle bør kunne avgrenses innen angitte organisatoriske grenser, en av følgende:</w:t>
            </w:r>
          </w:p>
          <w:p w:rsidR="00BC7054" w:rsidRPr="003F6457" w:rsidRDefault="00BC7054" w:rsidP="00BC7054">
            <w:pPr>
              <w:numPr>
                <w:ilvl w:val="0"/>
                <w:numId w:val="10"/>
              </w:numPr>
            </w:pPr>
            <w:r w:rsidRPr="003F6457">
              <w:t>Hele virksomheten</w:t>
            </w:r>
          </w:p>
          <w:p w:rsidR="00BC7054" w:rsidRPr="003F6457" w:rsidRDefault="00BC7054" w:rsidP="00BC7054">
            <w:pPr>
              <w:numPr>
                <w:ilvl w:val="0"/>
                <w:numId w:val="10"/>
              </w:numPr>
            </w:pPr>
            <w:r w:rsidRPr="003F6457">
              <w:t>Egen administrativ enhet uten underliggende enheter</w:t>
            </w:r>
          </w:p>
          <w:p w:rsidR="00BC7054" w:rsidRPr="003F6457" w:rsidRDefault="00BC7054" w:rsidP="00BC7054">
            <w:pPr>
              <w:numPr>
                <w:ilvl w:val="0"/>
                <w:numId w:val="10"/>
              </w:numPr>
            </w:pPr>
            <w:r w:rsidRPr="003F6457">
              <w:t>Egen administrativ enhet og underliggende enheter</w:t>
            </w:r>
          </w:p>
          <w:p w:rsidR="00BC7054" w:rsidRPr="003F6457" w:rsidRDefault="00BC7054" w:rsidP="00BC7054">
            <w:pPr>
              <w:numPr>
                <w:ilvl w:val="0"/>
                <w:numId w:val="10"/>
              </w:numPr>
            </w:pPr>
            <w:r w:rsidRPr="003F6457">
              <w:t xml:space="preserve">Navngitt annen administrativ enhet </w:t>
            </w:r>
          </w:p>
        </w:tc>
        <w:tc>
          <w:tcPr>
            <w:tcW w:w="695" w:type="dxa"/>
          </w:tcPr>
          <w:p w:rsidR="00BC7054" w:rsidRPr="003F6457" w:rsidRDefault="00BC7054" w:rsidP="00BC7054">
            <w:pPr>
              <w:jc w:val="center"/>
            </w:pPr>
            <w:r w:rsidRPr="003F6457">
              <w:t>V</w:t>
            </w:r>
          </w:p>
        </w:tc>
        <w:tc>
          <w:tcPr>
            <w:tcW w:w="131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153" w:type="dxa"/>
          </w:tcPr>
          <w:p w:rsidR="00BC7054" w:rsidRPr="003F6457" w:rsidRDefault="00BC7054" w:rsidP="00BC7054">
            <w:r w:rsidRPr="003F6457">
              <w:t>Løsningen bør ha som et konfigurerbart valg en mulighet for å angi at den som er registrert som saksbehandler for en registrering automatisk også har redigeringsrettigheter til den</w:t>
            </w:r>
          </w:p>
        </w:tc>
        <w:tc>
          <w:tcPr>
            <w:tcW w:w="695" w:type="dxa"/>
          </w:tcPr>
          <w:p w:rsidR="00BC7054" w:rsidRPr="003F6457" w:rsidRDefault="00BC7054" w:rsidP="00BC7054">
            <w:pPr>
              <w:jc w:val="center"/>
            </w:pPr>
            <w:r w:rsidRPr="003F6457">
              <w:t>V</w:t>
            </w:r>
          </w:p>
        </w:tc>
        <w:tc>
          <w:tcPr>
            <w:tcW w:w="131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153" w:type="dxa"/>
          </w:tcPr>
          <w:p w:rsidR="00BC7054" w:rsidRPr="003F6457" w:rsidRDefault="00BC7054" w:rsidP="00BC7054">
            <w:r w:rsidRPr="003F6457">
              <w:t>Tilgangene for en bruker i en rolle bør kunne avgrenses til visse klassifiseringsverdier innen et klassifiseringssystem</w:t>
            </w:r>
          </w:p>
        </w:tc>
        <w:tc>
          <w:tcPr>
            <w:tcW w:w="695" w:type="dxa"/>
          </w:tcPr>
          <w:p w:rsidR="00BC7054" w:rsidRPr="003F6457" w:rsidRDefault="00BC7054" w:rsidP="00BC7054">
            <w:pPr>
              <w:jc w:val="center"/>
            </w:pPr>
            <w:r w:rsidRPr="003F6457">
              <w:t>V</w:t>
            </w:r>
          </w:p>
        </w:tc>
        <w:tc>
          <w:tcPr>
            <w:tcW w:w="131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153" w:type="dxa"/>
          </w:tcPr>
          <w:p w:rsidR="00BC7054" w:rsidRPr="003F6457" w:rsidRDefault="00CC6ED4" w:rsidP="00BC7054">
            <w:r w:rsidRPr="0062699F">
              <w:t>Tilgangene for en bruker i en rolle bør kunne avgrenses til visse saksområder</w:t>
            </w:r>
            <w:r>
              <w:t xml:space="preserve"> </w:t>
            </w:r>
            <w:r w:rsidRPr="0062699F">
              <w:t>eller sakstyper</w:t>
            </w:r>
            <w:r>
              <w:t>,</w:t>
            </w:r>
            <w:r w:rsidRPr="0062699F">
              <w:t xml:space="preserve"> og/eller bare til saker produsert av et konkret angitt fagsystem</w:t>
            </w:r>
          </w:p>
        </w:tc>
        <w:tc>
          <w:tcPr>
            <w:tcW w:w="695" w:type="dxa"/>
          </w:tcPr>
          <w:p w:rsidR="00BC7054" w:rsidRPr="003F6457" w:rsidRDefault="00BC7054" w:rsidP="00BC7054">
            <w:pPr>
              <w:jc w:val="center"/>
            </w:pPr>
            <w:r w:rsidRPr="003F6457">
              <w:t>V</w:t>
            </w:r>
          </w:p>
        </w:tc>
        <w:tc>
          <w:tcPr>
            <w:tcW w:w="131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153" w:type="dxa"/>
          </w:tcPr>
          <w:p w:rsidR="00BC7054" w:rsidRPr="003F6457" w:rsidRDefault="00BC7054" w:rsidP="00BC7054">
            <w:r w:rsidRPr="003F6457">
              <w:t>Tilgangene for en bruker i en rolle bør kunne avgrenses til særskilte egenskaper ved sakens parter. Slike begrensninger kan for eksempel gjelde:</w:t>
            </w:r>
          </w:p>
          <w:p w:rsidR="00BC7054" w:rsidRPr="003F6457" w:rsidRDefault="00BC7054" w:rsidP="00BC7054">
            <w:pPr>
              <w:numPr>
                <w:ilvl w:val="0"/>
                <w:numId w:val="10"/>
              </w:numPr>
            </w:pPr>
            <w:r w:rsidRPr="003F6457">
              <w:t>Partens geografiske tilhørighet (bosted, virksomhetsadresse etc.) etter postnummer, kommuner, fylker eller lignende</w:t>
            </w:r>
          </w:p>
          <w:p w:rsidR="00BC7054" w:rsidRPr="003F6457" w:rsidRDefault="00BC7054" w:rsidP="00BC7054">
            <w:pPr>
              <w:numPr>
                <w:ilvl w:val="0"/>
                <w:numId w:val="10"/>
              </w:numPr>
            </w:pPr>
            <w:r w:rsidRPr="003F6457">
              <w:t>Andre definerte partskategorier, som kan fremgå av eksterne parts- eller avsender/mottakerkataloger, for eksempel næringskategori, sivilstatus, alderstrinn, yrke osv.</w:t>
            </w:r>
          </w:p>
          <w:p w:rsidR="00BC7054" w:rsidRPr="003F6457" w:rsidRDefault="00BC7054" w:rsidP="00BC7054">
            <w:pPr>
              <w:numPr>
                <w:ilvl w:val="0"/>
                <w:numId w:val="10"/>
              </w:numPr>
            </w:pPr>
            <w:r w:rsidRPr="003F6457">
              <w:t>Konkret registrert tilordning av den enkelte part/klient mot en bestemt saksbehandler eller administrativ enhet</w:t>
            </w:r>
          </w:p>
        </w:tc>
        <w:tc>
          <w:tcPr>
            <w:tcW w:w="695" w:type="dxa"/>
          </w:tcPr>
          <w:p w:rsidR="00BC7054" w:rsidRPr="003F6457" w:rsidRDefault="00BC7054" w:rsidP="00BC7054">
            <w:pPr>
              <w:jc w:val="center"/>
            </w:pPr>
            <w:r w:rsidRPr="003F6457">
              <w:t>V</w:t>
            </w:r>
          </w:p>
        </w:tc>
        <w:tc>
          <w:tcPr>
            <w:tcW w:w="131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153" w:type="dxa"/>
          </w:tcPr>
          <w:p w:rsidR="00BC7054" w:rsidRPr="003F6457" w:rsidRDefault="00BC7054" w:rsidP="00BC7054">
            <w:r w:rsidRPr="003F6457">
              <w:t>Tilgangene for en bruker i en rolle bør kunne avgrenses til graderingskoder som er angitt på sak, journalpost eller dokument, slik at det kreves personlig klarering for å få tilgang</w:t>
            </w:r>
          </w:p>
        </w:tc>
        <w:tc>
          <w:tcPr>
            <w:tcW w:w="695" w:type="dxa"/>
          </w:tcPr>
          <w:p w:rsidR="00BC7054" w:rsidRPr="003F6457" w:rsidRDefault="00BC7054" w:rsidP="00BC7054">
            <w:pPr>
              <w:jc w:val="center"/>
            </w:pPr>
            <w:r w:rsidRPr="003F6457">
              <w:t>V</w:t>
            </w:r>
          </w:p>
        </w:tc>
        <w:tc>
          <w:tcPr>
            <w:tcW w:w="131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153" w:type="dxa"/>
          </w:tcPr>
          <w:p w:rsidR="00BC7054" w:rsidRPr="003F6457" w:rsidRDefault="00BC7054" w:rsidP="00BC7054">
            <w:r w:rsidRPr="003F6457">
              <w:t>Graderingskoder skal kunne ordnes hierarkisk, slik at det vil være mulig å angi at en bestemt gradering skal være mer eller mindre streng enn en annen bestemt gradering</w:t>
            </w:r>
          </w:p>
        </w:tc>
        <w:tc>
          <w:tcPr>
            <w:tcW w:w="695" w:type="dxa"/>
          </w:tcPr>
          <w:p w:rsidR="00BC7054" w:rsidRPr="003F6457" w:rsidRDefault="00BC7054" w:rsidP="00BC7054">
            <w:pPr>
              <w:jc w:val="center"/>
            </w:pPr>
            <w:r w:rsidRPr="003F6457">
              <w:t>B</w:t>
            </w:r>
          </w:p>
        </w:tc>
        <w:tc>
          <w:tcPr>
            <w:tcW w:w="1314" w:type="dxa"/>
          </w:tcPr>
          <w:p w:rsidR="00BC7054" w:rsidRPr="003F6457" w:rsidRDefault="00BC7054" w:rsidP="00BC7054">
            <w:r w:rsidRPr="003F6457">
              <w:t>Obligatorisk hvis 12.2.40 oppfylles</w:t>
            </w:r>
          </w:p>
        </w:tc>
      </w:tr>
      <w:tr w:rsidR="00BC7054" w:rsidRPr="003F6457">
        <w:trPr>
          <w:cantSplit/>
        </w:trPr>
        <w:tc>
          <w:tcPr>
            <w:tcW w:w="908" w:type="dxa"/>
          </w:tcPr>
          <w:p w:rsidR="00BC7054" w:rsidRPr="003F6457" w:rsidRDefault="00BC7054" w:rsidP="00BC7054">
            <w:pPr>
              <w:numPr>
                <w:ilvl w:val="0"/>
                <w:numId w:val="137"/>
              </w:numPr>
            </w:pPr>
          </w:p>
        </w:tc>
        <w:tc>
          <w:tcPr>
            <w:tcW w:w="6153" w:type="dxa"/>
          </w:tcPr>
          <w:p w:rsidR="00BC7054" w:rsidRPr="003F6457" w:rsidRDefault="00BC7054" w:rsidP="00BC7054">
            <w:r w:rsidRPr="003F6457">
              <w:t>Det bør kunne angis tilgang til et konkret objekt for en bestemt bruker, uavhengig av øvrige avgrensninger i nedslagsfeltet (men fortsatt avhengig av brukerens funksjonelle rettigheter)</w:t>
            </w:r>
          </w:p>
        </w:tc>
        <w:tc>
          <w:tcPr>
            <w:tcW w:w="695" w:type="dxa"/>
          </w:tcPr>
          <w:p w:rsidR="00BC7054" w:rsidRPr="003F6457" w:rsidRDefault="00BC7054" w:rsidP="00BC7054">
            <w:pPr>
              <w:jc w:val="center"/>
            </w:pPr>
            <w:r w:rsidRPr="003F6457">
              <w:t>V</w:t>
            </w:r>
          </w:p>
        </w:tc>
        <w:tc>
          <w:tcPr>
            <w:tcW w:w="1314" w:type="dxa"/>
          </w:tcPr>
          <w:p w:rsidR="00BC7054" w:rsidRPr="003F6457" w:rsidRDefault="00BC7054" w:rsidP="00BC7054"/>
        </w:tc>
      </w:tr>
    </w:tbl>
    <w:p w:rsidR="00BC7054" w:rsidRPr="003F6457" w:rsidRDefault="00BC7054"/>
    <w:p w:rsidR="00BC7054" w:rsidRPr="003F6457" w:rsidRDefault="00BC7054">
      <w:r w:rsidRPr="003F6457">
        <w:t>Den faktiske autorisasjonen, for den enkelte bruker, er uttrykt gjennom en kombinasjon av vedkommendes funksjonelle rettigheter og det nedslagsfeltet eller de nedslagsfeltene som den funksjonelle rettigheten skal gjelde for. En kombinasjon av funksjonell rolle og nedslagsfelt betegnes i dette kravsettet som en ”tilgangsprofil”.</w:t>
      </w:r>
    </w:p>
    <w:p w:rsidR="00BC7054" w:rsidRPr="003F6457" w:rsidRDefault="00BC7054"/>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908"/>
        <w:gridCol w:w="6281"/>
        <w:gridCol w:w="697"/>
        <w:gridCol w:w="1184"/>
      </w:tblGrid>
      <w:tr w:rsidR="00BC7054" w:rsidRPr="003F6457">
        <w:trPr>
          <w:cantSplit/>
          <w:tblHeader/>
        </w:trPr>
        <w:tc>
          <w:tcPr>
            <w:tcW w:w="908"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281" w:type="dxa"/>
            <w:shd w:val="clear" w:color="auto" w:fill="E6E6E6"/>
          </w:tcPr>
          <w:p w:rsidR="00BC7054" w:rsidRPr="003F6457" w:rsidRDefault="00BC7054" w:rsidP="00BC7054">
            <w:pPr>
              <w:pStyle w:val="Tabelloverskrift"/>
            </w:pPr>
            <w:r w:rsidRPr="003F6457">
              <w:t>Krav til tilgangsprofiler</w:t>
            </w:r>
          </w:p>
        </w:tc>
        <w:tc>
          <w:tcPr>
            <w:tcW w:w="697" w:type="dxa"/>
            <w:shd w:val="clear" w:color="auto" w:fill="E6E6E6"/>
          </w:tcPr>
          <w:p w:rsidR="00BC7054" w:rsidRPr="003F6457" w:rsidRDefault="00BC7054" w:rsidP="00BC7054">
            <w:pPr>
              <w:pStyle w:val="Tabelloverskrift"/>
            </w:pPr>
            <w:r w:rsidRPr="003F6457">
              <w:t>Type</w:t>
            </w:r>
          </w:p>
        </w:tc>
        <w:tc>
          <w:tcPr>
            <w:tcW w:w="1184" w:type="dxa"/>
            <w:shd w:val="clear" w:color="auto" w:fill="E6E6E6"/>
          </w:tcPr>
          <w:p w:rsidR="00BC7054" w:rsidRPr="003F6457" w:rsidRDefault="00BC7054" w:rsidP="00BC7054">
            <w:pPr>
              <w:pStyle w:val="Tabelloverskrift"/>
              <w:outlineLvl w:val="0"/>
            </w:pPr>
            <w:r w:rsidRPr="003F6457">
              <w:t>Merknad</w:t>
            </w:r>
          </w:p>
        </w:tc>
      </w:tr>
      <w:tr w:rsidR="00BC7054" w:rsidRPr="003F6457">
        <w:trPr>
          <w:cantSplit/>
        </w:trPr>
        <w:tc>
          <w:tcPr>
            <w:tcW w:w="908" w:type="dxa"/>
          </w:tcPr>
          <w:p w:rsidR="00BC7054" w:rsidRPr="003F6457" w:rsidRDefault="00BC7054" w:rsidP="00BC7054">
            <w:pPr>
              <w:numPr>
                <w:ilvl w:val="0"/>
                <w:numId w:val="137"/>
              </w:numPr>
            </w:pPr>
          </w:p>
        </w:tc>
        <w:tc>
          <w:tcPr>
            <w:tcW w:w="6281" w:type="dxa"/>
          </w:tcPr>
          <w:p w:rsidR="00BC7054" w:rsidRPr="003F6457" w:rsidRDefault="00BC7054" w:rsidP="00BC7054">
            <w:r w:rsidRPr="003F6457">
              <w:t>Innenfor hver av rollene som en bruker har, bør det kunne defineres en tilgangsprofil som utgjøres av rollens funksjonelle rettigheter i kombinasjon med nedslagsfeltet for rollen</w:t>
            </w:r>
          </w:p>
        </w:tc>
        <w:tc>
          <w:tcPr>
            <w:tcW w:w="697" w:type="dxa"/>
          </w:tcPr>
          <w:p w:rsidR="00BC7054" w:rsidRPr="003F6457" w:rsidRDefault="00BC7054" w:rsidP="00BC7054">
            <w:pPr>
              <w:jc w:val="center"/>
            </w:pPr>
            <w:r w:rsidRPr="003F6457">
              <w:t>V</w:t>
            </w:r>
          </w:p>
        </w:tc>
        <w:tc>
          <w:tcPr>
            <w:tcW w:w="118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281" w:type="dxa"/>
          </w:tcPr>
          <w:p w:rsidR="00BC7054" w:rsidRPr="003F6457" w:rsidRDefault="00BC7054" w:rsidP="00BC7054">
            <w:r w:rsidRPr="003F6457">
              <w:t>Dersom en påloggingsidentifikator har flere forskjellige tilgangsprofiler, bør vedkommende kunne velge blant de tilgangsprofilene som er definert for vedkommende</w:t>
            </w:r>
          </w:p>
        </w:tc>
        <w:tc>
          <w:tcPr>
            <w:tcW w:w="697" w:type="dxa"/>
          </w:tcPr>
          <w:p w:rsidR="00BC7054" w:rsidRPr="003F6457" w:rsidRDefault="00BC7054" w:rsidP="00BC7054">
            <w:pPr>
              <w:jc w:val="center"/>
            </w:pPr>
            <w:r w:rsidRPr="003F6457">
              <w:t>V</w:t>
            </w:r>
          </w:p>
        </w:tc>
        <w:tc>
          <w:tcPr>
            <w:tcW w:w="118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281" w:type="dxa"/>
          </w:tcPr>
          <w:p w:rsidR="00BC7054" w:rsidRPr="003F6457" w:rsidRDefault="00BC7054" w:rsidP="00BC7054">
            <w:r w:rsidRPr="003F6457">
              <w:t xml:space="preserve">Det bør kunne byttes mellom tilgangsprofiler på en måte som oppleves som enkel for brukeren </w:t>
            </w:r>
          </w:p>
        </w:tc>
        <w:tc>
          <w:tcPr>
            <w:tcW w:w="697" w:type="dxa"/>
          </w:tcPr>
          <w:p w:rsidR="00BC7054" w:rsidRPr="003F6457" w:rsidRDefault="00BC7054" w:rsidP="00BC7054">
            <w:pPr>
              <w:jc w:val="center"/>
            </w:pPr>
            <w:r w:rsidRPr="003F6457">
              <w:t>V</w:t>
            </w:r>
          </w:p>
        </w:tc>
        <w:tc>
          <w:tcPr>
            <w:tcW w:w="118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281" w:type="dxa"/>
          </w:tcPr>
          <w:p w:rsidR="00BC7054" w:rsidRPr="003F6457" w:rsidRDefault="00BC7054" w:rsidP="00BC7054">
            <w:r w:rsidRPr="003F6457">
              <w:t>En av brukerens tilgangsprofiler bør kunne angis som standardprofil, som tilordnes ved pålogging hvis ikke annet angis særskilt</w:t>
            </w:r>
          </w:p>
        </w:tc>
        <w:tc>
          <w:tcPr>
            <w:tcW w:w="697" w:type="dxa"/>
          </w:tcPr>
          <w:p w:rsidR="00BC7054" w:rsidRPr="003F6457" w:rsidRDefault="00BC7054" w:rsidP="00BC7054">
            <w:pPr>
              <w:jc w:val="center"/>
            </w:pPr>
            <w:r w:rsidRPr="003F6457">
              <w:t>V</w:t>
            </w:r>
          </w:p>
        </w:tc>
        <w:tc>
          <w:tcPr>
            <w:tcW w:w="118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281" w:type="dxa"/>
          </w:tcPr>
          <w:p w:rsidR="00BC7054" w:rsidRPr="003F6457" w:rsidRDefault="00BC7054" w:rsidP="00BC7054">
            <w:r w:rsidRPr="003F6457">
              <w:t>Det bør være mulig å definere tilgangsprofiler som er slik at samme bruker kan ha definert forskjellige nedslagsfelter for en eller flere av sine roller</w:t>
            </w:r>
          </w:p>
        </w:tc>
        <w:tc>
          <w:tcPr>
            <w:tcW w:w="697" w:type="dxa"/>
          </w:tcPr>
          <w:p w:rsidR="00BC7054" w:rsidRPr="003F6457" w:rsidRDefault="00BC7054" w:rsidP="00BC7054">
            <w:pPr>
              <w:jc w:val="center"/>
            </w:pPr>
            <w:r w:rsidRPr="003F6457">
              <w:t>V</w:t>
            </w:r>
          </w:p>
        </w:tc>
        <w:tc>
          <w:tcPr>
            <w:tcW w:w="1184" w:type="dxa"/>
          </w:tcPr>
          <w:p w:rsidR="00BC7054" w:rsidRPr="003F6457" w:rsidRDefault="00BC7054" w:rsidP="00BC7054"/>
        </w:tc>
      </w:tr>
    </w:tbl>
    <w:p w:rsidR="00BC7054" w:rsidRPr="003F6457" w:rsidRDefault="00BC7054"/>
    <w:p w:rsidR="00BC7054" w:rsidRPr="003F6457" w:rsidRDefault="00BC7054">
      <w:r w:rsidRPr="003F6457">
        <w:t>Partsrelaterte rettighetsbegrensninger slår inn uavhengig av rettighetene i brukerens tilgangsprofil. De opptrer som ytterligere begrensninger av tilgangsprofilens rettigheter.</w:t>
      </w:r>
    </w:p>
    <w:p w:rsidR="00BC7054" w:rsidRPr="003F6457" w:rsidRDefault="00BC7054"/>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908"/>
        <w:gridCol w:w="6281"/>
        <w:gridCol w:w="697"/>
        <w:gridCol w:w="1184"/>
      </w:tblGrid>
      <w:tr w:rsidR="00BC7054" w:rsidRPr="003F6457">
        <w:trPr>
          <w:cantSplit/>
          <w:tblHeader/>
        </w:trPr>
        <w:tc>
          <w:tcPr>
            <w:tcW w:w="908"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281" w:type="dxa"/>
            <w:shd w:val="clear" w:color="auto" w:fill="E6E6E6"/>
          </w:tcPr>
          <w:p w:rsidR="00BC7054" w:rsidRPr="003F6457" w:rsidRDefault="00BC7054" w:rsidP="00BC7054">
            <w:pPr>
              <w:pStyle w:val="Tabelloverskrift"/>
            </w:pPr>
            <w:r w:rsidRPr="003F6457">
              <w:t xml:space="preserve">Krav til partsrelaterte rettighetsbegrensninger </w:t>
            </w:r>
          </w:p>
        </w:tc>
        <w:tc>
          <w:tcPr>
            <w:tcW w:w="697" w:type="dxa"/>
            <w:shd w:val="clear" w:color="auto" w:fill="E6E6E6"/>
          </w:tcPr>
          <w:p w:rsidR="00BC7054" w:rsidRPr="003F6457" w:rsidRDefault="00BC7054" w:rsidP="00BC7054">
            <w:pPr>
              <w:pStyle w:val="Tabelloverskrift"/>
            </w:pPr>
            <w:r w:rsidRPr="003F6457">
              <w:t>Type</w:t>
            </w:r>
          </w:p>
        </w:tc>
        <w:tc>
          <w:tcPr>
            <w:tcW w:w="1184" w:type="dxa"/>
            <w:shd w:val="clear" w:color="auto" w:fill="E6E6E6"/>
          </w:tcPr>
          <w:p w:rsidR="00BC7054" w:rsidRPr="003F6457" w:rsidRDefault="00BC7054" w:rsidP="00BC7054">
            <w:pPr>
              <w:pStyle w:val="Tabelloverskrift"/>
            </w:pPr>
            <w:r w:rsidRPr="003F6457">
              <w:t>Merknad</w:t>
            </w:r>
          </w:p>
        </w:tc>
      </w:tr>
      <w:tr w:rsidR="00BC7054" w:rsidRPr="003F6457">
        <w:trPr>
          <w:cantSplit/>
        </w:trPr>
        <w:tc>
          <w:tcPr>
            <w:tcW w:w="908" w:type="dxa"/>
          </w:tcPr>
          <w:p w:rsidR="00BC7054" w:rsidRPr="003F6457" w:rsidRDefault="00BC7054" w:rsidP="00BC7054">
            <w:pPr>
              <w:numPr>
                <w:ilvl w:val="0"/>
                <w:numId w:val="137"/>
              </w:numPr>
            </w:pPr>
          </w:p>
        </w:tc>
        <w:tc>
          <w:tcPr>
            <w:tcW w:w="6281" w:type="dxa"/>
          </w:tcPr>
          <w:p w:rsidR="00BC7054" w:rsidRPr="003F6457" w:rsidRDefault="00BC7054" w:rsidP="00BC7054">
            <w:r w:rsidRPr="003F6457">
              <w:t xml:space="preserve">Det bør kunne registreres potensielle habilitetskonflikter mellom parter og saksbehandlere </w:t>
            </w:r>
          </w:p>
        </w:tc>
        <w:tc>
          <w:tcPr>
            <w:tcW w:w="697" w:type="dxa"/>
          </w:tcPr>
          <w:p w:rsidR="00BC7054" w:rsidRPr="003F6457" w:rsidRDefault="00BC7054" w:rsidP="00BC7054">
            <w:pPr>
              <w:jc w:val="center"/>
            </w:pPr>
            <w:r w:rsidRPr="003F6457">
              <w:t>V</w:t>
            </w:r>
          </w:p>
        </w:tc>
        <w:tc>
          <w:tcPr>
            <w:tcW w:w="118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281" w:type="dxa"/>
          </w:tcPr>
          <w:p w:rsidR="00BC7054" w:rsidRPr="003F6457" w:rsidRDefault="00BC7054" w:rsidP="00BC7054"/>
        </w:tc>
        <w:tc>
          <w:tcPr>
            <w:tcW w:w="697" w:type="dxa"/>
          </w:tcPr>
          <w:p w:rsidR="00BC7054" w:rsidRPr="003F6457" w:rsidRDefault="00BC7054" w:rsidP="00BC7054">
            <w:pPr>
              <w:jc w:val="center"/>
            </w:pPr>
          </w:p>
        </w:tc>
        <w:tc>
          <w:tcPr>
            <w:tcW w:w="1184" w:type="dxa"/>
          </w:tcPr>
          <w:p w:rsidR="00BC7054" w:rsidRPr="003F6457" w:rsidRDefault="00BF3123" w:rsidP="00BC7054">
            <w:r>
              <w:t>Utgår</w:t>
            </w:r>
          </w:p>
        </w:tc>
      </w:tr>
      <w:tr w:rsidR="00BC7054" w:rsidRPr="003F6457">
        <w:trPr>
          <w:cantSplit/>
        </w:trPr>
        <w:tc>
          <w:tcPr>
            <w:tcW w:w="908" w:type="dxa"/>
          </w:tcPr>
          <w:p w:rsidR="00BC7054" w:rsidRPr="003F6457" w:rsidRDefault="00BC7054" w:rsidP="00BC7054">
            <w:pPr>
              <w:numPr>
                <w:ilvl w:val="0"/>
                <w:numId w:val="137"/>
              </w:numPr>
            </w:pPr>
          </w:p>
        </w:tc>
        <w:tc>
          <w:tcPr>
            <w:tcW w:w="6281" w:type="dxa"/>
          </w:tcPr>
          <w:p w:rsidR="00BC7054" w:rsidRPr="003F6457" w:rsidRDefault="00BC7054" w:rsidP="00BC7054">
            <w:r w:rsidRPr="003F6457">
              <w:t>Det bør kunne angis forskjellige typer tilgangsrestriksjoner ut fra inhabilitetssituasjonens karakter:</w:t>
            </w:r>
          </w:p>
          <w:p w:rsidR="00BC7054" w:rsidRPr="003F6457" w:rsidRDefault="00BC7054" w:rsidP="00BC7054">
            <w:pPr>
              <w:numPr>
                <w:ilvl w:val="0"/>
                <w:numId w:val="10"/>
              </w:numPr>
            </w:pPr>
            <w:r w:rsidRPr="003F6457">
              <w:t>Saksbehandler kan forberede sak, men ikke treffe avgjørelse</w:t>
            </w:r>
          </w:p>
          <w:p w:rsidR="00BC7054" w:rsidRPr="003F6457" w:rsidRDefault="00BC7054" w:rsidP="00BC7054">
            <w:pPr>
              <w:numPr>
                <w:ilvl w:val="0"/>
                <w:numId w:val="10"/>
              </w:numPr>
            </w:pPr>
            <w:r w:rsidRPr="003F6457">
              <w:t>Saksbehandler får ikke delta på noen trinn i saksbehandlingen</w:t>
            </w:r>
          </w:p>
          <w:p w:rsidR="00BC7054" w:rsidRPr="003F6457" w:rsidRDefault="00BC7054" w:rsidP="00BC7054">
            <w:pPr>
              <w:numPr>
                <w:ilvl w:val="0"/>
                <w:numId w:val="10"/>
              </w:numPr>
            </w:pPr>
            <w:r w:rsidRPr="003F6457">
              <w:t>Saksbehandler nektes innsyn i saken og dens dokumenter</w:t>
            </w:r>
          </w:p>
        </w:tc>
        <w:tc>
          <w:tcPr>
            <w:tcW w:w="697" w:type="dxa"/>
          </w:tcPr>
          <w:p w:rsidR="00BC7054" w:rsidRPr="003F6457" w:rsidRDefault="00BC7054" w:rsidP="00BC7054">
            <w:pPr>
              <w:jc w:val="center"/>
            </w:pPr>
            <w:r w:rsidRPr="003F6457">
              <w:t>V</w:t>
            </w:r>
          </w:p>
        </w:tc>
        <w:tc>
          <w:tcPr>
            <w:tcW w:w="118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281" w:type="dxa"/>
          </w:tcPr>
          <w:p w:rsidR="00BC7054" w:rsidRPr="003F6457" w:rsidRDefault="00BC7054" w:rsidP="00BC7054">
            <w:r w:rsidRPr="003F6457">
              <w:t>En part bør kunne stille betingelser om at konkret angitte saksbehandlere ikke skal få tilgang til saker de er part i (uavhengig av om det foreligger formell inhabilitet)</w:t>
            </w:r>
          </w:p>
          <w:p w:rsidR="00BC7054" w:rsidRPr="003F6457" w:rsidRDefault="00BC7054" w:rsidP="00BC7054">
            <w:pPr>
              <w:outlineLvl w:val="0"/>
            </w:pPr>
            <w:r w:rsidRPr="003F6457">
              <w:t>Denne anbefalingen innebærer en gjennomgående mulighet til å definere at en mappe skal skjermes fra en konkret angitt saksbehandler, uansett om vedkommende ellers ville hatt tilgang ut fra sin positivt angitte autorisasjon</w:t>
            </w:r>
          </w:p>
        </w:tc>
        <w:tc>
          <w:tcPr>
            <w:tcW w:w="697" w:type="dxa"/>
          </w:tcPr>
          <w:p w:rsidR="00BC7054" w:rsidRPr="003F6457" w:rsidRDefault="00BC7054" w:rsidP="00BC7054">
            <w:pPr>
              <w:jc w:val="center"/>
              <w:outlineLvl w:val="0"/>
            </w:pPr>
            <w:r w:rsidRPr="003F6457">
              <w:t>V</w:t>
            </w:r>
          </w:p>
        </w:tc>
        <w:tc>
          <w:tcPr>
            <w:tcW w:w="1184" w:type="dxa"/>
          </w:tcPr>
          <w:p w:rsidR="00BC7054" w:rsidRPr="003F6457" w:rsidRDefault="00BC7054" w:rsidP="00BC7054"/>
        </w:tc>
      </w:tr>
    </w:tbl>
    <w:p w:rsidR="00BC7054" w:rsidRPr="003F6457" w:rsidRDefault="00BC7054"/>
    <w:p w:rsidR="00BC7054" w:rsidRPr="003F6457" w:rsidRDefault="00BC7054">
      <w:r w:rsidRPr="003F6457">
        <w:t>En stedfortreder, normalt en person som fungerer for en leder som er fraværende, skal kunne utføre de stedfortredende funksjonene med sin egen påloggingsidentifikator. Etter så å si alle kj</w:t>
      </w:r>
      <w:r w:rsidR="00BF3123">
        <w:t>ente regelverk for informasjons</w:t>
      </w:r>
      <w:r w:rsidRPr="003F6457">
        <w:t>sikkerhet ville det være uakseptabelt å ”låne” påloggingsidentifikator og passord fra den som vedkommende er stedfortreder for.</w:t>
      </w:r>
    </w:p>
    <w:p w:rsidR="00BC7054" w:rsidRPr="003F6457" w:rsidRDefault="00BC7054"/>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908"/>
        <w:gridCol w:w="6049"/>
        <w:gridCol w:w="693"/>
        <w:gridCol w:w="1420"/>
      </w:tblGrid>
      <w:tr w:rsidR="00BC7054" w:rsidRPr="003F6457">
        <w:trPr>
          <w:cantSplit/>
          <w:tblHeader/>
        </w:trPr>
        <w:tc>
          <w:tcPr>
            <w:tcW w:w="908"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049" w:type="dxa"/>
            <w:shd w:val="clear" w:color="auto" w:fill="E6E6E6"/>
          </w:tcPr>
          <w:p w:rsidR="00BC7054" w:rsidRPr="003F6457" w:rsidRDefault="00BC7054" w:rsidP="00BC7054">
            <w:pPr>
              <w:pStyle w:val="Tabelloverskrift"/>
            </w:pPr>
            <w:r w:rsidRPr="003F6457">
              <w:t>Krav til autorisasjon for stedfortredere</w:t>
            </w:r>
          </w:p>
        </w:tc>
        <w:tc>
          <w:tcPr>
            <w:tcW w:w="693" w:type="dxa"/>
            <w:shd w:val="clear" w:color="auto" w:fill="E6E6E6"/>
          </w:tcPr>
          <w:p w:rsidR="00BC7054" w:rsidRPr="003F6457" w:rsidRDefault="00BC7054" w:rsidP="00BC7054">
            <w:pPr>
              <w:pStyle w:val="Tabelloverskrift"/>
            </w:pPr>
            <w:r w:rsidRPr="003F6457">
              <w:t>Type</w:t>
            </w:r>
          </w:p>
        </w:tc>
        <w:tc>
          <w:tcPr>
            <w:tcW w:w="1420" w:type="dxa"/>
            <w:shd w:val="clear" w:color="auto" w:fill="E6E6E6"/>
          </w:tcPr>
          <w:p w:rsidR="00BC7054" w:rsidRPr="003F6457" w:rsidRDefault="00BC7054" w:rsidP="00BC7054">
            <w:pPr>
              <w:pStyle w:val="Tabelloverskrift"/>
              <w:outlineLvl w:val="0"/>
            </w:pPr>
            <w:r w:rsidRPr="003F6457">
              <w:t>Merknad</w:t>
            </w:r>
          </w:p>
        </w:tc>
      </w:tr>
      <w:tr w:rsidR="00BC7054" w:rsidRPr="003F6457">
        <w:trPr>
          <w:cantSplit/>
        </w:trPr>
        <w:tc>
          <w:tcPr>
            <w:tcW w:w="908" w:type="dxa"/>
          </w:tcPr>
          <w:p w:rsidR="00BC7054" w:rsidRPr="003F6457" w:rsidRDefault="00BC7054" w:rsidP="00BC7054">
            <w:pPr>
              <w:numPr>
                <w:ilvl w:val="0"/>
                <w:numId w:val="137"/>
              </w:numPr>
            </w:pPr>
          </w:p>
        </w:tc>
        <w:tc>
          <w:tcPr>
            <w:tcW w:w="6049" w:type="dxa"/>
          </w:tcPr>
          <w:p w:rsidR="00BC7054" w:rsidRPr="003F6457" w:rsidRDefault="00BC7054" w:rsidP="00BC7054">
            <w:r w:rsidRPr="003F6457">
              <w:t>En bruker bør kunne registreres som fast stedfortreder for en annen bruker</w:t>
            </w:r>
          </w:p>
        </w:tc>
        <w:tc>
          <w:tcPr>
            <w:tcW w:w="693" w:type="dxa"/>
          </w:tcPr>
          <w:p w:rsidR="00BC7054" w:rsidRPr="003F6457" w:rsidRDefault="00BC7054" w:rsidP="00BC7054">
            <w:pPr>
              <w:jc w:val="center"/>
              <w:outlineLvl w:val="0"/>
            </w:pPr>
            <w:r w:rsidRPr="003F6457">
              <w:t>V</w:t>
            </w:r>
          </w:p>
        </w:tc>
        <w:tc>
          <w:tcPr>
            <w:tcW w:w="1420"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049" w:type="dxa"/>
          </w:tcPr>
          <w:p w:rsidR="00BC7054" w:rsidRPr="003F6457" w:rsidRDefault="00BC7054" w:rsidP="00BC7054">
            <w:pPr>
              <w:outlineLvl w:val="0"/>
            </w:pPr>
            <w:r w:rsidRPr="003F6457">
              <w:t>En bruker bør kunne registreres som tidsavgrenset stedfortreder for en annen bruker, med gyldighet fra dato til dato</w:t>
            </w:r>
          </w:p>
        </w:tc>
        <w:tc>
          <w:tcPr>
            <w:tcW w:w="693" w:type="dxa"/>
          </w:tcPr>
          <w:p w:rsidR="00BC7054" w:rsidRPr="003F6457" w:rsidRDefault="00BC7054" w:rsidP="00BC7054">
            <w:pPr>
              <w:jc w:val="center"/>
            </w:pPr>
            <w:r w:rsidRPr="003F6457">
              <w:t>V</w:t>
            </w:r>
          </w:p>
        </w:tc>
        <w:tc>
          <w:tcPr>
            <w:tcW w:w="1420"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049" w:type="dxa"/>
          </w:tcPr>
          <w:p w:rsidR="00BC7054" w:rsidRPr="003F6457" w:rsidRDefault="00BC7054" w:rsidP="00BC7054">
            <w:r w:rsidRPr="003F6457">
              <w:t>En stedfortreder skal være pålogget med sin egen, personlige påloggingsidentifikator, men kan angi ved pålogging at vedkommende opererer som stedfortreder for annen angitt bruker</w:t>
            </w:r>
          </w:p>
        </w:tc>
        <w:tc>
          <w:tcPr>
            <w:tcW w:w="693" w:type="dxa"/>
          </w:tcPr>
          <w:p w:rsidR="00BC7054" w:rsidRPr="003F6457" w:rsidRDefault="00BC7054" w:rsidP="00BC7054">
            <w:pPr>
              <w:jc w:val="center"/>
            </w:pPr>
            <w:r w:rsidRPr="003F6457">
              <w:t>B</w:t>
            </w:r>
          </w:p>
        </w:tc>
        <w:tc>
          <w:tcPr>
            <w:tcW w:w="1420" w:type="dxa"/>
          </w:tcPr>
          <w:p w:rsidR="00BC7054" w:rsidRPr="003F6457" w:rsidRDefault="00BC7054" w:rsidP="00715EEB">
            <w:r w:rsidRPr="003F6457">
              <w:t>Obligatorisk for bruk av stedfortreder</w:t>
            </w:r>
            <w:r w:rsidR="00715EEB" w:rsidRPr="003F6457">
              <w:softHyphen/>
            </w:r>
            <w:r w:rsidRPr="003F6457">
              <w:t xml:space="preserve">funksjon </w:t>
            </w:r>
          </w:p>
        </w:tc>
      </w:tr>
      <w:tr w:rsidR="00BC7054" w:rsidRPr="003F6457">
        <w:trPr>
          <w:cantSplit/>
        </w:trPr>
        <w:tc>
          <w:tcPr>
            <w:tcW w:w="908" w:type="dxa"/>
          </w:tcPr>
          <w:p w:rsidR="00BC7054" w:rsidRPr="003F6457" w:rsidRDefault="00BC7054" w:rsidP="00BC7054">
            <w:pPr>
              <w:numPr>
                <w:ilvl w:val="0"/>
                <w:numId w:val="137"/>
              </w:numPr>
            </w:pPr>
          </w:p>
        </w:tc>
        <w:tc>
          <w:tcPr>
            <w:tcW w:w="6049" w:type="dxa"/>
          </w:tcPr>
          <w:p w:rsidR="00BC7054" w:rsidRPr="003F6457" w:rsidRDefault="00BC7054" w:rsidP="00BC7054">
            <w:r w:rsidRPr="003F6457">
              <w:t xml:space="preserve">Handlinger utført i egenskap av å være stedfortreder skal registreres med koding eller tekst som indikerer at de er ”utført av </w:t>
            </w:r>
            <w:r w:rsidRPr="003F6457">
              <w:rPr>
                <w:i/>
              </w:rPr>
              <w:t>&lt;pålogget bruker&gt;</w:t>
            </w:r>
            <w:r w:rsidRPr="003F6457">
              <w:t xml:space="preserve"> som stedfortreder for </w:t>
            </w:r>
            <w:r w:rsidRPr="003F6457">
              <w:rPr>
                <w:i/>
              </w:rPr>
              <w:t>&lt;prinsipal&gt;</w:t>
            </w:r>
            <w:r w:rsidRPr="003F6457">
              <w:t>”</w:t>
            </w:r>
          </w:p>
        </w:tc>
        <w:tc>
          <w:tcPr>
            <w:tcW w:w="693" w:type="dxa"/>
          </w:tcPr>
          <w:p w:rsidR="00BC7054" w:rsidRPr="003F6457" w:rsidRDefault="00BC7054" w:rsidP="00BC7054">
            <w:pPr>
              <w:jc w:val="center"/>
            </w:pPr>
            <w:r w:rsidRPr="003F6457">
              <w:t>B</w:t>
            </w:r>
          </w:p>
        </w:tc>
        <w:tc>
          <w:tcPr>
            <w:tcW w:w="1420" w:type="dxa"/>
          </w:tcPr>
          <w:p w:rsidR="00BC7054" w:rsidRPr="003F6457" w:rsidRDefault="00BC7054" w:rsidP="00715EEB">
            <w:r w:rsidRPr="003F6457">
              <w:t>Obligatorisk for bruk av stedfortreder</w:t>
            </w:r>
            <w:r w:rsidR="00715EEB" w:rsidRPr="003F6457">
              <w:softHyphen/>
            </w:r>
            <w:r w:rsidRPr="003F6457">
              <w:t>funksjon</w:t>
            </w:r>
          </w:p>
        </w:tc>
      </w:tr>
      <w:tr w:rsidR="00BC7054" w:rsidRPr="003F6457">
        <w:trPr>
          <w:cantSplit/>
        </w:trPr>
        <w:tc>
          <w:tcPr>
            <w:tcW w:w="908" w:type="dxa"/>
          </w:tcPr>
          <w:p w:rsidR="00BC7054" w:rsidRPr="003F6457" w:rsidRDefault="00BC7054" w:rsidP="00BC7054">
            <w:pPr>
              <w:numPr>
                <w:ilvl w:val="0"/>
                <w:numId w:val="137"/>
              </w:numPr>
            </w:pPr>
          </w:p>
        </w:tc>
        <w:tc>
          <w:tcPr>
            <w:tcW w:w="6049" w:type="dxa"/>
          </w:tcPr>
          <w:p w:rsidR="00BC7054" w:rsidRPr="003F6457" w:rsidRDefault="00BC7054" w:rsidP="00BC7054">
            <w:r w:rsidRPr="003F6457">
              <w:t xml:space="preserve">Ved pålogging, eller i andre brukerdialoger der en påloggingsidentifikator kan velge mellom tilgjengelige roller eller tilgangsprofiler, bør det også listes opp hvilke brukere vedkommende har anledning til å være stedfortreder for, og velge å autorisere seg som en av disse </w:t>
            </w:r>
          </w:p>
        </w:tc>
        <w:tc>
          <w:tcPr>
            <w:tcW w:w="693" w:type="dxa"/>
          </w:tcPr>
          <w:p w:rsidR="00BC7054" w:rsidRPr="003F6457" w:rsidRDefault="00BC7054" w:rsidP="00BC7054">
            <w:pPr>
              <w:jc w:val="center"/>
            </w:pPr>
            <w:r w:rsidRPr="003F6457">
              <w:t>V</w:t>
            </w:r>
          </w:p>
        </w:tc>
        <w:tc>
          <w:tcPr>
            <w:tcW w:w="1420"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049" w:type="dxa"/>
          </w:tcPr>
          <w:p w:rsidR="00BC7054" w:rsidRPr="003F6457" w:rsidRDefault="00BC7054" w:rsidP="00715EEB">
            <w:r w:rsidRPr="003F6457">
              <w:t>Stedfortrederen bør i utgangspunktet ha samme autorisasjon som den</w:t>
            </w:r>
            <w:r w:rsidR="00715EEB" w:rsidRPr="003F6457">
              <w:t xml:space="preserve"> rollen/personen</w:t>
            </w:r>
            <w:r w:rsidRPr="003F6457">
              <w:t xml:space="preserve"> vedkommende er stedfortreder for</w:t>
            </w:r>
          </w:p>
        </w:tc>
        <w:tc>
          <w:tcPr>
            <w:tcW w:w="693" w:type="dxa"/>
          </w:tcPr>
          <w:p w:rsidR="00BC7054" w:rsidRPr="003F6457" w:rsidRDefault="00BC7054" w:rsidP="00BC7054">
            <w:pPr>
              <w:jc w:val="center"/>
            </w:pPr>
            <w:r w:rsidRPr="003F6457">
              <w:t>V</w:t>
            </w:r>
          </w:p>
        </w:tc>
        <w:tc>
          <w:tcPr>
            <w:tcW w:w="1420"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049" w:type="dxa"/>
          </w:tcPr>
          <w:p w:rsidR="00BC7054" w:rsidRPr="003F6457" w:rsidRDefault="00CC6ED4" w:rsidP="00BC7054">
            <w:r w:rsidRPr="0062699F">
              <w:t xml:space="preserve">Dersom den man er stedfortreder for har flere roller, bør det være mulig å avgrense stedfortrederens tilganger til </w:t>
            </w:r>
            <w:r>
              <w:t xml:space="preserve">bare én, eller eventuelt til </w:t>
            </w:r>
            <w:r w:rsidRPr="0062699F">
              <w:t>en mindre andel</w:t>
            </w:r>
            <w:r>
              <w:t>,</w:t>
            </w:r>
            <w:r w:rsidRPr="0062699F">
              <w:t xml:space="preserve"> av disse rollene</w:t>
            </w:r>
          </w:p>
        </w:tc>
        <w:tc>
          <w:tcPr>
            <w:tcW w:w="693" w:type="dxa"/>
          </w:tcPr>
          <w:p w:rsidR="00BC7054" w:rsidRPr="003F6457" w:rsidRDefault="00BC7054" w:rsidP="00BC7054">
            <w:pPr>
              <w:jc w:val="center"/>
            </w:pPr>
            <w:r w:rsidRPr="003F6457">
              <w:t>V</w:t>
            </w:r>
          </w:p>
        </w:tc>
        <w:tc>
          <w:tcPr>
            <w:tcW w:w="1420"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049" w:type="dxa"/>
          </w:tcPr>
          <w:p w:rsidR="00BC7054" w:rsidRPr="003F6457" w:rsidRDefault="00BC7054" w:rsidP="00BC7054">
            <w:r w:rsidRPr="003F6457">
              <w:t xml:space="preserve">For en eller flere angitte roller bør det være mulig å definere at den bestemte rollen </w:t>
            </w:r>
            <w:r w:rsidRPr="003F6457">
              <w:rPr>
                <w:i/>
              </w:rPr>
              <w:t>ikke</w:t>
            </w:r>
            <w:r w:rsidRPr="003F6457">
              <w:t xml:space="preserve"> skal være delegerbar til stedfortreder </w:t>
            </w:r>
          </w:p>
        </w:tc>
        <w:tc>
          <w:tcPr>
            <w:tcW w:w="693" w:type="dxa"/>
          </w:tcPr>
          <w:p w:rsidR="00BC7054" w:rsidRPr="003F6457" w:rsidRDefault="00BC7054" w:rsidP="00BC7054">
            <w:pPr>
              <w:jc w:val="center"/>
            </w:pPr>
            <w:r w:rsidRPr="003F6457">
              <w:t>V</w:t>
            </w:r>
          </w:p>
        </w:tc>
        <w:tc>
          <w:tcPr>
            <w:tcW w:w="1420" w:type="dxa"/>
          </w:tcPr>
          <w:p w:rsidR="00BC7054" w:rsidRPr="003F6457" w:rsidRDefault="00BC7054" w:rsidP="00BC7054"/>
        </w:tc>
      </w:tr>
    </w:tbl>
    <w:p w:rsidR="00BC7054" w:rsidRPr="003F6457" w:rsidRDefault="00BC7054"/>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908"/>
        <w:gridCol w:w="5917"/>
        <w:gridCol w:w="691"/>
        <w:gridCol w:w="1554"/>
      </w:tblGrid>
      <w:tr w:rsidR="00BC7054" w:rsidRPr="003F6457">
        <w:trPr>
          <w:cantSplit/>
          <w:tblHeader/>
        </w:trPr>
        <w:tc>
          <w:tcPr>
            <w:tcW w:w="908"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5917" w:type="dxa"/>
            <w:shd w:val="clear" w:color="auto" w:fill="E6E6E6"/>
          </w:tcPr>
          <w:p w:rsidR="00BC7054" w:rsidRPr="003F6457" w:rsidRDefault="00BC7054" w:rsidP="00BC7054">
            <w:pPr>
              <w:pStyle w:val="Tabelloverskrift"/>
            </w:pPr>
            <w:r w:rsidRPr="003F6457">
              <w:t>Krav til tidsavgrensning og autorisasjonshistorie</w:t>
            </w:r>
          </w:p>
        </w:tc>
        <w:tc>
          <w:tcPr>
            <w:tcW w:w="691" w:type="dxa"/>
            <w:shd w:val="clear" w:color="auto" w:fill="E6E6E6"/>
          </w:tcPr>
          <w:p w:rsidR="00BC7054" w:rsidRPr="003F6457" w:rsidRDefault="00BC7054" w:rsidP="00BC7054">
            <w:pPr>
              <w:pStyle w:val="Tabelloverskrift"/>
            </w:pPr>
            <w:r w:rsidRPr="003F6457">
              <w:t>Type</w:t>
            </w:r>
          </w:p>
        </w:tc>
        <w:tc>
          <w:tcPr>
            <w:tcW w:w="1554" w:type="dxa"/>
            <w:shd w:val="clear" w:color="auto" w:fill="E6E6E6"/>
          </w:tcPr>
          <w:p w:rsidR="00BC7054" w:rsidRPr="003F6457" w:rsidRDefault="00BC7054" w:rsidP="00BC7054">
            <w:pPr>
              <w:pStyle w:val="Tabelloverskrift"/>
            </w:pPr>
            <w:r w:rsidRPr="003F6457">
              <w:t>Merknad</w:t>
            </w:r>
          </w:p>
        </w:tc>
      </w:tr>
      <w:tr w:rsidR="00BC7054" w:rsidRPr="003F6457">
        <w:trPr>
          <w:cantSplit/>
        </w:trPr>
        <w:tc>
          <w:tcPr>
            <w:tcW w:w="908" w:type="dxa"/>
          </w:tcPr>
          <w:p w:rsidR="00BC7054" w:rsidRPr="003F6457" w:rsidRDefault="00BC7054" w:rsidP="00BC7054">
            <w:pPr>
              <w:numPr>
                <w:ilvl w:val="0"/>
                <w:numId w:val="137"/>
              </w:numPr>
            </w:pPr>
          </w:p>
        </w:tc>
        <w:tc>
          <w:tcPr>
            <w:tcW w:w="5917" w:type="dxa"/>
          </w:tcPr>
          <w:p w:rsidR="00BC7054" w:rsidRPr="003F6457" w:rsidRDefault="00BC7054" w:rsidP="00BC7054">
            <w:r w:rsidRPr="003F6457">
              <w:t>Det skal lagres informasjon om hvilke tilgangsrettigheter en bruker har hatt, og når de var gyldige</w:t>
            </w:r>
          </w:p>
        </w:tc>
        <w:tc>
          <w:tcPr>
            <w:tcW w:w="691" w:type="dxa"/>
          </w:tcPr>
          <w:p w:rsidR="00BC7054" w:rsidRPr="003F6457" w:rsidRDefault="00BC7054" w:rsidP="00BC7054">
            <w:pPr>
              <w:jc w:val="center"/>
            </w:pPr>
            <w:r w:rsidRPr="003F6457">
              <w:t>O</w:t>
            </w:r>
          </w:p>
        </w:tc>
        <w:tc>
          <w:tcPr>
            <w:tcW w:w="1554" w:type="dxa"/>
          </w:tcPr>
          <w:p w:rsidR="00BC7054" w:rsidRPr="003F6457" w:rsidRDefault="00BC7054" w:rsidP="00715EEB">
            <w:r w:rsidRPr="003F6457">
              <w:t>Obligatorisk for personlig identifikasjon</w:t>
            </w:r>
          </w:p>
        </w:tc>
      </w:tr>
      <w:tr w:rsidR="00BC7054" w:rsidRPr="003F6457">
        <w:trPr>
          <w:cantSplit/>
        </w:trPr>
        <w:tc>
          <w:tcPr>
            <w:tcW w:w="908" w:type="dxa"/>
          </w:tcPr>
          <w:p w:rsidR="00BC7054" w:rsidRPr="003F6457" w:rsidRDefault="00BC7054" w:rsidP="00BC7054">
            <w:pPr>
              <w:numPr>
                <w:ilvl w:val="0"/>
                <w:numId w:val="137"/>
              </w:numPr>
            </w:pPr>
          </w:p>
        </w:tc>
        <w:tc>
          <w:tcPr>
            <w:tcW w:w="5917" w:type="dxa"/>
          </w:tcPr>
          <w:p w:rsidR="00BC7054" w:rsidRPr="003F6457" w:rsidRDefault="00BC7054" w:rsidP="00BC7054">
            <w:r w:rsidRPr="003F6457">
              <w:t>Tilgangsrettigheter for en identifisert bruker skal kunne begrenses i tid, rettighetene må kunne gjelde fra dato til dato</w:t>
            </w:r>
          </w:p>
        </w:tc>
        <w:tc>
          <w:tcPr>
            <w:tcW w:w="691" w:type="dxa"/>
          </w:tcPr>
          <w:p w:rsidR="00BC7054" w:rsidRPr="003F6457" w:rsidRDefault="00BC7054" w:rsidP="00BC7054">
            <w:pPr>
              <w:jc w:val="center"/>
            </w:pPr>
            <w:r w:rsidRPr="003F6457">
              <w:t>O</w:t>
            </w:r>
          </w:p>
        </w:tc>
        <w:tc>
          <w:tcPr>
            <w:tcW w:w="1554" w:type="dxa"/>
          </w:tcPr>
          <w:p w:rsidR="00BC7054" w:rsidRPr="003F6457" w:rsidRDefault="00BC7054" w:rsidP="00715EEB">
            <w:r w:rsidRPr="003F6457">
              <w:t xml:space="preserve"> Obligatorisk for personlig identifikasjon</w:t>
            </w:r>
          </w:p>
        </w:tc>
      </w:tr>
      <w:tr w:rsidR="00BC7054" w:rsidRPr="003F6457">
        <w:trPr>
          <w:cantSplit/>
        </w:trPr>
        <w:tc>
          <w:tcPr>
            <w:tcW w:w="908" w:type="dxa"/>
          </w:tcPr>
          <w:p w:rsidR="00BC7054" w:rsidRPr="003F6457" w:rsidRDefault="00BC7054" w:rsidP="00BC7054">
            <w:pPr>
              <w:numPr>
                <w:ilvl w:val="0"/>
                <w:numId w:val="137"/>
              </w:numPr>
            </w:pPr>
          </w:p>
        </w:tc>
        <w:tc>
          <w:tcPr>
            <w:tcW w:w="5917" w:type="dxa"/>
          </w:tcPr>
          <w:p w:rsidR="00BC7054" w:rsidRPr="003F6457" w:rsidRDefault="00BC7054" w:rsidP="00BC7054">
            <w:r w:rsidRPr="003F6457">
              <w:t>Tilgangsrettigheter bør kunne begrenses til en angitt tidssyklus, for eksempel tider på døgnet, dager i uka, kun arbeidsdager og lignende</w:t>
            </w:r>
          </w:p>
        </w:tc>
        <w:tc>
          <w:tcPr>
            <w:tcW w:w="691" w:type="dxa"/>
          </w:tcPr>
          <w:p w:rsidR="00BC7054" w:rsidRPr="003F6457" w:rsidRDefault="00BC7054" w:rsidP="00BC7054">
            <w:pPr>
              <w:jc w:val="center"/>
            </w:pPr>
            <w:r w:rsidRPr="003F6457">
              <w:t>V</w:t>
            </w:r>
          </w:p>
        </w:tc>
        <w:tc>
          <w:tcPr>
            <w:tcW w:w="1554" w:type="dxa"/>
          </w:tcPr>
          <w:p w:rsidR="00BC7054" w:rsidRPr="003F6457" w:rsidRDefault="00BC7054" w:rsidP="00BC7054"/>
        </w:tc>
      </w:tr>
    </w:tbl>
    <w:p w:rsidR="00BC7054" w:rsidRPr="003F6457" w:rsidRDefault="00BC7054"/>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908"/>
        <w:gridCol w:w="6281"/>
        <w:gridCol w:w="697"/>
        <w:gridCol w:w="1184"/>
      </w:tblGrid>
      <w:tr w:rsidR="00BC7054" w:rsidRPr="003F6457">
        <w:trPr>
          <w:cantSplit/>
        </w:trPr>
        <w:tc>
          <w:tcPr>
            <w:tcW w:w="908"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281" w:type="dxa"/>
            <w:shd w:val="clear" w:color="auto" w:fill="E6E6E6"/>
          </w:tcPr>
          <w:p w:rsidR="00BC7054" w:rsidRPr="003F6457" w:rsidRDefault="00BC7054" w:rsidP="00BC7054">
            <w:pPr>
              <w:pStyle w:val="Tabelloverskrift"/>
            </w:pPr>
            <w:r w:rsidRPr="003F6457">
              <w:t>Krav til synliggjøring av brukeres autorisasjon</w:t>
            </w:r>
          </w:p>
        </w:tc>
        <w:tc>
          <w:tcPr>
            <w:tcW w:w="697" w:type="dxa"/>
            <w:shd w:val="clear" w:color="auto" w:fill="E6E6E6"/>
          </w:tcPr>
          <w:p w:rsidR="00BC7054" w:rsidRPr="003F6457" w:rsidRDefault="00BC7054" w:rsidP="00BC7054">
            <w:pPr>
              <w:pStyle w:val="Tabelloverskrift"/>
            </w:pPr>
            <w:r w:rsidRPr="003F6457">
              <w:t>Type</w:t>
            </w:r>
          </w:p>
        </w:tc>
        <w:tc>
          <w:tcPr>
            <w:tcW w:w="1184" w:type="dxa"/>
            <w:shd w:val="clear" w:color="auto" w:fill="E6E6E6"/>
          </w:tcPr>
          <w:p w:rsidR="00BC7054" w:rsidRPr="003F6457" w:rsidRDefault="00BC7054" w:rsidP="00BC7054">
            <w:pPr>
              <w:pStyle w:val="Tabelloverskrift"/>
            </w:pPr>
            <w:r w:rsidRPr="003F6457">
              <w:t>Merknad</w:t>
            </w:r>
          </w:p>
        </w:tc>
      </w:tr>
      <w:tr w:rsidR="00BC7054" w:rsidRPr="003F6457">
        <w:trPr>
          <w:cantSplit/>
        </w:trPr>
        <w:tc>
          <w:tcPr>
            <w:tcW w:w="908" w:type="dxa"/>
          </w:tcPr>
          <w:p w:rsidR="00BC7054" w:rsidRPr="003F6457" w:rsidRDefault="00BC7054" w:rsidP="00BC7054">
            <w:pPr>
              <w:numPr>
                <w:ilvl w:val="0"/>
                <w:numId w:val="137"/>
              </w:numPr>
            </w:pPr>
          </w:p>
        </w:tc>
        <w:tc>
          <w:tcPr>
            <w:tcW w:w="6281" w:type="dxa"/>
          </w:tcPr>
          <w:p w:rsidR="00BC7054" w:rsidRPr="003F6457" w:rsidRDefault="00BC7054" w:rsidP="00BC7054">
            <w:r w:rsidRPr="003F6457">
              <w:t>For en gitt, aktiv påloggingsidentifikator bør det være mulig å vise eller skrive ut en oversikt over hvilke rettigheter og ful</w:t>
            </w:r>
            <w:r w:rsidR="00BF3123">
              <w:t xml:space="preserve">lmakter vedkommende har i Noark </w:t>
            </w:r>
            <w:r w:rsidRPr="003F6457">
              <w:t>5-løsningen</w:t>
            </w:r>
          </w:p>
        </w:tc>
        <w:tc>
          <w:tcPr>
            <w:tcW w:w="697" w:type="dxa"/>
          </w:tcPr>
          <w:p w:rsidR="00BC7054" w:rsidRPr="003F6457" w:rsidRDefault="00BC7054" w:rsidP="00BC7054">
            <w:pPr>
              <w:jc w:val="center"/>
            </w:pPr>
            <w:r w:rsidRPr="003F6457">
              <w:t>V</w:t>
            </w:r>
          </w:p>
        </w:tc>
        <w:tc>
          <w:tcPr>
            <w:tcW w:w="118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281" w:type="dxa"/>
          </w:tcPr>
          <w:p w:rsidR="00BC7054" w:rsidRPr="003F6457" w:rsidRDefault="00BC7054" w:rsidP="00BC7054">
            <w:r w:rsidRPr="003F6457">
              <w:t>Det bør være mulig å vise eller skrive ut oversikt over hvilke fullmakter en bestemt rolle eller tilgangsprofil har i løsningen</w:t>
            </w:r>
          </w:p>
        </w:tc>
        <w:tc>
          <w:tcPr>
            <w:tcW w:w="697" w:type="dxa"/>
          </w:tcPr>
          <w:p w:rsidR="00BC7054" w:rsidRPr="003F6457" w:rsidRDefault="00BC7054" w:rsidP="00BC7054">
            <w:pPr>
              <w:jc w:val="center"/>
            </w:pPr>
            <w:r w:rsidRPr="003F6457">
              <w:t>V</w:t>
            </w:r>
          </w:p>
        </w:tc>
        <w:tc>
          <w:tcPr>
            <w:tcW w:w="118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281" w:type="dxa"/>
          </w:tcPr>
          <w:p w:rsidR="00BC7054" w:rsidRPr="003F6457" w:rsidRDefault="00BF3123" w:rsidP="00BC7054">
            <w:r>
              <w:t xml:space="preserve">For et gitt objekt i Noark </w:t>
            </w:r>
            <w:r w:rsidR="00BC7054" w:rsidRPr="003F6457">
              <w:t>5-løsningen bør det være mulig å vise eller skrive ut hvilke brukere som har de ulike typene funksjonelle rettigheter til dette objektet</w:t>
            </w:r>
          </w:p>
        </w:tc>
        <w:tc>
          <w:tcPr>
            <w:tcW w:w="697" w:type="dxa"/>
          </w:tcPr>
          <w:p w:rsidR="00BC7054" w:rsidRPr="003F6457" w:rsidRDefault="00BC7054" w:rsidP="00BC7054">
            <w:pPr>
              <w:jc w:val="center"/>
            </w:pPr>
            <w:r w:rsidRPr="003F6457">
              <w:t>V</w:t>
            </w:r>
          </w:p>
        </w:tc>
        <w:tc>
          <w:tcPr>
            <w:tcW w:w="1184" w:type="dxa"/>
          </w:tcPr>
          <w:p w:rsidR="00BC7054" w:rsidRPr="003F6457" w:rsidRDefault="00BC7054" w:rsidP="00BC7054"/>
        </w:tc>
      </w:tr>
    </w:tbl>
    <w:p w:rsidR="00BC7054" w:rsidRPr="003F6457" w:rsidRDefault="00BC7054" w:rsidP="00BC7054">
      <w:pPr>
        <w:pStyle w:val="Overskrift3"/>
        <w:rPr>
          <w:lang w:val="nb-NO"/>
        </w:rPr>
      </w:pPr>
      <w:bookmarkStart w:id="416" w:name="_Toc170136197"/>
      <w:bookmarkStart w:id="417" w:name="_Toc463252850"/>
      <w:r w:rsidRPr="003F6457">
        <w:rPr>
          <w:lang w:val="nb-NO"/>
        </w:rPr>
        <w:t>Tildeling og administrasjon av tilganger</w:t>
      </w:r>
      <w:bookmarkEnd w:id="416"/>
      <w:bookmarkEnd w:id="417"/>
    </w:p>
    <w:p w:rsidR="00BC7054" w:rsidRPr="003F6457" w:rsidRDefault="00BC7054">
      <w:r w:rsidRPr="003F6457">
        <w:t>I teori om tilgangskontroll skilles det mellom obligatorisk tildeling (”mandatory”), og skjønnsbasert tildeling (”discretionary”) av tilganger. Obligatorisk innebærer at all tildeling av rettigheter er uttømmende regulert. Da vil i prinsippet en sentral instans i virksomheten kunne redegjøre for alle tildelte rettigheter, og sikre at de er i samsvar med besluttet policy. Skjønnsbasert tildeling innebærer at tildelingen av rettigheter er en myndighet som kan delegeres uten sentral kontroll. Hver person som er ”eier” av et dataobjekt i løsningen kan tildele tilgang til dette objektet til andre brukere. Dette prinsippet er blant annet utbredt for rettighetsstyring for fil- og katalogsystemet i de fleste operativsystemer.</w:t>
      </w:r>
    </w:p>
    <w:p w:rsidR="00BC7054" w:rsidRPr="003F6457" w:rsidRDefault="00BC7054"/>
    <w:p w:rsidR="00BC7054" w:rsidRPr="003F6457" w:rsidRDefault="00BC7054">
      <w:r w:rsidRPr="003F6457">
        <w:t>Det er et obligatorisk krav at det skal være mulig å gjennomføre ”mandatory” tildeling. Virksomheter som har behov for det, og som har mindre strenge krav til sin tilgangskontroll, bør imidlertid også kunne velge ”discretionary” tildeling fordi dette er mer fleksibelt.</w:t>
      </w:r>
    </w:p>
    <w:p w:rsidR="00BC7054" w:rsidRPr="003F6457" w:rsidRDefault="00BC7054"/>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908"/>
        <w:gridCol w:w="6048"/>
        <w:gridCol w:w="693"/>
        <w:gridCol w:w="1421"/>
      </w:tblGrid>
      <w:tr w:rsidR="00BC7054" w:rsidRPr="003F6457">
        <w:trPr>
          <w:cantSplit/>
          <w:tblHeader/>
        </w:trPr>
        <w:tc>
          <w:tcPr>
            <w:tcW w:w="908"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048" w:type="dxa"/>
            <w:shd w:val="clear" w:color="auto" w:fill="E6E6E6"/>
          </w:tcPr>
          <w:p w:rsidR="00BC7054" w:rsidRPr="003F6457" w:rsidRDefault="00BC7054" w:rsidP="00BC7054">
            <w:pPr>
              <w:pStyle w:val="Tabelloverskrift"/>
            </w:pPr>
            <w:r w:rsidRPr="003F6457">
              <w:t>Krav til tildelingsprinsipp for autorisasjoner</w:t>
            </w:r>
          </w:p>
        </w:tc>
        <w:tc>
          <w:tcPr>
            <w:tcW w:w="693" w:type="dxa"/>
            <w:shd w:val="clear" w:color="auto" w:fill="E6E6E6"/>
          </w:tcPr>
          <w:p w:rsidR="00BC7054" w:rsidRPr="003F6457" w:rsidRDefault="00BC7054" w:rsidP="00BC7054">
            <w:pPr>
              <w:pStyle w:val="Tabelloverskrift"/>
            </w:pPr>
            <w:r w:rsidRPr="003F6457">
              <w:t>Type</w:t>
            </w:r>
          </w:p>
        </w:tc>
        <w:tc>
          <w:tcPr>
            <w:tcW w:w="1421" w:type="dxa"/>
            <w:shd w:val="clear" w:color="auto" w:fill="E6E6E6"/>
          </w:tcPr>
          <w:p w:rsidR="00BC7054" w:rsidRPr="003F6457" w:rsidRDefault="00BC7054" w:rsidP="00BC7054">
            <w:pPr>
              <w:pStyle w:val="Tabelloverskrift"/>
            </w:pPr>
            <w:r w:rsidRPr="003F6457">
              <w:t>Merknad</w:t>
            </w:r>
          </w:p>
        </w:tc>
      </w:tr>
      <w:tr w:rsidR="00BC7054" w:rsidRPr="003F6457">
        <w:trPr>
          <w:cantSplit/>
        </w:trPr>
        <w:tc>
          <w:tcPr>
            <w:tcW w:w="908" w:type="dxa"/>
          </w:tcPr>
          <w:p w:rsidR="00BC7054" w:rsidRPr="003F6457" w:rsidRDefault="00BC7054" w:rsidP="00BC7054">
            <w:pPr>
              <w:numPr>
                <w:ilvl w:val="0"/>
                <w:numId w:val="137"/>
              </w:numPr>
            </w:pPr>
          </w:p>
        </w:tc>
        <w:tc>
          <w:tcPr>
            <w:tcW w:w="6048" w:type="dxa"/>
          </w:tcPr>
          <w:p w:rsidR="00BC7054" w:rsidRPr="003F6457" w:rsidRDefault="00BC7054" w:rsidP="00BC7054">
            <w:r w:rsidRPr="003F6457">
              <w:t>Det bør være mulig å gjennomføre obligatorisk, administratorstyrt tildeling av rettigheter (”Mandatory Access Co</w:t>
            </w:r>
            <w:r w:rsidR="00BF3123">
              <w:t xml:space="preserve">ntrol”, MAC) gjennom hele Noark </w:t>
            </w:r>
            <w:r w:rsidRPr="003F6457">
              <w:t xml:space="preserve">5-løsningen </w:t>
            </w:r>
          </w:p>
        </w:tc>
        <w:tc>
          <w:tcPr>
            <w:tcW w:w="693" w:type="dxa"/>
          </w:tcPr>
          <w:p w:rsidR="00BC7054" w:rsidRPr="003F6457" w:rsidRDefault="00BC7054" w:rsidP="00BC7054">
            <w:pPr>
              <w:jc w:val="center"/>
            </w:pPr>
            <w:r w:rsidRPr="003F6457">
              <w:t>V</w:t>
            </w:r>
          </w:p>
        </w:tc>
        <w:tc>
          <w:tcPr>
            <w:tcW w:w="1421"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048" w:type="dxa"/>
          </w:tcPr>
          <w:p w:rsidR="00BC7054" w:rsidRPr="003F6457" w:rsidRDefault="00BC7054" w:rsidP="00BC7054">
            <w:r w:rsidRPr="003F6457">
              <w:t>Det bør være mulig å gjennomføre skjønnsbasert/brukerstyrt tildeling av rettigheter (”Discretionary Access Control”, DAC) i hel</w:t>
            </w:r>
            <w:r w:rsidR="00BF3123">
              <w:t xml:space="preserve">e eller utvalgte deler av Noark </w:t>
            </w:r>
            <w:r w:rsidRPr="003F6457">
              <w:t>5-løsningen</w:t>
            </w:r>
          </w:p>
        </w:tc>
        <w:tc>
          <w:tcPr>
            <w:tcW w:w="693" w:type="dxa"/>
          </w:tcPr>
          <w:p w:rsidR="00BC7054" w:rsidRPr="003F6457" w:rsidRDefault="00BC7054" w:rsidP="00BC7054">
            <w:pPr>
              <w:jc w:val="center"/>
            </w:pPr>
            <w:r w:rsidRPr="003F6457">
              <w:t>V</w:t>
            </w:r>
          </w:p>
        </w:tc>
        <w:tc>
          <w:tcPr>
            <w:tcW w:w="1421"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7"/>
              </w:numPr>
            </w:pPr>
          </w:p>
        </w:tc>
        <w:tc>
          <w:tcPr>
            <w:tcW w:w="6048" w:type="dxa"/>
          </w:tcPr>
          <w:p w:rsidR="00BC7054" w:rsidRPr="003F6457" w:rsidRDefault="00BC7054" w:rsidP="00BC7054">
            <w:r w:rsidRPr="003F6457">
              <w:t>Ved skjønnsbasert/brukerstyrt tildeling av rettigheter skal alminnelige brukere (alle roller som ikke har administratorrettigheter) ikke kunne tildele videre tilganger enn det de selv besitter</w:t>
            </w:r>
          </w:p>
        </w:tc>
        <w:tc>
          <w:tcPr>
            <w:tcW w:w="693" w:type="dxa"/>
          </w:tcPr>
          <w:p w:rsidR="00BC7054" w:rsidRPr="003F6457" w:rsidRDefault="00BC7054" w:rsidP="00BC7054">
            <w:pPr>
              <w:jc w:val="center"/>
            </w:pPr>
            <w:r w:rsidRPr="003F6457">
              <w:t>B</w:t>
            </w:r>
          </w:p>
        </w:tc>
        <w:tc>
          <w:tcPr>
            <w:tcW w:w="1421" w:type="dxa"/>
          </w:tcPr>
          <w:p w:rsidR="00BC7054" w:rsidRPr="003F6457" w:rsidRDefault="00BC7054" w:rsidP="00BC7054">
            <w:r w:rsidRPr="003F6457">
              <w:t>Obligatorisk for skjønns</w:t>
            </w:r>
            <w:r w:rsidR="00715EEB" w:rsidRPr="003F6457">
              <w:t>basert / brukerstyrt rettighets</w:t>
            </w:r>
            <w:r w:rsidR="00715EEB" w:rsidRPr="003F6457">
              <w:softHyphen/>
            </w:r>
            <w:r w:rsidRPr="003F6457">
              <w:t>tildeling</w:t>
            </w:r>
          </w:p>
        </w:tc>
      </w:tr>
      <w:tr w:rsidR="00BC7054" w:rsidRPr="003F6457">
        <w:trPr>
          <w:cantSplit/>
        </w:trPr>
        <w:tc>
          <w:tcPr>
            <w:tcW w:w="908" w:type="dxa"/>
          </w:tcPr>
          <w:p w:rsidR="00BC7054" w:rsidRPr="003F6457" w:rsidRDefault="00BC7054" w:rsidP="00BC7054">
            <w:pPr>
              <w:numPr>
                <w:ilvl w:val="0"/>
                <w:numId w:val="137"/>
              </w:numPr>
            </w:pPr>
          </w:p>
        </w:tc>
        <w:tc>
          <w:tcPr>
            <w:tcW w:w="6048" w:type="dxa"/>
          </w:tcPr>
          <w:p w:rsidR="00BC7054" w:rsidRPr="003F6457" w:rsidRDefault="00BC7054" w:rsidP="00BC7054">
            <w:r w:rsidRPr="003F6457">
              <w:t>Ved skjønnsbasert/brukerstyrt tildeling av rettigheter bør en bruker ha anledning til å tilordne tilgang til saker og/eller journalposter til globale eller egendefinerte grupper av brukere</w:t>
            </w:r>
          </w:p>
        </w:tc>
        <w:tc>
          <w:tcPr>
            <w:tcW w:w="693" w:type="dxa"/>
          </w:tcPr>
          <w:p w:rsidR="00BC7054" w:rsidRPr="003F6457" w:rsidRDefault="00BC7054" w:rsidP="00BC7054">
            <w:pPr>
              <w:jc w:val="center"/>
            </w:pPr>
            <w:r w:rsidRPr="003F6457">
              <w:t>V</w:t>
            </w:r>
          </w:p>
        </w:tc>
        <w:tc>
          <w:tcPr>
            <w:tcW w:w="1421" w:type="dxa"/>
          </w:tcPr>
          <w:p w:rsidR="00BC7054" w:rsidRPr="003F6457" w:rsidRDefault="00BC7054" w:rsidP="00BC7054"/>
        </w:tc>
      </w:tr>
    </w:tbl>
    <w:p w:rsidR="00BC7054" w:rsidRPr="003F6457" w:rsidRDefault="00BC7054" w:rsidP="00BC7054">
      <w:pPr>
        <w:pStyle w:val="Overskrift2"/>
        <w:rPr>
          <w:lang w:val="nb-NO"/>
        </w:rPr>
      </w:pPr>
      <w:bookmarkStart w:id="418" w:name="_Toc170136198"/>
      <w:bookmarkStart w:id="419" w:name="_Toc463252851"/>
      <w:r w:rsidRPr="003F6457">
        <w:rPr>
          <w:lang w:val="nb-NO"/>
        </w:rPr>
        <w:t>Sikring av innsyn og tilgjengelighet</w:t>
      </w:r>
      <w:bookmarkEnd w:id="418"/>
      <w:bookmarkEnd w:id="419"/>
    </w:p>
    <w:p w:rsidR="00BC7054" w:rsidRPr="003F6457" w:rsidRDefault="00BC7054">
      <w:r w:rsidRPr="003F6457">
        <w:t>Utgangspunktet etter offentleglova er at postjournaler er offentlige. Allmennheten har rett til in</w:t>
      </w:r>
      <w:r w:rsidR="00BF3123">
        <w:t xml:space="preserve">nsyn. Arkivforskriftens § </w:t>
      </w:r>
      <w:r w:rsidRPr="003F6457">
        <w:t>2</w:t>
      </w:r>
      <w:r w:rsidRPr="003F6457">
        <w:noBreakHyphen/>
        <w:t xml:space="preserve">7 hjemler imidlertid </w:t>
      </w:r>
      <w:r w:rsidRPr="003F6457">
        <w:rPr>
          <w:i/>
        </w:rPr>
        <w:t>skjerming</w:t>
      </w:r>
      <w:r w:rsidRPr="003F6457">
        <w:t xml:space="preserve"> av opplysninger i elektronisk journal. Vilkåret er at opplysningene er undergitt taushetsplikt i lov eller medhold av lov, eller at de av andre grunner kan unntas fra offentlig innsyn i medhold av unntaksbestemmelser i offentleglova. Tilgangskoder er Noark-standardens primære mekanisme for å skjerme journalopplysninger. Angivelse av en tilgangskode medfører at skjermingsfunksjoner blir iverksatt, slik at bestemte opplysninger om mappen eller registreringen ikke vises i offentlig journal.</w:t>
      </w:r>
    </w:p>
    <w:p w:rsidR="00BC7054" w:rsidRPr="003F6457" w:rsidRDefault="00BC7054"/>
    <w:p w:rsidR="00BC7054" w:rsidRPr="003F6457" w:rsidRDefault="00BC7054">
      <w:r w:rsidRPr="003F6457">
        <w:t>Et viktig prinsipp for sk</w:t>
      </w:r>
      <w:r w:rsidR="00BF3123">
        <w:t xml:space="preserve">jerming av opplysninger i Noark </w:t>
      </w:r>
      <w:r w:rsidRPr="003F6457">
        <w:t>5 er at alle de ulike eksterne løsningene som bruker samme arkiv må ha tilgang til, og innrette seg, etter den skjermingsinformasjonen som ligger i arkivet. Derfor hører en vesentlig del av kravene som har me</w:t>
      </w:r>
      <w:r w:rsidR="00BF3123">
        <w:t xml:space="preserve">d skjerming å gjøre til i Noark </w:t>
      </w:r>
      <w:r w:rsidRPr="003F6457">
        <w:t xml:space="preserve">5 </w:t>
      </w:r>
      <w:r w:rsidR="00CC6ED4">
        <w:t xml:space="preserve">ytre </w:t>
      </w:r>
      <w:r w:rsidRPr="003F6457">
        <w:t xml:space="preserve">kjernen (kapittel </w:t>
      </w:r>
      <w:r w:rsidR="00CC6ED4">
        <w:t>6</w:t>
      </w:r>
      <w:r w:rsidRPr="003F6457">
        <w:t>). Her i kapittel 1</w:t>
      </w:r>
      <w:r w:rsidR="00CC6ED4">
        <w:t>2</w:t>
      </w:r>
      <w:r w:rsidRPr="003F6457">
        <w:t xml:space="preserve"> gis det videre anbefalinger til skjermingsmetoder og funksjonalitet.</w:t>
      </w:r>
    </w:p>
    <w:p w:rsidR="00BC7054" w:rsidRPr="003F6457" w:rsidRDefault="00BC7054"/>
    <w:p w:rsidR="00BC7054" w:rsidRPr="003F6457" w:rsidRDefault="00BC7054">
      <w:r w:rsidRPr="003F6457">
        <w:t xml:space="preserve">Å skjerme opplysningene i offentlig journal er et tiltak som skal hindre at visse opplysninger røpes ved å gjøres kjent i journalen som sådan. Men hjemmelen for skjerming av journalopplysninger </w:t>
      </w:r>
      <w:r w:rsidR="00CC6ED4">
        <w:t>bør</w:t>
      </w:r>
      <w:r w:rsidR="00CC6ED4" w:rsidRPr="003F6457">
        <w:t xml:space="preserve"> </w:t>
      </w:r>
      <w:r w:rsidRPr="003F6457">
        <w:t>ikke angis slik i offentlig journal at den automatisk framstår som en forhåndsklassifisering av det bakenforliggende dokumentet som unntatt fra offentlighet. Spørsmålet om helt eller delvis innsyn i selve dokumentet skal forvaltningsorganet vurdere på det tidspunkt et eventuelt innsynskrav mottas, uavhengig av om visse opplysninger er skjermet i journalen.</w:t>
      </w:r>
    </w:p>
    <w:p w:rsidR="00BC7054" w:rsidRPr="003F6457" w:rsidRDefault="00BC7054"/>
    <w:p w:rsidR="00BC7054" w:rsidRPr="003F6457" w:rsidRDefault="00BC7054">
      <w:r w:rsidRPr="003F6457">
        <w:t>Noen ganger vil det likevel være helt klart på forhånd at det ikke blir aktuelt å gi fullt innsyn i dokumentet. Da kan det være behov for å markere dette i den offentlige journalen ved å vise til den aktuelle unntakshjemmelen i offentleglova. Slik forhåndsklassifisering av dokumentet kan være aktuell også i en del tilfeller der det ikke er hjemmel for å skjerme journalopplysninger, for eksempel når dokumentet, men ingen av journalopplysningene, inneholder taushetsbelagt inf</w:t>
      </w:r>
      <w:r w:rsidR="00BF3123">
        <w:t xml:space="preserve">ormasjon. Derfor er det i Noark </w:t>
      </w:r>
      <w:r w:rsidRPr="003F6457">
        <w:t>5 lagt opp til at offentlig journal skal inneholde separate felter for henholdsvis skjermingshjemmel og forhåndsklassifisering.</w:t>
      </w:r>
    </w:p>
    <w:p w:rsidR="00BC7054" w:rsidRPr="003F6457" w:rsidRDefault="00BC7054"/>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908"/>
        <w:gridCol w:w="6281"/>
        <w:gridCol w:w="697"/>
        <w:gridCol w:w="1184"/>
      </w:tblGrid>
      <w:tr w:rsidR="00BC7054" w:rsidRPr="003F6457">
        <w:trPr>
          <w:trHeight w:val="527"/>
          <w:tblHeader/>
        </w:trPr>
        <w:tc>
          <w:tcPr>
            <w:tcW w:w="908"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281" w:type="dxa"/>
            <w:shd w:val="clear" w:color="auto" w:fill="E6E6E6"/>
          </w:tcPr>
          <w:p w:rsidR="00BC7054" w:rsidRPr="003F6457" w:rsidRDefault="00BC7054" w:rsidP="00BC7054">
            <w:pPr>
              <w:pStyle w:val="Tabelloverskrift"/>
            </w:pPr>
            <w:r w:rsidRPr="003F6457">
              <w:t xml:space="preserve">Krav til skjermingsfunksjoner og </w:t>
            </w:r>
            <w:r w:rsidR="00715EEB" w:rsidRPr="003F6457">
              <w:t>– metoder</w:t>
            </w:r>
            <w:r w:rsidRPr="003F6457">
              <w:t xml:space="preserve"> for unntak fra offentlig journal</w:t>
            </w:r>
          </w:p>
        </w:tc>
        <w:tc>
          <w:tcPr>
            <w:tcW w:w="697" w:type="dxa"/>
            <w:shd w:val="clear" w:color="auto" w:fill="E6E6E6"/>
          </w:tcPr>
          <w:p w:rsidR="00BC7054" w:rsidRPr="003F6457" w:rsidRDefault="00BC7054" w:rsidP="00BC7054">
            <w:pPr>
              <w:pStyle w:val="Tabelloverskrift"/>
            </w:pPr>
            <w:r w:rsidRPr="003F6457">
              <w:t>Type</w:t>
            </w:r>
          </w:p>
        </w:tc>
        <w:tc>
          <w:tcPr>
            <w:tcW w:w="1184" w:type="dxa"/>
            <w:shd w:val="clear" w:color="auto" w:fill="E6E6E6"/>
          </w:tcPr>
          <w:p w:rsidR="00BC7054" w:rsidRPr="003F6457" w:rsidRDefault="00BC7054" w:rsidP="00BC7054">
            <w:pPr>
              <w:pStyle w:val="Tabelloverskrift"/>
            </w:pPr>
            <w:r w:rsidRPr="003F6457">
              <w:t>Merknad</w:t>
            </w:r>
          </w:p>
        </w:tc>
      </w:tr>
      <w:tr w:rsidR="00BC7054" w:rsidRPr="003F6457">
        <w:trPr>
          <w:trHeight w:val="527"/>
        </w:trPr>
        <w:tc>
          <w:tcPr>
            <w:tcW w:w="908" w:type="dxa"/>
          </w:tcPr>
          <w:p w:rsidR="00BC7054" w:rsidRPr="003F6457" w:rsidRDefault="00BC7054" w:rsidP="00BC7054">
            <w:pPr>
              <w:numPr>
                <w:ilvl w:val="0"/>
                <w:numId w:val="138"/>
              </w:numPr>
            </w:pPr>
          </w:p>
        </w:tc>
        <w:tc>
          <w:tcPr>
            <w:tcW w:w="6281" w:type="dxa"/>
          </w:tcPr>
          <w:p w:rsidR="00BC7054" w:rsidRPr="003F6457" w:rsidRDefault="00BC7054" w:rsidP="00BC7054">
            <w:r w:rsidRPr="003F6457">
              <w:t>Det bør synliggjøres i journalen om en registrering med en tilgangskode inneholder ett eller flere dokumenter som ikke er merket med tilgangskode</w:t>
            </w:r>
          </w:p>
        </w:tc>
        <w:tc>
          <w:tcPr>
            <w:tcW w:w="697" w:type="dxa"/>
          </w:tcPr>
          <w:p w:rsidR="00BC7054" w:rsidRPr="003F6457" w:rsidRDefault="00BC7054" w:rsidP="00BC7054">
            <w:pPr>
              <w:jc w:val="center"/>
            </w:pPr>
            <w:r w:rsidRPr="003F6457">
              <w:t>V</w:t>
            </w:r>
          </w:p>
        </w:tc>
        <w:tc>
          <w:tcPr>
            <w:tcW w:w="1184" w:type="dxa"/>
          </w:tcPr>
          <w:p w:rsidR="00BC7054" w:rsidRPr="003F6457" w:rsidRDefault="00BC7054" w:rsidP="00BC7054"/>
        </w:tc>
      </w:tr>
      <w:tr w:rsidR="00BC7054" w:rsidRPr="003F6457">
        <w:trPr>
          <w:trHeight w:val="527"/>
        </w:trPr>
        <w:tc>
          <w:tcPr>
            <w:tcW w:w="908" w:type="dxa"/>
          </w:tcPr>
          <w:p w:rsidR="00BC7054" w:rsidRPr="003F6457" w:rsidRDefault="00BC7054" w:rsidP="00BC7054">
            <w:pPr>
              <w:numPr>
                <w:ilvl w:val="0"/>
                <w:numId w:val="138"/>
              </w:numPr>
            </w:pPr>
          </w:p>
        </w:tc>
        <w:tc>
          <w:tcPr>
            <w:tcW w:w="6281" w:type="dxa"/>
          </w:tcPr>
          <w:p w:rsidR="00BC7054" w:rsidRPr="003F6457" w:rsidRDefault="00BC7054" w:rsidP="00BC7054">
            <w:r w:rsidRPr="003F6457">
              <w:t xml:space="preserve">Dersom tilgangskoden er merket med indikasjon på at det bare er anledning til å unnta visse opplysninger i dokumentet fra innsyn, kan det opprettes en ”offentlig variant” av dokumentet der disse opplysningene ikke finnes, som derfor kan unntas fra skjerming </w:t>
            </w:r>
          </w:p>
        </w:tc>
        <w:tc>
          <w:tcPr>
            <w:tcW w:w="697" w:type="dxa"/>
          </w:tcPr>
          <w:p w:rsidR="00BC7054" w:rsidRPr="003F6457" w:rsidRDefault="00BC7054" w:rsidP="00BC7054">
            <w:pPr>
              <w:jc w:val="center"/>
            </w:pPr>
            <w:r w:rsidRPr="003F6457">
              <w:t>V</w:t>
            </w:r>
          </w:p>
        </w:tc>
        <w:tc>
          <w:tcPr>
            <w:tcW w:w="1184" w:type="dxa"/>
          </w:tcPr>
          <w:p w:rsidR="00BC7054" w:rsidRPr="003F6457" w:rsidRDefault="00BC7054" w:rsidP="00BC7054"/>
        </w:tc>
      </w:tr>
      <w:tr w:rsidR="00BC7054" w:rsidRPr="003F6457">
        <w:trPr>
          <w:trHeight w:val="527"/>
        </w:trPr>
        <w:tc>
          <w:tcPr>
            <w:tcW w:w="908" w:type="dxa"/>
          </w:tcPr>
          <w:p w:rsidR="00BC7054" w:rsidRPr="003F6457" w:rsidRDefault="00BC7054" w:rsidP="00BC7054">
            <w:pPr>
              <w:numPr>
                <w:ilvl w:val="0"/>
                <w:numId w:val="138"/>
              </w:numPr>
            </w:pPr>
          </w:p>
        </w:tc>
        <w:tc>
          <w:tcPr>
            <w:tcW w:w="6281" w:type="dxa"/>
          </w:tcPr>
          <w:p w:rsidR="00BC7054" w:rsidRPr="003F6457" w:rsidRDefault="00BC7054" w:rsidP="00BC7054">
            <w:r w:rsidRPr="003F6457">
              <w:t>Løsningen bør vise hvilke opplysningstyper som er angitt at skal skjermes. Det at en gitt opplysning er avkrysset for skjerming bør vises både for de som har tilgang til å se de skjermede opplysningene og for de som ikke har tilgang til å se dem</w:t>
            </w:r>
          </w:p>
        </w:tc>
        <w:tc>
          <w:tcPr>
            <w:tcW w:w="697" w:type="dxa"/>
          </w:tcPr>
          <w:p w:rsidR="00BC7054" w:rsidRPr="003F6457" w:rsidRDefault="00BC7054" w:rsidP="00BC7054">
            <w:pPr>
              <w:jc w:val="center"/>
            </w:pPr>
            <w:r w:rsidRPr="003F6457">
              <w:t>V</w:t>
            </w:r>
          </w:p>
        </w:tc>
        <w:tc>
          <w:tcPr>
            <w:tcW w:w="1184" w:type="dxa"/>
          </w:tcPr>
          <w:p w:rsidR="00BC7054" w:rsidRPr="003F6457" w:rsidRDefault="00BC7054" w:rsidP="00BC7054"/>
        </w:tc>
      </w:tr>
      <w:tr w:rsidR="00BC7054" w:rsidRPr="003F6457">
        <w:trPr>
          <w:trHeight w:val="527"/>
        </w:trPr>
        <w:tc>
          <w:tcPr>
            <w:tcW w:w="908" w:type="dxa"/>
          </w:tcPr>
          <w:p w:rsidR="00BC7054" w:rsidRPr="003F6457" w:rsidRDefault="00BC7054" w:rsidP="00BC7054">
            <w:pPr>
              <w:numPr>
                <w:ilvl w:val="0"/>
                <w:numId w:val="138"/>
              </w:numPr>
            </w:pPr>
          </w:p>
        </w:tc>
        <w:tc>
          <w:tcPr>
            <w:tcW w:w="6281" w:type="dxa"/>
          </w:tcPr>
          <w:p w:rsidR="00BC7054" w:rsidRPr="003F6457" w:rsidRDefault="00BC7054" w:rsidP="00BC7054">
            <w:r w:rsidRPr="003F6457">
              <w:t>Dokumentbeskrivelsen bør arve registreringens tilgangskode som standardverdi, dersom ikke dokumentbeskrivelsen har tilgangskode fra før, og dersom den ikke fra før er tilknyttet en annen registrering</w:t>
            </w:r>
          </w:p>
        </w:tc>
        <w:tc>
          <w:tcPr>
            <w:tcW w:w="697" w:type="dxa"/>
          </w:tcPr>
          <w:p w:rsidR="00BC7054" w:rsidRPr="003F6457" w:rsidRDefault="00BC7054" w:rsidP="00BC7054">
            <w:pPr>
              <w:jc w:val="center"/>
            </w:pPr>
            <w:r w:rsidRPr="003F6457">
              <w:t>V</w:t>
            </w:r>
          </w:p>
        </w:tc>
        <w:tc>
          <w:tcPr>
            <w:tcW w:w="1184" w:type="dxa"/>
          </w:tcPr>
          <w:p w:rsidR="00BC7054" w:rsidRPr="003F6457" w:rsidRDefault="00BC7054" w:rsidP="00BC7054"/>
        </w:tc>
      </w:tr>
    </w:tbl>
    <w:p w:rsidR="00BC7054" w:rsidRPr="003F6457" w:rsidRDefault="00BC7054"/>
    <w:p w:rsidR="00BC7054" w:rsidRPr="003F6457" w:rsidRDefault="00BF3123">
      <w:r>
        <w:t>Forvaltnings</w:t>
      </w:r>
      <w:r w:rsidR="00BC7054" w:rsidRPr="003F6457">
        <w:t>loven og personopplysningsloven gir (med visse begrensninger) særskilte innsynsrettigheter til den som er part i en sak, og til den som er registrert i organets informasjonssystem. Det elektroniske arkivet må kunne realisere individuell innsynsrett for den enkelte part/registrerte uten at vedkommende trenger å ha detaljkunnskaper om organets organisering og autorisasjonsbeslutninger.</w:t>
      </w:r>
    </w:p>
    <w:p w:rsidR="00BC7054" w:rsidRPr="003F6457" w:rsidRDefault="00BC7054"/>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908"/>
        <w:gridCol w:w="6281"/>
        <w:gridCol w:w="697"/>
        <w:gridCol w:w="1184"/>
      </w:tblGrid>
      <w:tr w:rsidR="00BC7054" w:rsidRPr="003F6457">
        <w:trPr>
          <w:cantSplit/>
          <w:tblHeader/>
        </w:trPr>
        <w:tc>
          <w:tcPr>
            <w:tcW w:w="908"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281" w:type="dxa"/>
            <w:shd w:val="clear" w:color="auto" w:fill="E6E6E6"/>
          </w:tcPr>
          <w:p w:rsidR="00BC7054" w:rsidRPr="003F6457" w:rsidRDefault="00BC7054" w:rsidP="00BC7054">
            <w:pPr>
              <w:pStyle w:val="Tabelloverskrift"/>
            </w:pPr>
            <w:r w:rsidRPr="003F6457">
              <w:t xml:space="preserve">Krav til sikring av partsinnsyn </w:t>
            </w:r>
          </w:p>
        </w:tc>
        <w:tc>
          <w:tcPr>
            <w:tcW w:w="697" w:type="dxa"/>
            <w:shd w:val="clear" w:color="auto" w:fill="E6E6E6"/>
          </w:tcPr>
          <w:p w:rsidR="00BC7054" w:rsidRPr="003F6457" w:rsidRDefault="00BC7054" w:rsidP="00BC7054">
            <w:pPr>
              <w:pStyle w:val="Tabelloverskrift"/>
            </w:pPr>
            <w:r w:rsidRPr="003F6457">
              <w:t>Type</w:t>
            </w:r>
          </w:p>
        </w:tc>
        <w:tc>
          <w:tcPr>
            <w:tcW w:w="1184" w:type="dxa"/>
            <w:shd w:val="clear" w:color="auto" w:fill="E6E6E6"/>
          </w:tcPr>
          <w:p w:rsidR="00BC7054" w:rsidRPr="003F6457" w:rsidRDefault="00BC7054" w:rsidP="00BC7054">
            <w:pPr>
              <w:pStyle w:val="Tabelloverskrift"/>
            </w:pPr>
            <w:r w:rsidRPr="003F6457">
              <w:t>Merknad</w:t>
            </w:r>
          </w:p>
        </w:tc>
      </w:tr>
      <w:tr w:rsidR="00BC7054" w:rsidRPr="003F6457">
        <w:trPr>
          <w:cantSplit/>
        </w:trPr>
        <w:tc>
          <w:tcPr>
            <w:tcW w:w="908" w:type="dxa"/>
          </w:tcPr>
          <w:p w:rsidR="00BC7054" w:rsidRPr="003F6457" w:rsidRDefault="00BC7054" w:rsidP="00BC7054">
            <w:pPr>
              <w:numPr>
                <w:ilvl w:val="0"/>
                <w:numId w:val="138"/>
              </w:numPr>
            </w:pPr>
          </w:p>
        </w:tc>
        <w:tc>
          <w:tcPr>
            <w:tcW w:w="6281" w:type="dxa"/>
          </w:tcPr>
          <w:p w:rsidR="00BC7054" w:rsidRPr="003F6457" w:rsidRDefault="00BC7054" w:rsidP="00BC7054">
            <w:r w:rsidRPr="003F6457">
              <w:t>For en part som k</w:t>
            </w:r>
            <w:r w:rsidR="00BF3123">
              <w:t>rever innsyn etter forvaltnings</w:t>
            </w:r>
            <w:r w:rsidRPr="003F6457">
              <w:t>loven skal det kunne gis utskrift av alle metadata og dokumenter i den bestemte saken. Opplysninger skal vises selv om de er påført tilgangskoder</w:t>
            </w:r>
          </w:p>
        </w:tc>
        <w:tc>
          <w:tcPr>
            <w:tcW w:w="697" w:type="dxa"/>
          </w:tcPr>
          <w:p w:rsidR="00BC7054" w:rsidRPr="003F6457" w:rsidRDefault="00BC7054" w:rsidP="00BC7054">
            <w:pPr>
              <w:jc w:val="center"/>
            </w:pPr>
            <w:r w:rsidRPr="003F6457">
              <w:t>O</w:t>
            </w:r>
          </w:p>
        </w:tc>
        <w:tc>
          <w:tcPr>
            <w:tcW w:w="118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8"/>
              </w:numPr>
            </w:pPr>
          </w:p>
        </w:tc>
        <w:tc>
          <w:tcPr>
            <w:tcW w:w="6281" w:type="dxa"/>
          </w:tcPr>
          <w:p w:rsidR="00BC7054" w:rsidRPr="003F6457" w:rsidRDefault="00BC7054" w:rsidP="00BC7054">
            <w:r w:rsidRPr="003F6457">
              <w:t>For en person som krever innsyn etter personopplysningsloven skal det kunne gis utskrift av alle metadata om de saker hvor vedkommende er part i saken, og de registreringer med tilhørende dokumenter og merknader der vedkommende selv er avsender eller mottaker. Eventuelle skjermede opplysninger om andre parter i saken skal skjermes i utskriften</w:t>
            </w:r>
          </w:p>
        </w:tc>
        <w:tc>
          <w:tcPr>
            <w:tcW w:w="697" w:type="dxa"/>
          </w:tcPr>
          <w:p w:rsidR="00BC7054" w:rsidRPr="003F6457" w:rsidRDefault="00BC7054" w:rsidP="00BC7054">
            <w:pPr>
              <w:jc w:val="center"/>
            </w:pPr>
            <w:r w:rsidRPr="003F6457">
              <w:t>O</w:t>
            </w:r>
          </w:p>
        </w:tc>
        <w:tc>
          <w:tcPr>
            <w:tcW w:w="118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38"/>
              </w:numPr>
            </w:pPr>
          </w:p>
        </w:tc>
        <w:tc>
          <w:tcPr>
            <w:tcW w:w="6281" w:type="dxa"/>
          </w:tcPr>
          <w:p w:rsidR="00BC7054" w:rsidRPr="003F6457" w:rsidRDefault="00BC7054" w:rsidP="00BC7054">
            <w:r w:rsidRPr="003F6457">
              <w:t>Dersom en person er autentisert som ekstern bruker, bør vedkommende selv kunne hente ut de opplysninger vedkommende har rett til innsyn i som part eller som registrert person gjennom tilrettelagt fagsystem eller innsynsløsning</w:t>
            </w:r>
          </w:p>
        </w:tc>
        <w:tc>
          <w:tcPr>
            <w:tcW w:w="697" w:type="dxa"/>
          </w:tcPr>
          <w:p w:rsidR="00BC7054" w:rsidRPr="003F6457" w:rsidRDefault="00BC7054" w:rsidP="00BC7054">
            <w:pPr>
              <w:jc w:val="center"/>
            </w:pPr>
            <w:r w:rsidRPr="003F6457">
              <w:t>V</w:t>
            </w:r>
          </w:p>
        </w:tc>
        <w:tc>
          <w:tcPr>
            <w:tcW w:w="1184" w:type="dxa"/>
          </w:tcPr>
          <w:p w:rsidR="00BC7054" w:rsidRPr="003F6457" w:rsidRDefault="00BC7054" w:rsidP="00BC7054"/>
        </w:tc>
      </w:tr>
    </w:tbl>
    <w:p w:rsidR="00BC7054" w:rsidRPr="003F6457" w:rsidRDefault="00BC7054" w:rsidP="00BC7054">
      <w:pPr>
        <w:pStyle w:val="Overskrift2"/>
        <w:rPr>
          <w:lang w:val="nb-NO"/>
        </w:rPr>
      </w:pPr>
      <w:bookmarkStart w:id="420" w:name="_Toc170136199"/>
      <w:bookmarkStart w:id="421" w:name="_Toc463252852"/>
      <w:r w:rsidRPr="003F6457">
        <w:rPr>
          <w:lang w:val="nb-NO"/>
        </w:rPr>
        <w:t>Sikring av elektronisk avsendte og mottatte dokumenter</w:t>
      </w:r>
      <w:bookmarkEnd w:id="420"/>
      <w:bookmarkEnd w:id="421"/>
    </w:p>
    <w:p w:rsidR="00BC7054" w:rsidRPr="003F6457" w:rsidRDefault="00BC7054">
      <w:r w:rsidRPr="003F6457">
        <w:t>Den grunnleggende utfordringen ved sikring av elektronisk utveksling er at effekten av sikkerhetstiltakene beror på flere p</w:t>
      </w:r>
      <w:r w:rsidR="00BF3123">
        <w:t xml:space="preserve">arter. Organet som bruker Noark </w:t>
      </w:r>
      <w:r w:rsidRPr="003F6457">
        <w:t>5-løsningen må også ha et grunnlag for tillit til samhandlingen. Denne tilliten kan enten være forankret i gjensidige avtaler mellom to og to parter, eller være forankret i tekniske mekanismer som avviser elektronisk samhandling som ikke følger ”spillereglene”.</w:t>
      </w:r>
    </w:p>
    <w:p w:rsidR="00BC7054" w:rsidRPr="003F6457" w:rsidRDefault="00BC7054"/>
    <w:p w:rsidR="00BC7054" w:rsidRPr="003F6457" w:rsidRDefault="00BC7054">
      <w:pPr>
        <w:rPr>
          <w:i/>
        </w:rPr>
      </w:pPr>
      <w:r w:rsidRPr="003F6457">
        <w:t>Behovene for å sikre elektronisk avsendte og mottatte dokumenter kan deles inn i fire kategorier, som vist i figuren nedenfor. Første kategori er kommunikasjon med kjente aktører om kjente typer innhold. Det vil som oftest bety kommunikasjon mellom to forvaltningsorganer, men kan også være mellom et forvaltningsorgan og en privat virksomhet. Andre kategori er kommunikasjon med eksterne der aktørene kan være ukjent for hverandre, men hvor innholdet har en felles kjent form og struktur. Det vil ofte gjelde kommunikasjon mellom et organ og deres brukere, der innholdet for eksempel er søknadsskjemaer eller annen strukturert informasjon. Tredje og fjerde kategori er kommunikasjon der innholdet har ukjent form og struktur (for eksempel brev), mellom henholdsvis kjente og ukjente aktører. For di</w:t>
      </w:r>
      <w:r w:rsidR="00BF3123">
        <w:t>sse to kategoriene bør hensikts</w:t>
      </w:r>
      <w:r w:rsidRPr="003F6457">
        <w:t>messig journalføring</w:t>
      </w:r>
      <w:r w:rsidR="00BF3123">
        <w:t xml:space="preserve"> og arkivering baseres på Noark </w:t>
      </w:r>
      <w:r w:rsidRPr="003F6457">
        <w:t xml:space="preserve">5 </w:t>
      </w:r>
      <w:r w:rsidRPr="003F6457">
        <w:rPr>
          <w:i/>
        </w:rPr>
        <w:t>utvekslingsformat. Se kapitl</w:t>
      </w:r>
      <w:r w:rsidR="00F86A49">
        <w:rPr>
          <w:i/>
        </w:rPr>
        <w:t>ene</w:t>
      </w:r>
      <w:r w:rsidRPr="003F6457">
        <w:rPr>
          <w:i/>
        </w:rPr>
        <w:t xml:space="preserve"> </w:t>
      </w:r>
      <w:r w:rsidRPr="003F6457">
        <w:rPr>
          <w:i/>
        </w:rPr>
        <w:fldChar w:fldCharType="begin"/>
      </w:r>
      <w:r w:rsidRPr="003F6457">
        <w:rPr>
          <w:i/>
        </w:rPr>
        <w:instrText xml:space="preserve"> REF _Ref226357142 \r \h </w:instrText>
      </w:r>
      <w:r w:rsidRPr="003F6457">
        <w:rPr>
          <w:i/>
        </w:rPr>
      </w:r>
      <w:r w:rsidRPr="003F6457">
        <w:rPr>
          <w:i/>
        </w:rPr>
        <w:fldChar w:fldCharType="separate"/>
      </w:r>
      <w:r w:rsidR="002E3C7E">
        <w:rPr>
          <w:i/>
        </w:rPr>
        <w:t>6.3.1</w:t>
      </w:r>
      <w:r w:rsidRPr="003F6457">
        <w:rPr>
          <w:i/>
        </w:rPr>
        <w:fldChar w:fldCharType="end"/>
      </w:r>
      <w:r w:rsidRPr="003F6457">
        <w:rPr>
          <w:i/>
        </w:rPr>
        <w:t xml:space="preserve"> </w:t>
      </w:r>
      <w:r w:rsidRPr="003F6457">
        <w:rPr>
          <w:i/>
        </w:rPr>
        <w:fldChar w:fldCharType="begin"/>
      </w:r>
      <w:r w:rsidRPr="003F6457">
        <w:rPr>
          <w:i/>
        </w:rPr>
        <w:instrText xml:space="preserve"> REF _Ref226357148 \h </w:instrText>
      </w:r>
      <w:r w:rsidRPr="003F6457">
        <w:rPr>
          <w:i/>
        </w:rPr>
      </w:r>
      <w:r w:rsidRPr="003F6457">
        <w:rPr>
          <w:i/>
        </w:rPr>
        <w:fldChar w:fldCharType="separate"/>
      </w:r>
      <w:r w:rsidR="002E3C7E" w:rsidRPr="003F6457">
        <w:t>E-post</w:t>
      </w:r>
      <w:r w:rsidRPr="003F6457">
        <w:rPr>
          <w:i/>
        </w:rPr>
        <w:fldChar w:fldCharType="end"/>
      </w:r>
      <w:r w:rsidR="008022A8">
        <w:rPr>
          <w:i/>
        </w:rPr>
        <w:t xml:space="preserve"> og 8 E-postløsninger. </w:t>
      </w:r>
    </w:p>
    <w:p w:rsidR="00BC7054" w:rsidRPr="003F6457" w:rsidRDefault="00BC7054"/>
    <w:p w:rsidR="00BC7054" w:rsidRPr="003F6457" w:rsidRDefault="00EE7985" w:rsidP="00BC7054">
      <w:r w:rsidRPr="003F6457">
        <w:rPr>
          <w:noProof/>
          <w:lang w:eastAsia="nb-NO"/>
        </w:rPr>
        <mc:AlternateContent>
          <mc:Choice Requires="wpc">
            <w:drawing>
              <wp:inline distT="0" distB="0" distL="0" distR="0">
                <wp:extent cx="5567045" cy="1932940"/>
                <wp:effectExtent l="0" t="0" r="0" b="635"/>
                <wp:docPr id="21" name="Lerret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Text Box 4"/>
                        <wps:cNvSpPr txBox="1">
                          <a:spLocks noChangeArrowheads="1"/>
                        </wps:cNvSpPr>
                        <wps:spPr bwMode="auto">
                          <a:xfrm>
                            <a:off x="228600" y="467360"/>
                            <a:ext cx="786765" cy="4495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EB1" w:rsidRDefault="00C06EB1">
                              <w:pPr>
                                <w:autoSpaceDE w:val="0"/>
                                <w:autoSpaceDN w:val="0"/>
                                <w:adjustRightInd w:val="0"/>
                                <w:rPr>
                                  <w:rFonts w:ascii="Arial" w:hAnsi="Arial" w:cs="Arial"/>
                                  <w:color w:val="000000"/>
                                  <w:sz w:val="18"/>
                                  <w:szCs w:val="18"/>
                                </w:rPr>
                              </w:pPr>
                              <w:r>
                                <w:rPr>
                                  <w:rFonts w:ascii="Arial" w:hAnsi="Arial" w:cs="Arial"/>
                                  <w:color w:val="000000"/>
                                  <w:sz w:val="18"/>
                                  <w:szCs w:val="18"/>
                                </w:rPr>
                                <w:t>Kjente</w:t>
                              </w:r>
                              <w:r>
                                <w:rPr>
                                  <w:rFonts w:ascii="Arial" w:hAnsi="Arial" w:cs="Arial"/>
                                  <w:color w:val="000000"/>
                                  <w:sz w:val="18"/>
                                  <w:szCs w:val="18"/>
                                </w:rPr>
                                <w:br/>
                                <w:t>aktører</w:t>
                              </w:r>
                            </w:p>
                          </w:txbxContent>
                        </wps:txbx>
                        <wps:bodyPr rot="0" vert="horz" wrap="square" lIns="89611" tIns="44806" rIns="89611" bIns="44806" upright="1">
                          <a:noAutofit/>
                        </wps:bodyPr>
                      </wps:wsp>
                      <wps:wsp>
                        <wps:cNvPr id="7" name="Text Box 5"/>
                        <wps:cNvSpPr txBox="1">
                          <a:spLocks noChangeArrowheads="1"/>
                        </wps:cNvSpPr>
                        <wps:spPr bwMode="auto">
                          <a:xfrm>
                            <a:off x="228600" y="1315720"/>
                            <a:ext cx="864235" cy="4489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EB1" w:rsidRDefault="00C06EB1">
                              <w:pPr>
                                <w:autoSpaceDE w:val="0"/>
                                <w:autoSpaceDN w:val="0"/>
                                <w:adjustRightInd w:val="0"/>
                                <w:rPr>
                                  <w:rFonts w:ascii="Arial" w:hAnsi="Arial" w:cs="Arial"/>
                                  <w:color w:val="000000"/>
                                  <w:sz w:val="18"/>
                                  <w:szCs w:val="18"/>
                                </w:rPr>
                              </w:pPr>
                              <w:r>
                                <w:rPr>
                                  <w:rFonts w:ascii="Arial" w:hAnsi="Arial" w:cs="Arial"/>
                                  <w:color w:val="000000"/>
                                  <w:sz w:val="18"/>
                                  <w:szCs w:val="18"/>
                                </w:rPr>
                                <w:t>Ukjente</w:t>
                              </w:r>
                              <w:r>
                                <w:rPr>
                                  <w:rFonts w:ascii="Arial" w:hAnsi="Arial" w:cs="Arial"/>
                                  <w:color w:val="000000"/>
                                  <w:sz w:val="18"/>
                                  <w:szCs w:val="18"/>
                                </w:rPr>
                                <w:br/>
                                <w:t>aktører</w:t>
                              </w:r>
                            </w:p>
                          </w:txbxContent>
                        </wps:txbx>
                        <wps:bodyPr rot="0" vert="horz" wrap="square" lIns="89611" tIns="44806" rIns="89611" bIns="44806" upright="1">
                          <a:noAutofit/>
                        </wps:bodyPr>
                      </wps:wsp>
                      <wps:wsp>
                        <wps:cNvPr id="8" name="Text Box 6"/>
                        <wps:cNvSpPr txBox="1">
                          <a:spLocks noChangeArrowheads="1"/>
                        </wps:cNvSpPr>
                        <wps:spPr bwMode="auto">
                          <a:xfrm>
                            <a:off x="1221740" y="39370"/>
                            <a:ext cx="2112645" cy="2520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EB1" w:rsidRDefault="00C06EB1">
                              <w:pPr>
                                <w:autoSpaceDE w:val="0"/>
                                <w:autoSpaceDN w:val="0"/>
                                <w:adjustRightInd w:val="0"/>
                                <w:rPr>
                                  <w:rFonts w:ascii="Arial" w:hAnsi="Arial" w:cs="Arial"/>
                                  <w:color w:val="000000"/>
                                  <w:sz w:val="18"/>
                                  <w:szCs w:val="18"/>
                                </w:rPr>
                              </w:pPr>
                              <w:r>
                                <w:rPr>
                                  <w:rFonts w:ascii="Arial" w:hAnsi="Arial" w:cs="Arial"/>
                                  <w:color w:val="000000"/>
                                  <w:sz w:val="18"/>
                                  <w:szCs w:val="18"/>
                                </w:rPr>
                                <w:t>Innhold med kjent form og struktur</w:t>
                              </w:r>
                            </w:p>
                          </w:txbxContent>
                        </wps:txbx>
                        <wps:bodyPr rot="0" vert="horz" wrap="square" lIns="89611" tIns="44806" rIns="89611" bIns="44806" upright="1">
                          <a:noAutofit/>
                        </wps:bodyPr>
                      </wps:wsp>
                      <wps:wsp>
                        <wps:cNvPr id="9" name="Text Box 7"/>
                        <wps:cNvSpPr txBox="1">
                          <a:spLocks noChangeArrowheads="1"/>
                        </wps:cNvSpPr>
                        <wps:spPr bwMode="auto">
                          <a:xfrm>
                            <a:off x="3378200" y="39370"/>
                            <a:ext cx="2171065" cy="2520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EB1" w:rsidRDefault="00C06EB1">
                              <w:pPr>
                                <w:autoSpaceDE w:val="0"/>
                                <w:autoSpaceDN w:val="0"/>
                                <w:adjustRightInd w:val="0"/>
                                <w:rPr>
                                  <w:rFonts w:ascii="Arial" w:hAnsi="Arial" w:cs="Arial"/>
                                  <w:color w:val="000000"/>
                                  <w:sz w:val="18"/>
                                  <w:szCs w:val="18"/>
                                </w:rPr>
                              </w:pPr>
                              <w:r>
                                <w:rPr>
                                  <w:rFonts w:ascii="Arial" w:hAnsi="Arial" w:cs="Arial"/>
                                  <w:color w:val="000000"/>
                                  <w:sz w:val="18"/>
                                  <w:szCs w:val="18"/>
                                </w:rPr>
                                <w:t>Innhold med ukjent form og struktur</w:t>
                              </w:r>
                            </w:p>
                          </w:txbxContent>
                        </wps:txbx>
                        <wps:bodyPr rot="0" vert="horz" wrap="square" lIns="89611" tIns="44806" rIns="89611" bIns="44806" upright="1">
                          <a:noAutofit/>
                        </wps:bodyPr>
                      </wps:wsp>
                      <wps:wsp>
                        <wps:cNvPr id="10" name="Line 8"/>
                        <wps:cNvCnPr>
                          <a:cxnSpLocks noChangeShapeType="1"/>
                        </wps:cNvCnPr>
                        <wps:spPr bwMode="auto">
                          <a:xfrm>
                            <a:off x="1197610" y="1099820"/>
                            <a:ext cx="431038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9"/>
                        <wps:cNvCnPr>
                          <a:cxnSpLocks noChangeShapeType="1"/>
                        </wps:cNvCnPr>
                        <wps:spPr bwMode="auto">
                          <a:xfrm>
                            <a:off x="3358515" y="325120"/>
                            <a:ext cx="635" cy="16008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10"/>
                        <wps:cNvSpPr txBox="1">
                          <a:spLocks noChangeArrowheads="1"/>
                        </wps:cNvSpPr>
                        <wps:spPr bwMode="auto">
                          <a:xfrm>
                            <a:off x="1155065" y="374650"/>
                            <a:ext cx="1463675" cy="2692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EB1" w:rsidRDefault="00C06EB1">
                              <w:pPr>
                                <w:autoSpaceDE w:val="0"/>
                                <w:autoSpaceDN w:val="0"/>
                                <w:adjustRightInd w:val="0"/>
                                <w:rPr>
                                  <w:color w:val="000000"/>
                                  <w:sz w:val="22"/>
                                  <w:szCs w:val="22"/>
                                </w:rPr>
                              </w:pPr>
                              <w:r>
                                <w:rPr>
                                  <w:color w:val="000000"/>
                                  <w:sz w:val="22"/>
                                  <w:szCs w:val="22"/>
                                </w:rPr>
                                <w:t>Bilaterale avtaler</w:t>
                              </w:r>
                            </w:p>
                          </w:txbxContent>
                        </wps:txbx>
                        <wps:bodyPr rot="0" vert="horz" wrap="square" lIns="89611" tIns="44806" rIns="89611" bIns="44806" upright="1">
                          <a:noAutofit/>
                        </wps:bodyPr>
                      </wps:wsp>
                      <wps:wsp>
                        <wps:cNvPr id="13" name="Text Box 11"/>
                        <wps:cNvSpPr txBox="1">
                          <a:spLocks noChangeArrowheads="1"/>
                        </wps:cNvSpPr>
                        <wps:spPr bwMode="auto">
                          <a:xfrm>
                            <a:off x="1155065" y="1148080"/>
                            <a:ext cx="1639570" cy="4171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EB1" w:rsidRDefault="00C06EB1" w:rsidP="00BC7054">
                              <w:pPr>
                                <w:autoSpaceDE w:val="0"/>
                                <w:autoSpaceDN w:val="0"/>
                                <w:adjustRightInd w:val="0"/>
                                <w:jc w:val="center"/>
                                <w:rPr>
                                  <w:color w:val="000000"/>
                                  <w:sz w:val="22"/>
                                  <w:szCs w:val="22"/>
                                </w:rPr>
                              </w:pPr>
                              <w:r>
                                <w:rPr>
                                  <w:color w:val="000000"/>
                                  <w:sz w:val="22"/>
                                  <w:szCs w:val="22"/>
                                </w:rPr>
                                <w:t>Helhetlige rammeverk</w:t>
                              </w:r>
                              <w:r>
                                <w:rPr>
                                  <w:color w:val="000000"/>
                                  <w:sz w:val="22"/>
                                  <w:szCs w:val="22"/>
                                </w:rPr>
                                <w:br/>
                                <w:t>for kommunikasjon</w:t>
                              </w:r>
                            </w:p>
                          </w:txbxContent>
                        </wps:txbx>
                        <wps:bodyPr rot="0" vert="horz" wrap="square" lIns="89611" tIns="44806" rIns="89611" bIns="44806" upright="1">
                          <a:noAutofit/>
                        </wps:bodyPr>
                      </wps:wsp>
                      <wps:wsp>
                        <wps:cNvPr id="14" name="Text Box 12"/>
                        <wps:cNvSpPr txBox="1">
                          <a:spLocks noChangeArrowheads="1"/>
                        </wps:cNvSpPr>
                        <wps:spPr bwMode="auto">
                          <a:xfrm>
                            <a:off x="1396365" y="634365"/>
                            <a:ext cx="1181100" cy="3600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EB1" w:rsidRPr="005417D7" w:rsidRDefault="00C06EB1">
                              <w:pPr>
                                <w:autoSpaceDE w:val="0"/>
                                <w:autoSpaceDN w:val="0"/>
                                <w:adjustRightInd w:val="0"/>
                                <w:rPr>
                                  <w:color w:val="000000"/>
                                  <w:sz w:val="18"/>
                                  <w:szCs w:val="18"/>
                                  <w:lang w:val="nn-NO"/>
                                </w:rPr>
                              </w:pPr>
                              <w:r w:rsidRPr="005417D7">
                                <w:rPr>
                                  <w:color w:val="000000"/>
                                  <w:sz w:val="18"/>
                                  <w:szCs w:val="18"/>
                                  <w:lang w:val="nn-NO"/>
                                </w:rPr>
                                <w:t>evt. også felles</w:t>
                              </w:r>
                              <w:r w:rsidRPr="005417D7">
                                <w:rPr>
                                  <w:color w:val="000000"/>
                                  <w:sz w:val="18"/>
                                  <w:szCs w:val="18"/>
                                  <w:lang w:val="nn-NO"/>
                                </w:rPr>
                                <w:br/>
                                <w:t>programvare o.l.</w:t>
                              </w:r>
                            </w:p>
                          </w:txbxContent>
                        </wps:txbx>
                        <wps:bodyPr rot="0" vert="horz" wrap="square" lIns="89611" tIns="44806" rIns="89611" bIns="44806" upright="1">
                          <a:noAutofit/>
                        </wps:bodyPr>
                      </wps:wsp>
                      <wps:wsp>
                        <wps:cNvPr id="15" name="Text Box 13"/>
                        <wps:cNvSpPr txBox="1">
                          <a:spLocks noChangeArrowheads="1"/>
                        </wps:cNvSpPr>
                        <wps:spPr bwMode="auto">
                          <a:xfrm>
                            <a:off x="1396365" y="1515110"/>
                            <a:ext cx="1177290" cy="3600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EB1" w:rsidRDefault="00C06EB1">
                              <w:pPr>
                                <w:autoSpaceDE w:val="0"/>
                                <w:autoSpaceDN w:val="0"/>
                                <w:adjustRightInd w:val="0"/>
                                <w:rPr>
                                  <w:color w:val="000000"/>
                                  <w:sz w:val="18"/>
                                  <w:szCs w:val="18"/>
                                </w:rPr>
                              </w:pPr>
                              <w:r>
                                <w:rPr>
                                  <w:color w:val="000000"/>
                                  <w:sz w:val="18"/>
                                  <w:szCs w:val="18"/>
                                </w:rPr>
                                <w:t>f.eks. sikre web-skjemaer, ebXml e.l.</w:t>
                              </w:r>
                            </w:p>
                          </w:txbxContent>
                        </wps:txbx>
                        <wps:bodyPr rot="0" vert="horz" wrap="square" lIns="89611" tIns="44806" rIns="89611" bIns="44806" upright="1">
                          <a:noAutofit/>
                        </wps:bodyPr>
                      </wps:wsp>
                      <wps:wsp>
                        <wps:cNvPr id="16" name="Text Box 14"/>
                        <wps:cNvSpPr txBox="1">
                          <a:spLocks noChangeArrowheads="1"/>
                        </wps:cNvSpPr>
                        <wps:spPr bwMode="auto">
                          <a:xfrm>
                            <a:off x="3573145" y="633730"/>
                            <a:ext cx="1541145" cy="3600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EB1" w:rsidRDefault="00C06EB1">
                              <w:pPr>
                                <w:autoSpaceDE w:val="0"/>
                                <w:autoSpaceDN w:val="0"/>
                                <w:adjustRightInd w:val="0"/>
                                <w:rPr>
                                  <w:color w:val="000000"/>
                                  <w:sz w:val="18"/>
                                  <w:szCs w:val="18"/>
                                </w:rPr>
                              </w:pPr>
                              <w:r>
                                <w:rPr>
                                  <w:color w:val="000000"/>
                                  <w:sz w:val="18"/>
                                  <w:szCs w:val="18"/>
                                </w:rPr>
                                <w:t>Lave krav til sikkerhet</w:t>
                              </w:r>
                              <w:r>
                                <w:rPr>
                                  <w:color w:val="000000"/>
                                  <w:sz w:val="18"/>
                                  <w:szCs w:val="18"/>
                                </w:rPr>
                                <w:br/>
                                <w:t>i kommunikasjonen</w:t>
                              </w:r>
                            </w:p>
                          </w:txbxContent>
                        </wps:txbx>
                        <wps:bodyPr rot="0" vert="horz" wrap="square" lIns="89611" tIns="44806" rIns="89611" bIns="44806" upright="1">
                          <a:noAutofit/>
                        </wps:bodyPr>
                      </wps:wsp>
                      <wps:wsp>
                        <wps:cNvPr id="17" name="Text Box 15"/>
                        <wps:cNvSpPr txBox="1">
                          <a:spLocks noChangeArrowheads="1"/>
                        </wps:cNvSpPr>
                        <wps:spPr bwMode="auto">
                          <a:xfrm>
                            <a:off x="3573145" y="1515110"/>
                            <a:ext cx="1564005" cy="3600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EB1" w:rsidRDefault="00C06EB1">
                              <w:pPr>
                                <w:autoSpaceDE w:val="0"/>
                                <w:autoSpaceDN w:val="0"/>
                                <w:adjustRightInd w:val="0"/>
                                <w:rPr>
                                  <w:color w:val="000000"/>
                                  <w:sz w:val="18"/>
                                  <w:szCs w:val="18"/>
                                </w:rPr>
                              </w:pPr>
                              <w:r>
                                <w:rPr>
                                  <w:color w:val="000000"/>
                                  <w:sz w:val="18"/>
                                  <w:szCs w:val="18"/>
                                </w:rPr>
                                <w:t>Høye krav til sikkerhet</w:t>
                              </w:r>
                              <w:r>
                                <w:rPr>
                                  <w:color w:val="000000"/>
                                  <w:sz w:val="18"/>
                                  <w:szCs w:val="18"/>
                                </w:rPr>
                                <w:br/>
                                <w:t>i kommunikasjonen</w:t>
                              </w:r>
                            </w:p>
                          </w:txbxContent>
                        </wps:txbx>
                        <wps:bodyPr rot="0" vert="horz" wrap="square" lIns="89611" tIns="44806" rIns="89611" bIns="44806" upright="1">
                          <a:noAutofit/>
                        </wps:bodyPr>
                      </wps:wsp>
                      <wps:wsp>
                        <wps:cNvPr id="18" name="Text Box 16"/>
                        <wps:cNvSpPr txBox="1">
                          <a:spLocks noChangeArrowheads="1"/>
                        </wps:cNvSpPr>
                        <wps:spPr bwMode="auto">
                          <a:xfrm>
                            <a:off x="3366135" y="374650"/>
                            <a:ext cx="2200910" cy="2501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EB1" w:rsidRDefault="00C06EB1">
                              <w:pPr>
                                <w:autoSpaceDE w:val="0"/>
                                <w:autoSpaceDN w:val="0"/>
                                <w:adjustRightInd w:val="0"/>
                                <w:rPr>
                                  <w:color w:val="000000"/>
                                  <w:sz w:val="22"/>
                                  <w:szCs w:val="22"/>
                                </w:rPr>
                              </w:pPr>
                              <w:r>
                                <w:rPr>
                                  <w:color w:val="000000"/>
                                  <w:sz w:val="22"/>
                                  <w:szCs w:val="22"/>
                                </w:rPr>
                                <w:t>Utvekslingsformat, e-post etc.</w:t>
                              </w:r>
                            </w:p>
                            <w:p w:rsidR="00C06EB1" w:rsidRDefault="00C06EB1">
                              <w:pPr>
                                <w:autoSpaceDE w:val="0"/>
                                <w:autoSpaceDN w:val="0"/>
                                <w:adjustRightInd w:val="0"/>
                                <w:rPr>
                                  <w:color w:val="000000"/>
                                  <w:sz w:val="22"/>
                                  <w:szCs w:val="22"/>
                                </w:rPr>
                              </w:pPr>
                            </w:p>
                          </w:txbxContent>
                        </wps:txbx>
                        <wps:bodyPr rot="0" vert="horz" wrap="square" lIns="89611" tIns="44806" rIns="89611" bIns="44806" upright="1">
                          <a:noAutofit/>
                        </wps:bodyPr>
                      </wps:wsp>
                      <wps:wsp>
                        <wps:cNvPr id="20" name="Text Box 17"/>
                        <wps:cNvSpPr txBox="1">
                          <a:spLocks noChangeArrowheads="1"/>
                        </wps:cNvSpPr>
                        <wps:spPr bwMode="auto">
                          <a:xfrm>
                            <a:off x="3378200" y="1148080"/>
                            <a:ext cx="2037715" cy="2705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EB1" w:rsidRDefault="00C06EB1">
                              <w:pPr>
                                <w:autoSpaceDE w:val="0"/>
                                <w:autoSpaceDN w:val="0"/>
                                <w:adjustRightInd w:val="0"/>
                                <w:rPr>
                                  <w:color w:val="000000"/>
                                  <w:sz w:val="22"/>
                                  <w:szCs w:val="22"/>
                                </w:rPr>
                              </w:pPr>
                              <w:r>
                                <w:rPr>
                                  <w:color w:val="000000"/>
                                  <w:sz w:val="22"/>
                                  <w:szCs w:val="22"/>
                                </w:rPr>
                                <w:t>Utvekslingsformat, e-post etc.</w:t>
                              </w:r>
                            </w:p>
                          </w:txbxContent>
                        </wps:txbx>
                        <wps:bodyPr rot="0" vert="horz" wrap="square" lIns="89611" tIns="44806" rIns="89611" bIns="44806" upright="1">
                          <a:noAutofit/>
                        </wps:bodyPr>
                      </wps:wsp>
                    </wpc:wpc>
                  </a:graphicData>
                </a:graphic>
              </wp:inline>
            </w:drawing>
          </mc:Choice>
          <mc:Fallback>
            <w:pict>
              <v:group id="Lerret 2" o:spid="_x0000_s1031" editas="canvas" style="width:438.35pt;height:152.2pt;mso-position-horizontal-relative:char;mso-position-vertical-relative:line" coordsize="55670,1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">
                <v:shape id="_x0000_s1032" type="#_x0000_t75" style="position:absolute;width:55670;height:19329;visibility:visible;mso-wrap-style:square">
                  <v:fill o:detectmouseclick="t"/>
                  <v:path o:connecttype="none"/>
                </v:shape>
                <v:shape id="Text Box 4" o:spid="_x0000_s1033" type="#_x0000_t202" style="position:absolute;left:2286;top:4673;width:7867;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" filled="f" fillcolor="#bbe0e3" stroked="f">
                  <v:textbox inset="2.48919mm,1.2446mm,2.48919mm,1.2446mm">
                    <w:txbxContent>
                      <w:p w:rsidR="00C06EB1" w:rsidRDefault="00C06EB1">
                        <w:pPr>
                          <w:autoSpaceDE w:val="0"/>
                          <w:autoSpaceDN w:val="0"/>
                          <w:adjustRightInd w:val="0"/>
                          <w:rPr>
                            <w:rFonts w:ascii="Arial" w:hAnsi="Arial" w:cs="Arial"/>
                            <w:color w:val="000000"/>
                            <w:sz w:val="18"/>
                            <w:szCs w:val="18"/>
                          </w:rPr>
                        </w:pPr>
                        <w:r>
                          <w:rPr>
                            <w:rFonts w:ascii="Arial" w:hAnsi="Arial" w:cs="Arial"/>
                            <w:color w:val="000000"/>
                            <w:sz w:val="18"/>
                            <w:szCs w:val="18"/>
                          </w:rPr>
                          <w:t>Kjente</w:t>
                        </w:r>
                        <w:r>
                          <w:rPr>
                            <w:rFonts w:ascii="Arial" w:hAnsi="Arial" w:cs="Arial"/>
                            <w:color w:val="000000"/>
                            <w:sz w:val="18"/>
                            <w:szCs w:val="18"/>
                          </w:rPr>
                          <w:br/>
                          <w:t>aktører</w:t>
                        </w:r>
                      </w:p>
                    </w:txbxContent>
                  </v:textbox>
                </v:shape>
                <v:shape id="Text Box 5" o:spid="_x0000_s1034" type="#_x0000_t202" style="position:absolute;left:2286;top:13157;width:8642;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" filled="f" fillcolor="#bbe0e3" stroked="f">
                  <v:textbox inset="2.48919mm,1.2446mm,2.48919mm,1.2446mm">
                    <w:txbxContent>
                      <w:p w:rsidR="00C06EB1" w:rsidRDefault="00C06EB1">
                        <w:pPr>
                          <w:autoSpaceDE w:val="0"/>
                          <w:autoSpaceDN w:val="0"/>
                          <w:adjustRightInd w:val="0"/>
                          <w:rPr>
                            <w:rFonts w:ascii="Arial" w:hAnsi="Arial" w:cs="Arial"/>
                            <w:color w:val="000000"/>
                            <w:sz w:val="18"/>
                            <w:szCs w:val="18"/>
                          </w:rPr>
                        </w:pPr>
                        <w:r>
                          <w:rPr>
                            <w:rFonts w:ascii="Arial" w:hAnsi="Arial" w:cs="Arial"/>
                            <w:color w:val="000000"/>
                            <w:sz w:val="18"/>
                            <w:szCs w:val="18"/>
                          </w:rPr>
                          <w:t>Ukjente</w:t>
                        </w:r>
                        <w:r>
                          <w:rPr>
                            <w:rFonts w:ascii="Arial" w:hAnsi="Arial" w:cs="Arial"/>
                            <w:color w:val="000000"/>
                            <w:sz w:val="18"/>
                            <w:szCs w:val="18"/>
                          </w:rPr>
                          <w:br/>
                          <w:t>aktører</w:t>
                        </w:r>
                      </w:p>
                    </w:txbxContent>
                  </v:textbox>
                </v:shape>
                <v:shape id="Text Box 6" o:spid="_x0000_s1035" type="#_x0000_t202" style="position:absolute;left:12217;top:393;width:21126;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" filled="f" fillcolor="#bbe0e3" stroked="f">
                  <v:textbox inset="2.48919mm,1.2446mm,2.48919mm,1.2446mm">
                    <w:txbxContent>
                      <w:p w:rsidR="00C06EB1" w:rsidRDefault="00C06EB1">
                        <w:pPr>
                          <w:autoSpaceDE w:val="0"/>
                          <w:autoSpaceDN w:val="0"/>
                          <w:adjustRightInd w:val="0"/>
                          <w:rPr>
                            <w:rFonts w:ascii="Arial" w:hAnsi="Arial" w:cs="Arial"/>
                            <w:color w:val="000000"/>
                            <w:sz w:val="18"/>
                            <w:szCs w:val="18"/>
                          </w:rPr>
                        </w:pPr>
                        <w:r>
                          <w:rPr>
                            <w:rFonts w:ascii="Arial" w:hAnsi="Arial" w:cs="Arial"/>
                            <w:color w:val="000000"/>
                            <w:sz w:val="18"/>
                            <w:szCs w:val="18"/>
                          </w:rPr>
                          <w:t>Innhold med kjent form og struktur</w:t>
                        </w:r>
                      </w:p>
                    </w:txbxContent>
                  </v:textbox>
                </v:shape>
                <v:shape id="Text Box 7" o:spid="_x0000_s1036" type="#_x0000_t202" style="position:absolute;left:33782;top:393;width:2171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" filled="f" fillcolor="#bbe0e3" stroked="f">
                  <v:textbox inset="2.48919mm,1.2446mm,2.48919mm,1.2446mm">
                    <w:txbxContent>
                      <w:p w:rsidR="00C06EB1" w:rsidRDefault="00C06EB1">
                        <w:pPr>
                          <w:autoSpaceDE w:val="0"/>
                          <w:autoSpaceDN w:val="0"/>
                          <w:adjustRightInd w:val="0"/>
                          <w:rPr>
                            <w:rFonts w:ascii="Arial" w:hAnsi="Arial" w:cs="Arial"/>
                            <w:color w:val="000000"/>
                            <w:sz w:val="18"/>
                            <w:szCs w:val="18"/>
                          </w:rPr>
                        </w:pPr>
                        <w:r>
                          <w:rPr>
                            <w:rFonts w:ascii="Arial" w:hAnsi="Arial" w:cs="Arial"/>
                            <w:color w:val="000000"/>
                            <w:sz w:val="18"/>
                            <w:szCs w:val="18"/>
                          </w:rPr>
                          <w:t>Innhold med ukjent form og struktur</w:t>
                        </w:r>
                      </w:p>
                    </w:txbxContent>
                  </v:textbox>
                </v:shape>
                <v:line id="Line 8" o:spid="_x0000_s1037" style="position:absolute;visibility:visible;mso-wrap-style:square" from="11976,10998" to="55079,1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9" o:spid="_x0000_s1038" style="position:absolute;visibility:visible;mso-wrap-style:square" from="33585,3251" to="33591,19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" strokeweight="1pt"/>
                <v:shape id="Text Box 10" o:spid="_x0000_s1039" type="#_x0000_t202" style="position:absolute;left:11550;top:3746;width:14637;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" filled="f" fillcolor="#bbe0e3" stroked="f">
                  <v:textbox inset="2.48919mm,1.2446mm,2.48919mm,1.2446mm">
                    <w:txbxContent>
                      <w:p w:rsidR="00C06EB1" w:rsidRDefault="00C06EB1">
                        <w:pPr>
                          <w:autoSpaceDE w:val="0"/>
                          <w:autoSpaceDN w:val="0"/>
                          <w:adjustRightInd w:val="0"/>
                          <w:rPr>
                            <w:color w:val="000000"/>
                            <w:sz w:val="22"/>
                            <w:szCs w:val="22"/>
                          </w:rPr>
                        </w:pPr>
                        <w:r>
                          <w:rPr>
                            <w:color w:val="000000"/>
                            <w:sz w:val="22"/>
                            <w:szCs w:val="22"/>
                          </w:rPr>
                          <w:t>Bilaterale avtaler</w:t>
                        </w:r>
                      </w:p>
                    </w:txbxContent>
                  </v:textbox>
                </v:shape>
                <v:shape id="Text Box 11" o:spid="_x0000_s1040" type="#_x0000_t202" style="position:absolute;left:11550;top:11480;width:16396;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" filled="f" fillcolor="#bbe0e3" stroked="f">
                  <v:textbox inset="2.48919mm,1.2446mm,2.48919mm,1.2446mm">
                    <w:txbxContent>
                      <w:p w:rsidR="00C06EB1" w:rsidRDefault="00C06EB1" w:rsidP="00BC7054">
                        <w:pPr>
                          <w:autoSpaceDE w:val="0"/>
                          <w:autoSpaceDN w:val="0"/>
                          <w:adjustRightInd w:val="0"/>
                          <w:jc w:val="center"/>
                          <w:rPr>
                            <w:color w:val="000000"/>
                            <w:sz w:val="22"/>
                            <w:szCs w:val="22"/>
                          </w:rPr>
                        </w:pPr>
                        <w:r>
                          <w:rPr>
                            <w:color w:val="000000"/>
                            <w:sz w:val="22"/>
                            <w:szCs w:val="22"/>
                          </w:rPr>
                          <w:t>Helhetlige rammeverk</w:t>
                        </w:r>
                        <w:r>
                          <w:rPr>
                            <w:color w:val="000000"/>
                            <w:sz w:val="22"/>
                            <w:szCs w:val="22"/>
                          </w:rPr>
                          <w:br/>
                          <w:t>for kommunikasjon</w:t>
                        </w:r>
                      </w:p>
                    </w:txbxContent>
                  </v:textbox>
                </v:shape>
                <v:shape id="Text Box 12" o:spid="_x0000_s1041" type="#_x0000_t202" style="position:absolute;left:13963;top:6343;width:11811;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" filled="f" fillcolor="#bbe0e3" stroked="f">
                  <v:textbox inset="2.48919mm,1.2446mm,2.48919mm,1.2446mm">
                    <w:txbxContent>
                      <w:p w:rsidR="00C06EB1" w:rsidRPr="005417D7" w:rsidRDefault="00C06EB1">
                        <w:pPr>
                          <w:autoSpaceDE w:val="0"/>
                          <w:autoSpaceDN w:val="0"/>
                          <w:adjustRightInd w:val="0"/>
                          <w:rPr>
                            <w:color w:val="000000"/>
                            <w:sz w:val="18"/>
                            <w:szCs w:val="18"/>
                            <w:lang w:val="nn-NO"/>
                          </w:rPr>
                        </w:pPr>
                        <w:r w:rsidRPr="005417D7">
                          <w:rPr>
                            <w:color w:val="000000"/>
                            <w:sz w:val="18"/>
                            <w:szCs w:val="18"/>
                            <w:lang w:val="nn-NO"/>
                          </w:rPr>
                          <w:t>evt. også felles</w:t>
                        </w:r>
                        <w:r w:rsidRPr="005417D7">
                          <w:rPr>
                            <w:color w:val="000000"/>
                            <w:sz w:val="18"/>
                            <w:szCs w:val="18"/>
                            <w:lang w:val="nn-NO"/>
                          </w:rPr>
                          <w:br/>
                          <w:t>programvare o.l.</w:t>
                        </w:r>
                      </w:p>
                    </w:txbxContent>
                  </v:textbox>
                </v:shape>
                <v:shape id="Text Box 13" o:spid="_x0000_s1042" type="#_x0000_t202" style="position:absolute;left:13963;top:15151;width:11773;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" filled="f" fillcolor="#bbe0e3" stroked="f">
                  <v:textbox inset="2.48919mm,1.2446mm,2.48919mm,1.2446mm">
                    <w:txbxContent>
                      <w:p w:rsidR="00C06EB1" w:rsidRDefault="00C06EB1">
                        <w:pPr>
                          <w:autoSpaceDE w:val="0"/>
                          <w:autoSpaceDN w:val="0"/>
                          <w:adjustRightInd w:val="0"/>
                          <w:rPr>
                            <w:color w:val="000000"/>
                            <w:sz w:val="18"/>
                            <w:szCs w:val="18"/>
                          </w:rPr>
                        </w:pPr>
                        <w:r>
                          <w:rPr>
                            <w:color w:val="000000"/>
                            <w:sz w:val="18"/>
                            <w:szCs w:val="18"/>
                          </w:rPr>
                          <w:t>f.eks. sikre web-skjemaer, ebXml e.l.</w:t>
                        </w:r>
                      </w:p>
                    </w:txbxContent>
                  </v:textbox>
                </v:shape>
                <v:shape id="Text Box 14" o:spid="_x0000_s1043" type="#_x0000_t202" style="position:absolute;left:35731;top:6337;width:15411;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" filled="f" fillcolor="#bbe0e3" stroked="f">
                  <v:textbox inset="2.48919mm,1.2446mm,2.48919mm,1.2446mm">
                    <w:txbxContent>
                      <w:p w:rsidR="00C06EB1" w:rsidRDefault="00C06EB1">
                        <w:pPr>
                          <w:autoSpaceDE w:val="0"/>
                          <w:autoSpaceDN w:val="0"/>
                          <w:adjustRightInd w:val="0"/>
                          <w:rPr>
                            <w:color w:val="000000"/>
                            <w:sz w:val="18"/>
                            <w:szCs w:val="18"/>
                          </w:rPr>
                        </w:pPr>
                        <w:r>
                          <w:rPr>
                            <w:color w:val="000000"/>
                            <w:sz w:val="18"/>
                            <w:szCs w:val="18"/>
                          </w:rPr>
                          <w:t>Lave krav til sikkerhet</w:t>
                        </w:r>
                        <w:r>
                          <w:rPr>
                            <w:color w:val="000000"/>
                            <w:sz w:val="18"/>
                            <w:szCs w:val="18"/>
                          </w:rPr>
                          <w:br/>
                          <w:t>i kommunikasjonen</w:t>
                        </w:r>
                      </w:p>
                    </w:txbxContent>
                  </v:textbox>
                </v:shape>
                <v:shape id="Text Box 15" o:spid="_x0000_s1044" type="#_x0000_t202" style="position:absolute;left:35731;top:15151;width:1564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" filled="f" fillcolor="#bbe0e3" stroked="f">
                  <v:textbox inset="2.48919mm,1.2446mm,2.48919mm,1.2446mm">
                    <w:txbxContent>
                      <w:p w:rsidR="00C06EB1" w:rsidRDefault="00C06EB1">
                        <w:pPr>
                          <w:autoSpaceDE w:val="0"/>
                          <w:autoSpaceDN w:val="0"/>
                          <w:adjustRightInd w:val="0"/>
                          <w:rPr>
                            <w:color w:val="000000"/>
                            <w:sz w:val="18"/>
                            <w:szCs w:val="18"/>
                          </w:rPr>
                        </w:pPr>
                        <w:r>
                          <w:rPr>
                            <w:color w:val="000000"/>
                            <w:sz w:val="18"/>
                            <w:szCs w:val="18"/>
                          </w:rPr>
                          <w:t>Høye krav til sikkerhet</w:t>
                        </w:r>
                        <w:r>
                          <w:rPr>
                            <w:color w:val="000000"/>
                            <w:sz w:val="18"/>
                            <w:szCs w:val="18"/>
                          </w:rPr>
                          <w:br/>
                          <w:t>i kommunikasjonen</w:t>
                        </w:r>
                      </w:p>
                    </w:txbxContent>
                  </v:textbox>
                </v:shape>
                <v:shape id="Text Box 16" o:spid="_x0000_s1045" type="#_x0000_t202" style="position:absolute;left:33661;top:3746;width:22009;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" filled="f" fillcolor="#bbe0e3" stroked="f">
                  <v:textbox inset="2.48919mm,1.2446mm,2.48919mm,1.2446mm">
                    <w:txbxContent>
                      <w:p w:rsidR="00C06EB1" w:rsidRDefault="00C06EB1">
                        <w:pPr>
                          <w:autoSpaceDE w:val="0"/>
                          <w:autoSpaceDN w:val="0"/>
                          <w:adjustRightInd w:val="0"/>
                          <w:rPr>
                            <w:color w:val="000000"/>
                            <w:sz w:val="22"/>
                            <w:szCs w:val="22"/>
                          </w:rPr>
                        </w:pPr>
                        <w:r>
                          <w:rPr>
                            <w:color w:val="000000"/>
                            <w:sz w:val="22"/>
                            <w:szCs w:val="22"/>
                          </w:rPr>
                          <w:t>Utvekslingsformat, e-post etc.</w:t>
                        </w:r>
                      </w:p>
                      <w:p w:rsidR="00C06EB1" w:rsidRDefault="00C06EB1">
                        <w:pPr>
                          <w:autoSpaceDE w:val="0"/>
                          <w:autoSpaceDN w:val="0"/>
                          <w:adjustRightInd w:val="0"/>
                          <w:rPr>
                            <w:color w:val="000000"/>
                            <w:sz w:val="22"/>
                            <w:szCs w:val="22"/>
                          </w:rPr>
                        </w:pPr>
                      </w:p>
                    </w:txbxContent>
                  </v:textbox>
                </v:shape>
                <v:shape id="Text Box 17" o:spid="_x0000_s1046" type="#_x0000_t202" style="position:absolute;left:33782;top:11480;width:20377;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" filled="f" fillcolor="#bbe0e3" stroked="f">
                  <v:textbox inset="2.48919mm,1.2446mm,2.48919mm,1.2446mm">
                    <w:txbxContent>
                      <w:p w:rsidR="00C06EB1" w:rsidRDefault="00C06EB1">
                        <w:pPr>
                          <w:autoSpaceDE w:val="0"/>
                          <w:autoSpaceDN w:val="0"/>
                          <w:adjustRightInd w:val="0"/>
                          <w:rPr>
                            <w:color w:val="000000"/>
                            <w:sz w:val="22"/>
                            <w:szCs w:val="22"/>
                          </w:rPr>
                        </w:pPr>
                        <w:r>
                          <w:rPr>
                            <w:color w:val="000000"/>
                            <w:sz w:val="22"/>
                            <w:szCs w:val="22"/>
                          </w:rPr>
                          <w:t>Utvekslingsformat, e-post etc.</w:t>
                        </w:r>
                      </w:p>
                    </w:txbxContent>
                  </v:textbox>
                </v:shape>
                <w10:anchorlock/>
              </v:group>
            </w:pict>
          </mc:Fallback>
        </mc:AlternateContent>
      </w:r>
    </w:p>
    <w:p w:rsidR="00BC7054" w:rsidRPr="003F6457" w:rsidRDefault="00BC7054"/>
    <w:p w:rsidR="00BC7054" w:rsidRPr="003F6457" w:rsidRDefault="00BC7054" w:rsidP="00BC7054">
      <w:pPr>
        <w:pStyle w:val="Figurtekst"/>
        <w:jc w:val="center"/>
      </w:pPr>
      <w:r w:rsidRPr="003F6457">
        <w:t>Ulike grunnlag for tillit til elektronisk avsendte og mottatte dokumenter</w:t>
      </w:r>
    </w:p>
    <w:p w:rsidR="00BC7054" w:rsidRPr="003F6457" w:rsidRDefault="00BC7054">
      <w:r w:rsidRPr="003F6457">
        <w:t>For første kategori vil det være få tekniske sikkerhetskrav, ettersom partene kan avtale sikkerhetsnivå og relevante sikkerhetsmekanismer seg i mellom.</w:t>
      </w:r>
    </w:p>
    <w:p w:rsidR="00BC7054" w:rsidRPr="003F6457" w:rsidRDefault="00BC7054"/>
    <w:p w:rsidR="00BC7054" w:rsidRPr="003F6457" w:rsidRDefault="00BC7054">
      <w:r w:rsidRPr="003F6457">
        <w:t xml:space="preserve">For de tre øvrige kategorier gjelder de grunnleggende prinsippene i eForvaltningsforskriftens § 4: Hovedprinsippet er at enhver kan henvende seg til et forvaltningsorgan ved bruk av elektronisk kommunikasjon uten bruk av sikkerhetstjenester eller </w:t>
      </w:r>
      <w:r w:rsidRPr="003F6457">
        <w:noBreakHyphen/>
        <w:t xml:space="preserve">produkter. Dersom det er nødvendig, etter nærmere kriterier i eForvaltningsforskrifen eller annen lov, kan imidlertid forvaltningsorganet kreve bruk av sikkerhetstjenester eller </w:t>
      </w:r>
      <w:r w:rsidRPr="003F6457">
        <w:noBreakHyphen/>
        <w:t>produkter som de gjør tilgjengelig.</w:t>
      </w:r>
    </w:p>
    <w:p w:rsidR="00BC7054" w:rsidRPr="003F6457" w:rsidRDefault="00BC7054"/>
    <w:p w:rsidR="00BC7054" w:rsidRPr="003F6457" w:rsidRDefault="00BC7054">
      <w:r w:rsidRPr="003F6457">
        <w:t>eForvaltningsforskriften, særlig kapittel</w:t>
      </w:r>
      <w:r w:rsidR="008022A8">
        <w:t xml:space="preserve"> forskriftens</w:t>
      </w:r>
      <w:r w:rsidRPr="003F6457">
        <w:t xml:space="preserve"> 6, supplerer arkivlovas og arkivforskriftens regler om organets behandling av meldinger som er kryptert eller </w:t>
      </w:r>
      <w:r w:rsidRPr="003F6457">
        <w:rPr>
          <w:i/>
        </w:rPr>
        <w:t>elektronisk</w:t>
      </w:r>
      <w:r w:rsidRPr="003F6457">
        <w:t xml:space="preserve"> </w:t>
      </w:r>
      <w:r w:rsidRPr="003F6457">
        <w:rPr>
          <w:i/>
        </w:rPr>
        <w:t>signert</w:t>
      </w:r>
      <w:r w:rsidRPr="003F6457">
        <w:t xml:space="preserve">. Det er i utgangspunktet mulig å velge mellom ulike strategier for behandling av krypterte eller signerte meldinger. De obligatoriske kravene er basert på en strategi som kan sies å ha lavt ambisjonsnivå. Den går ut på at organet dekrypterer meldingen ved mottak, deretter tilføres registreringen og dokumentbeskrivelsen metadata om forsendelsen. Det mottatte dokumentet </w:t>
      </w:r>
      <w:r w:rsidR="00BF3123">
        <w:t xml:space="preserve">lagres i ukryptert form i Noark </w:t>
      </w:r>
      <w:r w:rsidRPr="003F6457">
        <w:t>5-kjernen. Senere bruk av dokumentet innenfor organet vil kun være basert på den ordinære tilgangskontrollen i Noark-løsningen.</w:t>
      </w:r>
    </w:p>
    <w:p w:rsidR="00BC7054" w:rsidRPr="003F6457" w:rsidRDefault="00BC7054"/>
    <w:p w:rsidR="00BC7054" w:rsidRPr="003F6457" w:rsidRDefault="00BC7054">
      <w:r w:rsidRPr="003F6457">
        <w:t xml:space="preserve">Det er lite metadata på dette området </w:t>
      </w:r>
      <w:r w:rsidR="00BF3123">
        <w:t xml:space="preserve">som skal lagres internt i Noark </w:t>
      </w:r>
      <w:r w:rsidRPr="003F6457">
        <w:t xml:space="preserve">5-løsningen. Detaljerte verifikasjonsdata skrives i den utstrekning det er behov for til logger, jf. kapittel </w:t>
      </w:r>
      <w:r w:rsidRPr="003F6457">
        <w:fldChar w:fldCharType="begin"/>
      </w:r>
      <w:r w:rsidRPr="003F6457">
        <w:instrText xml:space="preserve"> REF _Ref226444150 \w \h  \* MERGEFORMAT </w:instrText>
      </w:r>
      <w:r w:rsidRPr="003F6457">
        <w:fldChar w:fldCharType="separate"/>
      </w:r>
      <w:r w:rsidR="002E3C7E" w:rsidRPr="002E3C7E">
        <w:rPr>
          <w:i/>
        </w:rPr>
        <w:t>13</w:t>
      </w:r>
      <w:r w:rsidRPr="003F6457">
        <w:fldChar w:fldCharType="end"/>
      </w:r>
      <w:r w:rsidRPr="003F6457">
        <w:rPr>
          <w:i/>
        </w:rPr>
        <w:t xml:space="preserve"> </w:t>
      </w:r>
      <w:r w:rsidRPr="003F6457">
        <w:fldChar w:fldCharType="begin"/>
      </w:r>
      <w:r w:rsidRPr="003F6457">
        <w:instrText xml:space="preserve"> REF _Ref226444153 \h  \* MERGEFORMAT </w:instrText>
      </w:r>
      <w:r w:rsidRPr="003F6457">
        <w:fldChar w:fldCharType="separate"/>
      </w:r>
      <w:r w:rsidR="002E3C7E" w:rsidRPr="002E3C7E">
        <w:rPr>
          <w:i/>
        </w:rPr>
        <w:t>Logg- og sporingsløsninger</w:t>
      </w:r>
      <w:r w:rsidRPr="003F6457">
        <w:fldChar w:fldCharType="end"/>
      </w:r>
      <w:r w:rsidRPr="003F6457">
        <w:t>.</w:t>
      </w:r>
    </w:p>
    <w:p w:rsidR="00BC7054" w:rsidRPr="003F6457" w:rsidRDefault="00BC7054"/>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798"/>
        <w:gridCol w:w="6391"/>
        <w:gridCol w:w="697"/>
        <w:gridCol w:w="1184"/>
      </w:tblGrid>
      <w:tr w:rsidR="00BC7054" w:rsidRPr="003F6457">
        <w:trPr>
          <w:cantSplit/>
          <w:tblHeader/>
        </w:trPr>
        <w:tc>
          <w:tcPr>
            <w:tcW w:w="798"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391" w:type="dxa"/>
            <w:shd w:val="clear" w:color="auto" w:fill="E6E6E6"/>
          </w:tcPr>
          <w:p w:rsidR="00BC7054" w:rsidRPr="003F6457" w:rsidRDefault="00BC7054" w:rsidP="00BC7054">
            <w:pPr>
              <w:pStyle w:val="Tabelloverskrift"/>
            </w:pPr>
            <w:r w:rsidRPr="003F6457">
              <w:t>Krav til metadata for dokumenter mottatt eller sendt med elektronisk signatur</w:t>
            </w:r>
          </w:p>
        </w:tc>
        <w:tc>
          <w:tcPr>
            <w:tcW w:w="697" w:type="dxa"/>
            <w:shd w:val="clear" w:color="auto" w:fill="E6E6E6"/>
          </w:tcPr>
          <w:p w:rsidR="00BC7054" w:rsidRPr="003F6457" w:rsidRDefault="00BC7054" w:rsidP="00BC7054">
            <w:pPr>
              <w:pStyle w:val="Tabelloverskrift"/>
            </w:pPr>
            <w:r w:rsidRPr="003F6457">
              <w:t>Type</w:t>
            </w:r>
          </w:p>
        </w:tc>
        <w:tc>
          <w:tcPr>
            <w:tcW w:w="1184" w:type="dxa"/>
            <w:shd w:val="clear" w:color="auto" w:fill="E6E6E6"/>
          </w:tcPr>
          <w:p w:rsidR="00BC7054" w:rsidRPr="003F6457" w:rsidRDefault="00BC7054" w:rsidP="00BC7054">
            <w:pPr>
              <w:pStyle w:val="Tabelloverskrift"/>
            </w:pPr>
            <w:r w:rsidRPr="003F6457">
              <w:t>Merknad</w:t>
            </w:r>
          </w:p>
        </w:tc>
      </w:tr>
      <w:tr w:rsidR="00BC7054" w:rsidRPr="003F6457">
        <w:trPr>
          <w:cantSplit/>
        </w:trPr>
        <w:tc>
          <w:tcPr>
            <w:tcW w:w="798" w:type="dxa"/>
          </w:tcPr>
          <w:p w:rsidR="00BC7054" w:rsidRPr="003F6457" w:rsidRDefault="00BC7054" w:rsidP="00BC7054">
            <w:pPr>
              <w:numPr>
                <w:ilvl w:val="0"/>
                <w:numId w:val="139"/>
              </w:numPr>
            </w:pPr>
          </w:p>
        </w:tc>
        <w:tc>
          <w:tcPr>
            <w:tcW w:w="6391" w:type="dxa"/>
          </w:tcPr>
          <w:p w:rsidR="00BC7054" w:rsidRPr="003F6457" w:rsidRDefault="00BC7054" w:rsidP="00BC7054">
            <w:r w:rsidRPr="003F6457">
              <w:t xml:space="preserve">Hvis et inngående kryptert dokument er signert elektronisk av en annen enn den som er </w:t>
            </w:r>
            <w:r w:rsidR="00BF3123">
              <w:t xml:space="preserve">oppgitt som avsender, bør Noark </w:t>
            </w:r>
            <w:r w:rsidRPr="003F6457">
              <w:t xml:space="preserve">5-løsningen varsle om dette </w:t>
            </w:r>
          </w:p>
        </w:tc>
        <w:tc>
          <w:tcPr>
            <w:tcW w:w="697" w:type="dxa"/>
          </w:tcPr>
          <w:p w:rsidR="00BC7054" w:rsidRPr="003F6457" w:rsidRDefault="00BC7054" w:rsidP="00BC7054">
            <w:pPr>
              <w:jc w:val="center"/>
            </w:pPr>
            <w:r w:rsidRPr="003F6457">
              <w:t>V</w:t>
            </w:r>
          </w:p>
        </w:tc>
        <w:tc>
          <w:tcPr>
            <w:tcW w:w="1184" w:type="dxa"/>
          </w:tcPr>
          <w:p w:rsidR="00BC7054" w:rsidRPr="003F6457" w:rsidRDefault="00BC7054" w:rsidP="00BC7054"/>
        </w:tc>
      </w:tr>
      <w:tr w:rsidR="00BC7054" w:rsidRPr="003F6457">
        <w:trPr>
          <w:cantSplit/>
        </w:trPr>
        <w:tc>
          <w:tcPr>
            <w:tcW w:w="798" w:type="dxa"/>
          </w:tcPr>
          <w:p w:rsidR="00BC7054" w:rsidRPr="003F6457" w:rsidRDefault="00BC7054" w:rsidP="00BC7054">
            <w:pPr>
              <w:numPr>
                <w:ilvl w:val="0"/>
                <w:numId w:val="139"/>
              </w:numPr>
            </w:pPr>
          </w:p>
        </w:tc>
        <w:tc>
          <w:tcPr>
            <w:tcW w:w="6391" w:type="dxa"/>
          </w:tcPr>
          <w:p w:rsidR="00BC7054" w:rsidRPr="003F6457" w:rsidRDefault="00BC7054" w:rsidP="00BC7054">
            <w:r w:rsidRPr="003F6457">
              <w:t>Hvis dokument som nevnt ovenfor er sendt med et utvekslingsformat som normalt fører til at det behandles automatisk, bør det overføres til manuell behandling</w:t>
            </w:r>
          </w:p>
        </w:tc>
        <w:tc>
          <w:tcPr>
            <w:tcW w:w="697" w:type="dxa"/>
          </w:tcPr>
          <w:p w:rsidR="00BC7054" w:rsidRPr="003F6457" w:rsidRDefault="00BC7054" w:rsidP="00BC7054">
            <w:pPr>
              <w:jc w:val="center"/>
            </w:pPr>
            <w:r w:rsidRPr="003F6457">
              <w:t>V</w:t>
            </w:r>
          </w:p>
        </w:tc>
        <w:tc>
          <w:tcPr>
            <w:tcW w:w="1184" w:type="dxa"/>
          </w:tcPr>
          <w:p w:rsidR="00BC7054" w:rsidRPr="003F6457" w:rsidRDefault="00BC7054" w:rsidP="00BC7054"/>
        </w:tc>
      </w:tr>
      <w:tr w:rsidR="00BC7054" w:rsidRPr="003F6457">
        <w:trPr>
          <w:cantSplit/>
        </w:trPr>
        <w:tc>
          <w:tcPr>
            <w:tcW w:w="798" w:type="dxa"/>
          </w:tcPr>
          <w:p w:rsidR="00BC7054" w:rsidRPr="003F6457" w:rsidRDefault="00BC7054" w:rsidP="00BC7054">
            <w:pPr>
              <w:numPr>
                <w:ilvl w:val="0"/>
                <w:numId w:val="139"/>
              </w:numPr>
            </w:pPr>
          </w:p>
        </w:tc>
        <w:tc>
          <w:tcPr>
            <w:tcW w:w="6391" w:type="dxa"/>
          </w:tcPr>
          <w:p w:rsidR="00BC7054" w:rsidRPr="003F6457" w:rsidRDefault="00BC7054" w:rsidP="00BC7054">
            <w:r w:rsidRPr="003F6457">
              <w:t>Når organet sender ut et elektronisk dokument som er svar på et inngående elektronisk dokument, bør dokumentet sendes ut med minst like høyt sikkerhetsnivå som det inngående dokumentet hadde.</w:t>
            </w:r>
          </w:p>
        </w:tc>
        <w:tc>
          <w:tcPr>
            <w:tcW w:w="697" w:type="dxa"/>
          </w:tcPr>
          <w:p w:rsidR="00BC7054" w:rsidRPr="003F6457" w:rsidRDefault="00BC7054" w:rsidP="00BC7054">
            <w:pPr>
              <w:jc w:val="center"/>
            </w:pPr>
            <w:r w:rsidRPr="003F6457">
              <w:t>V</w:t>
            </w:r>
          </w:p>
        </w:tc>
        <w:tc>
          <w:tcPr>
            <w:tcW w:w="1184" w:type="dxa"/>
          </w:tcPr>
          <w:p w:rsidR="00BC7054" w:rsidRPr="003F6457" w:rsidRDefault="00BC7054" w:rsidP="00BC7054"/>
        </w:tc>
      </w:tr>
      <w:tr w:rsidR="00BC7054" w:rsidRPr="003F6457">
        <w:trPr>
          <w:cantSplit/>
        </w:trPr>
        <w:tc>
          <w:tcPr>
            <w:tcW w:w="798" w:type="dxa"/>
          </w:tcPr>
          <w:p w:rsidR="00BC7054" w:rsidRPr="003F6457" w:rsidRDefault="00BC7054" w:rsidP="00BC7054">
            <w:pPr>
              <w:numPr>
                <w:ilvl w:val="0"/>
                <w:numId w:val="139"/>
              </w:numPr>
            </w:pPr>
          </w:p>
        </w:tc>
        <w:tc>
          <w:tcPr>
            <w:tcW w:w="6391" w:type="dxa"/>
          </w:tcPr>
          <w:p w:rsidR="00BC7054" w:rsidRPr="003F6457" w:rsidRDefault="00BC7054" w:rsidP="00BC7054">
            <w:r w:rsidRPr="003F6457">
              <w:t>Dersom mottatte dokumenter skal lagres i kryptert form, bør de først dekrypteres og så krypteres på nytt med signaturer som organet selv har kontroll over, slik at man ikke er avhengig av avsenders offentlige nøkkel ved fremtidig bruk av dokumentet</w:t>
            </w:r>
          </w:p>
        </w:tc>
        <w:tc>
          <w:tcPr>
            <w:tcW w:w="697" w:type="dxa"/>
          </w:tcPr>
          <w:p w:rsidR="00BC7054" w:rsidRPr="003F6457" w:rsidRDefault="00BC7054" w:rsidP="00BC7054">
            <w:pPr>
              <w:jc w:val="center"/>
            </w:pPr>
            <w:r w:rsidRPr="003F6457">
              <w:t>V</w:t>
            </w:r>
          </w:p>
        </w:tc>
        <w:tc>
          <w:tcPr>
            <w:tcW w:w="1184" w:type="dxa"/>
          </w:tcPr>
          <w:p w:rsidR="00BC7054" w:rsidRPr="003F6457" w:rsidRDefault="00BC7054" w:rsidP="00BC7054"/>
        </w:tc>
      </w:tr>
      <w:tr w:rsidR="00BC7054" w:rsidRPr="003F6457">
        <w:trPr>
          <w:cantSplit/>
        </w:trPr>
        <w:tc>
          <w:tcPr>
            <w:tcW w:w="798" w:type="dxa"/>
          </w:tcPr>
          <w:p w:rsidR="00BC7054" w:rsidRPr="003F6457" w:rsidRDefault="00BC7054" w:rsidP="00BC7054">
            <w:pPr>
              <w:numPr>
                <w:ilvl w:val="0"/>
                <w:numId w:val="139"/>
              </w:numPr>
            </w:pPr>
          </w:p>
        </w:tc>
        <w:tc>
          <w:tcPr>
            <w:tcW w:w="6391" w:type="dxa"/>
          </w:tcPr>
          <w:p w:rsidR="00BC7054" w:rsidRPr="003F6457" w:rsidRDefault="00BC7054" w:rsidP="00BC7054">
            <w:r w:rsidRPr="003F6457">
              <w:t xml:space="preserve">Ved </w:t>
            </w:r>
            <w:r w:rsidR="00F425B1" w:rsidRPr="003F6457">
              <w:t>deponering/avlevering</w:t>
            </w:r>
            <w:r w:rsidRPr="003F6457">
              <w:t xml:space="preserve"> av elektronisk arkiv til arkivinstitusjon bør fortrinnsvis alle krypterte dokumenter dekrypteres</w:t>
            </w:r>
          </w:p>
        </w:tc>
        <w:tc>
          <w:tcPr>
            <w:tcW w:w="697" w:type="dxa"/>
          </w:tcPr>
          <w:p w:rsidR="00BC7054" w:rsidRPr="003F6457" w:rsidRDefault="00BC7054" w:rsidP="00BC7054">
            <w:pPr>
              <w:jc w:val="center"/>
            </w:pPr>
            <w:r w:rsidRPr="003F6457">
              <w:t>V</w:t>
            </w:r>
          </w:p>
        </w:tc>
        <w:tc>
          <w:tcPr>
            <w:tcW w:w="1184" w:type="dxa"/>
          </w:tcPr>
          <w:p w:rsidR="00BC7054" w:rsidRPr="003F6457" w:rsidRDefault="00BC7054" w:rsidP="00BC7054"/>
        </w:tc>
      </w:tr>
      <w:tr w:rsidR="00BC7054" w:rsidRPr="003F6457">
        <w:trPr>
          <w:cantSplit/>
        </w:trPr>
        <w:tc>
          <w:tcPr>
            <w:tcW w:w="798" w:type="dxa"/>
          </w:tcPr>
          <w:p w:rsidR="00BC7054" w:rsidRPr="003F6457" w:rsidRDefault="00BC7054" w:rsidP="00BC7054">
            <w:pPr>
              <w:numPr>
                <w:ilvl w:val="0"/>
                <w:numId w:val="139"/>
              </w:numPr>
            </w:pPr>
          </w:p>
        </w:tc>
        <w:tc>
          <w:tcPr>
            <w:tcW w:w="6391" w:type="dxa"/>
          </w:tcPr>
          <w:p w:rsidR="00BC7054" w:rsidRPr="003F6457" w:rsidRDefault="00BC7054" w:rsidP="00BC7054">
            <w:r w:rsidRPr="003F6457">
              <w:t>Dersom krypterte dokumenter skal forbli krypterte ved lagring i arkivinstitusjon, bør de først dekrypteres og så krypteres på nytt med signaturer som arkivinstitusjonen har kontroll over</w:t>
            </w:r>
          </w:p>
        </w:tc>
        <w:tc>
          <w:tcPr>
            <w:tcW w:w="697" w:type="dxa"/>
          </w:tcPr>
          <w:p w:rsidR="00BC7054" w:rsidRPr="003F6457" w:rsidRDefault="00BC7054" w:rsidP="00BC7054">
            <w:pPr>
              <w:jc w:val="center"/>
            </w:pPr>
            <w:r w:rsidRPr="003F6457">
              <w:t>V</w:t>
            </w:r>
          </w:p>
        </w:tc>
        <w:tc>
          <w:tcPr>
            <w:tcW w:w="1184" w:type="dxa"/>
          </w:tcPr>
          <w:p w:rsidR="00BC7054" w:rsidRPr="003F6457" w:rsidRDefault="00BC7054" w:rsidP="00BC7054"/>
        </w:tc>
      </w:tr>
    </w:tbl>
    <w:p w:rsidR="00BC7054" w:rsidRPr="003F6457" w:rsidRDefault="00BC7054" w:rsidP="00BC7054">
      <w:pPr>
        <w:pStyle w:val="Overskrift1"/>
      </w:pPr>
      <w:bookmarkStart w:id="422" w:name="_Ref168107909"/>
      <w:bookmarkStart w:id="423" w:name="_Toc170136188"/>
      <w:bookmarkStart w:id="424" w:name="_Ref226444150"/>
      <w:bookmarkStart w:id="425" w:name="_Ref226444153"/>
      <w:bookmarkStart w:id="426" w:name="_Toc463252853"/>
      <w:r w:rsidRPr="003F6457">
        <w:t>Logg- og sporing</w:t>
      </w:r>
      <w:bookmarkEnd w:id="422"/>
      <w:bookmarkEnd w:id="423"/>
      <w:r w:rsidRPr="003F6457">
        <w:t>sløsninger</w:t>
      </w:r>
      <w:bookmarkEnd w:id="424"/>
      <w:bookmarkEnd w:id="425"/>
      <w:bookmarkEnd w:id="426"/>
    </w:p>
    <w:p w:rsidR="00BC7054" w:rsidRPr="003F6457" w:rsidRDefault="00BC7054">
      <w:r w:rsidRPr="003F6457">
        <w:t>Sporingsinformasjon er fortløpende registrering av hendelser som utføres i eller av Noark 5-løsningen. Dette inkluderer hendelser utført av brukere eller administratorer, og også hendelser so</w:t>
      </w:r>
      <w:r w:rsidR="00BF3123">
        <w:t xml:space="preserve">m er automatisk utført av Noark </w:t>
      </w:r>
      <w:r w:rsidRPr="003F6457">
        <w:t>5-løsningen som et resultat av automatiserte funksjoner. Sporingsinformasjon beskriver og dokumenterer bestemte deler av arkivdokumentets historikk.</w:t>
      </w:r>
    </w:p>
    <w:p w:rsidR="00BC7054" w:rsidRPr="003F6457" w:rsidRDefault="00BC7054"/>
    <w:p w:rsidR="00BC7054" w:rsidRPr="003F6457" w:rsidRDefault="00BC7054">
      <w:r w:rsidRPr="003F6457">
        <w:t>En automatisk registrering av hendelser og handlinger fyller flere formål. I hovedsak kan formålene deles inn i to hovedkategorier, etter tidsfaser: Den ene kategorien er forvaltningsmessig bruk, under arkivdanning. Da er formålene å revidere eller etterprøve brukeres og kommunikasjonsparters handlinger. Relevant sporingsinformasjon kan være hvem som har åpnet eller endret et dokument, eller detaljopplysninger fra digitale verifikasjonsmekanismer. Den andre kategorien er autentisitetsstøttende informasjon, for å kunne forstå den sammenhengen dokumentene opprinnelig inngikk i, og etterprøve hvilket grunnlag forvaltningsorganet hadde for å ha tillit til dokumentenes autentisitet. Relevant sporingsinformasjon kan være opplysninger om saksbehandlingsprosessen, endringer av dokumentets organisatoriske tilhørighet, klassifikasjon, filformater, hvem som har dekryptert og verifisert elektronisk mottatte dokumenter og lignende.</w:t>
      </w:r>
    </w:p>
    <w:p w:rsidR="00BC7054" w:rsidRPr="003F6457" w:rsidRDefault="00BC7054" w:rsidP="00BC7054">
      <w:pPr>
        <w:pStyle w:val="Overskrift2"/>
        <w:rPr>
          <w:lang w:val="nb-NO"/>
        </w:rPr>
      </w:pPr>
      <w:bookmarkStart w:id="427" w:name="_Toc170136202"/>
      <w:bookmarkStart w:id="428" w:name="_Toc463252854"/>
      <w:r w:rsidRPr="003F6457">
        <w:rPr>
          <w:lang w:val="nb-NO"/>
        </w:rPr>
        <w:t>Prinsipper for logging</w:t>
      </w:r>
      <w:bookmarkEnd w:id="427"/>
      <w:bookmarkEnd w:id="428"/>
    </w:p>
    <w:p w:rsidR="00BC7054" w:rsidRPr="003F6457" w:rsidRDefault="00BC7054" w:rsidP="00BC7054">
      <w:pPr>
        <w:pStyle w:val="Overskrift3"/>
        <w:rPr>
          <w:lang w:val="nb-NO"/>
        </w:rPr>
      </w:pPr>
      <w:bookmarkStart w:id="429" w:name="_Toc463252855"/>
      <w:r w:rsidRPr="003F6457">
        <w:rPr>
          <w:lang w:val="nb-NO"/>
        </w:rPr>
        <w:t>Sporingsinformasjon i eksterne logger</w:t>
      </w:r>
      <w:bookmarkEnd w:id="429"/>
    </w:p>
    <w:p w:rsidR="00BC7054" w:rsidRPr="003F6457" w:rsidRDefault="00BC7054">
      <w:r w:rsidRPr="003F6457">
        <w:t>Hovedprinsippet, som i de fleste tilf</w:t>
      </w:r>
      <w:r w:rsidR="00BF3123">
        <w:t>eller er det mest hensikts</w:t>
      </w:r>
      <w:r w:rsidRPr="003F6457">
        <w:t xml:space="preserve">messige, er å lagre sporingsinformasjonen som eksterne </w:t>
      </w:r>
      <w:r w:rsidRPr="003F6457">
        <w:rPr>
          <w:i/>
        </w:rPr>
        <w:t>logger</w:t>
      </w:r>
      <w:r w:rsidRPr="003F6457">
        <w:t>. En ekstern logg er automatiske registreringer som skrives til egne filer (eventuelt til egne da</w:t>
      </w:r>
      <w:r w:rsidR="00BF3123">
        <w:t xml:space="preserve">tabasestrukturer) utenfor Noark </w:t>
      </w:r>
      <w:r w:rsidRPr="003F6457">
        <w:t>5-løsningen. Loggen er normalt ikke tilgjengelig for alminnelige brukere i en ordinær brukssituasjon. Den brukes bare til revisjon og etterprøving. Sporingsinformasjon vil ofte kunne bestå av informasjon som bare finnes i ekster</w:t>
      </w:r>
      <w:r w:rsidR="00BF3123">
        <w:t xml:space="preserve">ne fagsystemer, og ikke i Noark </w:t>
      </w:r>
      <w:r w:rsidRPr="003F6457">
        <w:t>5 kjernen, for eksempel i form av arbeidsflyt og hendelser som har dokumentasjonsverdi.</w:t>
      </w:r>
    </w:p>
    <w:p w:rsidR="00BC7054" w:rsidRPr="003F6457" w:rsidRDefault="00BC7054" w:rsidP="00BC7054">
      <w:pPr>
        <w:pStyle w:val="Overskrift3"/>
        <w:rPr>
          <w:lang w:val="nb-NO"/>
        </w:rPr>
      </w:pPr>
      <w:bookmarkStart w:id="430" w:name="_Toc463252856"/>
      <w:r w:rsidRPr="003F6457">
        <w:rPr>
          <w:lang w:val="nb-NO"/>
        </w:rPr>
        <w:t>Sporingsinformasjon som metadata eller som eget dokument i arkivet</w:t>
      </w:r>
      <w:bookmarkEnd w:id="430"/>
    </w:p>
    <w:p w:rsidR="00BC7054" w:rsidRPr="003F6457" w:rsidRDefault="00BC7054">
      <w:r w:rsidRPr="003F6457">
        <w:t>For enkelte formål kan de</w:t>
      </w:r>
      <w:r w:rsidR="00BF3123">
        <w:t>t imidlertid også være hensikts</w:t>
      </w:r>
      <w:r w:rsidRPr="003F6457">
        <w:t>messig å lagre sporingsi</w:t>
      </w:r>
      <w:r w:rsidR="00BF3123">
        <w:t xml:space="preserve">nformasjon som metadata i Noark </w:t>
      </w:r>
      <w:r w:rsidRPr="003F6457">
        <w:t>5 kjernen. Det gjelder først og fremst automatiske registreringer som det kan være nyttig å ha tilgang til sammen med dokumenter og andre sakstilknyttede metadata. Sporingsinformasjon lagret som metadata kan være tilgjengelig under normal bruk av løsningen, til forskjell fra logger som bare brukes til etterfølgende kontroll og revisjon. Dette er en alternativ strategi til eksterne logger.</w:t>
      </w:r>
    </w:p>
    <w:p w:rsidR="00BC7054" w:rsidRPr="003F6457" w:rsidRDefault="00BC7054"/>
    <w:p w:rsidR="00BC7054" w:rsidRPr="003F6457" w:rsidRDefault="00BC7054">
      <w:r w:rsidRPr="003F6457">
        <w:t>For eksempel kan prosessinformasjon fra saksbehandling som har foregått i et eksternt fagsystem lagres som egne dokumenter i arkivet. Det vil kunne bidra til å gjøre informasjon som i utgangspunktet er spesifikk for fagsystemet tilgjengelig for eventuelle andre brukere av arkivet, som ikke er pålogget via det samme fagsystemet. Denne strategien betyr at sporingsinformasjon i form av arbeidsflyt og hendelser som har dokumentasjonsverdi arkiveres s</w:t>
      </w:r>
      <w:r w:rsidR="00BF3123">
        <w:t xml:space="preserve">om en egen dokumenttype i Noark </w:t>
      </w:r>
      <w:r w:rsidRPr="003F6457">
        <w:t>5-løsningen. Dette kan skje ved avslutningen av en behandling. Avhengig av typen behandling som avsluttes, kan dokumentet knyttes til</w:t>
      </w:r>
      <w:r w:rsidRPr="003F6457">
        <w:br/>
      </w:r>
      <w:r w:rsidRPr="003F6457">
        <w:rPr>
          <w:i/>
        </w:rPr>
        <w:t>enten:</w:t>
      </w:r>
    </w:p>
    <w:p w:rsidR="00BC7054" w:rsidRPr="003F6457" w:rsidRDefault="00BC7054" w:rsidP="00BC7054">
      <w:pPr>
        <w:numPr>
          <w:ilvl w:val="1"/>
          <w:numId w:val="22"/>
        </w:numPr>
      </w:pPr>
      <w:r w:rsidRPr="003F6457">
        <w:t>Registreringen, som et slags vedlegg, med beskrivelse av hvilke prosesser registreringen har vært gjenstand for før den ble ferdig</w:t>
      </w:r>
    </w:p>
    <w:p w:rsidR="00BC7054" w:rsidRPr="003F6457" w:rsidRDefault="00BC7054">
      <w:pPr>
        <w:rPr>
          <w:i/>
        </w:rPr>
      </w:pPr>
      <w:r w:rsidRPr="003F6457">
        <w:rPr>
          <w:i/>
        </w:rPr>
        <w:t>eller:</w:t>
      </w:r>
    </w:p>
    <w:p w:rsidR="00BC7054" w:rsidRPr="003F6457" w:rsidRDefault="00BC7054" w:rsidP="00BC7054">
      <w:pPr>
        <w:numPr>
          <w:ilvl w:val="1"/>
          <w:numId w:val="22"/>
        </w:numPr>
      </w:pPr>
      <w:r w:rsidRPr="003F6457">
        <w:t>Mappenivået, det innebærer at dokumentet med sporingsinformasjon knyttes opp som egen registrering/journalpost</w:t>
      </w:r>
    </w:p>
    <w:p w:rsidR="00BC7054" w:rsidRPr="003F6457" w:rsidRDefault="00BC7054" w:rsidP="00BC7054">
      <w:pPr>
        <w:pStyle w:val="Overskrift3"/>
        <w:rPr>
          <w:lang w:val="nb-NO"/>
        </w:rPr>
      </w:pPr>
      <w:bookmarkStart w:id="431" w:name="_Toc463252857"/>
      <w:r w:rsidRPr="003F6457">
        <w:rPr>
          <w:lang w:val="nb-NO"/>
        </w:rPr>
        <w:t>Konfigurerbarhet</w:t>
      </w:r>
      <w:bookmarkEnd w:id="431"/>
    </w:p>
    <w:p w:rsidR="00BC7054" w:rsidRPr="003F6457" w:rsidRDefault="00BC7054">
      <w:r w:rsidRPr="003F6457">
        <w:t>Loggen kan bli svært stor dersom absolutt alle hendelser logges. Derfor stilles det relativt beskjedne obligatoriske krav til hva som må logges. Et organ som har behov for det bør imidlertid kunne velge å registrere vesentlig mer sporingsinformasjon enn det obligatoriske. Ideelt sett bør alle endringer av</w:t>
      </w:r>
      <w:r w:rsidR="00BF3123">
        <w:t xml:space="preserve"> metadata og dokumenter i Noark </w:t>
      </w:r>
      <w:r w:rsidRPr="003F6457">
        <w:t>5-løsningen kunne logges, for de som har behov for det.</w:t>
      </w:r>
    </w:p>
    <w:p w:rsidR="00BC7054" w:rsidRPr="003F6457" w:rsidRDefault="00BC7054"/>
    <w:p w:rsidR="00BC7054" w:rsidRPr="003F6457" w:rsidRDefault="00BC7054">
      <w:r w:rsidRPr="003F6457">
        <w:t>Mengden av hendelser som registreres bør også kunne økes midlertidig, for en kortere eller lenger periode. Det vil kunne være til hjelp for å analysere arbeidsprosesser, informasjonsflyt og bruk av tilgangsrettigheter etc., uten at loggene trenger å vokse uhemmet gjennom hele arkivdanningsfasen.</w:t>
      </w:r>
    </w:p>
    <w:p w:rsidR="00BC7054" w:rsidRPr="003F6457" w:rsidRDefault="00BC7054" w:rsidP="00BC7054">
      <w:pPr>
        <w:pStyle w:val="Overskrift3"/>
        <w:rPr>
          <w:lang w:val="nb-NO"/>
        </w:rPr>
      </w:pPr>
      <w:bookmarkStart w:id="432" w:name="_Toc463252858"/>
      <w:r w:rsidRPr="003F6457">
        <w:rPr>
          <w:lang w:val="nb-NO"/>
        </w:rPr>
        <w:t>Særskilte styrkekrav, uforanderlighet</w:t>
      </w:r>
      <w:bookmarkEnd w:id="432"/>
    </w:p>
    <w:p w:rsidR="00BC7054" w:rsidRPr="003F6457" w:rsidRDefault="00BF3123">
      <w:r>
        <w:t xml:space="preserve">Noark </w:t>
      </w:r>
      <w:r w:rsidR="00BC7054" w:rsidRPr="003F6457">
        <w:t>5 angir først og fremst krav til hvilken sporingsinformasjon som skal registreres. De funksjonelle og innholdsmessige kravene gir i seg selv ikke grunnlag for å fastslå hvilken tillit andre aktører kan eller bør ha til at loggene gir et riktig bilde av de registrerte hendelsene. For enkelte anvendelser kan det være behov for å kunne bevise at en logg ikke har – eller kan ha – blitt manipulert. Å forstå hva som har skjedd i en feilsituasjon internt i virksomheten stiller ikke høye krav til bevisstyrke. Kravene for å sikre uavviselighet i elektronisk samhandling med andre parter vil være vesentlig høyere.</w:t>
      </w:r>
    </w:p>
    <w:p w:rsidR="00BC7054" w:rsidRPr="003F6457" w:rsidRDefault="00BC7054"/>
    <w:p w:rsidR="00BC7054" w:rsidRPr="003F6457" w:rsidRDefault="00BC7054">
      <w:r w:rsidRPr="003F6457">
        <w:t>”Uforanderlighet” er et krav som ikke kan gis en fast og entydig definisjon, men det kan sannsynliggjøres på ulike vis og i forskjellige styrkeg</w:t>
      </w:r>
      <w:r w:rsidR="00BF3123">
        <w:t xml:space="preserve">rader. Minstekravet etter Noark </w:t>
      </w:r>
      <w:r w:rsidRPr="003F6457">
        <w:t>5 er at loggene i seg selv er underlagt tilgangskontroll. Bruk av ”hash-funksjoner”, som kan generere en elektronisk sjekksum regnet ut på bakgrunn av innholdet i dokumenter eller metadata kan gi økt sikkerhet for at innholdet ikke er manipulert. Et annet eksempel på et sterkere krav er å skrive logger til et ”WORM” (write once, read many) lagringsmedium. Et tredje eksempel er å overføre logger automatisk til en nøytral tredjepart. Ulike tiltak for å sikre uforanderlighet kan også kombineres ved særskilte behov. Det enkelte organ må selv beslutte</w:t>
      </w:r>
      <w:r w:rsidR="00715EEB" w:rsidRPr="003F6457">
        <w:t>,</w:t>
      </w:r>
      <w:r w:rsidRPr="003F6457">
        <w:t xml:space="preserve"> og iverksette logging med de styrkekrav som er relevante ut fra virksomhetens art.</w:t>
      </w:r>
    </w:p>
    <w:p w:rsidR="00BC7054" w:rsidRPr="003F6457" w:rsidRDefault="00BC7054" w:rsidP="00BC7054">
      <w:pPr>
        <w:pStyle w:val="Overskrift2"/>
        <w:rPr>
          <w:lang w:val="nb-NO"/>
        </w:rPr>
      </w:pPr>
      <w:bookmarkStart w:id="433" w:name="_Toc170136203"/>
      <w:bookmarkStart w:id="434" w:name="_Toc463252859"/>
      <w:r w:rsidRPr="003F6457">
        <w:rPr>
          <w:lang w:val="nb-NO"/>
        </w:rPr>
        <w:t>Overordnede krav til sporingsinformasjon</w:t>
      </w:r>
      <w:bookmarkEnd w:id="433"/>
      <w:bookmarkEnd w:id="434"/>
    </w:p>
    <w:p w:rsidR="00BC7054" w:rsidRPr="003F6457" w:rsidRDefault="00BC7054">
      <w:r w:rsidRPr="003F6457">
        <w:t>Generering av sporingsinformasjon skal håndteres av identifiserbare funksjoner i løsningen, som er dokumenterte, konfigurerbare og som kan underlegges løsningens tilgangskontroll.</w:t>
      </w:r>
    </w:p>
    <w:p w:rsidR="00BC7054" w:rsidRPr="003F6457" w:rsidRDefault="00BC7054"/>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908"/>
        <w:gridCol w:w="6153"/>
        <w:gridCol w:w="695"/>
        <w:gridCol w:w="1314"/>
      </w:tblGrid>
      <w:tr w:rsidR="00BC7054" w:rsidRPr="003F6457">
        <w:trPr>
          <w:cantSplit/>
          <w:tblHeader/>
        </w:trPr>
        <w:tc>
          <w:tcPr>
            <w:tcW w:w="908"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153" w:type="dxa"/>
            <w:shd w:val="clear" w:color="auto" w:fill="E6E6E6"/>
          </w:tcPr>
          <w:p w:rsidR="00BC7054" w:rsidRPr="003F6457" w:rsidRDefault="00BC7054" w:rsidP="00BC7054">
            <w:pPr>
              <w:pStyle w:val="Tabelloverskrift"/>
            </w:pPr>
            <w:r w:rsidRPr="003F6457">
              <w:t>Krav til funksjon for å håndtere sporingsinformasjon</w:t>
            </w:r>
          </w:p>
        </w:tc>
        <w:tc>
          <w:tcPr>
            <w:tcW w:w="695" w:type="dxa"/>
            <w:shd w:val="clear" w:color="auto" w:fill="E6E6E6"/>
          </w:tcPr>
          <w:p w:rsidR="00BC7054" w:rsidRPr="003F6457" w:rsidRDefault="00BC7054" w:rsidP="00BC7054">
            <w:pPr>
              <w:pStyle w:val="Tabelloverskrift"/>
            </w:pPr>
            <w:r w:rsidRPr="003F6457">
              <w:t>Type</w:t>
            </w:r>
          </w:p>
        </w:tc>
        <w:tc>
          <w:tcPr>
            <w:tcW w:w="1314" w:type="dxa"/>
            <w:shd w:val="clear" w:color="auto" w:fill="E6E6E6"/>
          </w:tcPr>
          <w:p w:rsidR="00BC7054" w:rsidRPr="003F6457" w:rsidRDefault="00BC7054" w:rsidP="00BC7054">
            <w:pPr>
              <w:pStyle w:val="Tabelloverskrift"/>
            </w:pPr>
            <w:r w:rsidRPr="003F6457">
              <w:t>Merknad</w:t>
            </w:r>
          </w:p>
        </w:tc>
      </w:tr>
      <w:tr w:rsidR="00BC7054" w:rsidRPr="003F6457">
        <w:trPr>
          <w:cantSplit/>
        </w:trPr>
        <w:tc>
          <w:tcPr>
            <w:tcW w:w="908" w:type="dxa"/>
          </w:tcPr>
          <w:p w:rsidR="00BC7054" w:rsidRPr="003F6457" w:rsidRDefault="00BC7054" w:rsidP="00BC7054">
            <w:pPr>
              <w:numPr>
                <w:ilvl w:val="0"/>
                <w:numId w:val="140"/>
              </w:numPr>
            </w:pPr>
          </w:p>
        </w:tc>
        <w:tc>
          <w:tcPr>
            <w:tcW w:w="6153" w:type="dxa"/>
          </w:tcPr>
          <w:p w:rsidR="00BC7054" w:rsidRPr="003F6457" w:rsidRDefault="00BF3123" w:rsidP="00BC7054">
            <w:r>
              <w:t xml:space="preserve">Noark </w:t>
            </w:r>
            <w:r w:rsidR="00BC7054" w:rsidRPr="003F6457">
              <w:t>5- løsningen bør ha funksjoner som automatisk registrerer og lagrer opplysninger om definerte hendelser som har skjedd med dokumenter og metadata i løsningen.</w:t>
            </w:r>
          </w:p>
        </w:tc>
        <w:tc>
          <w:tcPr>
            <w:tcW w:w="695" w:type="dxa"/>
          </w:tcPr>
          <w:p w:rsidR="00BC7054" w:rsidRPr="003F6457" w:rsidRDefault="00BC7054" w:rsidP="00BC7054">
            <w:pPr>
              <w:jc w:val="center"/>
            </w:pPr>
            <w:r w:rsidRPr="003F6457">
              <w:t>V</w:t>
            </w:r>
          </w:p>
        </w:tc>
        <w:tc>
          <w:tcPr>
            <w:tcW w:w="131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40"/>
              </w:numPr>
            </w:pPr>
            <w:bookmarkStart w:id="435" w:name="_Ref226444575"/>
          </w:p>
        </w:tc>
        <w:bookmarkEnd w:id="435"/>
        <w:tc>
          <w:tcPr>
            <w:tcW w:w="6153" w:type="dxa"/>
          </w:tcPr>
          <w:p w:rsidR="00BC7054" w:rsidRPr="003F6457" w:rsidRDefault="00BF3123" w:rsidP="00BC7054">
            <w:r>
              <w:t xml:space="preserve">Noark </w:t>
            </w:r>
            <w:r w:rsidR="00BC7054" w:rsidRPr="003F6457">
              <w:t>5- løsningen bør ha et register som spesifiserer hvilke hendelser (definerte regler) som skal utløse registrering av sporingsinformasjon</w:t>
            </w:r>
          </w:p>
        </w:tc>
        <w:tc>
          <w:tcPr>
            <w:tcW w:w="695" w:type="dxa"/>
          </w:tcPr>
          <w:p w:rsidR="00BC7054" w:rsidRPr="003F6457" w:rsidRDefault="00BC7054" w:rsidP="00BC7054">
            <w:pPr>
              <w:jc w:val="center"/>
            </w:pPr>
            <w:r w:rsidRPr="003F6457">
              <w:t>V</w:t>
            </w:r>
          </w:p>
        </w:tc>
        <w:tc>
          <w:tcPr>
            <w:tcW w:w="131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40"/>
              </w:numPr>
            </w:pPr>
          </w:p>
        </w:tc>
        <w:tc>
          <w:tcPr>
            <w:tcW w:w="6153" w:type="dxa"/>
          </w:tcPr>
          <w:p w:rsidR="00BC7054" w:rsidRPr="003F6457" w:rsidRDefault="00BC7054" w:rsidP="00BC7054">
            <w:r w:rsidRPr="003F6457">
              <w:t>For alle hendelser som skal registreres, skal følgende opplysninger alltid logges:</w:t>
            </w:r>
          </w:p>
          <w:p w:rsidR="00BC7054" w:rsidRPr="003F6457" w:rsidRDefault="00BC7054" w:rsidP="00BC7054">
            <w:pPr>
              <w:numPr>
                <w:ilvl w:val="0"/>
                <w:numId w:val="16"/>
              </w:numPr>
            </w:pPr>
            <w:r w:rsidRPr="003F6457">
              <w:t>SystemID for dataobjektet (mappe, registrering, dokument, klassifikasjon, organisatorisk enhet etc.) som hendelsen gjelder</w:t>
            </w:r>
          </w:p>
          <w:p w:rsidR="00BC7054" w:rsidRPr="003F6457" w:rsidRDefault="00BC7054" w:rsidP="00BC7054">
            <w:pPr>
              <w:numPr>
                <w:ilvl w:val="0"/>
                <w:numId w:val="16"/>
              </w:numPr>
            </w:pPr>
            <w:r w:rsidRPr="003F6457">
              <w:t>Referanse til den definerte reglen som utløste registreringen (jf. kravet ovenfor)</w:t>
            </w:r>
          </w:p>
          <w:p w:rsidR="00BC7054" w:rsidRPr="003F6457" w:rsidRDefault="008022A8" w:rsidP="00BC7054">
            <w:pPr>
              <w:numPr>
                <w:ilvl w:val="0"/>
                <w:numId w:val="16"/>
              </w:numPr>
            </w:pPr>
            <w:r>
              <w:t>Type h</w:t>
            </w:r>
            <w:r w:rsidR="00BC7054" w:rsidRPr="003F6457">
              <w:t>endelse (fulltekstbeskrivelse eller kode med referanse til tabell)</w:t>
            </w:r>
          </w:p>
          <w:p w:rsidR="00BC7054" w:rsidRPr="003F6457" w:rsidRDefault="00BC7054" w:rsidP="00BC7054">
            <w:pPr>
              <w:numPr>
                <w:ilvl w:val="0"/>
                <w:numId w:val="16"/>
              </w:numPr>
            </w:pPr>
            <w:r w:rsidRPr="003F6457">
              <w:t>Dato og tidspunkt for hendelsen</w:t>
            </w:r>
          </w:p>
          <w:p w:rsidR="00BC7054" w:rsidRPr="003F6457" w:rsidRDefault="00BC7054" w:rsidP="00BC7054">
            <w:pPr>
              <w:numPr>
                <w:ilvl w:val="0"/>
                <w:numId w:val="16"/>
              </w:numPr>
            </w:pPr>
            <w:r w:rsidRPr="003F6457">
              <w:t>Hvem som utløste hendelsen (identifikasjon av bruker, identifisering av det aktuelle eksterne systemet, navn på aktuell systemhendelse eller batchkjøring eller lignende)</w:t>
            </w:r>
          </w:p>
        </w:tc>
        <w:tc>
          <w:tcPr>
            <w:tcW w:w="695" w:type="dxa"/>
          </w:tcPr>
          <w:p w:rsidR="00BC7054" w:rsidRPr="003F6457" w:rsidRDefault="00BC7054" w:rsidP="00BC7054">
            <w:pPr>
              <w:jc w:val="center"/>
            </w:pPr>
            <w:r w:rsidRPr="003F6457">
              <w:t>B</w:t>
            </w:r>
          </w:p>
        </w:tc>
        <w:tc>
          <w:tcPr>
            <w:tcW w:w="1314" w:type="dxa"/>
          </w:tcPr>
          <w:p w:rsidR="00BC7054" w:rsidRPr="003F6457" w:rsidRDefault="00BC7054" w:rsidP="00BC7054">
            <w:r w:rsidRPr="003F6457">
              <w:t>Obligatorisk hvis 13.2.1 oppfylles</w:t>
            </w:r>
          </w:p>
        </w:tc>
      </w:tr>
      <w:tr w:rsidR="00BC7054" w:rsidRPr="003F6457">
        <w:trPr>
          <w:cantSplit/>
        </w:trPr>
        <w:tc>
          <w:tcPr>
            <w:tcW w:w="908" w:type="dxa"/>
          </w:tcPr>
          <w:p w:rsidR="00BC7054" w:rsidRPr="003F6457" w:rsidRDefault="00BC7054" w:rsidP="00BC7054">
            <w:pPr>
              <w:numPr>
                <w:ilvl w:val="0"/>
                <w:numId w:val="140"/>
              </w:numPr>
            </w:pPr>
          </w:p>
        </w:tc>
        <w:tc>
          <w:tcPr>
            <w:tcW w:w="6153" w:type="dxa"/>
          </w:tcPr>
          <w:p w:rsidR="00BC7054" w:rsidRPr="003F6457" w:rsidRDefault="00BC7054" w:rsidP="00BC7054">
            <w:r w:rsidRPr="003F6457">
              <w:t>Forskjellige typer hendelser bør kunne logges til forskjellige eksterne filer eller databasetabeller. (Visse typer logger, for eksempel for revisjon av tilgangskontroller, må kunne slettes etter en avgrenset tid. Andre typer logger skal tas vare på lenge. Logger som skal slettes og logger som skal tas vare på bør holdes fra hverandre)</w:t>
            </w:r>
          </w:p>
        </w:tc>
        <w:tc>
          <w:tcPr>
            <w:tcW w:w="695" w:type="dxa"/>
          </w:tcPr>
          <w:p w:rsidR="00BC7054" w:rsidRPr="003F6457" w:rsidRDefault="00BC7054" w:rsidP="00BC7054">
            <w:pPr>
              <w:jc w:val="center"/>
            </w:pPr>
            <w:r w:rsidRPr="003F6457">
              <w:t>V</w:t>
            </w:r>
          </w:p>
        </w:tc>
        <w:tc>
          <w:tcPr>
            <w:tcW w:w="131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40"/>
              </w:numPr>
            </w:pPr>
          </w:p>
        </w:tc>
        <w:tc>
          <w:tcPr>
            <w:tcW w:w="6153" w:type="dxa"/>
          </w:tcPr>
          <w:p w:rsidR="00BC7054" w:rsidRPr="003F6457" w:rsidRDefault="00BC7054" w:rsidP="00BC7054">
            <w:r w:rsidRPr="003F6457">
              <w:t>Tilgang til logger og annen sporingsinformasjon skal være underlagt tilgangskontroll</w:t>
            </w:r>
          </w:p>
        </w:tc>
        <w:tc>
          <w:tcPr>
            <w:tcW w:w="695" w:type="dxa"/>
          </w:tcPr>
          <w:p w:rsidR="00BC7054" w:rsidRPr="003F6457" w:rsidRDefault="00BC7054" w:rsidP="00BC7054">
            <w:pPr>
              <w:jc w:val="center"/>
            </w:pPr>
            <w:r w:rsidRPr="003F6457">
              <w:t>O</w:t>
            </w:r>
          </w:p>
        </w:tc>
        <w:tc>
          <w:tcPr>
            <w:tcW w:w="131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40"/>
              </w:numPr>
            </w:pPr>
            <w:bookmarkStart w:id="436" w:name="_Ref231102826"/>
          </w:p>
        </w:tc>
        <w:bookmarkEnd w:id="436"/>
        <w:tc>
          <w:tcPr>
            <w:tcW w:w="6153" w:type="dxa"/>
          </w:tcPr>
          <w:p w:rsidR="00BC7054" w:rsidRPr="003F6457" w:rsidRDefault="00BC7054" w:rsidP="00BC7054">
            <w:r w:rsidRPr="003F6457">
              <w:t>Loggingen bør være konfigurerbar. Som et minimum skal anbefalte loggingsregler kunne settes av eller på av system- eller arkivadministrator</w:t>
            </w:r>
          </w:p>
        </w:tc>
        <w:tc>
          <w:tcPr>
            <w:tcW w:w="695" w:type="dxa"/>
          </w:tcPr>
          <w:p w:rsidR="00BC7054" w:rsidRPr="003F6457" w:rsidRDefault="00BC7054" w:rsidP="00BC7054">
            <w:pPr>
              <w:jc w:val="center"/>
            </w:pPr>
            <w:r w:rsidRPr="003F6457">
              <w:t>V</w:t>
            </w:r>
          </w:p>
        </w:tc>
        <w:tc>
          <w:tcPr>
            <w:tcW w:w="131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40"/>
              </w:numPr>
            </w:pPr>
          </w:p>
        </w:tc>
        <w:tc>
          <w:tcPr>
            <w:tcW w:w="6153" w:type="dxa"/>
          </w:tcPr>
          <w:p w:rsidR="00BC7054" w:rsidRPr="003F6457" w:rsidRDefault="00BC7054" w:rsidP="00BC7054">
            <w:r w:rsidRPr="003F6457">
              <w:t>Endring av hva som logges skal være underlagt tilgangskontroll, og forutsette administratorrettigheter</w:t>
            </w:r>
          </w:p>
        </w:tc>
        <w:tc>
          <w:tcPr>
            <w:tcW w:w="695" w:type="dxa"/>
          </w:tcPr>
          <w:p w:rsidR="00BC7054" w:rsidRPr="003F6457" w:rsidRDefault="00BC7054" w:rsidP="00BC7054">
            <w:pPr>
              <w:jc w:val="center"/>
            </w:pPr>
            <w:r w:rsidRPr="003F6457">
              <w:t>B</w:t>
            </w:r>
          </w:p>
        </w:tc>
        <w:tc>
          <w:tcPr>
            <w:tcW w:w="1314" w:type="dxa"/>
          </w:tcPr>
          <w:p w:rsidR="00BC7054" w:rsidRPr="003F6457" w:rsidRDefault="00BC7054" w:rsidP="00BC7054">
            <w:r w:rsidRPr="003F6457">
              <w:t>Obligatorisk hvis 13.2.1 og 13.2.2 oppfylles</w:t>
            </w:r>
          </w:p>
        </w:tc>
      </w:tr>
      <w:tr w:rsidR="00BC7054" w:rsidRPr="003F6457">
        <w:trPr>
          <w:cantSplit/>
        </w:trPr>
        <w:tc>
          <w:tcPr>
            <w:tcW w:w="908" w:type="dxa"/>
          </w:tcPr>
          <w:p w:rsidR="00BC7054" w:rsidRPr="003F6457" w:rsidRDefault="00BC7054" w:rsidP="00BC7054">
            <w:pPr>
              <w:numPr>
                <w:ilvl w:val="0"/>
                <w:numId w:val="140"/>
              </w:numPr>
            </w:pPr>
          </w:p>
        </w:tc>
        <w:tc>
          <w:tcPr>
            <w:tcW w:w="6153" w:type="dxa"/>
          </w:tcPr>
          <w:p w:rsidR="00BC7054" w:rsidRPr="003F6457" w:rsidRDefault="00BC7054" w:rsidP="00BC7054">
            <w:r w:rsidRPr="003F6457">
              <w:t xml:space="preserve">Sporingsinformasjonen bør være enkel å bla i, søke i og analysere, enten ved </w:t>
            </w:r>
            <w:r w:rsidR="00BF3123">
              <w:t xml:space="preserve">hjelp av funksjonalitet i Noark </w:t>
            </w:r>
            <w:r w:rsidRPr="003F6457">
              <w:t>5- løsningen eller ved hjelp av et tredjepartsprogram</w:t>
            </w:r>
          </w:p>
        </w:tc>
        <w:tc>
          <w:tcPr>
            <w:tcW w:w="695" w:type="dxa"/>
          </w:tcPr>
          <w:p w:rsidR="00BC7054" w:rsidRPr="003F6457" w:rsidRDefault="00BC7054" w:rsidP="00BC7054">
            <w:pPr>
              <w:jc w:val="center"/>
            </w:pPr>
            <w:r w:rsidRPr="003F6457">
              <w:t>V</w:t>
            </w:r>
          </w:p>
        </w:tc>
        <w:tc>
          <w:tcPr>
            <w:tcW w:w="131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40"/>
              </w:numPr>
            </w:pPr>
          </w:p>
        </w:tc>
        <w:tc>
          <w:tcPr>
            <w:tcW w:w="6153" w:type="dxa"/>
          </w:tcPr>
          <w:p w:rsidR="00BC7054" w:rsidRPr="003F6457" w:rsidRDefault="00BC7054" w:rsidP="00BC7054">
            <w:r w:rsidRPr="003F6457">
              <w:t>Sporingsinformasjon bør kunne leses eller skrives ut sortert etter minst disse kriteriene:</w:t>
            </w:r>
          </w:p>
          <w:p w:rsidR="00BC7054" w:rsidRPr="003F6457" w:rsidRDefault="00BC7054" w:rsidP="00BC7054">
            <w:pPr>
              <w:numPr>
                <w:ilvl w:val="0"/>
                <w:numId w:val="23"/>
              </w:numPr>
            </w:pPr>
            <w:r w:rsidRPr="003F6457">
              <w:t>Kronologisk etter når en hendelse faktisk ble registrert i loggen</w:t>
            </w:r>
          </w:p>
          <w:p w:rsidR="00BC7054" w:rsidRPr="003F6457" w:rsidRDefault="00BC7054" w:rsidP="00BC7054">
            <w:pPr>
              <w:numPr>
                <w:ilvl w:val="0"/>
                <w:numId w:val="23"/>
              </w:numPr>
            </w:pPr>
            <w:r w:rsidRPr="003F6457">
              <w:t>Etter brukers påloggingsidentifikator, deretter kronologisk</w:t>
            </w:r>
          </w:p>
          <w:p w:rsidR="00BC7054" w:rsidRPr="003F6457" w:rsidRDefault="00BC7054" w:rsidP="00BC7054">
            <w:pPr>
              <w:numPr>
                <w:ilvl w:val="0"/>
                <w:numId w:val="23"/>
              </w:numPr>
            </w:pPr>
            <w:r w:rsidRPr="003F6457">
              <w:t xml:space="preserve">Etter organisatorisk enhet, deretter kronologisk </w:t>
            </w:r>
          </w:p>
        </w:tc>
        <w:tc>
          <w:tcPr>
            <w:tcW w:w="695" w:type="dxa"/>
          </w:tcPr>
          <w:p w:rsidR="00BC7054" w:rsidRPr="003F6457" w:rsidRDefault="00BC7054" w:rsidP="00BC7054">
            <w:pPr>
              <w:jc w:val="center"/>
            </w:pPr>
            <w:r w:rsidRPr="003F6457">
              <w:t>V</w:t>
            </w:r>
          </w:p>
        </w:tc>
        <w:tc>
          <w:tcPr>
            <w:tcW w:w="131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40"/>
              </w:numPr>
            </w:pPr>
          </w:p>
        </w:tc>
        <w:tc>
          <w:tcPr>
            <w:tcW w:w="6153" w:type="dxa"/>
          </w:tcPr>
          <w:p w:rsidR="00BC7054" w:rsidRPr="003F6457" w:rsidRDefault="00BC7054" w:rsidP="00BC7054">
            <w:r w:rsidRPr="003F6457">
              <w:t>Eksterne logger bør kunne lagres på annet fysisk lagringsmedium enn både det so</w:t>
            </w:r>
            <w:r w:rsidR="00BF3123">
              <w:t xml:space="preserve">m Noark </w:t>
            </w:r>
            <w:r w:rsidRPr="003F6457">
              <w:t xml:space="preserve">5 kjernen og eventuelt det aktuelle fagsystemet befinner seg på </w:t>
            </w:r>
          </w:p>
        </w:tc>
        <w:tc>
          <w:tcPr>
            <w:tcW w:w="695" w:type="dxa"/>
          </w:tcPr>
          <w:p w:rsidR="00BC7054" w:rsidRPr="003F6457" w:rsidRDefault="00BC7054" w:rsidP="00BC7054">
            <w:pPr>
              <w:jc w:val="center"/>
            </w:pPr>
            <w:r w:rsidRPr="003F6457">
              <w:t>V</w:t>
            </w:r>
          </w:p>
        </w:tc>
        <w:tc>
          <w:tcPr>
            <w:tcW w:w="131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40"/>
              </w:numPr>
            </w:pPr>
          </w:p>
        </w:tc>
        <w:tc>
          <w:tcPr>
            <w:tcW w:w="6153" w:type="dxa"/>
          </w:tcPr>
          <w:p w:rsidR="00BC7054" w:rsidRPr="003F6457" w:rsidRDefault="00BC7054" w:rsidP="00BC7054">
            <w:r w:rsidRPr="003F6457">
              <w:t>Som et konfigurerbart valg bør sporingsinformasj</w:t>
            </w:r>
            <w:r w:rsidR="00BF3123">
              <w:t xml:space="preserve">on kunne lagres internt i Noark </w:t>
            </w:r>
            <w:r w:rsidRPr="003F6457">
              <w:t>5- løsningen. Denne varianten er et alternativ til eksterne logger. Logg som lagres internt i arkivet vil primært være aktuelt for hendelser som det kan være relevant å gjøre tilgjengelig for brukere av ulike eksterne fagsystemer som bruker samme arkiv, for eksempel:</w:t>
            </w:r>
          </w:p>
          <w:p w:rsidR="00BC7054" w:rsidRPr="003F6457" w:rsidRDefault="00BC7054" w:rsidP="00BC7054">
            <w:pPr>
              <w:numPr>
                <w:ilvl w:val="0"/>
                <w:numId w:val="10"/>
              </w:numPr>
            </w:pPr>
            <w:r w:rsidRPr="003F6457">
              <w:t>Lagring av ny eller endret informasjon i mapper, registreringer, dokumentbeskrivelser, klassifiseringsskjemaer og arkivstruktur</w:t>
            </w:r>
          </w:p>
          <w:p w:rsidR="00BC7054" w:rsidRPr="003F6457" w:rsidRDefault="00BC7054" w:rsidP="00BC7054">
            <w:pPr>
              <w:numPr>
                <w:ilvl w:val="0"/>
                <w:numId w:val="10"/>
              </w:numPr>
            </w:pPr>
            <w:r w:rsidRPr="003F6457">
              <w:t>Informasjon om konvertering av dokumenters filformat, lagring av nye varianter eller versjoner av dokumenter</w:t>
            </w:r>
          </w:p>
        </w:tc>
        <w:tc>
          <w:tcPr>
            <w:tcW w:w="695" w:type="dxa"/>
          </w:tcPr>
          <w:p w:rsidR="00BC7054" w:rsidRPr="003F6457" w:rsidRDefault="00BC7054" w:rsidP="00BC7054">
            <w:pPr>
              <w:jc w:val="center"/>
            </w:pPr>
            <w:r w:rsidRPr="003F6457">
              <w:t>V</w:t>
            </w:r>
          </w:p>
        </w:tc>
        <w:tc>
          <w:tcPr>
            <w:tcW w:w="1314" w:type="dxa"/>
          </w:tcPr>
          <w:p w:rsidR="00BC7054" w:rsidRPr="003F6457" w:rsidRDefault="00BC7054" w:rsidP="00BC7054"/>
        </w:tc>
      </w:tr>
    </w:tbl>
    <w:p w:rsidR="00BC7054" w:rsidRPr="003F6457" w:rsidRDefault="00BC7054" w:rsidP="00BC7054">
      <w:pPr>
        <w:pStyle w:val="Overskrift2"/>
        <w:rPr>
          <w:lang w:val="nb-NO"/>
        </w:rPr>
      </w:pPr>
      <w:bookmarkStart w:id="437" w:name="_Toc170136204"/>
      <w:bookmarkStart w:id="438" w:name="_Toc463252860"/>
      <w:r w:rsidRPr="003F6457">
        <w:rPr>
          <w:lang w:val="nb-NO"/>
        </w:rPr>
        <w:t>Revisjon og etterprøving av tilgangskontrollen</w:t>
      </w:r>
      <w:bookmarkEnd w:id="437"/>
      <w:bookmarkEnd w:id="438"/>
    </w:p>
    <w:p w:rsidR="00BC7054" w:rsidRPr="003F6457" w:rsidRDefault="00BC7054">
      <w:r w:rsidRPr="003F6457">
        <w:t>Logger av pålogging og bruk av tilgangsrettigheter kan brukes til stikkprøver, undersøkelse av konkrete uønskede hendelser, eller til mer omfattende revisjoner. Det vil normalt bare være anledning til å oppbevare en slik logg i en begrenset tid. Den bør derfor lagres i egne filer, som kan slettes uten at det går ut over annen sporingsinformasjon.</w:t>
      </w:r>
    </w:p>
    <w:p w:rsidR="00BC7054" w:rsidRPr="003F6457" w:rsidRDefault="00BC7054"/>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791"/>
        <w:gridCol w:w="6270"/>
        <w:gridCol w:w="695"/>
        <w:gridCol w:w="1314"/>
      </w:tblGrid>
      <w:tr w:rsidR="00BC7054" w:rsidRPr="003F6457">
        <w:trPr>
          <w:cantSplit/>
          <w:tblHeader/>
        </w:trPr>
        <w:tc>
          <w:tcPr>
            <w:tcW w:w="791"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270" w:type="dxa"/>
            <w:shd w:val="clear" w:color="auto" w:fill="E6E6E6"/>
          </w:tcPr>
          <w:p w:rsidR="00BC7054" w:rsidRPr="003F6457" w:rsidRDefault="00BC7054" w:rsidP="00BC7054">
            <w:pPr>
              <w:pStyle w:val="Tabelloverskrift"/>
            </w:pPr>
            <w:r w:rsidRPr="003F6457">
              <w:t>Krav til kontroll med pålogging og autentisering av brukere</w:t>
            </w:r>
          </w:p>
        </w:tc>
        <w:tc>
          <w:tcPr>
            <w:tcW w:w="695" w:type="dxa"/>
            <w:shd w:val="clear" w:color="auto" w:fill="E6E6E6"/>
          </w:tcPr>
          <w:p w:rsidR="00BC7054" w:rsidRPr="003F6457" w:rsidRDefault="00BC7054" w:rsidP="00BC7054">
            <w:pPr>
              <w:pStyle w:val="Tabelloverskrift"/>
            </w:pPr>
            <w:r w:rsidRPr="003F6457">
              <w:t>Type</w:t>
            </w:r>
          </w:p>
        </w:tc>
        <w:tc>
          <w:tcPr>
            <w:tcW w:w="1314" w:type="dxa"/>
            <w:shd w:val="clear" w:color="auto" w:fill="E6E6E6"/>
          </w:tcPr>
          <w:p w:rsidR="00BC7054" w:rsidRPr="003F6457" w:rsidRDefault="00BC7054" w:rsidP="00BC7054">
            <w:pPr>
              <w:pStyle w:val="Tabelloverskrift"/>
            </w:pPr>
            <w:r w:rsidRPr="003F6457">
              <w:t>Merknad</w:t>
            </w:r>
          </w:p>
        </w:tc>
      </w:tr>
      <w:tr w:rsidR="00BC7054" w:rsidRPr="003F6457">
        <w:trPr>
          <w:cantSplit/>
        </w:trPr>
        <w:tc>
          <w:tcPr>
            <w:tcW w:w="791" w:type="dxa"/>
          </w:tcPr>
          <w:p w:rsidR="00BC7054" w:rsidRPr="003F6457" w:rsidRDefault="00BC7054" w:rsidP="00BC7054">
            <w:pPr>
              <w:numPr>
                <w:ilvl w:val="0"/>
                <w:numId w:val="141"/>
              </w:numPr>
            </w:pPr>
          </w:p>
        </w:tc>
        <w:tc>
          <w:tcPr>
            <w:tcW w:w="6270" w:type="dxa"/>
          </w:tcPr>
          <w:p w:rsidR="00BC7054" w:rsidRPr="003F6457" w:rsidRDefault="00BC7054" w:rsidP="00BC7054">
            <w:r w:rsidRPr="003F6457">
              <w:t>Sporingsinformasjon for revisjon og etterprøving av tilgangskontrollen skal lagres so</w:t>
            </w:r>
            <w:r w:rsidR="00BF3123">
              <w:t xml:space="preserve">m eksterne logger utenfor Noark </w:t>
            </w:r>
            <w:r w:rsidRPr="003F6457">
              <w:t>5 kjernen, på egne filer, i egne databaser eller lignende</w:t>
            </w:r>
          </w:p>
        </w:tc>
        <w:tc>
          <w:tcPr>
            <w:tcW w:w="695" w:type="dxa"/>
          </w:tcPr>
          <w:p w:rsidR="00BC7054" w:rsidRPr="003F6457" w:rsidRDefault="00BC7054" w:rsidP="00BC7054">
            <w:pPr>
              <w:jc w:val="center"/>
            </w:pPr>
            <w:r w:rsidRPr="003F6457">
              <w:t>B</w:t>
            </w:r>
          </w:p>
        </w:tc>
        <w:tc>
          <w:tcPr>
            <w:tcW w:w="1314" w:type="dxa"/>
          </w:tcPr>
          <w:p w:rsidR="00BC7054" w:rsidRPr="003F6457" w:rsidRDefault="00BC7054" w:rsidP="00BC7054">
            <w:r w:rsidRPr="003F6457">
              <w:t>Obligatorisk hvis 13.2.1 og 13.2.2 oppfylles</w:t>
            </w:r>
          </w:p>
        </w:tc>
      </w:tr>
      <w:tr w:rsidR="00BC7054" w:rsidRPr="003F6457">
        <w:trPr>
          <w:cantSplit/>
        </w:trPr>
        <w:tc>
          <w:tcPr>
            <w:tcW w:w="791" w:type="dxa"/>
          </w:tcPr>
          <w:p w:rsidR="00BC7054" w:rsidRPr="003F6457" w:rsidRDefault="00BC7054" w:rsidP="00BC7054">
            <w:pPr>
              <w:numPr>
                <w:ilvl w:val="0"/>
                <w:numId w:val="141"/>
              </w:numPr>
            </w:pPr>
          </w:p>
        </w:tc>
        <w:tc>
          <w:tcPr>
            <w:tcW w:w="6270" w:type="dxa"/>
          </w:tcPr>
          <w:p w:rsidR="00BC7054" w:rsidRPr="003F6457" w:rsidRDefault="00BC7054" w:rsidP="00BC7054">
            <w:r w:rsidRPr="003F6457">
              <w:t>All pålogging for databaseadministrator, brukere med rett til å endre installasjon/programmoduler, eller andre brukere med a</w:t>
            </w:r>
            <w:r w:rsidR="00315472">
              <w:t xml:space="preserve">dministratorrettigheter i Noark </w:t>
            </w:r>
            <w:r w:rsidRPr="003F6457">
              <w:t>5 kjernen, skal logges med følgende informasjon:</w:t>
            </w:r>
          </w:p>
          <w:p w:rsidR="00BC7054" w:rsidRPr="003F6457" w:rsidRDefault="00BC7054" w:rsidP="00BC7054">
            <w:pPr>
              <w:numPr>
                <w:ilvl w:val="0"/>
                <w:numId w:val="10"/>
              </w:numPr>
            </w:pPr>
            <w:r w:rsidRPr="003F6457">
              <w:t>Påloggingsidentifikator</w:t>
            </w:r>
          </w:p>
          <w:p w:rsidR="00BC7054" w:rsidRPr="003F6457" w:rsidRDefault="00BC7054" w:rsidP="00BC7054">
            <w:pPr>
              <w:numPr>
                <w:ilvl w:val="0"/>
                <w:numId w:val="10"/>
              </w:numPr>
            </w:pPr>
            <w:r w:rsidRPr="003F6457">
              <w:t>Dato og tidspunkt for på- og avlogging</w:t>
            </w:r>
          </w:p>
          <w:p w:rsidR="008022A8" w:rsidRPr="0062699F" w:rsidRDefault="008022A8" w:rsidP="008022A8">
            <w:pPr>
              <w:numPr>
                <w:ilvl w:val="0"/>
                <w:numId w:val="10"/>
              </w:numPr>
            </w:pPr>
            <w:r w:rsidRPr="0062699F">
              <w:t>Terminalidentitet, alternativt MAC-adresse</w:t>
            </w:r>
            <w:r>
              <w:t xml:space="preserve"> (fysisk kontrolladresse for utstyrsenheters nettverkstilgang)</w:t>
            </w:r>
            <w:r w:rsidRPr="0062699F">
              <w:t xml:space="preserve"> eller IP</w:t>
            </w:r>
            <w:r>
              <w:noBreakHyphen/>
            </w:r>
            <w:r w:rsidRPr="0062699F">
              <w:t>adresse, som kan indikere hvor vedkommende har logget seg på fra</w:t>
            </w:r>
          </w:p>
          <w:p w:rsidR="00BC7054" w:rsidRPr="003F6457" w:rsidRDefault="00BC7054" w:rsidP="00BC7054">
            <w:pPr>
              <w:numPr>
                <w:ilvl w:val="0"/>
                <w:numId w:val="10"/>
              </w:numPr>
            </w:pPr>
            <w:r w:rsidRPr="003F6457">
              <w:t>Angivelse av nye eller slettede programmoduler</w:t>
            </w:r>
          </w:p>
          <w:p w:rsidR="00BC7054" w:rsidRPr="003F6457" w:rsidRDefault="00BC7054" w:rsidP="00BC7054">
            <w:pPr>
              <w:numPr>
                <w:ilvl w:val="0"/>
                <w:numId w:val="10"/>
              </w:numPr>
            </w:pPr>
            <w:r w:rsidRPr="003F6457">
              <w:t>Nytt og gammelt versjonsnummer for endret programmodul</w:t>
            </w:r>
          </w:p>
          <w:p w:rsidR="00BC7054" w:rsidRPr="003F6457" w:rsidRDefault="00BC7054" w:rsidP="00BC7054">
            <w:pPr>
              <w:numPr>
                <w:ilvl w:val="0"/>
                <w:numId w:val="10"/>
              </w:numPr>
            </w:pPr>
            <w:r w:rsidRPr="003F6457">
              <w:t>Kommandoer som er kjørt, eller før-verdi/nå-verdi ved konfigurasjonsendringer</w:t>
            </w:r>
          </w:p>
        </w:tc>
        <w:tc>
          <w:tcPr>
            <w:tcW w:w="695" w:type="dxa"/>
          </w:tcPr>
          <w:p w:rsidR="00BC7054" w:rsidRPr="003F6457" w:rsidRDefault="00BC7054" w:rsidP="00BC7054">
            <w:pPr>
              <w:jc w:val="center"/>
            </w:pPr>
            <w:r w:rsidRPr="003F6457">
              <w:t>B</w:t>
            </w:r>
          </w:p>
        </w:tc>
        <w:tc>
          <w:tcPr>
            <w:tcW w:w="1314" w:type="dxa"/>
          </w:tcPr>
          <w:p w:rsidR="00BC7054" w:rsidRPr="003F6457" w:rsidRDefault="00BC7054" w:rsidP="00BC7054">
            <w:r w:rsidRPr="003F6457">
              <w:t>Obligatorisk hvis 13.2.1 og 13.2.2 oppfylles</w:t>
            </w:r>
          </w:p>
        </w:tc>
      </w:tr>
      <w:tr w:rsidR="00BC7054" w:rsidRPr="003F6457">
        <w:trPr>
          <w:cantSplit/>
        </w:trPr>
        <w:tc>
          <w:tcPr>
            <w:tcW w:w="791" w:type="dxa"/>
          </w:tcPr>
          <w:p w:rsidR="00BC7054" w:rsidRPr="003F6457" w:rsidRDefault="00BC7054" w:rsidP="00BC7054">
            <w:pPr>
              <w:numPr>
                <w:ilvl w:val="0"/>
                <w:numId w:val="141"/>
              </w:numPr>
            </w:pPr>
          </w:p>
        </w:tc>
        <w:tc>
          <w:tcPr>
            <w:tcW w:w="6270" w:type="dxa"/>
          </w:tcPr>
          <w:p w:rsidR="00BC7054" w:rsidRPr="003F6457" w:rsidRDefault="00BC7054" w:rsidP="00BC7054">
            <w:r w:rsidRPr="003F6457">
              <w:t>All oppretting av brukere, og all tildeling eller endring av administratorrettigheter til en bruker, skal logges med følgende informasjon:</w:t>
            </w:r>
          </w:p>
          <w:p w:rsidR="00BC7054" w:rsidRPr="003F6457" w:rsidRDefault="00BC7054" w:rsidP="00BC7054">
            <w:pPr>
              <w:numPr>
                <w:ilvl w:val="0"/>
                <w:numId w:val="10"/>
              </w:numPr>
            </w:pPr>
            <w:r w:rsidRPr="003F6457">
              <w:t>Påloggingsidentifikator for bruker som har utført endringen</w:t>
            </w:r>
          </w:p>
          <w:p w:rsidR="00BC7054" w:rsidRPr="003F6457" w:rsidRDefault="00BC7054" w:rsidP="00BC7054">
            <w:pPr>
              <w:numPr>
                <w:ilvl w:val="0"/>
                <w:numId w:val="10"/>
              </w:numPr>
            </w:pPr>
            <w:r w:rsidRPr="003F6457">
              <w:t>Påloggingsidentifikator og fullt navn og eventuelle initialer for brukeren som endringen gjelder</w:t>
            </w:r>
          </w:p>
          <w:p w:rsidR="00BC7054" w:rsidRPr="003F6457" w:rsidRDefault="00BC7054" w:rsidP="00BC7054">
            <w:pPr>
              <w:numPr>
                <w:ilvl w:val="0"/>
                <w:numId w:val="10"/>
              </w:numPr>
            </w:pPr>
            <w:r w:rsidRPr="003F6457">
              <w:t>Hvilke rettigheter som er tildelt eller endret</w:t>
            </w:r>
          </w:p>
          <w:p w:rsidR="00BC7054" w:rsidRPr="003F6457" w:rsidRDefault="00BC7054" w:rsidP="00BC7054">
            <w:pPr>
              <w:numPr>
                <w:ilvl w:val="0"/>
                <w:numId w:val="10"/>
              </w:numPr>
            </w:pPr>
            <w:r w:rsidRPr="003F6457">
              <w:t>Dato og tidspunkt for endringen</w:t>
            </w:r>
          </w:p>
        </w:tc>
        <w:tc>
          <w:tcPr>
            <w:tcW w:w="695" w:type="dxa"/>
          </w:tcPr>
          <w:p w:rsidR="00BC7054" w:rsidRPr="003F6457" w:rsidRDefault="00BC7054" w:rsidP="00BC7054">
            <w:pPr>
              <w:jc w:val="center"/>
            </w:pPr>
            <w:r w:rsidRPr="003F6457">
              <w:t>B</w:t>
            </w:r>
          </w:p>
        </w:tc>
        <w:tc>
          <w:tcPr>
            <w:tcW w:w="1314" w:type="dxa"/>
          </w:tcPr>
          <w:p w:rsidR="00BC7054" w:rsidRPr="003F6457" w:rsidRDefault="00BC7054" w:rsidP="00BC7054">
            <w:r w:rsidRPr="003F6457">
              <w:t>Obligatorisk hvis 13.2.1 og 13.2.2 oppfylles</w:t>
            </w:r>
          </w:p>
        </w:tc>
      </w:tr>
      <w:tr w:rsidR="00BC7054" w:rsidRPr="003F6457">
        <w:trPr>
          <w:cantSplit/>
        </w:trPr>
        <w:tc>
          <w:tcPr>
            <w:tcW w:w="791" w:type="dxa"/>
          </w:tcPr>
          <w:p w:rsidR="00BC7054" w:rsidRPr="003F6457" w:rsidRDefault="00BC7054" w:rsidP="00BC7054">
            <w:pPr>
              <w:numPr>
                <w:ilvl w:val="0"/>
                <w:numId w:val="141"/>
              </w:numPr>
            </w:pPr>
          </w:p>
        </w:tc>
        <w:tc>
          <w:tcPr>
            <w:tcW w:w="6270" w:type="dxa"/>
          </w:tcPr>
          <w:p w:rsidR="00BC7054" w:rsidRPr="003F6457" w:rsidRDefault="00BC7054" w:rsidP="00BC7054">
            <w:r w:rsidRPr="003F6457">
              <w:t>Tildeling og tilbaketrekking av rettigheter for alle brukere i ordinære roller. Følgende informasjon bør kunne logges:</w:t>
            </w:r>
          </w:p>
          <w:p w:rsidR="00BC7054" w:rsidRPr="003F6457" w:rsidRDefault="00BC7054" w:rsidP="00BC7054">
            <w:pPr>
              <w:numPr>
                <w:ilvl w:val="0"/>
                <w:numId w:val="10"/>
              </w:numPr>
            </w:pPr>
            <w:r w:rsidRPr="003F6457">
              <w:t>Påloggingsidentifikator for bruker som har utført endringen</w:t>
            </w:r>
          </w:p>
          <w:p w:rsidR="00BC7054" w:rsidRPr="003F6457" w:rsidRDefault="00BC7054" w:rsidP="00BC7054">
            <w:pPr>
              <w:numPr>
                <w:ilvl w:val="0"/>
                <w:numId w:val="10"/>
              </w:numPr>
            </w:pPr>
            <w:r w:rsidRPr="003F6457">
              <w:t>Påloggingsidentifikator og fullt navn og eventuelle initialer for brukeren som endringen gjelder</w:t>
            </w:r>
          </w:p>
          <w:p w:rsidR="00BC7054" w:rsidRPr="003F6457" w:rsidRDefault="00BC7054" w:rsidP="00BC7054">
            <w:pPr>
              <w:numPr>
                <w:ilvl w:val="0"/>
                <w:numId w:val="10"/>
              </w:numPr>
            </w:pPr>
            <w:r w:rsidRPr="003F6457">
              <w:t>Hvilke rettigheter som er tildelt eller endret</w:t>
            </w:r>
          </w:p>
          <w:p w:rsidR="00BC7054" w:rsidRPr="003F6457" w:rsidRDefault="00BC7054" w:rsidP="00BC7054">
            <w:pPr>
              <w:numPr>
                <w:ilvl w:val="0"/>
                <w:numId w:val="10"/>
              </w:numPr>
            </w:pPr>
            <w:r w:rsidRPr="003F6457">
              <w:t>Dato og tidspunkt for endringen</w:t>
            </w:r>
          </w:p>
        </w:tc>
        <w:tc>
          <w:tcPr>
            <w:tcW w:w="695" w:type="dxa"/>
          </w:tcPr>
          <w:p w:rsidR="00BC7054" w:rsidRPr="003F6457" w:rsidRDefault="00BC7054" w:rsidP="00BC7054">
            <w:pPr>
              <w:jc w:val="center"/>
            </w:pPr>
            <w:r w:rsidRPr="003F6457">
              <w:t>V</w:t>
            </w:r>
          </w:p>
        </w:tc>
        <w:tc>
          <w:tcPr>
            <w:tcW w:w="1314" w:type="dxa"/>
          </w:tcPr>
          <w:p w:rsidR="00BC7054" w:rsidRPr="003F6457" w:rsidRDefault="00BC7054" w:rsidP="00BC7054"/>
        </w:tc>
      </w:tr>
      <w:tr w:rsidR="00BC7054" w:rsidRPr="003F6457">
        <w:trPr>
          <w:cantSplit/>
        </w:trPr>
        <w:tc>
          <w:tcPr>
            <w:tcW w:w="791" w:type="dxa"/>
          </w:tcPr>
          <w:p w:rsidR="00BC7054" w:rsidRPr="003F6457" w:rsidRDefault="00BC7054" w:rsidP="00BC7054">
            <w:pPr>
              <w:numPr>
                <w:ilvl w:val="0"/>
                <w:numId w:val="141"/>
              </w:numPr>
            </w:pPr>
          </w:p>
        </w:tc>
        <w:tc>
          <w:tcPr>
            <w:tcW w:w="6270" w:type="dxa"/>
          </w:tcPr>
          <w:p w:rsidR="00BC7054" w:rsidRPr="003F6457" w:rsidRDefault="00BC7054" w:rsidP="00BC7054">
            <w:r w:rsidRPr="003F6457">
              <w:t>Pålogging av bru</w:t>
            </w:r>
            <w:r w:rsidR="00BF3123">
              <w:t xml:space="preserve">kere, som gis tilgang til Noark </w:t>
            </w:r>
            <w:r w:rsidRPr="003F6457">
              <w:t>5 kjernen enten direkte eller indirekte via et eksternt system. Følgende informasjon skal logges:</w:t>
            </w:r>
          </w:p>
          <w:p w:rsidR="00BC7054" w:rsidRPr="003F6457" w:rsidRDefault="00BC7054" w:rsidP="00BC7054">
            <w:pPr>
              <w:numPr>
                <w:ilvl w:val="0"/>
                <w:numId w:val="10"/>
              </w:numPr>
            </w:pPr>
            <w:r w:rsidRPr="003F6457">
              <w:t>Påloggingsidentifikator</w:t>
            </w:r>
          </w:p>
          <w:p w:rsidR="00BC7054" w:rsidRPr="003F6457" w:rsidRDefault="00BC7054" w:rsidP="00BC7054">
            <w:pPr>
              <w:numPr>
                <w:ilvl w:val="0"/>
                <w:numId w:val="10"/>
              </w:numPr>
            </w:pPr>
            <w:r w:rsidRPr="003F6457">
              <w:t>Dato og tidspunkt for på- og avlogging</w:t>
            </w:r>
          </w:p>
        </w:tc>
        <w:tc>
          <w:tcPr>
            <w:tcW w:w="695" w:type="dxa"/>
          </w:tcPr>
          <w:p w:rsidR="00BC7054" w:rsidRPr="003F6457" w:rsidRDefault="00BC7054" w:rsidP="00BC7054">
            <w:pPr>
              <w:jc w:val="center"/>
            </w:pPr>
            <w:r w:rsidRPr="003F6457">
              <w:t>B</w:t>
            </w:r>
          </w:p>
        </w:tc>
        <w:tc>
          <w:tcPr>
            <w:tcW w:w="1314" w:type="dxa"/>
          </w:tcPr>
          <w:p w:rsidR="00BC7054" w:rsidRPr="003F6457" w:rsidRDefault="00BC7054" w:rsidP="00BC7054">
            <w:r w:rsidRPr="003F6457">
              <w:t>Obligatorisk hvis 13.2.1 og 13.2.2 oppfylles</w:t>
            </w:r>
          </w:p>
        </w:tc>
      </w:tr>
      <w:tr w:rsidR="00BC7054" w:rsidRPr="003F6457">
        <w:trPr>
          <w:cantSplit/>
        </w:trPr>
        <w:tc>
          <w:tcPr>
            <w:tcW w:w="791" w:type="dxa"/>
          </w:tcPr>
          <w:p w:rsidR="00BC7054" w:rsidRPr="003F6457" w:rsidRDefault="00BC7054" w:rsidP="00BC7054">
            <w:pPr>
              <w:numPr>
                <w:ilvl w:val="0"/>
                <w:numId w:val="141"/>
              </w:numPr>
            </w:pPr>
          </w:p>
        </w:tc>
        <w:tc>
          <w:tcPr>
            <w:tcW w:w="6270" w:type="dxa"/>
          </w:tcPr>
          <w:p w:rsidR="00BC7054" w:rsidRPr="003F6457" w:rsidRDefault="00BC7054" w:rsidP="00BC7054">
            <w:r w:rsidRPr="003F6457">
              <w:t>Pålogging av brukere med ordinære ro</w:t>
            </w:r>
            <w:r w:rsidR="00BF3123">
              <w:t xml:space="preserve">ller, som gis tilgang til Noark </w:t>
            </w:r>
            <w:r w:rsidRPr="003F6457">
              <w:t>5 kjernen enten direkte eller indirekte via integrert løsning. Følgende informasjon bør også kunne logges:</w:t>
            </w:r>
          </w:p>
          <w:p w:rsidR="00BC7054" w:rsidRPr="003F6457" w:rsidRDefault="00BC7054" w:rsidP="00BC7054">
            <w:pPr>
              <w:numPr>
                <w:ilvl w:val="0"/>
                <w:numId w:val="10"/>
              </w:numPr>
            </w:pPr>
            <w:r w:rsidRPr="003F6457">
              <w:t>Valgt rolle eller tilgangsprofil for brukeren</w:t>
            </w:r>
          </w:p>
          <w:p w:rsidR="00BC7054" w:rsidRPr="003F6457" w:rsidRDefault="00BC7054" w:rsidP="00BC7054">
            <w:pPr>
              <w:numPr>
                <w:ilvl w:val="0"/>
                <w:numId w:val="10"/>
              </w:numPr>
            </w:pPr>
            <w:r w:rsidRPr="003F6457">
              <w:t>Terminalidentitet, alternativt MAC-adresse eller IP-adresse</w:t>
            </w:r>
          </w:p>
        </w:tc>
        <w:tc>
          <w:tcPr>
            <w:tcW w:w="695" w:type="dxa"/>
          </w:tcPr>
          <w:p w:rsidR="00BC7054" w:rsidRPr="003F6457" w:rsidRDefault="00BC7054" w:rsidP="00BC7054">
            <w:pPr>
              <w:jc w:val="center"/>
            </w:pPr>
            <w:r w:rsidRPr="003F6457">
              <w:t>V</w:t>
            </w:r>
          </w:p>
        </w:tc>
        <w:tc>
          <w:tcPr>
            <w:tcW w:w="1314" w:type="dxa"/>
          </w:tcPr>
          <w:p w:rsidR="00BC7054" w:rsidRPr="003F6457" w:rsidRDefault="00BC7054" w:rsidP="00BC7054"/>
        </w:tc>
      </w:tr>
      <w:tr w:rsidR="00BC7054" w:rsidRPr="003F6457">
        <w:trPr>
          <w:cantSplit/>
        </w:trPr>
        <w:tc>
          <w:tcPr>
            <w:tcW w:w="791" w:type="dxa"/>
          </w:tcPr>
          <w:p w:rsidR="00BC7054" w:rsidRPr="003F6457" w:rsidRDefault="00BC7054" w:rsidP="00BC7054">
            <w:pPr>
              <w:numPr>
                <w:ilvl w:val="0"/>
                <w:numId w:val="141"/>
              </w:numPr>
            </w:pPr>
          </w:p>
        </w:tc>
        <w:tc>
          <w:tcPr>
            <w:tcW w:w="6270" w:type="dxa"/>
          </w:tcPr>
          <w:p w:rsidR="00BC7054" w:rsidRPr="003F6457" w:rsidRDefault="00BC7054" w:rsidP="00BC7054">
            <w:r w:rsidRPr="003F6457">
              <w:t>For alle typer pålogging bør mislykkede/avviste forsøk logges, med følgende informasjon:</w:t>
            </w:r>
          </w:p>
          <w:p w:rsidR="00BC7054" w:rsidRPr="003F6457" w:rsidRDefault="00BC7054" w:rsidP="00BC7054">
            <w:pPr>
              <w:numPr>
                <w:ilvl w:val="0"/>
                <w:numId w:val="10"/>
              </w:numPr>
            </w:pPr>
            <w:r w:rsidRPr="003F6457">
              <w:t>Angitt – gyldig eller ugyldig – påloggingsidentifikator</w:t>
            </w:r>
          </w:p>
          <w:p w:rsidR="00BC7054" w:rsidRPr="003F6457" w:rsidRDefault="00BC7054" w:rsidP="00BC7054">
            <w:pPr>
              <w:numPr>
                <w:ilvl w:val="0"/>
                <w:numId w:val="10"/>
              </w:numPr>
            </w:pPr>
            <w:r w:rsidRPr="003F6457">
              <w:t>Angitt passord eller eventuell annen legitimering</w:t>
            </w:r>
          </w:p>
          <w:p w:rsidR="00BC7054" w:rsidRPr="003F6457" w:rsidRDefault="00BC7054" w:rsidP="00BC7054">
            <w:pPr>
              <w:numPr>
                <w:ilvl w:val="0"/>
                <w:numId w:val="10"/>
              </w:numPr>
            </w:pPr>
            <w:r w:rsidRPr="003F6457">
              <w:t>Dato og tidspunkt for påloggingsforsøket</w:t>
            </w:r>
          </w:p>
          <w:p w:rsidR="00BC7054" w:rsidRPr="003F6457" w:rsidRDefault="00BC7054" w:rsidP="00BC7054">
            <w:pPr>
              <w:numPr>
                <w:ilvl w:val="0"/>
                <w:numId w:val="10"/>
              </w:numPr>
            </w:pPr>
            <w:r w:rsidRPr="003F6457">
              <w:t>Terminalidentitet, alternativt MAC-adresse eller IP-adresse</w:t>
            </w:r>
          </w:p>
        </w:tc>
        <w:tc>
          <w:tcPr>
            <w:tcW w:w="695" w:type="dxa"/>
          </w:tcPr>
          <w:p w:rsidR="00BC7054" w:rsidRPr="003F6457" w:rsidRDefault="00BC7054" w:rsidP="00BC7054">
            <w:pPr>
              <w:jc w:val="center"/>
            </w:pPr>
            <w:r w:rsidRPr="003F6457">
              <w:t>V</w:t>
            </w:r>
          </w:p>
        </w:tc>
        <w:tc>
          <w:tcPr>
            <w:tcW w:w="1314" w:type="dxa"/>
          </w:tcPr>
          <w:p w:rsidR="00BC7054" w:rsidRPr="003F6457" w:rsidRDefault="00BC7054" w:rsidP="00BC7054"/>
        </w:tc>
      </w:tr>
    </w:tbl>
    <w:p w:rsidR="00BC7054" w:rsidRPr="003F6457" w:rsidRDefault="00BC7054"/>
    <w:p w:rsidR="00BC7054" w:rsidRPr="003F6457" w:rsidRDefault="00BC7054">
      <w:r w:rsidRPr="003F6457">
        <w:t>Brukeres handlinger bør kunne logges, for revisjon og etterprøving av om de handler i overensstemmelse med sitt tjenestelige behov. For en del forvaltningsorganer vil det være praktisk vanskelig å tildele autorisasjoner som er tilstrekkelig presist avgrenset til den enkelte brukers arbeidsoppgaver. Dermed kan noen brukere ha autorisasjon i løsningen til å utføre handlinger som ikke ligger innenfor deres faktiske arbeidsoppgaver eller fullmakter.</w:t>
      </w:r>
    </w:p>
    <w:p w:rsidR="00BC7054" w:rsidRPr="003F6457" w:rsidRDefault="00BC7054"/>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908"/>
        <w:gridCol w:w="6154"/>
        <w:gridCol w:w="694"/>
        <w:gridCol w:w="1314"/>
      </w:tblGrid>
      <w:tr w:rsidR="00BC7054" w:rsidRPr="003F6457">
        <w:trPr>
          <w:cantSplit/>
          <w:tblHeader/>
        </w:trPr>
        <w:tc>
          <w:tcPr>
            <w:tcW w:w="908"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154" w:type="dxa"/>
            <w:shd w:val="clear" w:color="auto" w:fill="E6E6E6"/>
          </w:tcPr>
          <w:p w:rsidR="00BC7054" w:rsidRPr="003F6457" w:rsidRDefault="00BC7054" w:rsidP="00BC7054">
            <w:pPr>
              <w:pStyle w:val="Tabelloverskrift"/>
            </w:pPr>
            <w:r w:rsidRPr="003F6457">
              <w:t>Krav til kontroll med at handlinger er i tråd med tjenestelig behov</w:t>
            </w:r>
          </w:p>
        </w:tc>
        <w:tc>
          <w:tcPr>
            <w:tcW w:w="694" w:type="dxa"/>
            <w:shd w:val="clear" w:color="auto" w:fill="E6E6E6"/>
          </w:tcPr>
          <w:p w:rsidR="00BC7054" w:rsidRPr="003F6457" w:rsidRDefault="00BC7054" w:rsidP="00BC7054">
            <w:pPr>
              <w:pStyle w:val="Tabelloverskrift"/>
            </w:pPr>
            <w:r w:rsidRPr="003F6457">
              <w:t>Type</w:t>
            </w:r>
          </w:p>
        </w:tc>
        <w:tc>
          <w:tcPr>
            <w:tcW w:w="1314" w:type="dxa"/>
            <w:shd w:val="clear" w:color="auto" w:fill="E6E6E6"/>
          </w:tcPr>
          <w:p w:rsidR="00BC7054" w:rsidRPr="003F6457" w:rsidRDefault="00BC7054" w:rsidP="00BC7054">
            <w:pPr>
              <w:pStyle w:val="Tabelloverskrift"/>
            </w:pPr>
            <w:r w:rsidRPr="003F6457">
              <w:t>Merknad</w:t>
            </w:r>
          </w:p>
        </w:tc>
      </w:tr>
      <w:tr w:rsidR="00BC7054" w:rsidRPr="003F6457">
        <w:trPr>
          <w:cantSplit/>
        </w:trPr>
        <w:tc>
          <w:tcPr>
            <w:tcW w:w="908" w:type="dxa"/>
          </w:tcPr>
          <w:p w:rsidR="00BC7054" w:rsidRPr="003F6457" w:rsidRDefault="00BC7054" w:rsidP="00BC7054">
            <w:pPr>
              <w:numPr>
                <w:ilvl w:val="0"/>
                <w:numId w:val="141"/>
              </w:numPr>
            </w:pPr>
          </w:p>
        </w:tc>
        <w:tc>
          <w:tcPr>
            <w:tcW w:w="6154" w:type="dxa"/>
          </w:tcPr>
          <w:p w:rsidR="00BC7054" w:rsidRPr="003F6457" w:rsidRDefault="00BC7054" w:rsidP="00BC7054">
            <w:r w:rsidRPr="003F6457">
              <w:t>Logging for å kontrollere at handlinger er i tråd med tjenestelig behov bør være konfigurerbar på detaljert nivå.</w:t>
            </w:r>
          </w:p>
          <w:p w:rsidR="00BC7054" w:rsidRPr="003F6457" w:rsidRDefault="00BC7054" w:rsidP="00BC7054">
            <w:pPr>
              <w:numPr>
                <w:ilvl w:val="0"/>
                <w:numId w:val="10"/>
              </w:numPr>
            </w:pPr>
            <w:r w:rsidRPr="003F6457">
              <w:t>Angi/avgrense hvilke autorisasjoner (roller, profiler eller lignende) det skal iverksettes logging for</w:t>
            </w:r>
          </w:p>
          <w:p w:rsidR="00BC7054" w:rsidRPr="003F6457" w:rsidRDefault="00BC7054" w:rsidP="00BC7054">
            <w:pPr>
              <w:numPr>
                <w:ilvl w:val="0"/>
                <w:numId w:val="10"/>
              </w:numPr>
            </w:pPr>
            <w:r w:rsidRPr="003F6457">
              <w:t>Angi om det bare skal registreres at en endring har funnet sted, eller om også gammel verdi/ny verdi skal registreres</w:t>
            </w:r>
          </w:p>
          <w:p w:rsidR="00BC7054" w:rsidRPr="003F6457" w:rsidRDefault="00BC7054" w:rsidP="00BC7054">
            <w:pPr>
              <w:numPr>
                <w:ilvl w:val="0"/>
                <w:numId w:val="10"/>
              </w:numPr>
            </w:pPr>
            <w:r w:rsidRPr="003F6457">
              <w:t>Angi om lesing av objekter skal logges</w:t>
            </w:r>
          </w:p>
          <w:p w:rsidR="00BC7054" w:rsidRPr="003F6457" w:rsidRDefault="00BC7054" w:rsidP="00BC7054">
            <w:pPr>
              <w:numPr>
                <w:ilvl w:val="0"/>
                <w:numId w:val="10"/>
              </w:numPr>
            </w:pPr>
            <w:r w:rsidRPr="003F6457">
              <w:t>Angi om søketilslag skal logges</w:t>
            </w:r>
          </w:p>
          <w:p w:rsidR="00BC7054" w:rsidRPr="003F6457" w:rsidRDefault="00BC7054" w:rsidP="00BC7054">
            <w:pPr>
              <w:numPr>
                <w:ilvl w:val="0"/>
                <w:numId w:val="10"/>
              </w:numPr>
            </w:pPr>
            <w:r w:rsidRPr="003F6457">
              <w:t>Angi om bruk av funksjoner for utskrift skal logges</w:t>
            </w:r>
          </w:p>
          <w:p w:rsidR="00BC7054" w:rsidRPr="003F6457" w:rsidRDefault="00BC7054" w:rsidP="00BC7054">
            <w:pPr>
              <w:numPr>
                <w:ilvl w:val="0"/>
                <w:numId w:val="10"/>
              </w:numPr>
            </w:pPr>
            <w:r w:rsidRPr="003F6457">
              <w:t>Angi om bruk av funksjoner for lagring eller eksport av dokument eller metadata til filområde el</w:t>
            </w:r>
            <w:r w:rsidR="00315472">
              <w:t xml:space="preserve">ler annet program utenfor Noark </w:t>
            </w:r>
            <w:r w:rsidRPr="003F6457">
              <w:t>5 kjernen skal logges</w:t>
            </w:r>
          </w:p>
        </w:tc>
        <w:tc>
          <w:tcPr>
            <w:tcW w:w="694" w:type="dxa"/>
          </w:tcPr>
          <w:p w:rsidR="00BC7054" w:rsidRPr="003F6457" w:rsidRDefault="00BC7054" w:rsidP="00BC7054">
            <w:pPr>
              <w:jc w:val="center"/>
            </w:pPr>
            <w:r w:rsidRPr="003F6457">
              <w:t>V</w:t>
            </w:r>
          </w:p>
        </w:tc>
        <w:tc>
          <w:tcPr>
            <w:tcW w:w="131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41"/>
              </w:numPr>
            </w:pPr>
          </w:p>
        </w:tc>
        <w:tc>
          <w:tcPr>
            <w:tcW w:w="6154" w:type="dxa"/>
          </w:tcPr>
          <w:p w:rsidR="00BC7054" w:rsidRPr="003F6457" w:rsidRDefault="00BC7054" w:rsidP="00BC7054">
            <w:r w:rsidRPr="003F6457">
              <w:t>Logging av en eller flere typer hendelser i kravet ovenfor skal vise minst følgende informasjon:</w:t>
            </w:r>
          </w:p>
          <w:p w:rsidR="00BC7054" w:rsidRPr="003F6457" w:rsidRDefault="00BC7054" w:rsidP="00BC7054">
            <w:pPr>
              <w:numPr>
                <w:ilvl w:val="0"/>
                <w:numId w:val="10"/>
              </w:numPr>
            </w:pPr>
            <w:r w:rsidRPr="003F6457">
              <w:t>Påloggingsidentifikator</w:t>
            </w:r>
          </w:p>
          <w:p w:rsidR="00BC7054" w:rsidRPr="003F6457" w:rsidRDefault="00BC7054" w:rsidP="00BC7054">
            <w:pPr>
              <w:numPr>
                <w:ilvl w:val="0"/>
                <w:numId w:val="10"/>
              </w:numPr>
            </w:pPr>
            <w:r w:rsidRPr="003F6457">
              <w:t>Dato og tidspunkt for registreringen</w:t>
            </w:r>
          </w:p>
          <w:p w:rsidR="00BC7054" w:rsidRPr="003F6457" w:rsidRDefault="00BC7054" w:rsidP="00BC7054">
            <w:pPr>
              <w:numPr>
                <w:ilvl w:val="0"/>
                <w:numId w:val="10"/>
              </w:numPr>
            </w:pPr>
            <w:r w:rsidRPr="003F6457">
              <w:t>Rolle eller tilgangsprofil vedkommende er logget på med</w:t>
            </w:r>
          </w:p>
          <w:p w:rsidR="00BC7054" w:rsidRPr="003F6457" w:rsidRDefault="00BC7054" w:rsidP="00BC7054">
            <w:pPr>
              <w:numPr>
                <w:ilvl w:val="0"/>
                <w:numId w:val="10"/>
              </w:numPr>
            </w:pPr>
            <w:r w:rsidRPr="003F6457">
              <w:t>Eventuelt hvem brukeren er stedfortreder for, dersom vedkommende er logget på som stedfortreder</w:t>
            </w:r>
          </w:p>
          <w:p w:rsidR="00BC7054" w:rsidRPr="003F6457" w:rsidRDefault="00BC7054" w:rsidP="00BC7054">
            <w:pPr>
              <w:numPr>
                <w:ilvl w:val="0"/>
                <w:numId w:val="10"/>
              </w:numPr>
            </w:pPr>
            <w:r w:rsidRPr="003F6457">
              <w:t>Hvilket program/skjermbilde/menyvalg eller lignende som er brukt</w:t>
            </w:r>
          </w:p>
        </w:tc>
        <w:tc>
          <w:tcPr>
            <w:tcW w:w="694" w:type="dxa"/>
          </w:tcPr>
          <w:p w:rsidR="00BC7054" w:rsidRPr="003F6457" w:rsidRDefault="00BC7054" w:rsidP="00BC7054">
            <w:pPr>
              <w:jc w:val="center"/>
            </w:pPr>
            <w:r w:rsidRPr="003F6457">
              <w:t>B</w:t>
            </w:r>
          </w:p>
        </w:tc>
        <w:tc>
          <w:tcPr>
            <w:tcW w:w="1314" w:type="dxa"/>
          </w:tcPr>
          <w:p w:rsidR="00BC7054" w:rsidRPr="003F6457" w:rsidRDefault="00BC7054" w:rsidP="00BC7054">
            <w:r w:rsidRPr="003F6457">
              <w:t>Obligatorisk hvis 13.3.8 oppfylles</w:t>
            </w:r>
          </w:p>
        </w:tc>
      </w:tr>
    </w:tbl>
    <w:p w:rsidR="00BC7054" w:rsidRPr="003F6457" w:rsidRDefault="00BC7054" w:rsidP="00BC7054">
      <w:pPr>
        <w:pStyle w:val="Overskrift2"/>
        <w:rPr>
          <w:lang w:val="nb-NO"/>
        </w:rPr>
      </w:pPr>
      <w:bookmarkStart w:id="439" w:name="_Toc161822498"/>
      <w:bookmarkStart w:id="440" w:name="_Toc170136205"/>
      <w:bookmarkStart w:id="441" w:name="_Toc463252861"/>
      <w:r w:rsidRPr="003F6457">
        <w:rPr>
          <w:lang w:val="nb-NO"/>
        </w:rPr>
        <w:t>Krav til sporingsinformasjon for ulike typer hendelser</w:t>
      </w:r>
      <w:bookmarkEnd w:id="439"/>
      <w:bookmarkEnd w:id="440"/>
      <w:bookmarkEnd w:id="441"/>
    </w:p>
    <w:p w:rsidR="00BC7054" w:rsidRPr="003F6457" w:rsidRDefault="00BC7054">
      <w:r w:rsidRPr="003F6457">
        <w:t>Obligatoriske krav og anbefalinger om hvilke typer hendelser som skal eller bør logges, er her delt inn i tre hovedgrupper. Den første gruppen er hendelser under alminnelig, organintern bruk av løsningen. Denne gruppen gir sporingsinformasjon til kvalitetssikring og eventuell feilretting. Neste gruppe er hendelser knyttet til elektronisk samhandling. Denne gruppen omfatter registreringer fra tekniske verifikasjonsmekanismer, og vil i noen grad kunne brukes til å bevise hvilken samhandling som har funnet sted. Tredje gruppe hendelser dokumenterer handlinger og endringer knyttet til forvaltningen av arkivet som sådan.</w:t>
      </w:r>
    </w:p>
    <w:p w:rsidR="00BC7054" w:rsidRPr="003F6457" w:rsidRDefault="00BC7054"/>
    <w:p w:rsidR="00BC7054" w:rsidRPr="003F6457" w:rsidRDefault="00BC7054">
      <w:r w:rsidRPr="003F6457">
        <w:t>Krav og anbefalinger her angir kun hva slags innhold som skal eller kan registreres. Det er ingen formatkrav til loggene, slik som krav til rekkefølge, linjeskift, tabuleringer eller andre føringer om struktur. Det er full anledning til å føye til andre innholdselementer til loggen ved behov.</w:t>
      </w:r>
    </w:p>
    <w:p w:rsidR="00BC7054" w:rsidRPr="003F6457" w:rsidRDefault="00BC7054"/>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908"/>
        <w:gridCol w:w="6150"/>
        <w:gridCol w:w="698"/>
        <w:gridCol w:w="1314"/>
      </w:tblGrid>
      <w:tr w:rsidR="00BC7054" w:rsidRPr="003F6457">
        <w:trPr>
          <w:cantSplit/>
          <w:tblHeader/>
        </w:trPr>
        <w:tc>
          <w:tcPr>
            <w:tcW w:w="908"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150" w:type="dxa"/>
            <w:shd w:val="clear" w:color="auto" w:fill="E6E6E6"/>
          </w:tcPr>
          <w:p w:rsidR="00BC7054" w:rsidRPr="003F6457" w:rsidRDefault="00BC7054" w:rsidP="00BC7054">
            <w:pPr>
              <w:pStyle w:val="Tabelloverskrift"/>
            </w:pPr>
            <w:r w:rsidRPr="003F6457">
              <w:t>Krav til logging av hendelser under saksbehandling, dokumentbehandling og arkivering</w:t>
            </w:r>
          </w:p>
        </w:tc>
        <w:tc>
          <w:tcPr>
            <w:tcW w:w="698" w:type="dxa"/>
            <w:shd w:val="clear" w:color="auto" w:fill="E6E6E6"/>
          </w:tcPr>
          <w:p w:rsidR="00BC7054" w:rsidRPr="003F6457" w:rsidRDefault="00BC7054" w:rsidP="00BC7054">
            <w:pPr>
              <w:pStyle w:val="Tabelloverskrift"/>
            </w:pPr>
            <w:r w:rsidRPr="003F6457">
              <w:t>Type</w:t>
            </w:r>
          </w:p>
        </w:tc>
        <w:tc>
          <w:tcPr>
            <w:tcW w:w="1314" w:type="dxa"/>
            <w:shd w:val="clear" w:color="auto" w:fill="E6E6E6"/>
          </w:tcPr>
          <w:p w:rsidR="00BC7054" w:rsidRPr="003F6457" w:rsidRDefault="00BC7054" w:rsidP="00BC7054">
            <w:pPr>
              <w:pStyle w:val="Tabelloverskrift"/>
            </w:pPr>
            <w:r w:rsidRPr="003F6457">
              <w:t>Merknad</w:t>
            </w:r>
          </w:p>
        </w:tc>
      </w:tr>
      <w:tr w:rsidR="00BC7054" w:rsidRPr="003F6457">
        <w:trPr>
          <w:cantSplit/>
        </w:trPr>
        <w:tc>
          <w:tcPr>
            <w:tcW w:w="908" w:type="dxa"/>
          </w:tcPr>
          <w:p w:rsidR="00BC7054" w:rsidRPr="003F6457" w:rsidRDefault="00BC7054" w:rsidP="00BC7054">
            <w:pPr>
              <w:numPr>
                <w:ilvl w:val="0"/>
                <w:numId w:val="142"/>
              </w:numPr>
            </w:pPr>
          </w:p>
        </w:tc>
        <w:tc>
          <w:tcPr>
            <w:tcW w:w="6150" w:type="dxa"/>
          </w:tcPr>
          <w:p w:rsidR="00BC7054" w:rsidRPr="003F6457" w:rsidRDefault="00BC7054" w:rsidP="00BC7054">
            <w:r w:rsidRPr="003F6457">
              <w:t>Ved første lagring av ny mappe, registrering, eller dokumentbeskrivelse skal følgende logges:</w:t>
            </w:r>
          </w:p>
          <w:p w:rsidR="00BC7054" w:rsidRPr="003F6457" w:rsidRDefault="00BC7054" w:rsidP="00BC7054">
            <w:pPr>
              <w:numPr>
                <w:ilvl w:val="0"/>
                <w:numId w:val="24"/>
              </w:numPr>
            </w:pPr>
            <w:r w:rsidRPr="003F6457">
              <w:t>Identifikator for objektet</w:t>
            </w:r>
          </w:p>
          <w:p w:rsidR="00BC7054" w:rsidRPr="003F6457" w:rsidRDefault="00BC7054" w:rsidP="00BC7054">
            <w:pPr>
              <w:numPr>
                <w:ilvl w:val="0"/>
                <w:numId w:val="24"/>
              </w:numPr>
            </w:pPr>
            <w:r w:rsidRPr="003F6457">
              <w:t>Dato og tidspunkt for lagring</w:t>
            </w:r>
          </w:p>
          <w:p w:rsidR="00BC7054" w:rsidRPr="003F6457" w:rsidRDefault="00BC7054" w:rsidP="00BC7054">
            <w:pPr>
              <w:numPr>
                <w:ilvl w:val="0"/>
                <w:numId w:val="24"/>
              </w:numPr>
            </w:pPr>
            <w:r w:rsidRPr="003F6457">
              <w:t>Bruker, rolle og organisatorisk enhet som har opprettet objektet</w:t>
            </w:r>
          </w:p>
        </w:tc>
        <w:tc>
          <w:tcPr>
            <w:tcW w:w="698" w:type="dxa"/>
          </w:tcPr>
          <w:p w:rsidR="00BC7054" w:rsidRPr="003F6457" w:rsidRDefault="00BC7054" w:rsidP="00BC7054">
            <w:pPr>
              <w:jc w:val="center"/>
            </w:pPr>
            <w:r w:rsidRPr="003F6457">
              <w:t>B</w:t>
            </w:r>
          </w:p>
        </w:tc>
        <w:tc>
          <w:tcPr>
            <w:tcW w:w="1314" w:type="dxa"/>
          </w:tcPr>
          <w:p w:rsidR="00BC7054" w:rsidRPr="003F6457" w:rsidRDefault="00BC7054" w:rsidP="00BC7054">
            <w:r w:rsidRPr="003F6457">
              <w:t>Obligatorisk for sakarkiv</w:t>
            </w:r>
          </w:p>
        </w:tc>
      </w:tr>
      <w:tr w:rsidR="00BC7054" w:rsidRPr="003F6457">
        <w:trPr>
          <w:cantSplit/>
        </w:trPr>
        <w:tc>
          <w:tcPr>
            <w:tcW w:w="908" w:type="dxa"/>
          </w:tcPr>
          <w:p w:rsidR="00BC7054" w:rsidRPr="003F6457" w:rsidRDefault="00BC7054" w:rsidP="00BC7054">
            <w:pPr>
              <w:numPr>
                <w:ilvl w:val="0"/>
                <w:numId w:val="142"/>
              </w:numPr>
            </w:pPr>
          </w:p>
        </w:tc>
        <w:tc>
          <w:tcPr>
            <w:tcW w:w="6150" w:type="dxa"/>
          </w:tcPr>
          <w:p w:rsidR="00BC7054" w:rsidRPr="003F6457" w:rsidRDefault="00BC7054" w:rsidP="00BC7054">
            <w:r w:rsidRPr="003F6457">
              <w:t>Ved første lagring av nytt inngående elektronisk dokument, som enten er skannet inn eller mottatt elektronisk, bør følgende logges:</w:t>
            </w:r>
          </w:p>
          <w:p w:rsidR="00BC7054" w:rsidRPr="003F6457" w:rsidRDefault="00BC7054" w:rsidP="00BC7054">
            <w:pPr>
              <w:numPr>
                <w:ilvl w:val="0"/>
                <w:numId w:val="25"/>
              </w:numPr>
            </w:pPr>
            <w:r w:rsidRPr="003F6457">
              <w:t>Identifikator eller filnavn og plassering for dokumentet, som kan brukes til entydig identifikasjon i arkivet</w:t>
            </w:r>
          </w:p>
          <w:p w:rsidR="00BC7054" w:rsidRPr="003F6457" w:rsidRDefault="00BC7054" w:rsidP="00BC7054">
            <w:pPr>
              <w:numPr>
                <w:ilvl w:val="0"/>
                <w:numId w:val="25"/>
              </w:numPr>
            </w:pPr>
            <w:r w:rsidRPr="003F6457">
              <w:t>Dato og tidspunkt for innskanning eller ankomst til elektronisk mottaksenhet (altså normalt før saksbehandler har begynt behandlingen)</w:t>
            </w:r>
          </w:p>
          <w:p w:rsidR="00BC7054" w:rsidRPr="003F6457" w:rsidRDefault="00BC7054" w:rsidP="00BC7054">
            <w:pPr>
              <w:numPr>
                <w:ilvl w:val="0"/>
                <w:numId w:val="25"/>
              </w:numPr>
            </w:pPr>
            <w:r w:rsidRPr="003F6457">
              <w:t>Hvem: Løsning, organisatorisk enhet, evt. bruker eller rolle, som har utført lagringen</w:t>
            </w:r>
          </w:p>
          <w:p w:rsidR="00BC7054" w:rsidRPr="003F6457" w:rsidRDefault="00BC7054" w:rsidP="00BC7054">
            <w:pPr>
              <w:numPr>
                <w:ilvl w:val="0"/>
                <w:numId w:val="25"/>
              </w:numPr>
            </w:pPr>
            <w:r w:rsidRPr="003F6457">
              <w:t>Dokumentformat (filtype, ekstensjon, mime vedleggstype eller lignende)</w:t>
            </w:r>
          </w:p>
          <w:p w:rsidR="00BC7054" w:rsidRPr="003F6457" w:rsidRDefault="00BC7054" w:rsidP="00BC7054">
            <w:pPr>
              <w:numPr>
                <w:ilvl w:val="0"/>
                <w:numId w:val="25"/>
              </w:numPr>
            </w:pPr>
            <w:r w:rsidRPr="003F6457">
              <w:t>Eventuelt nytt dokumentformat dersom dokumentet er konvertert ved mottak</w:t>
            </w:r>
          </w:p>
          <w:p w:rsidR="00BC7054" w:rsidRPr="003F6457" w:rsidRDefault="00BC7054" w:rsidP="00BC7054">
            <w:pPr>
              <w:numPr>
                <w:ilvl w:val="0"/>
                <w:numId w:val="25"/>
              </w:numPr>
            </w:pPr>
            <w:r w:rsidRPr="003F6457">
              <w:t>Lesbart = j/n, resultat av kontroll om program for å lese, fremføre eller redigere dokumentformatet var tilgjenglig ved opprettelsestidspunktet</w:t>
            </w:r>
          </w:p>
        </w:tc>
        <w:tc>
          <w:tcPr>
            <w:tcW w:w="698" w:type="dxa"/>
          </w:tcPr>
          <w:p w:rsidR="00BC7054" w:rsidRPr="003F6457" w:rsidRDefault="00BC7054" w:rsidP="00BC7054">
            <w:pPr>
              <w:jc w:val="center"/>
            </w:pPr>
            <w:r w:rsidRPr="003F6457">
              <w:t>V</w:t>
            </w:r>
          </w:p>
        </w:tc>
        <w:tc>
          <w:tcPr>
            <w:tcW w:w="131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42"/>
              </w:numPr>
            </w:pPr>
          </w:p>
        </w:tc>
        <w:tc>
          <w:tcPr>
            <w:tcW w:w="6150" w:type="dxa"/>
          </w:tcPr>
          <w:p w:rsidR="00BC7054" w:rsidRPr="003F6457" w:rsidRDefault="00BC7054" w:rsidP="00BC7054">
            <w:r w:rsidRPr="003F6457">
              <w:t xml:space="preserve">Ved første lagring av </w:t>
            </w:r>
            <w:r w:rsidR="00315472">
              <w:t xml:space="preserve">nytt dokument produsert i Noark </w:t>
            </w:r>
            <w:r w:rsidRPr="003F6457">
              <w:t>5- løsningen bør følgende logges:</w:t>
            </w:r>
          </w:p>
          <w:p w:rsidR="00BC7054" w:rsidRPr="003F6457" w:rsidRDefault="00BC7054" w:rsidP="00BC7054">
            <w:pPr>
              <w:numPr>
                <w:ilvl w:val="0"/>
                <w:numId w:val="26"/>
              </w:numPr>
            </w:pPr>
            <w:r w:rsidRPr="003F6457">
              <w:t>Identifikator eller filnavn og plassering for dokumentet, som kan brukes til entydig identifikasjon i arkivet</w:t>
            </w:r>
          </w:p>
          <w:p w:rsidR="00BC7054" w:rsidRPr="003F6457" w:rsidRDefault="00BC7054" w:rsidP="00BC7054">
            <w:pPr>
              <w:numPr>
                <w:ilvl w:val="0"/>
                <w:numId w:val="26"/>
              </w:numPr>
            </w:pPr>
            <w:r w:rsidRPr="003F6457">
              <w:t>Dato og tidspunkt for første lagring av identifikator som nevnt ovenfor</w:t>
            </w:r>
          </w:p>
          <w:p w:rsidR="00BC7054" w:rsidRPr="003F6457" w:rsidRDefault="00BC7054" w:rsidP="00BC7054">
            <w:pPr>
              <w:numPr>
                <w:ilvl w:val="0"/>
                <w:numId w:val="26"/>
              </w:numPr>
            </w:pPr>
            <w:r w:rsidRPr="003F6457">
              <w:t>Bruker og rolle som har lagret dokumentet, og eventuelt hvilket fagsystem som er brukt</w:t>
            </w:r>
          </w:p>
          <w:p w:rsidR="00BC7054" w:rsidRPr="003F6457" w:rsidRDefault="00BC7054" w:rsidP="00BC7054">
            <w:pPr>
              <w:numPr>
                <w:ilvl w:val="0"/>
                <w:numId w:val="26"/>
              </w:numPr>
            </w:pPr>
            <w:r w:rsidRPr="003F6457">
              <w:t>Dokumentets produksjonsformat (filtype, ekstensjon, mime vedleggstype eller lignende)</w:t>
            </w:r>
          </w:p>
        </w:tc>
        <w:tc>
          <w:tcPr>
            <w:tcW w:w="698" w:type="dxa"/>
          </w:tcPr>
          <w:p w:rsidR="00BC7054" w:rsidRPr="003F6457" w:rsidRDefault="00BC7054" w:rsidP="00BC7054">
            <w:pPr>
              <w:jc w:val="center"/>
            </w:pPr>
            <w:r w:rsidRPr="003F6457">
              <w:t>V</w:t>
            </w:r>
          </w:p>
        </w:tc>
        <w:tc>
          <w:tcPr>
            <w:tcW w:w="131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42"/>
              </w:numPr>
            </w:pPr>
          </w:p>
        </w:tc>
        <w:tc>
          <w:tcPr>
            <w:tcW w:w="6150" w:type="dxa"/>
          </w:tcPr>
          <w:p w:rsidR="00BC7054" w:rsidRPr="003F6457" w:rsidRDefault="00BC7054" w:rsidP="00BC7054">
            <w:r w:rsidRPr="003F6457">
              <w:t>Sletting av metadata på alle nivå i arkivstrukturen skal logges. Følgende kommer i tillegg til obligatoriske loggdata:</w:t>
            </w:r>
          </w:p>
          <w:p w:rsidR="00BC7054" w:rsidRPr="003F6457" w:rsidRDefault="00BC7054" w:rsidP="00BC7054">
            <w:pPr>
              <w:numPr>
                <w:ilvl w:val="0"/>
                <w:numId w:val="17"/>
              </w:numPr>
            </w:pPr>
            <w:r w:rsidRPr="003F6457">
              <w:t>Identifikator for slettede metadata</w:t>
            </w:r>
          </w:p>
          <w:p w:rsidR="00BC7054" w:rsidRPr="003F6457" w:rsidRDefault="00BC7054" w:rsidP="00BC7054">
            <w:pPr>
              <w:numPr>
                <w:ilvl w:val="0"/>
                <w:numId w:val="17"/>
              </w:numPr>
            </w:pPr>
            <w:r w:rsidRPr="003F6457">
              <w:t>Angitt begrunnelse for sletting (evt. hjemmel eller pålegg)</w:t>
            </w:r>
          </w:p>
        </w:tc>
        <w:tc>
          <w:tcPr>
            <w:tcW w:w="698" w:type="dxa"/>
          </w:tcPr>
          <w:p w:rsidR="00BC7054" w:rsidRPr="003F6457" w:rsidRDefault="00BC7054" w:rsidP="00BC7054">
            <w:pPr>
              <w:jc w:val="center"/>
            </w:pPr>
            <w:r w:rsidRPr="003F6457">
              <w:t>B</w:t>
            </w:r>
          </w:p>
        </w:tc>
        <w:tc>
          <w:tcPr>
            <w:tcW w:w="1314" w:type="dxa"/>
          </w:tcPr>
          <w:p w:rsidR="00BC7054" w:rsidRPr="003F6457" w:rsidRDefault="00BC7054" w:rsidP="00F86A49">
            <w:r w:rsidRPr="003F6457">
              <w:t>Obligatorisk for sakarkiv</w:t>
            </w:r>
            <w:r w:rsidR="008022A8">
              <w:t xml:space="preserve"> </w:t>
            </w:r>
            <w:r w:rsidR="00F86A49">
              <w:t>Omfatter</w:t>
            </w:r>
            <w:r w:rsidR="008022A8">
              <w:t xml:space="preserve"> ikke kassasjon</w:t>
            </w:r>
          </w:p>
        </w:tc>
      </w:tr>
      <w:tr w:rsidR="00BC7054" w:rsidRPr="003F6457">
        <w:trPr>
          <w:cantSplit/>
        </w:trPr>
        <w:tc>
          <w:tcPr>
            <w:tcW w:w="908" w:type="dxa"/>
          </w:tcPr>
          <w:p w:rsidR="00BC7054" w:rsidRPr="003F6457" w:rsidRDefault="00BC7054" w:rsidP="00BC7054">
            <w:pPr>
              <w:numPr>
                <w:ilvl w:val="0"/>
                <w:numId w:val="142"/>
              </w:numPr>
            </w:pPr>
          </w:p>
        </w:tc>
        <w:tc>
          <w:tcPr>
            <w:tcW w:w="6150" w:type="dxa"/>
          </w:tcPr>
          <w:p w:rsidR="00BC7054" w:rsidRPr="003F6457" w:rsidRDefault="00BC7054" w:rsidP="00BC7054">
            <w:r w:rsidRPr="003F6457">
              <w:t>Sletting av dokumenter skal logges. Følgende bør logges i tillegg til obligatoriske elementer i kravet ovenfor:</w:t>
            </w:r>
          </w:p>
          <w:p w:rsidR="00BC7054" w:rsidRPr="003F6457" w:rsidRDefault="00BC7054" w:rsidP="00BC7054">
            <w:pPr>
              <w:numPr>
                <w:ilvl w:val="0"/>
                <w:numId w:val="18"/>
              </w:numPr>
            </w:pPr>
            <w:r w:rsidRPr="003F6457">
              <w:t>Identifikator eller angivelse av filnavn og plassering som dokumentet er slettet fra</w:t>
            </w:r>
          </w:p>
          <w:p w:rsidR="00BC7054" w:rsidRPr="003F6457" w:rsidRDefault="00BC7054" w:rsidP="00BC7054">
            <w:pPr>
              <w:numPr>
                <w:ilvl w:val="0"/>
                <w:numId w:val="18"/>
              </w:numPr>
            </w:pPr>
            <w:r w:rsidRPr="003F6457">
              <w:t xml:space="preserve">Kode eller beskrivelse av regel for </w:t>
            </w:r>
            <w:r w:rsidR="00715EEB" w:rsidRPr="003F6457">
              <w:t>rutinemessig</w:t>
            </w:r>
            <w:r w:rsidRPr="003F6457">
              <w:t>, automatisk sletting (opprydding av overflødige versjoner etc.)</w:t>
            </w:r>
          </w:p>
          <w:p w:rsidR="00BC7054" w:rsidRPr="003F6457" w:rsidRDefault="00BC7054" w:rsidP="00BC7054">
            <w:pPr>
              <w:numPr>
                <w:ilvl w:val="0"/>
                <w:numId w:val="18"/>
              </w:numPr>
            </w:pPr>
            <w:r w:rsidRPr="003F6457">
              <w:t>Eventuelt angitt begrunnelse ved manuell sletting</w:t>
            </w:r>
          </w:p>
        </w:tc>
        <w:tc>
          <w:tcPr>
            <w:tcW w:w="698" w:type="dxa"/>
          </w:tcPr>
          <w:p w:rsidR="00BC7054" w:rsidRPr="003F6457" w:rsidRDefault="00BC7054" w:rsidP="00BC7054">
            <w:pPr>
              <w:jc w:val="center"/>
            </w:pPr>
            <w:r w:rsidRPr="003F6457">
              <w:t>V</w:t>
            </w:r>
          </w:p>
        </w:tc>
        <w:tc>
          <w:tcPr>
            <w:tcW w:w="1314" w:type="dxa"/>
          </w:tcPr>
          <w:p w:rsidR="00BC7054" w:rsidRPr="003F6457" w:rsidRDefault="00F86A49" w:rsidP="00BC7054">
            <w:r>
              <w:t>Omfatter</w:t>
            </w:r>
            <w:r w:rsidR="008022A8">
              <w:t xml:space="preserve"> ikke kassasjon</w:t>
            </w:r>
          </w:p>
        </w:tc>
      </w:tr>
      <w:tr w:rsidR="00BC7054" w:rsidRPr="003F6457">
        <w:trPr>
          <w:cantSplit/>
        </w:trPr>
        <w:tc>
          <w:tcPr>
            <w:tcW w:w="908" w:type="dxa"/>
          </w:tcPr>
          <w:p w:rsidR="00BC7054" w:rsidRPr="003F6457" w:rsidRDefault="00BC7054" w:rsidP="00BC7054">
            <w:pPr>
              <w:numPr>
                <w:ilvl w:val="0"/>
                <w:numId w:val="142"/>
              </w:numPr>
            </w:pPr>
          </w:p>
        </w:tc>
        <w:tc>
          <w:tcPr>
            <w:tcW w:w="6150" w:type="dxa"/>
          </w:tcPr>
          <w:p w:rsidR="00BC7054" w:rsidRPr="003F6457" w:rsidRDefault="00BC7054" w:rsidP="00BC7054">
            <w:r w:rsidRPr="003F6457">
              <w:t>Konvertering av dokumenter (endring av format) bør logges. Følgende kommer i tillegg til obligatoriske loggdata:</w:t>
            </w:r>
          </w:p>
          <w:p w:rsidR="00BC7054" w:rsidRPr="003F6457" w:rsidRDefault="00BC7054" w:rsidP="00BC7054">
            <w:pPr>
              <w:numPr>
                <w:ilvl w:val="0"/>
                <w:numId w:val="19"/>
              </w:numPr>
            </w:pPr>
            <w:r w:rsidRPr="003F6457">
              <w:t>Gammelt filformat</w:t>
            </w:r>
          </w:p>
          <w:p w:rsidR="00BC7054" w:rsidRPr="003F6457" w:rsidRDefault="00BC7054" w:rsidP="00BC7054">
            <w:pPr>
              <w:numPr>
                <w:ilvl w:val="0"/>
                <w:numId w:val="19"/>
              </w:numPr>
            </w:pPr>
            <w:r w:rsidRPr="003F6457">
              <w:t>Nytt filformat</w:t>
            </w:r>
          </w:p>
          <w:p w:rsidR="00BC7054" w:rsidRPr="003F6457" w:rsidRDefault="00BC7054" w:rsidP="00BC7054">
            <w:pPr>
              <w:numPr>
                <w:ilvl w:val="0"/>
                <w:numId w:val="19"/>
              </w:numPr>
            </w:pPr>
            <w:r w:rsidRPr="003F6457">
              <w:t>Tidspunkt for konvertering, oppgavens varighet</w:t>
            </w:r>
          </w:p>
          <w:p w:rsidR="00BC7054" w:rsidRPr="003F6457" w:rsidRDefault="00BC7054" w:rsidP="00BC7054">
            <w:pPr>
              <w:numPr>
                <w:ilvl w:val="0"/>
                <w:numId w:val="19"/>
              </w:numPr>
            </w:pPr>
            <w:r w:rsidRPr="003F6457">
              <w:t>Eventuelle statuskoder/feilmeldinger fra konverteringsprogrammet</w:t>
            </w:r>
          </w:p>
        </w:tc>
        <w:tc>
          <w:tcPr>
            <w:tcW w:w="698" w:type="dxa"/>
          </w:tcPr>
          <w:p w:rsidR="00BC7054" w:rsidRPr="003F6457" w:rsidRDefault="00BC7054" w:rsidP="00BC7054">
            <w:pPr>
              <w:jc w:val="center"/>
            </w:pPr>
            <w:r w:rsidRPr="003F6457">
              <w:t>V</w:t>
            </w:r>
          </w:p>
        </w:tc>
        <w:tc>
          <w:tcPr>
            <w:tcW w:w="131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42"/>
              </w:numPr>
            </w:pPr>
          </w:p>
        </w:tc>
        <w:tc>
          <w:tcPr>
            <w:tcW w:w="6150" w:type="dxa"/>
          </w:tcPr>
          <w:p w:rsidR="00BC7054" w:rsidRPr="003F6457" w:rsidRDefault="00BC7054" w:rsidP="00BC7054">
            <w:r w:rsidRPr="003F6457">
              <w:t>Ved systemgenerert/batch konvertering av dokumenter (endring av format) bør også opplysninger om utvalgskriteriene, starttidspunkt og varighet for hele jobben logges.</w:t>
            </w:r>
          </w:p>
        </w:tc>
        <w:tc>
          <w:tcPr>
            <w:tcW w:w="698" w:type="dxa"/>
          </w:tcPr>
          <w:p w:rsidR="00BC7054" w:rsidRPr="003F6457" w:rsidRDefault="00BC7054" w:rsidP="00BC7054">
            <w:pPr>
              <w:jc w:val="center"/>
            </w:pPr>
            <w:r w:rsidRPr="003F6457">
              <w:t>V</w:t>
            </w:r>
          </w:p>
        </w:tc>
        <w:tc>
          <w:tcPr>
            <w:tcW w:w="1314" w:type="dxa"/>
          </w:tcPr>
          <w:p w:rsidR="00BC7054" w:rsidRPr="003F6457" w:rsidRDefault="00BC7054" w:rsidP="00BC7054"/>
        </w:tc>
      </w:tr>
    </w:tbl>
    <w:p w:rsidR="00BC7054" w:rsidRPr="003F6457" w:rsidRDefault="00BC7054"/>
    <w:p w:rsidR="00BC7054" w:rsidRPr="003F6457" w:rsidRDefault="00BF3123">
      <w:r>
        <w:t xml:space="preserve">Noark </w:t>
      </w:r>
      <w:r w:rsidR="00BC7054" w:rsidRPr="003F6457">
        <w:t xml:space="preserve">5-løsninger vil ha ulike behov for logging av endringer og aktiviteter. Samme organ vil også kunne ha ulike behov for logging av ulike arkivdeler. I krav nr. </w:t>
      </w:r>
      <w:r w:rsidR="00BC7054" w:rsidRPr="003F6457">
        <w:fldChar w:fldCharType="begin"/>
      </w:r>
      <w:r w:rsidR="00BC7054" w:rsidRPr="003F6457">
        <w:instrText xml:space="preserve"> REF _Ref231102826 \w \h </w:instrText>
      </w:r>
      <w:r w:rsidR="00BC7054" w:rsidRPr="003F6457">
        <w:fldChar w:fldCharType="separate"/>
      </w:r>
      <w:r w:rsidR="002E3C7E">
        <w:t>13.2.6</w:t>
      </w:r>
      <w:r w:rsidR="00BC7054" w:rsidRPr="003F6457">
        <w:fldChar w:fldCharType="end"/>
      </w:r>
      <w:r w:rsidR="00BC7054" w:rsidRPr="003F6457">
        <w:t xml:space="preserve"> anbefales det at deler av loggingen bør være konfigurerbar, det vil si at arkivadministratoren skal kunne velge hvor mye av det som utføres i løsningen som skal logges. Det vil ofte være ønskelig å begrense loggingen ut fra kapasitetshensyn, og ut fra en vurdering av loggenes nytteverdi. Tabellen nedenfor inneholder minstekrav til hvilke logginger som skal væ</w:t>
      </w:r>
      <w:r>
        <w:t xml:space="preserve">re konfigurerbare, dersom Noark </w:t>
      </w:r>
      <w:r w:rsidR="00BC7054" w:rsidRPr="003F6457">
        <w:t>5- løsningen har lagt opp til konfigurerbar logging.</w:t>
      </w:r>
    </w:p>
    <w:p w:rsidR="00BC7054" w:rsidRPr="003F6457" w:rsidRDefault="00BC7054"/>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908"/>
        <w:gridCol w:w="6152"/>
        <w:gridCol w:w="696"/>
        <w:gridCol w:w="1314"/>
      </w:tblGrid>
      <w:tr w:rsidR="00BC7054" w:rsidRPr="003F6457">
        <w:trPr>
          <w:cantSplit/>
          <w:tblHeader/>
        </w:trPr>
        <w:tc>
          <w:tcPr>
            <w:tcW w:w="908" w:type="dxa"/>
            <w:tcBorders>
              <w:top w:val="single" w:sz="4" w:space="0" w:color="auto"/>
              <w:left w:val="single" w:sz="4" w:space="0" w:color="auto"/>
              <w:bottom w:val="single" w:sz="4" w:space="0" w:color="auto"/>
              <w:right w:val="single" w:sz="4" w:space="0" w:color="auto"/>
            </w:tcBorders>
            <w:shd w:val="clear" w:color="auto" w:fill="E6E6E6"/>
          </w:tcPr>
          <w:p w:rsidR="00BC7054" w:rsidRPr="003F6457" w:rsidRDefault="00BC7054" w:rsidP="00BC7054">
            <w:pPr>
              <w:pStyle w:val="Tabelloverskrift"/>
            </w:pPr>
            <w:r w:rsidRPr="003F6457">
              <w:t>Krav nr.</w:t>
            </w:r>
          </w:p>
        </w:tc>
        <w:tc>
          <w:tcPr>
            <w:tcW w:w="6152" w:type="dxa"/>
            <w:tcBorders>
              <w:top w:val="single" w:sz="4" w:space="0" w:color="auto"/>
              <w:left w:val="single" w:sz="4" w:space="0" w:color="auto"/>
              <w:bottom w:val="single" w:sz="4" w:space="0" w:color="auto"/>
              <w:right w:val="single" w:sz="4" w:space="0" w:color="auto"/>
            </w:tcBorders>
            <w:shd w:val="clear" w:color="auto" w:fill="E6E6E6"/>
          </w:tcPr>
          <w:p w:rsidR="00BC7054" w:rsidRPr="003F6457" w:rsidRDefault="00BC7054" w:rsidP="00BC7054">
            <w:pPr>
              <w:pStyle w:val="Tabelloverskrift"/>
            </w:pPr>
            <w:r w:rsidRPr="003F6457">
              <w:t>Krav til konfigurerbare opsjoner for ytterligere logging</w:t>
            </w:r>
          </w:p>
        </w:tc>
        <w:tc>
          <w:tcPr>
            <w:tcW w:w="696" w:type="dxa"/>
            <w:tcBorders>
              <w:top w:val="single" w:sz="4" w:space="0" w:color="auto"/>
              <w:left w:val="single" w:sz="4" w:space="0" w:color="auto"/>
              <w:bottom w:val="single" w:sz="4" w:space="0" w:color="auto"/>
              <w:right w:val="single" w:sz="4" w:space="0" w:color="auto"/>
            </w:tcBorders>
            <w:shd w:val="clear" w:color="auto" w:fill="E6E6E6"/>
          </w:tcPr>
          <w:p w:rsidR="00BC7054" w:rsidRPr="003F6457" w:rsidRDefault="00BC7054" w:rsidP="00BC7054">
            <w:pPr>
              <w:pStyle w:val="Tabelloverskrift"/>
            </w:pPr>
            <w:r w:rsidRPr="003F6457">
              <w:t>Type</w:t>
            </w:r>
          </w:p>
        </w:tc>
        <w:tc>
          <w:tcPr>
            <w:tcW w:w="1314" w:type="dxa"/>
            <w:tcBorders>
              <w:top w:val="single" w:sz="4" w:space="0" w:color="auto"/>
              <w:left w:val="single" w:sz="4" w:space="0" w:color="auto"/>
              <w:bottom w:val="single" w:sz="4" w:space="0" w:color="auto"/>
              <w:right w:val="single" w:sz="4" w:space="0" w:color="auto"/>
            </w:tcBorders>
            <w:shd w:val="clear" w:color="auto" w:fill="E6E6E6"/>
          </w:tcPr>
          <w:p w:rsidR="00BC7054" w:rsidRPr="003F6457" w:rsidRDefault="00BC7054" w:rsidP="00BC7054">
            <w:pPr>
              <w:pStyle w:val="Tabelloverskrift"/>
            </w:pPr>
            <w:r w:rsidRPr="003F6457">
              <w:t>Merknad</w:t>
            </w:r>
          </w:p>
        </w:tc>
      </w:tr>
      <w:tr w:rsidR="00BC7054" w:rsidRPr="003F6457">
        <w:trPr>
          <w:cantSplit/>
        </w:trPr>
        <w:tc>
          <w:tcPr>
            <w:tcW w:w="908" w:type="dxa"/>
          </w:tcPr>
          <w:p w:rsidR="00BC7054" w:rsidRPr="003F6457" w:rsidRDefault="00BC7054" w:rsidP="00BC7054">
            <w:pPr>
              <w:numPr>
                <w:ilvl w:val="0"/>
                <w:numId w:val="142"/>
              </w:numPr>
            </w:pPr>
          </w:p>
        </w:tc>
        <w:tc>
          <w:tcPr>
            <w:tcW w:w="6152" w:type="dxa"/>
          </w:tcPr>
          <w:p w:rsidR="00BC7054" w:rsidRPr="003F6457" w:rsidRDefault="00BC7054" w:rsidP="00BC7054">
            <w:r w:rsidRPr="003F6457">
              <w:t>Konfigurerbar opsjon: All ferdigstillelse av dokumenter og metadata skal kunne logges</w:t>
            </w:r>
          </w:p>
        </w:tc>
        <w:tc>
          <w:tcPr>
            <w:tcW w:w="696" w:type="dxa"/>
          </w:tcPr>
          <w:p w:rsidR="00BC7054" w:rsidRPr="003F6457" w:rsidRDefault="00BC7054" w:rsidP="00BC7054">
            <w:pPr>
              <w:jc w:val="center"/>
            </w:pPr>
            <w:r w:rsidRPr="003F6457">
              <w:t>B</w:t>
            </w:r>
          </w:p>
        </w:tc>
        <w:tc>
          <w:tcPr>
            <w:tcW w:w="1314" w:type="dxa"/>
          </w:tcPr>
          <w:p w:rsidR="00BC7054" w:rsidRPr="003F6457" w:rsidRDefault="00BC7054" w:rsidP="00BC7054">
            <w:r w:rsidRPr="003F6457">
              <w:t>Obligatorisk for sakarkiv</w:t>
            </w:r>
          </w:p>
        </w:tc>
      </w:tr>
      <w:tr w:rsidR="00BC7054" w:rsidRPr="003F6457">
        <w:trPr>
          <w:cantSplit/>
        </w:trPr>
        <w:tc>
          <w:tcPr>
            <w:tcW w:w="908" w:type="dxa"/>
          </w:tcPr>
          <w:p w:rsidR="00BC7054" w:rsidRPr="003F6457" w:rsidRDefault="00BC7054" w:rsidP="00BC7054">
            <w:pPr>
              <w:numPr>
                <w:ilvl w:val="0"/>
                <w:numId w:val="142"/>
              </w:numPr>
            </w:pPr>
          </w:p>
        </w:tc>
        <w:tc>
          <w:tcPr>
            <w:tcW w:w="6152" w:type="dxa"/>
          </w:tcPr>
          <w:p w:rsidR="00BC7054" w:rsidRPr="003F6457" w:rsidRDefault="00BC7054" w:rsidP="00BC7054">
            <w:r w:rsidRPr="003F6457">
              <w:t>Konfigurerbar opsjon: All fjerning av ferdigstillelseskoder skal kunne logges</w:t>
            </w:r>
          </w:p>
        </w:tc>
        <w:tc>
          <w:tcPr>
            <w:tcW w:w="696" w:type="dxa"/>
          </w:tcPr>
          <w:p w:rsidR="00BC7054" w:rsidRPr="003F6457" w:rsidRDefault="00BC7054" w:rsidP="00BC7054">
            <w:pPr>
              <w:jc w:val="center"/>
            </w:pPr>
            <w:r w:rsidRPr="003F6457">
              <w:t>B</w:t>
            </w:r>
          </w:p>
        </w:tc>
        <w:tc>
          <w:tcPr>
            <w:tcW w:w="1314" w:type="dxa"/>
          </w:tcPr>
          <w:p w:rsidR="00BC7054" w:rsidRPr="003F6457" w:rsidRDefault="00BC7054" w:rsidP="00BC7054">
            <w:r w:rsidRPr="003F6457">
              <w:t>Obligatorisk for sakarkiv</w:t>
            </w:r>
          </w:p>
        </w:tc>
      </w:tr>
      <w:tr w:rsidR="00BC7054" w:rsidRPr="003F6457">
        <w:trPr>
          <w:cantSplit/>
        </w:trPr>
        <w:tc>
          <w:tcPr>
            <w:tcW w:w="908" w:type="dxa"/>
          </w:tcPr>
          <w:p w:rsidR="00BC7054" w:rsidRPr="003F6457" w:rsidRDefault="00BC7054" w:rsidP="00BC7054">
            <w:pPr>
              <w:numPr>
                <w:ilvl w:val="0"/>
                <w:numId w:val="142"/>
              </w:numPr>
            </w:pPr>
          </w:p>
        </w:tc>
        <w:tc>
          <w:tcPr>
            <w:tcW w:w="6152" w:type="dxa"/>
          </w:tcPr>
          <w:p w:rsidR="00BC7054" w:rsidRPr="003F6457" w:rsidRDefault="00BC7054" w:rsidP="00BC7054">
            <w:r w:rsidRPr="003F6457">
              <w:t>Konfigurerbar opsjon: Løsningen skal kunne logge at et dokument settes godkjent</w:t>
            </w:r>
          </w:p>
        </w:tc>
        <w:tc>
          <w:tcPr>
            <w:tcW w:w="696" w:type="dxa"/>
          </w:tcPr>
          <w:p w:rsidR="00BC7054" w:rsidRPr="003F6457" w:rsidRDefault="00BC7054" w:rsidP="00BC7054">
            <w:pPr>
              <w:jc w:val="center"/>
            </w:pPr>
            <w:r w:rsidRPr="003F6457">
              <w:t>B</w:t>
            </w:r>
          </w:p>
        </w:tc>
        <w:tc>
          <w:tcPr>
            <w:tcW w:w="1314" w:type="dxa"/>
          </w:tcPr>
          <w:p w:rsidR="00BC7054" w:rsidRPr="003F6457" w:rsidRDefault="00BC7054" w:rsidP="00BC7054">
            <w:r w:rsidRPr="003F6457">
              <w:t>Obligatorisk for sakarkiv</w:t>
            </w:r>
          </w:p>
        </w:tc>
      </w:tr>
      <w:tr w:rsidR="00BC7054" w:rsidRPr="003F6457">
        <w:trPr>
          <w:cantSplit/>
        </w:trPr>
        <w:tc>
          <w:tcPr>
            <w:tcW w:w="908" w:type="dxa"/>
          </w:tcPr>
          <w:p w:rsidR="00BC7054" w:rsidRPr="003F6457" w:rsidRDefault="00BC7054" w:rsidP="00BC7054">
            <w:pPr>
              <w:numPr>
                <w:ilvl w:val="0"/>
                <w:numId w:val="142"/>
              </w:numPr>
            </w:pPr>
          </w:p>
        </w:tc>
        <w:tc>
          <w:tcPr>
            <w:tcW w:w="6152" w:type="dxa"/>
          </w:tcPr>
          <w:p w:rsidR="00BC7054" w:rsidRPr="003F6457" w:rsidRDefault="00BC7054" w:rsidP="00BC7054">
            <w:r w:rsidRPr="003F6457">
              <w:t>Konfigurerbar opsjon: Løsningen skal kunne logge at et dokument er avskrevet</w:t>
            </w:r>
          </w:p>
        </w:tc>
        <w:tc>
          <w:tcPr>
            <w:tcW w:w="696" w:type="dxa"/>
          </w:tcPr>
          <w:p w:rsidR="00BC7054" w:rsidRPr="003F6457" w:rsidRDefault="00BC7054" w:rsidP="00BC7054">
            <w:pPr>
              <w:jc w:val="center"/>
            </w:pPr>
            <w:r w:rsidRPr="003F6457">
              <w:t>B</w:t>
            </w:r>
          </w:p>
        </w:tc>
        <w:tc>
          <w:tcPr>
            <w:tcW w:w="1314" w:type="dxa"/>
          </w:tcPr>
          <w:p w:rsidR="00BC7054" w:rsidRPr="003F6457" w:rsidRDefault="00BC7054" w:rsidP="00BC7054">
            <w:r w:rsidRPr="003F6457">
              <w:t>Obligatorisk for sakarkiv</w:t>
            </w:r>
          </w:p>
        </w:tc>
      </w:tr>
      <w:tr w:rsidR="00BC7054" w:rsidRPr="003F6457">
        <w:trPr>
          <w:cantSplit/>
        </w:trPr>
        <w:tc>
          <w:tcPr>
            <w:tcW w:w="908" w:type="dxa"/>
          </w:tcPr>
          <w:p w:rsidR="00BC7054" w:rsidRPr="003F6457" w:rsidRDefault="00BC7054" w:rsidP="00BC7054">
            <w:pPr>
              <w:numPr>
                <w:ilvl w:val="0"/>
                <w:numId w:val="142"/>
              </w:numPr>
            </w:pPr>
          </w:p>
        </w:tc>
        <w:tc>
          <w:tcPr>
            <w:tcW w:w="6152" w:type="dxa"/>
          </w:tcPr>
          <w:p w:rsidR="00BC7054" w:rsidRPr="003F6457" w:rsidRDefault="00BC7054" w:rsidP="00BC7054">
            <w:r w:rsidRPr="003F6457">
              <w:t>Konfigurerbar opsjon: Løsningen skal kunne logge at et dokument redigeres etter at det er godkjent</w:t>
            </w:r>
          </w:p>
        </w:tc>
        <w:tc>
          <w:tcPr>
            <w:tcW w:w="696" w:type="dxa"/>
          </w:tcPr>
          <w:p w:rsidR="00BC7054" w:rsidRPr="003F6457" w:rsidRDefault="00BC7054" w:rsidP="00BC7054">
            <w:pPr>
              <w:jc w:val="center"/>
            </w:pPr>
            <w:r w:rsidRPr="003F6457">
              <w:t>B</w:t>
            </w:r>
          </w:p>
        </w:tc>
        <w:tc>
          <w:tcPr>
            <w:tcW w:w="1314" w:type="dxa"/>
          </w:tcPr>
          <w:p w:rsidR="00BC7054" w:rsidRPr="003F6457" w:rsidRDefault="00BC7054" w:rsidP="00BC7054">
            <w:r w:rsidRPr="003F6457">
              <w:t>Obligatorisk for sakarkiv</w:t>
            </w:r>
          </w:p>
        </w:tc>
      </w:tr>
      <w:tr w:rsidR="00BC7054" w:rsidRPr="003F6457">
        <w:trPr>
          <w:cantSplit/>
        </w:trPr>
        <w:tc>
          <w:tcPr>
            <w:tcW w:w="908" w:type="dxa"/>
          </w:tcPr>
          <w:p w:rsidR="00BC7054" w:rsidRPr="003F6457" w:rsidRDefault="00BC7054" w:rsidP="00BC7054">
            <w:pPr>
              <w:numPr>
                <w:ilvl w:val="0"/>
                <w:numId w:val="142"/>
              </w:numPr>
            </w:pPr>
          </w:p>
        </w:tc>
        <w:tc>
          <w:tcPr>
            <w:tcW w:w="6152" w:type="dxa"/>
          </w:tcPr>
          <w:p w:rsidR="00BC7054" w:rsidRPr="003F6457" w:rsidRDefault="00BC7054" w:rsidP="00BC7054">
            <w:r w:rsidRPr="003F6457">
              <w:t>Konfigurerbar opsjon: Endring av klassifikasjonsverdi for et enkelt informasjonsobjekt (innenfor eksisterende klassifikasjon) skal kunne logges</w:t>
            </w:r>
          </w:p>
        </w:tc>
        <w:tc>
          <w:tcPr>
            <w:tcW w:w="696" w:type="dxa"/>
          </w:tcPr>
          <w:p w:rsidR="00BC7054" w:rsidRPr="003F6457" w:rsidRDefault="00BC7054" w:rsidP="00BC7054">
            <w:pPr>
              <w:jc w:val="center"/>
            </w:pPr>
            <w:r w:rsidRPr="003F6457">
              <w:t>B</w:t>
            </w:r>
          </w:p>
        </w:tc>
        <w:tc>
          <w:tcPr>
            <w:tcW w:w="1314" w:type="dxa"/>
          </w:tcPr>
          <w:p w:rsidR="00BC7054" w:rsidRPr="003F6457" w:rsidRDefault="00BC7054" w:rsidP="00BC7054">
            <w:r w:rsidRPr="003F6457">
              <w:t>Obligatorisk for sakarkiv</w:t>
            </w:r>
          </w:p>
        </w:tc>
      </w:tr>
      <w:tr w:rsidR="00BC7054" w:rsidRPr="003F6457">
        <w:trPr>
          <w:cantSplit/>
        </w:trPr>
        <w:tc>
          <w:tcPr>
            <w:tcW w:w="908" w:type="dxa"/>
          </w:tcPr>
          <w:p w:rsidR="00BC7054" w:rsidRPr="003F6457" w:rsidRDefault="00BC7054" w:rsidP="00BC7054">
            <w:pPr>
              <w:numPr>
                <w:ilvl w:val="0"/>
                <w:numId w:val="142"/>
              </w:numPr>
            </w:pPr>
          </w:p>
        </w:tc>
        <w:tc>
          <w:tcPr>
            <w:tcW w:w="6152" w:type="dxa"/>
          </w:tcPr>
          <w:p w:rsidR="00BC7054" w:rsidRPr="003F6457" w:rsidRDefault="00BC7054" w:rsidP="00BC7054">
            <w:r w:rsidRPr="003F6457">
              <w:t>Konfigurerbar opsjon: Endring av avskrivningsmåte skal kunne logges</w:t>
            </w:r>
          </w:p>
        </w:tc>
        <w:tc>
          <w:tcPr>
            <w:tcW w:w="696" w:type="dxa"/>
          </w:tcPr>
          <w:p w:rsidR="00BC7054" w:rsidRPr="003F6457" w:rsidRDefault="00BC7054" w:rsidP="00BC7054">
            <w:pPr>
              <w:jc w:val="center"/>
            </w:pPr>
            <w:r w:rsidRPr="003F6457">
              <w:t>B</w:t>
            </w:r>
          </w:p>
        </w:tc>
        <w:tc>
          <w:tcPr>
            <w:tcW w:w="1314" w:type="dxa"/>
          </w:tcPr>
          <w:p w:rsidR="00BC7054" w:rsidRPr="003F6457" w:rsidRDefault="00BC7054" w:rsidP="00BC7054">
            <w:r w:rsidRPr="003F6457">
              <w:t>Obligatorisk for sakarkiv</w:t>
            </w:r>
          </w:p>
        </w:tc>
      </w:tr>
      <w:tr w:rsidR="00BC7054" w:rsidRPr="003F6457">
        <w:trPr>
          <w:cantSplit/>
        </w:trPr>
        <w:tc>
          <w:tcPr>
            <w:tcW w:w="908" w:type="dxa"/>
          </w:tcPr>
          <w:p w:rsidR="00BC7054" w:rsidRPr="003F6457" w:rsidRDefault="00BC7054" w:rsidP="00BC7054">
            <w:pPr>
              <w:numPr>
                <w:ilvl w:val="0"/>
                <w:numId w:val="142"/>
              </w:numPr>
            </w:pPr>
          </w:p>
        </w:tc>
        <w:tc>
          <w:tcPr>
            <w:tcW w:w="6152" w:type="dxa"/>
          </w:tcPr>
          <w:p w:rsidR="00BC7054" w:rsidRPr="003F6457" w:rsidRDefault="00BC7054" w:rsidP="00BC7054">
            <w:r w:rsidRPr="003F6457">
              <w:t>Konfigurerbar opsjon: Visning, fremføring og mangfoldiggjøring av et dokument bør kunne logges. Punktene nedenfor angir ulike hendelser som bør kunne logges – så langt hendelsene er mulige å fange opp. Mulighetene for å fange opp disse hendelsene vil avhenge blant annet av integrasjonsmetodene, og hvor strengt sikkerhetsregime løsningen fungerer under.</w:t>
            </w:r>
          </w:p>
          <w:p w:rsidR="00BC7054" w:rsidRPr="003F6457" w:rsidRDefault="00BC7054" w:rsidP="00BC7054">
            <w:pPr>
              <w:numPr>
                <w:ilvl w:val="0"/>
                <w:numId w:val="15"/>
              </w:numPr>
            </w:pPr>
            <w:r w:rsidRPr="003F6457">
              <w:t xml:space="preserve">Visning, i leseprogram </w:t>
            </w:r>
            <w:r w:rsidRPr="003F6457">
              <w:rPr>
                <w:i/>
              </w:rPr>
              <w:t>uten</w:t>
            </w:r>
            <w:r w:rsidRPr="003F6457">
              <w:t xml:space="preserve"> mulighet for redigering, kopiering, utskrift eller lagring til ekstern enhet</w:t>
            </w:r>
          </w:p>
          <w:p w:rsidR="00BC7054" w:rsidRPr="003F6457" w:rsidRDefault="00BC7054" w:rsidP="00BC7054">
            <w:pPr>
              <w:numPr>
                <w:ilvl w:val="0"/>
                <w:numId w:val="15"/>
              </w:numPr>
            </w:pPr>
            <w:r w:rsidRPr="003F6457">
              <w:t>Visning, i leseprogram som gir mulighet for kopiering, ekstern lagring eller utskrift</w:t>
            </w:r>
          </w:p>
          <w:p w:rsidR="00BC7054" w:rsidRPr="003F6457" w:rsidRDefault="00BC7054" w:rsidP="00BC7054">
            <w:pPr>
              <w:numPr>
                <w:ilvl w:val="0"/>
                <w:numId w:val="15"/>
              </w:numPr>
            </w:pPr>
            <w:r w:rsidRPr="003F6457">
              <w:t xml:space="preserve">Åpning i produksjonsprogramvare, men </w:t>
            </w:r>
            <w:r w:rsidRPr="003F6457">
              <w:rPr>
                <w:i/>
              </w:rPr>
              <w:t>uten</w:t>
            </w:r>
            <w:r w:rsidRPr="003F6457">
              <w:t xml:space="preserve"> at ekstern lagring eller kopiering (”klipp og lim”) er mulig</w:t>
            </w:r>
          </w:p>
          <w:p w:rsidR="00BC7054" w:rsidRPr="003F6457" w:rsidRDefault="00BC7054" w:rsidP="00BC7054">
            <w:pPr>
              <w:numPr>
                <w:ilvl w:val="0"/>
                <w:numId w:val="15"/>
              </w:numPr>
            </w:pPr>
            <w:r w:rsidRPr="003F6457">
              <w:t>Åpning i produksjonsprogramvare, med muligheter for ekstern lagring eller kopiering av innhold</w:t>
            </w:r>
          </w:p>
          <w:p w:rsidR="00BC7054" w:rsidRPr="003F6457" w:rsidRDefault="00BC7054" w:rsidP="00BC7054">
            <w:pPr>
              <w:numPr>
                <w:ilvl w:val="0"/>
                <w:numId w:val="15"/>
              </w:numPr>
            </w:pPr>
            <w:r w:rsidRPr="003F6457">
              <w:t>Registrering av faktisk bruk av dokumentets innhold:</w:t>
            </w:r>
          </w:p>
          <w:p w:rsidR="00BC7054" w:rsidRPr="003F6457" w:rsidRDefault="00BC7054" w:rsidP="00BC7054">
            <w:pPr>
              <w:numPr>
                <w:ilvl w:val="1"/>
                <w:numId w:val="15"/>
              </w:numPr>
            </w:pPr>
            <w:r w:rsidRPr="003F6457">
              <w:t>Vist på skjerm</w:t>
            </w:r>
          </w:p>
          <w:p w:rsidR="00BC7054" w:rsidRPr="003F6457" w:rsidRDefault="00BC7054" w:rsidP="00BC7054">
            <w:pPr>
              <w:numPr>
                <w:ilvl w:val="1"/>
                <w:numId w:val="15"/>
              </w:numPr>
            </w:pPr>
            <w:r w:rsidRPr="003F6457">
              <w:t>Sendt til skriver eller telefaks</w:t>
            </w:r>
          </w:p>
          <w:p w:rsidR="00BC7054" w:rsidRPr="003F6457" w:rsidRDefault="00BC7054" w:rsidP="00BC7054">
            <w:pPr>
              <w:numPr>
                <w:ilvl w:val="1"/>
                <w:numId w:val="15"/>
              </w:numPr>
            </w:pPr>
            <w:r w:rsidRPr="003F6457">
              <w:t>Kopiert helt eller delvis, eller lagret til annen lagringsenhet/lagringsmedium</w:t>
            </w:r>
          </w:p>
          <w:p w:rsidR="00BC7054" w:rsidRPr="003F6457" w:rsidRDefault="00BC7054" w:rsidP="00BC7054">
            <w:pPr>
              <w:numPr>
                <w:ilvl w:val="1"/>
                <w:numId w:val="15"/>
              </w:numPr>
            </w:pPr>
            <w:r w:rsidRPr="003F6457">
              <w:t xml:space="preserve">Sendt til organintern eller ekstern e-postmottaker uten journalføring </w:t>
            </w:r>
          </w:p>
        </w:tc>
        <w:tc>
          <w:tcPr>
            <w:tcW w:w="696" w:type="dxa"/>
          </w:tcPr>
          <w:p w:rsidR="00BC7054" w:rsidRPr="003F6457" w:rsidRDefault="00BC7054" w:rsidP="00BC7054">
            <w:pPr>
              <w:jc w:val="center"/>
            </w:pPr>
            <w:r w:rsidRPr="003F6457">
              <w:t>V</w:t>
            </w:r>
          </w:p>
        </w:tc>
        <w:tc>
          <w:tcPr>
            <w:tcW w:w="1314" w:type="dxa"/>
          </w:tcPr>
          <w:p w:rsidR="00BC7054" w:rsidRPr="003F6457" w:rsidRDefault="00BC7054" w:rsidP="00BC7054"/>
        </w:tc>
      </w:tr>
    </w:tbl>
    <w:p w:rsidR="00BC7054" w:rsidRPr="003F6457" w:rsidRDefault="00BC7054"/>
    <w:p w:rsidR="00BC7054" w:rsidRPr="003F6457" w:rsidRDefault="00BC7054">
      <w:r w:rsidRPr="003F6457">
        <w:t xml:space="preserve">Elektronisk utveksling og samhandling kan gjennomføres med ulike </w:t>
      </w:r>
      <w:r w:rsidR="00315472">
        <w:t xml:space="preserve">grader av sikkerhetsnivå. Noark </w:t>
      </w:r>
      <w:r w:rsidRPr="003F6457">
        <w:t>5 gir ingen føringer for hvilket sikkerhetsnivå som må eller bør velges for ulike typer opplysninger og saksbehandlingsprosesser. Kravene i tabellen nedenfor gir imidlertid en oversikt over hva som skal bør logges ved ulike nivåer av sikkerhet i samhandlingen. Generelt fører høyere sikkerhetsnivåer til at mer logging er nødvendig enn lavere sikkerhetsnivåer. Det skyldes at man forventer større grad av etterprøvbarhet ved et høyere sikkerhetsnivå.</w:t>
      </w:r>
    </w:p>
    <w:p w:rsidR="00BC7054" w:rsidRPr="003F6457" w:rsidRDefault="00BC7054"/>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835"/>
        <w:gridCol w:w="5530"/>
        <w:gridCol w:w="684"/>
        <w:gridCol w:w="2021"/>
      </w:tblGrid>
      <w:tr w:rsidR="00BC7054" w:rsidRPr="003F6457">
        <w:trPr>
          <w:cantSplit/>
          <w:tblHeader/>
        </w:trPr>
        <w:tc>
          <w:tcPr>
            <w:tcW w:w="908"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344" w:type="dxa"/>
            <w:shd w:val="clear" w:color="auto" w:fill="E6E6E6"/>
          </w:tcPr>
          <w:p w:rsidR="00BC7054" w:rsidRPr="003F6457" w:rsidRDefault="00BC7054" w:rsidP="00BC7054">
            <w:pPr>
              <w:pStyle w:val="Tabelloverskrift"/>
            </w:pPr>
            <w:r w:rsidRPr="003F6457">
              <w:t>Krav til logging av hendelser ved elektronisk utveksling og samhandling</w:t>
            </w:r>
          </w:p>
        </w:tc>
        <w:tc>
          <w:tcPr>
            <w:tcW w:w="702" w:type="dxa"/>
            <w:shd w:val="clear" w:color="auto" w:fill="E6E6E6"/>
          </w:tcPr>
          <w:p w:rsidR="00BC7054" w:rsidRPr="003F6457" w:rsidRDefault="00BC7054" w:rsidP="00BC7054">
            <w:pPr>
              <w:pStyle w:val="Tabelloverskrift"/>
            </w:pPr>
            <w:r w:rsidRPr="003F6457">
              <w:t>Type</w:t>
            </w:r>
          </w:p>
        </w:tc>
        <w:tc>
          <w:tcPr>
            <w:tcW w:w="1116" w:type="dxa"/>
            <w:shd w:val="clear" w:color="auto" w:fill="E6E6E6"/>
          </w:tcPr>
          <w:p w:rsidR="00BC7054" w:rsidRPr="003F6457" w:rsidRDefault="00BC7054" w:rsidP="00BC7054">
            <w:pPr>
              <w:pStyle w:val="Tabelloverskrift"/>
            </w:pPr>
            <w:r w:rsidRPr="003F6457">
              <w:t>Merknad</w:t>
            </w:r>
          </w:p>
        </w:tc>
      </w:tr>
      <w:tr w:rsidR="00BC7054" w:rsidRPr="003F6457">
        <w:trPr>
          <w:cantSplit/>
        </w:trPr>
        <w:tc>
          <w:tcPr>
            <w:tcW w:w="908" w:type="dxa"/>
          </w:tcPr>
          <w:p w:rsidR="00BC7054" w:rsidRPr="003F6457" w:rsidRDefault="00BC7054" w:rsidP="00BC7054">
            <w:pPr>
              <w:numPr>
                <w:ilvl w:val="0"/>
                <w:numId w:val="142"/>
              </w:numPr>
            </w:pPr>
          </w:p>
        </w:tc>
        <w:tc>
          <w:tcPr>
            <w:tcW w:w="6344" w:type="dxa"/>
          </w:tcPr>
          <w:p w:rsidR="00BC7054" w:rsidRPr="003F6457" w:rsidRDefault="00BC7054" w:rsidP="00BC7054">
            <w:r w:rsidRPr="003F6457">
              <w:t xml:space="preserve">Dersom avsender av elektroniske dokumenter er autentisert som ansatt i en gitt virksomhet, er det identifikasjon av </w:t>
            </w:r>
            <w:r w:rsidRPr="003F6457">
              <w:rPr>
                <w:i/>
              </w:rPr>
              <w:t>virksomheten</w:t>
            </w:r>
            <w:r w:rsidRPr="003F6457">
              <w:t xml:space="preserve">, og eventuelt anonymisert </w:t>
            </w:r>
            <w:r w:rsidR="00715EEB" w:rsidRPr="003F6457">
              <w:t>ansattenummer</w:t>
            </w:r>
            <w:r w:rsidRPr="003F6457">
              <w:t>, som bør lagres i loggen. Fullt fødselsnummer for den som er autentisert som ansatt i en ekstern virksomhet bør ikke lagres unødig</w:t>
            </w:r>
          </w:p>
        </w:tc>
        <w:tc>
          <w:tcPr>
            <w:tcW w:w="702" w:type="dxa"/>
          </w:tcPr>
          <w:p w:rsidR="00BC7054" w:rsidRPr="003F6457" w:rsidRDefault="00BC7054" w:rsidP="00BC7054">
            <w:pPr>
              <w:jc w:val="center"/>
            </w:pPr>
            <w:r w:rsidRPr="003F6457">
              <w:t>V</w:t>
            </w:r>
          </w:p>
        </w:tc>
        <w:tc>
          <w:tcPr>
            <w:tcW w:w="1116"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42"/>
              </w:numPr>
            </w:pPr>
          </w:p>
        </w:tc>
        <w:tc>
          <w:tcPr>
            <w:tcW w:w="6344" w:type="dxa"/>
          </w:tcPr>
          <w:p w:rsidR="00BC7054" w:rsidRPr="003F6457" w:rsidRDefault="00BC7054" w:rsidP="00BC7054">
            <w:r w:rsidRPr="003F6457">
              <w:t>Ved mottak av ukryptert e-post bør følgende logges:</w:t>
            </w:r>
          </w:p>
          <w:p w:rsidR="00BC7054" w:rsidRPr="003F6457" w:rsidRDefault="00BC7054" w:rsidP="00BC7054">
            <w:pPr>
              <w:numPr>
                <w:ilvl w:val="0"/>
                <w:numId w:val="12"/>
              </w:numPr>
            </w:pPr>
            <w:r w:rsidRPr="003F6457">
              <w:t>Eventuell beskrivelse av eller referanse til beskrivelse av utvekslingsformatet</w:t>
            </w:r>
          </w:p>
          <w:p w:rsidR="00BC7054" w:rsidRPr="003F6457" w:rsidRDefault="00BC7054" w:rsidP="00BC7054">
            <w:pPr>
              <w:numPr>
                <w:ilvl w:val="0"/>
                <w:numId w:val="12"/>
              </w:numPr>
            </w:pPr>
            <w:r w:rsidRPr="003F6457">
              <w:t>Avsenders e-postadresse</w:t>
            </w:r>
          </w:p>
          <w:p w:rsidR="00BC7054" w:rsidRPr="003F6457" w:rsidRDefault="00BC7054" w:rsidP="00BC7054">
            <w:pPr>
              <w:numPr>
                <w:ilvl w:val="0"/>
                <w:numId w:val="12"/>
              </w:numPr>
            </w:pPr>
            <w:r w:rsidRPr="003F6457">
              <w:t>Avsender-e</w:t>
            </w:r>
            <w:r w:rsidRPr="003F6457">
              <w:noBreakHyphen/>
              <w:t>posttjeners meldings-id</w:t>
            </w:r>
          </w:p>
          <w:p w:rsidR="00BC7054" w:rsidRPr="003F6457" w:rsidRDefault="00BC7054" w:rsidP="00BC7054">
            <w:pPr>
              <w:numPr>
                <w:ilvl w:val="0"/>
                <w:numId w:val="12"/>
              </w:numPr>
            </w:pPr>
            <w:r w:rsidRPr="003F6457">
              <w:t>Angitt sendingstidspunkt</w:t>
            </w:r>
          </w:p>
          <w:p w:rsidR="00BC7054" w:rsidRPr="003F6457" w:rsidRDefault="00BC7054" w:rsidP="00BC7054">
            <w:pPr>
              <w:numPr>
                <w:ilvl w:val="0"/>
                <w:numId w:val="12"/>
              </w:numPr>
            </w:pPr>
            <w:r w:rsidRPr="003F6457">
              <w:t>Hvorvidt meldingen har vedlegg</w:t>
            </w:r>
          </w:p>
          <w:p w:rsidR="00BC7054" w:rsidRPr="003F6457" w:rsidRDefault="00BC7054" w:rsidP="00BC7054">
            <w:pPr>
              <w:numPr>
                <w:ilvl w:val="0"/>
                <w:numId w:val="12"/>
              </w:numPr>
            </w:pPr>
            <w:r w:rsidRPr="003F6457">
              <w:t>Hvorvidt avsender har bedt om mottaks/lesekvittering</w:t>
            </w:r>
          </w:p>
          <w:p w:rsidR="00BC7054" w:rsidRPr="003F6457" w:rsidRDefault="00BC7054" w:rsidP="00BC7054">
            <w:pPr>
              <w:numPr>
                <w:ilvl w:val="0"/>
                <w:numId w:val="12"/>
              </w:numPr>
            </w:pPr>
            <w:r w:rsidRPr="003F6457">
              <w:t>Mottakstidspunkt til mottakers e</w:t>
            </w:r>
            <w:r w:rsidRPr="003F6457">
              <w:noBreakHyphen/>
              <w:t>posttjener</w:t>
            </w:r>
          </w:p>
          <w:p w:rsidR="00BC7054" w:rsidRPr="003F6457" w:rsidRDefault="00BC7054" w:rsidP="00BC7054">
            <w:pPr>
              <w:numPr>
                <w:ilvl w:val="0"/>
                <w:numId w:val="12"/>
              </w:numPr>
            </w:pPr>
            <w:r w:rsidRPr="003F6457">
              <w:t>Mottakers e-postadresse</w:t>
            </w:r>
          </w:p>
        </w:tc>
        <w:tc>
          <w:tcPr>
            <w:tcW w:w="702" w:type="dxa"/>
          </w:tcPr>
          <w:p w:rsidR="00BC7054" w:rsidRPr="003F6457" w:rsidRDefault="00BC7054" w:rsidP="00BC7054">
            <w:pPr>
              <w:jc w:val="center"/>
            </w:pPr>
            <w:r w:rsidRPr="003F6457">
              <w:t>V</w:t>
            </w:r>
          </w:p>
        </w:tc>
        <w:tc>
          <w:tcPr>
            <w:tcW w:w="1116"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42"/>
              </w:numPr>
            </w:pPr>
          </w:p>
        </w:tc>
        <w:tc>
          <w:tcPr>
            <w:tcW w:w="6344" w:type="dxa"/>
          </w:tcPr>
          <w:p w:rsidR="00BC7054" w:rsidRPr="003F6457" w:rsidRDefault="00BC7054" w:rsidP="00BC7054">
            <w:r w:rsidRPr="003F6457">
              <w:t>Ved mottak av kryptert e-post bør følgende logges:</w:t>
            </w:r>
          </w:p>
          <w:p w:rsidR="00BC7054" w:rsidRPr="003F6457" w:rsidRDefault="00BC7054" w:rsidP="00BC7054">
            <w:pPr>
              <w:numPr>
                <w:ilvl w:val="0"/>
                <w:numId w:val="31"/>
              </w:numPr>
            </w:pPr>
            <w:r w:rsidRPr="003F6457">
              <w:t>Identifikasjon av tredjepart sertifiseringsmyndighet</w:t>
            </w:r>
          </w:p>
          <w:p w:rsidR="00BC7054" w:rsidRPr="003F6457" w:rsidRDefault="00BC7054" w:rsidP="00BC7054">
            <w:pPr>
              <w:numPr>
                <w:ilvl w:val="0"/>
                <w:numId w:val="31"/>
              </w:numPr>
            </w:pPr>
            <w:r w:rsidRPr="003F6457">
              <w:t>Identifikasjon av hvem sertifikat er utstedt til</w:t>
            </w:r>
          </w:p>
          <w:p w:rsidR="00BC7054" w:rsidRPr="003F6457" w:rsidRDefault="00BC7054" w:rsidP="00BC7054">
            <w:pPr>
              <w:numPr>
                <w:ilvl w:val="0"/>
                <w:numId w:val="31"/>
              </w:numPr>
            </w:pPr>
            <w:r w:rsidRPr="003F6457">
              <w:t xml:space="preserve">Sikkerhetsnivå og eventuell signatur </w:t>
            </w:r>
          </w:p>
        </w:tc>
        <w:tc>
          <w:tcPr>
            <w:tcW w:w="702" w:type="dxa"/>
          </w:tcPr>
          <w:p w:rsidR="00BC7054" w:rsidRPr="003F6457" w:rsidRDefault="00BC7054" w:rsidP="00BC7054">
            <w:pPr>
              <w:jc w:val="center"/>
            </w:pPr>
            <w:r w:rsidRPr="003F6457">
              <w:t>V</w:t>
            </w:r>
          </w:p>
        </w:tc>
        <w:tc>
          <w:tcPr>
            <w:tcW w:w="1116"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42"/>
              </w:numPr>
            </w:pPr>
          </w:p>
        </w:tc>
        <w:tc>
          <w:tcPr>
            <w:tcW w:w="6344" w:type="dxa"/>
          </w:tcPr>
          <w:p w:rsidR="00BC7054" w:rsidRPr="003F6457" w:rsidRDefault="00BC7054" w:rsidP="00BC7054">
            <w:r w:rsidRPr="003F6457">
              <w:t>Ved mottak av e-post som journalføres, der avsender har bedt om mottaks- eller lesekvittering, bør automatisk kvitteringsmelding sendes. Tidspunkt og referanse til rett meldings-id for avsendt kvitteringsmelding logges</w:t>
            </w:r>
          </w:p>
        </w:tc>
        <w:tc>
          <w:tcPr>
            <w:tcW w:w="702" w:type="dxa"/>
          </w:tcPr>
          <w:p w:rsidR="00BC7054" w:rsidRPr="003F6457" w:rsidRDefault="00BC7054" w:rsidP="00BC7054">
            <w:pPr>
              <w:jc w:val="center"/>
            </w:pPr>
            <w:r w:rsidRPr="003F6457">
              <w:t>V</w:t>
            </w:r>
          </w:p>
        </w:tc>
        <w:tc>
          <w:tcPr>
            <w:tcW w:w="1116"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42"/>
              </w:numPr>
            </w:pPr>
          </w:p>
        </w:tc>
        <w:tc>
          <w:tcPr>
            <w:tcW w:w="6344" w:type="dxa"/>
          </w:tcPr>
          <w:p w:rsidR="00BC7054" w:rsidRPr="003F6457" w:rsidRDefault="00BC7054" w:rsidP="00BC7054">
            <w:r w:rsidRPr="003F6457">
              <w:t>Ved sending av ukryptert e</w:t>
            </w:r>
            <w:r w:rsidRPr="003F6457">
              <w:noBreakHyphen/>
              <w:t>post skal følgende logges:</w:t>
            </w:r>
          </w:p>
          <w:p w:rsidR="00BC7054" w:rsidRPr="003F6457" w:rsidRDefault="00BC7054" w:rsidP="00BC7054">
            <w:pPr>
              <w:numPr>
                <w:ilvl w:val="0"/>
                <w:numId w:val="30"/>
              </w:numPr>
            </w:pPr>
            <w:r w:rsidRPr="003F6457">
              <w:t>Eventuell referanse til utvekslingsformat</w:t>
            </w:r>
          </w:p>
          <w:p w:rsidR="00BC7054" w:rsidRPr="003F6457" w:rsidRDefault="00BC7054" w:rsidP="00BC7054">
            <w:pPr>
              <w:numPr>
                <w:ilvl w:val="0"/>
                <w:numId w:val="30"/>
              </w:numPr>
            </w:pPr>
            <w:r w:rsidRPr="003F6457">
              <w:t>Avsenders påloggingsidentifikator og rolle</w:t>
            </w:r>
          </w:p>
          <w:p w:rsidR="00BC7054" w:rsidRPr="003F6457" w:rsidRDefault="00BC7054" w:rsidP="00BC7054">
            <w:pPr>
              <w:numPr>
                <w:ilvl w:val="0"/>
                <w:numId w:val="30"/>
              </w:numPr>
            </w:pPr>
            <w:r w:rsidRPr="003F6457">
              <w:t>Avsenders e</w:t>
            </w:r>
            <w:r w:rsidRPr="003F6457">
              <w:noBreakHyphen/>
              <w:t>postadresse</w:t>
            </w:r>
          </w:p>
          <w:p w:rsidR="00BC7054" w:rsidRPr="003F6457" w:rsidRDefault="00BC7054" w:rsidP="00BC7054">
            <w:pPr>
              <w:numPr>
                <w:ilvl w:val="0"/>
                <w:numId w:val="30"/>
              </w:numPr>
            </w:pPr>
            <w:r w:rsidRPr="003F6457">
              <w:t>Avsender e</w:t>
            </w:r>
            <w:r w:rsidRPr="003F6457">
              <w:noBreakHyphen/>
              <w:t>posttjeners meldings-id</w:t>
            </w:r>
          </w:p>
          <w:p w:rsidR="00BC7054" w:rsidRPr="003F6457" w:rsidRDefault="00BC7054" w:rsidP="00BC7054">
            <w:pPr>
              <w:numPr>
                <w:ilvl w:val="0"/>
                <w:numId w:val="30"/>
              </w:numPr>
            </w:pPr>
            <w:r w:rsidRPr="003F6457">
              <w:t>Sendt tidspunkt</w:t>
            </w:r>
          </w:p>
          <w:p w:rsidR="00BC7054" w:rsidRPr="003F6457" w:rsidRDefault="00BC7054" w:rsidP="00BC7054">
            <w:pPr>
              <w:numPr>
                <w:ilvl w:val="0"/>
                <w:numId w:val="30"/>
              </w:numPr>
            </w:pPr>
            <w:r w:rsidRPr="003F6457">
              <w:t>Hvorvidt meldingen har vedlegg</w:t>
            </w:r>
          </w:p>
          <w:p w:rsidR="00BC7054" w:rsidRPr="003F6457" w:rsidRDefault="00BC7054" w:rsidP="00BC7054">
            <w:pPr>
              <w:numPr>
                <w:ilvl w:val="0"/>
                <w:numId w:val="30"/>
              </w:numPr>
            </w:pPr>
            <w:r w:rsidRPr="003F6457">
              <w:t>Hvorvidt avsender har bedt om mottaks/lesekvittering</w:t>
            </w:r>
          </w:p>
          <w:p w:rsidR="00BC7054" w:rsidRPr="003F6457" w:rsidRDefault="00BC7054" w:rsidP="00BC7054">
            <w:pPr>
              <w:numPr>
                <w:ilvl w:val="0"/>
                <w:numId w:val="30"/>
              </w:numPr>
            </w:pPr>
            <w:r w:rsidRPr="003F6457">
              <w:t>Mottakers e-postadresse</w:t>
            </w:r>
          </w:p>
        </w:tc>
        <w:tc>
          <w:tcPr>
            <w:tcW w:w="702" w:type="dxa"/>
          </w:tcPr>
          <w:p w:rsidR="00BC7054" w:rsidRPr="003F6457" w:rsidRDefault="00BC7054" w:rsidP="00BC7054">
            <w:pPr>
              <w:jc w:val="center"/>
            </w:pPr>
            <w:r w:rsidRPr="003F6457">
              <w:t>V</w:t>
            </w:r>
          </w:p>
        </w:tc>
        <w:tc>
          <w:tcPr>
            <w:tcW w:w="1116"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42"/>
              </w:numPr>
            </w:pPr>
          </w:p>
        </w:tc>
        <w:tc>
          <w:tcPr>
            <w:tcW w:w="6344" w:type="dxa"/>
          </w:tcPr>
          <w:p w:rsidR="00BC7054" w:rsidRPr="003F6457" w:rsidRDefault="00BC7054" w:rsidP="00BC7054">
            <w:r w:rsidRPr="003F6457">
              <w:t>Ved sending av kryptert e</w:t>
            </w:r>
            <w:r w:rsidRPr="003F6457">
              <w:noBreakHyphen/>
              <w:t>post bør følgende logges:</w:t>
            </w:r>
          </w:p>
          <w:p w:rsidR="00BC7054" w:rsidRPr="003F6457" w:rsidRDefault="00BC7054" w:rsidP="00BC7054">
            <w:pPr>
              <w:numPr>
                <w:ilvl w:val="0"/>
                <w:numId w:val="32"/>
              </w:numPr>
            </w:pPr>
            <w:r w:rsidRPr="003F6457">
              <w:t>Identifikasjon av tredjepart sertifiseringsmyndighet</w:t>
            </w:r>
          </w:p>
          <w:p w:rsidR="00BC7054" w:rsidRPr="003F6457" w:rsidRDefault="00BC7054" w:rsidP="00BC7054">
            <w:pPr>
              <w:numPr>
                <w:ilvl w:val="0"/>
                <w:numId w:val="32"/>
              </w:numPr>
            </w:pPr>
            <w:r w:rsidRPr="003F6457">
              <w:t>Identifikasjon av hvem sertifikat er utstedt til</w:t>
            </w:r>
          </w:p>
          <w:p w:rsidR="00BC7054" w:rsidRPr="003F6457" w:rsidRDefault="00BC7054" w:rsidP="00BC7054">
            <w:pPr>
              <w:numPr>
                <w:ilvl w:val="0"/>
                <w:numId w:val="32"/>
              </w:numPr>
            </w:pPr>
            <w:r w:rsidRPr="003F6457">
              <w:t xml:space="preserve">Sikkerhetsnivå og eventuell signatur </w:t>
            </w:r>
          </w:p>
        </w:tc>
        <w:tc>
          <w:tcPr>
            <w:tcW w:w="702" w:type="dxa"/>
          </w:tcPr>
          <w:p w:rsidR="00BC7054" w:rsidRPr="003F6457" w:rsidRDefault="00BC7054" w:rsidP="00BC7054">
            <w:pPr>
              <w:jc w:val="center"/>
            </w:pPr>
            <w:r w:rsidRPr="003F6457">
              <w:t>V</w:t>
            </w:r>
          </w:p>
        </w:tc>
        <w:tc>
          <w:tcPr>
            <w:tcW w:w="1116"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42"/>
              </w:numPr>
            </w:pPr>
          </w:p>
        </w:tc>
        <w:tc>
          <w:tcPr>
            <w:tcW w:w="6344" w:type="dxa"/>
          </w:tcPr>
          <w:p w:rsidR="00BC7054" w:rsidRPr="003F6457" w:rsidRDefault="00BC7054" w:rsidP="00BC7054">
            <w:r w:rsidRPr="003F6457">
              <w:t>Ved (eventuelt) mottak av mottaks- eller lesekvittering knyttet til e-post som er avsendt fra organet, bør følgende logges: Tidspunkt, referanse til e-posten som kvitteringen gjelder, og identifikasjon av avsenders e</w:t>
            </w:r>
            <w:r w:rsidRPr="003F6457">
              <w:noBreakHyphen/>
              <w:t>posttjener</w:t>
            </w:r>
          </w:p>
        </w:tc>
        <w:tc>
          <w:tcPr>
            <w:tcW w:w="702" w:type="dxa"/>
          </w:tcPr>
          <w:p w:rsidR="00BC7054" w:rsidRPr="003F6457" w:rsidRDefault="00BC7054" w:rsidP="00BC7054">
            <w:pPr>
              <w:jc w:val="center"/>
            </w:pPr>
            <w:r w:rsidRPr="003F6457">
              <w:t>V</w:t>
            </w:r>
          </w:p>
        </w:tc>
        <w:tc>
          <w:tcPr>
            <w:tcW w:w="1116"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42"/>
              </w:numPr>
            </w:pPr>
          </w:p>
        </w:tc>
        <w:tc>
          <w:tcPr>
            <w:tcW w:w="6344" w:type="dxa"/>
          </w:tcPr>
          <w:p w:rsidR="00BC7054" w:rsidRPr="003F6457" w:rsidRDefault="00BC7054" w:rsidP="00BC7054">
            <w:r w:rsidRPr="003F6457">
              <w:t>Konfigurerbar opsjon: Ved sending av elektroniske dokumenter bør det kunne logges identifikator eller filnavn og plassering for alle dokumenter som sendes som vedlegg</w:t>
            </w:r>
          </w:p>
        </w:tc>
        <w:tc>
          <w:tcPr>
            <w:tcW w:w="702" w:type="dxa"/>
          </w:tcPr>
          <w:p w:rsidR="00BC7054" w:rsidRPr="003F6457" w:rsidRDefault="00BC7054" w:rsidP="00BC7054">
            <w:pPr>
              <w:jc w:val="center"/>
            </w:pPr>
            <w:r w:rsidRPr="003F6457">
              <w:t>V</w:t>
            </w:r>
          </w:p>
        </w:tc>
        <w:tc>
          <w:tcPr>
            <w:tcW w:w="1116"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42"/>
              </w:numPr>
            </w:pPr>
            <w:bookmarkStart w:id="442" w:name="_Ref231102979"/>
          </w:p>
        </w:tc>
        <w:bookmarkEnd w:id="442"/>
        <w:tc>
          <w:tcPr>
            <w:tcW w:w="6344" w:type="dxa"/>
          </w:tcPr>
          <w:p w:rsidR="00BC7054" w:rsidRPr="003F6457" w:rsidRDefault="00BC7054" w:rsidP="00BC7054">
            <w:r w:rsidRPr="003F6457">
              <w:t>Ved bruk av web-skjemaer uten autentisering av ekstern bruker og uten sikret kommunikasjon (https-protokol eller tilsvarende) bør følgende logges:</w:t>
            </w:r>
          </w:p>
          <w:p w:rsidR="00BC7054" w:rsidRPr="003F6457" w:rsidRDefault="00BC7054" w:rsidP="00BC7054">
            <w:pPr>
              <w:numPr>
                <w:ilvl w:val="0"/>
                <w:numId w:val="33"/>
              </w:numPr>
            </w:pPr>
            <w:r w:rsidRPr="003F6457">
              <w:t>IP-adresse</w:t>
            </w:r>
          </w:p>
          <w:p w:rsidR="00BC7054" w:rsidRPr="003F6457" w:rsidRDefault="00BC7054" w:rsidP="00BC7054">
            <w:pPr>
              <w:numPr>
                <w:ilvl w:val="0"/>
                <w:numId w:val="33"/>
              </w:numPr>
            </w:pPr>
            <w:r w:rsidRPr="003F6457">
              <w:t>URL der nettskjemaet var tilgjengelig for den eksterne brukeren</w:t>
            </w:r>
          </w:p>
          <w:p w:rsidR="00BC7054" w:rsidRPr="003F6457" w:rsidRDefault="00BC7054" w:rsidP="00BC7054">
            <w:pPr>
              <w:numPr>
                <w:ilvl w:val="0"/>
                <w:numId w:val="33"/>
              </w:numPr>
            </w:pPr>
            <w:r w:rsidRPr="003F6457">
              <w:t>Tidspunkt for innsending</w:t>
            </w:r>
          </w:p>
          <w:p w:rsidR="00BC7054" w:rsidRPr="003F6457" w:rsidRDefault="00BC7054" w:rsidP="00BC7054">
            <w:pPr>
              <w:numPr>
                <w:ilvl w:val="0"/>
                <w:numId w:val="33"/>
              </w:numPr>
            </w:pPr>
            <w:r w:rsidRPr="003F6457">
              <w:t>Eventuell angitt nøkkelinformasjon, som for eksempel det navn den eksterne brukeren har angitt i skjemaet</w:t>
            </w:r>
          </w:p>
        </w:tc>
        <w:tc>
          <w:tcPr>
            <w:tcW w:w="702" w:type="dxa"/>
          </w:tcPr>
          <w:p w:rsidR="00BC7054" w:rsidRPr="003F6457" w:rsidRDefault="00BC7054" w:rsidP="00BC7054">
            <w:pPr>
              <w:jc w:val="center"/>
            </w:pPr>
            <w:r w:rsidRPr="003F6457">
              <w:t>V</w:t>
            </w:r>
          </w:p>
        </w:tc>
        <w:tc>
          <w:tcPr>
            <w:tcW w:w="1116"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42"/>
              </w:numPr>
            </w:pPr>
          </w:p>
        </w:tc>
        <w:tc>
          <w:tcPr>
            <w:tcW w:w="6344" w:type="dxa"/>
          </w:tcPr>
          <w:p w:rsidR="00BC7054" w:rsidRPr="003F6457" w:rsidRDefault="00BC7054" w:rsidP="00BC7054">
            <w:r w:rsidRPr="003F6457">
              <w:t xml:space="preserve">Ved bruk av web-skjemaer uten autentisering av ekstern bruker men med sikret kommunikasjon (https-protokol eller tilsvarende) bør følgende logges, i tillegg til anbefalingene i krav nr. </w:t>
            </w:r>
            <w:r w:rsidRPr="003F6457">
              <w:fldChar w:fldCharType="begin"/>
            </w:r>
            <w:r w:rsidRPr="003F6457">
              <w:instrText xml:space="preserve"> REF _Ref231102979 \w \h </w:instrText>
            </w:r>
            <w:r w:rsidRPr="003F6457">
              <w:fldChar w:fldCharType="separate"/>
            </w:r>
            <w:r w:rsidR="002E3C7E">
              <w:t>13.4.24</w:t>
            </w:r>
            <w:r w:rsidRPr="003F6457">
              <w:fldChar w:fldCharType="end"/>
            </w:r>
            <w:r w:rsidRPr="003F6457">
              <w:t xml:space="preserve"> ovenfor:</w:t>
            </w:r>
          </w:p>
          <w:p w:rsidR="00BC7054" w:rsidRPr="003F6457" w:rsidRDefault="00BC7054" w:rsidP="00BC7054">
            <w:pPr>
              <w:numPr>
                <w:ilvl w:val="0"/>
                <w:numId w:val="34"/>
              </w:numPr>
            </w:pPr>
            <w:r w:rsidRPr="003F6457">
              <w:t>Hvem sertifikat for nettstedet er utstedt av</w:t>
            </w:r>
          </w:p>
          <w:p w:rsidR="00BC7054" w:rsidRPr="003F6457" w:rsidRDefault="00BC7054" w:rsidP="00BC7054">
            <w:pPr>
              <w:numPr>
                <w:ilvl w:val="0"/>
                <w:numId w:val="34"/>
              </w:numPr>
            </w:pPr>
            <w:r w:rsidRPr="003F6457">
              <w:t>Hvem sertifikat for nettstedet er utstedt til</w:t>
            </w:r>
          </w:p>
          <w:p w:rsidR="00BC7054" w:rsidRPr="003F6457" w:rsidRDefault="00BC7054" w:rsidP="00BC7054">
            <w:pPr>
              <w:numPr>
                <w:ilvl w:val="0"/>
                <w:numId w:val="34"/>
              </w:numPr>
            </w:pPr>
            <w:r w:rsidRPr="003F6457">
              <w:t>Sertifikatets gyldighetsperiode</w:t>
            </w:r>
          </w:p>
        </w:tc>
        <w:tc>
          <w:tcPr>
            <w:tcW w:w="702" w:type="dxa"/>
          </w:tcPr>
          <w:p w:rsidR="00BC7054" w:rsidRPr="003F6457" w:rsidRDefault="00BC7054" w:rsidP="00BC7054">
            <w:pPr>
              <w:jc w:val="center"/>
            </w:pPr>
            <w:r w:rsidRPr="003F6457">
              <w:t>V</w:t>
            </w:r>
          </w:p>
        </w:tc>
        <w:tc>
          <w:tcPr>
            <w:tcW w:w="1116"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42"/>
              </w:numPr>
            </w:pPr>
          </w:p>
        </w:tc>
        <w:tc>
          <w:tcPr>
            <w:tcW w:w="6344" w:type="dxa"/>
          </w:tcPr>
          <w:p w:rsidR="00BC7054" w:rsidRPr="003F6457" w:rsidRDefault="00BC7054" w:rsidP="00BC7054">
            <w:r w:rsidRPr="003F6457">
              <w:t>Ved bruk av web-skjemaer med autentisering av ekstern bruker og med sikret kommunikasjon (https-protokoll eller tilsvarende) bør følgende logges:</w:t>
            </w:r>
          </w:p>
          <w:p w:rsidR="00BC7054" w:rsidRPr="003F6457" w:rsidRDefault="00BC7054" w:rsidP="00BC7054">
            <w:pPr>
              <w:numPr>
                <w:ilvl w:val="0"/>
                <w:numId w:val="35"/>
              </w:numPr>
            </w:pPr>
            <w:r w:rsidRPr="003F6457">
              <w:t>Ekstern brukers elektroniske ID eller annen oppgitt entydig identifikasjon</w:t>
            </w:r>
          </w:p>
          <w:p w:rsidR="00BC7054" w:rsidRPr="003F6457" w:rsidRDefault="00BC7054" w:rsidP="00BC7054">
            <w:pPr>
              <w:numPr>
                <w:ilvl w:val="0"/>
                <w:numId w:val="35"/>
              </w:numPr>
            </w:pPr>
            <w:r w:rsidRPr="003F6457">
              <w:t>Autentiseringsmåte eller sikkerhetsnivå</w:t>
            </w:r>
          </w:p>
          <w:p w:rsidR="00BC7054" w:rsidRPr="003F6457" w:rsidRDefault="00BC7054" w:rsidP="00BC7054">
            <w:pPr>
              <w:numPr>
                <w:ilvl w:val="0"/>
                <w:numId w:val="35"/>
              </w:numPr>
            </w:pPr>
            <w:r w:rsidRPr="003F6457">
              <w:t>Identifikasjon av eventuell tredjepart som har autentisert den eksterne brukeren</w:t>
            </w:r>
          </w:p>
        </w:tc>
        <w:tc>
          <w:tcPr>
            <w:tcW w:w="702" w:type="dxa"/>
          </w:tcPr>
          <w:p w:rsidR="00BC7054" w:rsidRPr="003F6457" w:rsidRDefault="00BC7054" w:rsidP="00BC7054">
            <w:pPr>
              <w:jc w:val="center"/>
            </w:pPr>
            <w:r w:rsidRPr="003F6457">
              <w:t>V</w:t>
            </w:r>
          </w:p>
        </w:tc>
        <w:tc>
          <w:tcPr>
            <w:tcW w:w="1116"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42"/>
              </w:numPr>
            </w:pPr>
          </w:p>
        </w:tc>
        <w:tc>
          <w:tcPr>
            <w:tcW w:w="6344" w:type="dxa"/>
          </w:tcPr>
          <w:p w:rsidR="00BC7054" w:rsidRPr="003F6457" w:rsidRDefault="00BC7054" w:rsidP="00BC7054">
            <w:r w:rsidRPr="003F6457">
              <w:t>Ved eventuell bruk av særskilte sikkerhetsprodukter, som tilbyr helhetlige rammeverk for elektronisk meldingsutveksling, skal loggkravene for rammeverket følges, eventuelt med relevante tilføyelser fra øvrige krav i denne tabellen</w:t>
            </w:r>
          </w:p>
        </w:tc>
        <w:tc>
          <w:tcPr>
            <w:tcW w:w="702" w:type="dxa"/>
          </w:tcPr>
          <w:p w:rsidR="00BC7054" w:rsidRPr="003F6457" w:rsidRDefault="00BC7054" w:rsidP="00BC7054">
            <w:pPr>
              <w:jc w:val="center"/>
            </w:pPr>
            <w:r w:rsidRPr="003F6457">
              <w:t>B</w:t>
            </w:r>
          </w:p>
        </w:tc>
        <w:tc>
          <w:tcPr>
            <w:tcW w:w="1116" w:type="dxa"/>
          </w:tcPr>
          <w:p w:rsidR="00BC7054" w:rsidRPr="003F6457" w:rsidRDefault="00BC7054" w:rsidP="00BC7054">
            <w:r w:rsidRPr="003F6457">
              <w:t>Obligatorisk ved bruk av særskilte sikkerhetsprodukter</w:t>
            </w:r>
          </w:p>
        </w:tc>
      </w:tr>
    </w:tbl>
    <w:p w:rsidR="00BC7054" w:rsidRPr="003F6457" w:rsidRDefault="00BC7054"/>
    <w:p w:rsidR="00BC7054" w:rsidRPr="003F6457" w:rsidRDefault="00BC7054">
      <w:r w:rsidRPr="003F6457">
        <w:t>Hendelsene i tabellen nedenfor skriver seg fra handlinger som bare kan utføres av brukere i administratorroller.</w:t>
      </w:r>
    </w:p>
    <w:p w:rsidR="00BC7054" w:rsidRPr="003F6457" w:rsidRDefault="00BC7054"/>
    <w:p w:rsidR="00BC7054" w:rsidRPr="003F6457" w:rsidRDefault="00BC7054">
      <w:r w:rsidRPr="003F6457">
        <w:t>Deler av denne sporingsinformasjonen er opplysninger som også skal inngå i arkivplanen. Det bør derfor legges opp ti</w:t>
      </w:r>
      <w:r w:rsidR="00BF3123">
        <w:t>l at det kan gjøres en hensikts</w:t>
      </w:r>
      <w:r w:rsidRPr="003F6457">
        <w:t>messig ”datafangst” fra relevante deler av denne sporingsinformasjonen (jf. prinsippene for logging i begynnelsen av kapitlet).</w:t>
      </w:r>
    </w:p>
    <w:p w:rsidR="00BC7054" w:rsidRPr="003F6457" w:rsidRDefault="00BC7054"/>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908"/>
        <w:gridCol w:w="6150"/>
        <w:gridCol w:w="698"/>
        <w:gridCol w:w="1314"/>
      </w:tblGrid>
      <w:tr w:rsidR="00BC7054" w:rsidRPr="003F6457">
        <w:trPr>
          <w:cantSplit/>
          <w:tblHeader/>
        </w:trPr>
        <w:tc>
          <w:tcPr>
            <w:tcW w:w="908" w:type="dxa"/>
            <w:shd w:val="clear" w:color="auto" w:fill="E6E6E6"/>
            <w:tcMar>
              <w:top w:w="57" w:type="dxa"/>
              <w:left w:w="57" w:type="dxa"/>
              <w:bottom w:w="57" w:type="dxa"/>
              <w:right w:w="57" w:type="dxa"/>
            </w:tcMar>
          </w:tcPr>
          <w:p w:rsidR="00BC7054" w:rsidRPr="003F6457" w:rsidRDefault="00BC7054" w:rsidP="00BC7054">
            <w:pPr>
              <w:pStyle w:val="Tabelloverskrift"/>
            </w:pPr>
            <w:r w:rsidRPr="003F6457">
              <w:t>Krav nr.</w:t>
            </w:r>
          </w:p>
        </w:tc>
        <w:tc>
          <w:tcPr>
            <w:tcW w:w="6150" w:type="dxa"/>
            <w:shd w:val="clear" w:color="auto" w:fill="E6E6E6"/>
          </w:tcPr>
          <w:p w:rsidR="00BC7054" w:rsidRPr="003F6457" w:rsidRDefault="00BC7054" w:rsidP="00BC7054">
            <w:pPr>
              <w:pStyle w:val="Tabelloverskrift"/>
            </w:pPr>
            <w:r w:rsidRPr="003F6457">
              <w:t>Krav til logging av hendelser i arkivets livssyklus, struktur og klassifiseringssystem</w:t>
            </w:r>
          </w:p>
        </w:tc>
        <w:tc>
          <w:tcPr>
            <w:tcW w:w="698" w:type="dxa"/>
            <w:shd w:val="clear" w:color="auto" w:fill="E6E6E6"/>
          </w:tcPr>
          <w:p w:rsidR="00BC7054" w:rsidRPr="003F6457" w:rsidRDefault="00BC7054" w:rsidP="00BC7054">
            <w:pPr>
              <w:pStyle w:val="Tabelloverskrift"/>
            </w:pPr>
            <w:r w:rsidRPr="003F6457">
              <w:t>Type</w:t>
            </w:r>
          </w:p>
        </w:tc>
        <w:tc>
          <w:tcPr>
            <w:tcW w:w="1314" w:type="dxa"/>
            <w:shd w:val="clear" w:color="auto" w:fill="E6E6E6"/>
          </w:tcPr>
          <w:p w:rsidR="00BC7054" w:rsidRPr="003F6457" w:rsidRDefault="00BC7054" w:rsidP="00BC7054">
            <w:pPr>
              <w:pStyle w:val="Tabelloverskrift"/>
            </w:pPr>
            <w:r w:rsidRPr="003F6457">
              <w:t>Merknad</w:t>
            </w:r>
          </w:p>
        </w:tc>
      </w:tr>
      <w:tr w:rsidR="00BC7054" w:rsidRPr="003F6457">
        <w:trPr>
          <w:cantSplit/>
        </w:trPr>
        <w:tc>
          <w:tcPr>
            <w:tcW w:w="908" w:type="dxa"/>
          </w:tcPr>
          <w:p w:rsidR="00BC7054" w:rsidRPr="003F6457" w:rsidRDefault="00BC7054" w:rsidP="00BC7054">
            <w:pPr>
              <w:numPr>
                <w:ilvl w:val="0"/>
                <w:numId w:val="142"/>
              </w:numPr>
            </w:pPr>
          </w:p>
        </w:tc>
        <w:tc>
          <w:tcPr>
            <w:tcW w:w="6150" w:type="dxa"/>
          </w:tcPr>
          <w:p w:rsidR="00BC7054" w:rsidRPr="003F6457" w:rsidRDefault="00BC7054" w:rsidP="00BC7054">
            <w:r w:rsidRPr="003F6457">
              <w:t>Endring i registeret over ”hendelser som utløser logging” (jf. krav nr.</w:t>
            </w:r>
            <w:r w:rsidRPr="003F6457">
              <w:fldChar w:fldCharType="begin"/>
            </w:r>
            <w:r w:rsidRPr="003F6457">
              <w:instrText xml:space="preserve"> REF _Ref226444575 \w \h </w:instrText>
            </w:r>
            <w:r w:rsidRPr="003F6457">
              <w:fldChar w:fldCharType="separate"/>
            </w:r>
            <w:r w:rsidR="002E3C7E">
              <w:t>13.2.2</w:t>
            </w:r>
            <w:r w:rsidRPr="003F6457">
              <w:fldChar w:fldCharType="end"/>
            </w:r>
            <w:r w:rsidRPr="003F6457">
              <w:t>) skal logges.</w:t>
            </w:r>
          </w:p>
        </w:tc>
        <w:tc>
          <w:tcPr>
            <w:tcW w:w="698" w:type="dxa"/>
          </w:tcPr>
          <w:p w:rsidR="00BC7054" w:rsidRPr="003F6457" w:rsidRDefault="00BC7054" w:rsidP="00BC7054">
            <w:pPr>
              <w:jc w:val="center"/>
            </w:pPr>
            <w:r w:rsidRPr="003F6457">
              <w:t>B</w:t>
            </w:r>
          </w:p>
        </w:tc>
        <w:tc>
          <w:tcPr>
            <w:tcW w:w="1314" w:type="dxa"/>
          </w:tcPr>
          <w:p w:rsidR="00BC7054" w:rsidRPr="003F6457" w:rsidRDefault="00BC7054" w:rsidP="00BC7054">
            <w:r w:rsidRPr="003F6457">
              <w:t>Obligatorisk for sakarkiv</w:t>
            </w:r>
          </w:p>
        </w:tc>
      </w:tr>
      <w:tr w:rsidR="00BC7054" w:rsidRPr="003F6457">
        <w:trPr>
          <w:cantSplit/>
        </w:trPr>
        <w:tc>
          <w:tcPr>
            <w:tcW w:w="908" w:type="dxa"/>
          </w:tcPr>
          <w:p w:rsidR="00BC7054" w:rsidRPr="003F6457" w:rsidRDefault="00BC7054" w:rsidP="00BC7054">
            <w:pPr>
              <w:numPr>
                <w:ilvl w:val="0"/>
                <w:numId w:val="142"/>
              </w:numPr>
            </w:pPr>
          </w:p>
        </w:tc>
        <w:tc>
          <w:tcPr>
            <w:tcW w:w="6150" w:type="dxa"/>
          </w:tcPr>
          <w:p w:rsidR="00BC7054" w:rsidRPr="003F6457" w:rsidRDefault="00BC7054" w:rsidP="00BC7054">
            <w:r w:rsidRPr="003F6457">
              <w:t>Eksport/overføring av arkiv eller ark</w:t>
            </w:r>
            <w:r w:rsidR="00BF3123">
              <w:t xml:space="preserve">ivdel til enheter utenfor Noark </w:t>
            </w:r>
            <w:r w:rsidRPr="003F6457">
              <w:t>5- løsningen skal logges.</w:t>
            </w:r>
          </w:p>
          <w:p w:rsidR="00BC7054" w:rsidRPr="003F6457" w:rsidRDefault="00BC7054" w:rsidP="00BC7054">
            <w:pPr>
              <w:numPr>
                <w:ilvl w:val="0"/>
                <w:numId w:val="20"/>
              </w:numPr>
            </w:pPr>
            <w:r w:rsidRPr="003F6457">
              <w:t>Dato for eksport</w:t>
            </w:r>
          </w:p>
          <w:p w:rsidR="00BC7054" w:rsidRPr="003F6457" w:rsidRDefault="00BC7054" w:rsidP="00BC7054">
            <w:pPr>
              <w:numPr>
                <w:ilvl w:val="0"/>
                <w:numId w:val="20"/>
              </w:numPr>
            </w:pPr>
            <w:r w:rsidRPr="003F6457">
              <w:t>Fra arkiv</w:t>
            </w:r>
          </w:p>
          <w:p w:rsidR="00BC7054" w:rsidRPr="003F6457" w:rsidRDefault="00BC7054" w:rsidP="00BC7054">
            <w:pPr>
              <w:numPr>
                <w:ilvl w:val="0"/>
                <w:numId w:val="20"/>
              </w:numPr>
            </w:pPr>
            <w:r w:rsidRPr="003F6457">
              <w:t>Fra arkivdel</w:t>
            </w:r>
          </w:p>
          <w:p w:rsidR="00BC7054" w:rsidRPr="003F6457" w:rsidRDefault="00BC7054" w:rsidP="00BC7054">
            <w:pPr>
              <w:numPr>
                <w:ilvl w:val="0"/>
                <w:numId w:val="20"/>
              </w:numPr>
            </w:pPr>
            <w:r w:rsidRPr="003F6457">
              <w:t>Identifisert strukturelement som eksporteres (arkiv, arkivdel, grupperte saker, klasser)</w:t>
            </w:r>
          </w:p>
          <w:p w:rsidR="00BC7054" w:rsidRPr="003F6457" w:rsidRDefault="00BC7054" w:rsidP="00BC7054">
            <w:pPr>
              <w:numPr>
                <w:ilvl w:val="0"/>
                <w:numId w:val="20"/>
              </w:numPr>
            </w:pPr>
            <w:r w:rsidRPr="003F6457">
              <w:t>Omfang for eksportert/overført struktur (ytterår fra – til)</w:t>
            </w:r>
          </w:p>
          <w:p w:rsidR="00BC7054" w:rsidRPr="003F6457" w:rsidRDefault="00BC7054" w:rsidP="00BC7054">
            <w:pPr>
              <w:numPr>
                <w:ilvl w:val="0"/>
                <w:numId w:val="20"/>
              </w:numPr>
            </w:pPr>
            <w:r w:rsidRPr="003F6457">
              <w:t>Til arkiv (hvis det finnes opplysninger om det)</w:t>
            </w:r>
          </w:p>
          <w:p w:rsidR="00BC7054" w:rsidRPr="003F6457" w:rsidRDefault="00BC7054" w:rsidP="00BC7054">
            <w:pPr>
              <w:numPr>
                <w:ilvl w:val="0"/>
                <w:numId w:val="20"/>
              </w:numPr>
            </w:pPr>
            <w:r w:rsidRPr="003F6457">
              <w:t>Til arkivdel (hvis det finnes opplysninger om det)</w:t>
            </w:r>
          </w:p>
        </w:tc>
        <w:tc>
          <w:tcPr>
            <w:tcW w:w="698" w:type="dxa"/>
          </w:tcPr>
          <w:p w:rsidR="00BC7054" w:rsidRPr="003F6457" w:rsidRDefault="00BC7054" w:rsidP="00BC7054">
            <w:pPr>
              <w:jc w:val="center"/>
            </w:pPr>
            <w:r w:rsidRPr="003F6457">
              <w:t>B</w:t>
            </w:r>
          </w:p>
        </w:tc>
        <w:tc>
          <w:tcPr>
            <w:tcW w:w="1314" w:type="dxa"/>
          </w:tcPr>
          <w:p w:rsidR="00BC7054" w:rsidRPr="003F6457" w:rsidRDefault="00BC7054" w:rsidP="00BC7054">
            <w:r w:rsidRPr="003F6457">
              <w:t>Obligatorisk for sakarkiv</w:t>
            </w:r>
          </w:p>
        </w:tc>
      </w:tr>
      <w:tr w:rsidR="00BC7054" w:rsidRPr="003F6457">
        <w:trPr>
          <w:cantSplit/>
        </w:trPr>
        <w:tc>
          <w:tcPr>
            <w:tcW w:w="908" w:type="dxa"/>
          </w:tcPr>
          <w:p w:rsidR="00BC7054" w:rsidRPr="003F6457" w:rsidRDefault="00BC7054" w:rsidP="00BC7054">
            <w:pPr>
              <w:numPr>
                <w:ilvl w:val="0"/>
                <w:numId w:val="142"/>
              </w:numPr>
            </w:pPr>
          </w:p>
        </w:tc>
        <w:tc>
          <w:tcPr>
            <w:tcW w:w="6150" w:type="dxa"/>
          </w:tcPr>
          <w:p w:rsidR="00BC7054" w:rsidRPr="003F6457" w:rsidRDefault="00BC7054" w:rsidP="00BC7054">
            <w:r w:rsidRPr="003F6457">
              <w:t>Endring av avleveringstidspunkt skal logges. I tillegg til obligatoriske loggdata:</w:t>
            </w:r>
          </w:p>
          <w:p w:rsidR="00BC7054" w:rsidRPr="003F6457" w:rsidRDefault="00BC7054" w:rsidP="00BC7054">
            <w:pPr>
              <w:numPr>
                <w:ilvl w:val="0"/>
                <w:numId w:val="13"/>
              </w:numPr>
            </w:pPr>
            <w:r w:rsidRPr="003F6457">
              <w:t>Gammel regel (kode) og dato for avleveringstidspunkt</w:t>
            </w:r>
          </w:p>
          <w:p w:rsidR="00BC7054" w:rsidRPr="003F6457" w:rsidRDefault="00BC7054" w:rsidP="00BC7054">
            <w:pPr>
              <w:numPr>
                <w:ilvl w:val="0"/>
                <w:numId w:val="13"/>
              </w:numPr>
            </w:pPr>
            <w:r w:rsidRPr="003F6457">
              <w:t>Ny regel (kode) og dato for avleveringstidspunkt</w:t>
            </w:r>
          </w:p>
        </w:tc>
        <w:tc>
          <w:tcPr>
            <w:tcW w:w="698" w:type="dxa"/>
          </w:tcPr>
          <w:p w:rsidR="00BC7054" w:rsidRPr="003F6457" w:rsidRDefault="00BC7054" w:rsidP="00BC7054">
            <w:pPr>
              <w:jc w:val="center"/>
            </w:pPr>
            <w:r w:rsidRPr="003F6457">
              <w:t>B</w:t>
            </w:r>
          </w:p>
        </w:tc>
        <w:tc>
          <w:tcPr>
            <w:tcW w:w="1314" w:type="dxa"/>
          </w:tcPr>
          <w:p w:rsidR="00BC7054" w:rsidRPr="003F6457" w:rsidRDefault="00BC7054" w:rsidP="00BC7054">
            <w:r w:rsidRPr="003F6457">
              <w:t>Obligatorisk for sakarkiv</w:t>
            </w:r>
          </w:p>
        </w:tc>
      </w:tr>
      <w:tr w:rsidR="00BC7054" w:rsidRPr="003F6457">
        <w:trPr>
          <w:cantSplit/>
        </w:trPr>
        <w:tc>
          <w:tcPr>
            <w:tcW w:w="908" w:type="dxa"/>
          </w:tcPr>
          <w:p w:rsidR="00BC7054" w:rsidRPr="003F6457" w:rsidRDefault="00BC7054" w:rsidP="00BC7054">
            <w:pPr>
              <w:numPr>
                <w:ilvl w:val="0"/>
                <w:numId w:val="142"/>
              </w:numPr>
            </w:pPr>
          </w:p>
        </w:tc>
        <w:tc>
          <w:tcPr>
            <w:tcW w:w="6150" w:type="dxa"/>
          </w:tcPr>
          <w:p w:rsidR="00BC7054" w:rsidRPr="003F6457" w:rsidRDefault="00BC7054" w:rsidP="00BC7054">
            <w:r w:rsidRPr="003F6457">
              <w:t>Endring av livssyklusreguleringer (sletting, bevaring og bortsetting) skal logges. I tillegg til obligatoriske loggdata:</w:t>
            </w:r>
          </w:p>
          <w:p w:rsidR="00BC7054" w:rsidRPr="003F6457" w:rsidRDefault="00BC7054" w:rsidP="00BC7054">
            <w:pPr>
              <w:numPr>
                <w:ilvl w:val="0"/>
                <w:numId w:val="14"/>
              </w:numPr>
            </w:pPr>
            <w:r w:rsidRPr="003F6457">
              <w:t>Gammel regel (kode) og dato for sletting/bevaring</w:t>
            </w:r>
          </w:p>
          <w:p w:rsidR="00BC7054" w:rsidRPr="003F6457" w:rsidRDefault="00BC7054" w:rsidP="00BC7054">
            <w:pPr>
              <w:numPr>
                <w:ilvl w:val="0"/>
                <w:numId w:val="14"/>
              </w:numPr>
            </w:pPr>
            <w:r w:rsidRPr="003F6457">
              <w:t>Ny regel (kode) og dato for sletting</w:t>
            </w:r>
          </w:p>
        </w:tc>
        <w:tc>
          <w:tcPr>
            <w:tcW w:w="698" w:type="dxa"/>
          </w:tcPr>
          <w:p w:rsidR="00BC7054" w:rsidRPr="003F6457" w:rsidRDefault="00BC7054" w:rsidP="00BC7054">
            <w:pPr>
              <w:jc w:val="center"/>
            </w:pPr>
            <w:r w:rsidRPr="003F6457">
              <w:t>B</w:t>
            </w:r>
          </w:p>
        </w:tc>
        <w:tc>
          <w:tcPr>
            <w:tcW w:w="1314" w:type="dxa"/>
          </w:tcPr>
          <w:p w:rsidR="00BC7054" w:rsidRPr="003F6457" w:rsidRDefault="00BC7054" w:rsidP="00BC7054">
            <w:r w:rsidRPr="003F6457">
              <w:t>Obligatorisk for sakarkiv</w:t>
            </w:r>
          </w:p>
        </w:tc>
      </w:tr>
      <w:tr w:rsidR="00BC7054" w:rsidRPr="003F6457">
        <w:trPr>
          <w:cantSplit/>
        </w:trPr>
        <w:tc>
          <w:tcPr>
            <w:tcW w:w="908" w:type="dxa"/>
          </w:tcPr>
          <w:p w:rsidR="00BC7054" w:rsidRPr="003F6457" w:rsidRDefault="00BC7054" w:rsidP="00BC7054">
            <w:pPr>
              <w:numPr>
                <w:ilvl w:val="0"/>
                <w:numId w:val="142"/>
              </w:numPr>
            </w:pPr>
          </w:p>
        </w:tc>
        <w:tc>
          <w:tcPr>
            <w:tcW w:w="6150" w:type="dxa"/>
          </w:tcPr>
          <w:p w:rsidR="00BC7054" w:rsidRPr="003F6457" w:rsidRDefault="00BC7054" w:rsidP="00BC7054">
            <w:r w:rsidRPr="003F6457">
              <w:t>Alle endringer av et klassifikasjonssystem skal logges. Til klassifikasjonssystem hører:</w:t>
            </w:r>
          </w:p>
          <w:p w:rsidR="00BC7054" w:rsidRPr="003F6457" w:rsidRDefault="00BC7054" w:rsidP="00BC7054">
            <w:pPr>
              <w:numPr>
                <w:ilvl w:val="0"/>
                <w:numId w:val="11"/>
              </w:numPr>
            </w:pPr>
            <w:r w:rsidRPr="003F6457">
              <w:t>Arkivnøkler</w:t>
            </w:r>
          </w:p>
          <w:p w:rsidR="00BC7054" w:rsidRPr="003F6457" w:rsidRDefault="00BC7054" w:rsidP="00BC7054">
            <w:pPr>
              <w:numPr>
                <w:ilvl w:val="0"/>
                <w:numId w:val="11"/>
              </w:numPr>
            </w:pPr>
            <w:r w:rsidRPr="003F6457">
              <w:t>Emneordnet klassifikasjonssystem</w:t>
            </w:r>
          </w:p>
          <w:p w:rsidR="00BC7054" w:rsidRPr="003F6457" w:rsidRDefault="00BC7054" w:rsidP="00BC7054">
            <w:pPr>
              <w:numPr>
                <w:ilvl w:val="0"/>
                <w:numId w:val="11"/>
              </w:numPr>
            </w:pPr>
            <w:r w:rsidRPr="003F6457">
              <w:t>Objektordnet klassifikasjonssystem</w:t>
            </w:r>
          </w:p>
          <w:p w:rsidR="00BC7054" w:rsidRPr="003F6457" w:rsidRDefault="00BC7054" w:rsidP="00BC7054">
            <w:pPr>
              <w:numPr>
                <w:ilvl w:val="0"/>
                <w:numId w:val="11"/>
              </w:numPr>
            </w:pPr>
            <w:r w:rsidRPr="003F6457">
              <w:t>Emnekart</w:t>
            </w:r>
          </w:p>
          <w:p w:rsidR="00BC7054" w:rsidRPr="003F6457" w:rsidRDefault="00BC7054" w:rsidP="00BC7054">
            <w:pPr>
              <w:numPr>
                <w:ilvl w:val="0"/>
                <w:numId w:val="11"/>
              </w:numPr>
            </w:pPr>
            <w:r w:rsidRPr="003F6457">
              <w:t>Thesaurus</w:t>
            </w:r>
          </w:p>
          <w:p w:rsidR="00BC7054" w:rsidRPr="003F6457" w:rsidRDefault="00BC7054" w:rsidP="00BC7054">
            <w:pPr>
              <w:numPr>
                <w:ilvl w:val="0"/>
                <w:numId w:val="11"/>
              </w:numPr>
            </w:pPr>
            <w:r w:rsidRPr="003F6457">
              <w:t>Ontologi/taksonomi</w:t>
            </w:r>
          </w:p>
          <w:p w:rsidR="00BC7054" w:rsidRPr="003F6457" w:rsidRDefault="00BC7054" w:rsidP="00BC7054">
            <w:pPr>
              <w:numPr>
                <w:ilvl w:val="0"/>
                <w:numId w:val="11"/>
              </w:numPr>
            </w:pPr>
            <w:r w:rsidRPr="003F6457">
              <w:t>Predefinerte mappestrukturer av andre typer</w:t>
            </w:r>
          </w:p>
          <w:p w:rsidR="00BC7054" w:rsidRPr="003F6457" w:rsidRDefault="00BC7054" w:rsidP="00BC7054">
            <w:pPr>
              <w:numPr>
                <w:ilvl w:val="0"/>
                <w:numId w:val="11"/>
              </w:numPr>
            </w:pPr>
            <w:r w:rsidRPr="003F6457">
              <w:t>Andre klassifikasjonsmåter (entydige, predefinerte måter å gruppere dokumenter på)</w:t>
            </w:r>
          </w:p>
        </w:tc>
        <w:tc>
          <w:tcPr>
            <w:tcW w:w="698" w:type="dxa"/>
          </w:tcPr>
          <w:p w:rsidR="00BC7054" w:rsidRPr="003F6457" w:rsidRDefault="00BC7054" w:rsidP="00BC7054">
            <w:pPr>
              <w:jc w:val="center"/>
            </w:pPr>
            <w:r w:rsidRPr="003F6457">
              <w:t>B</w:t>
            </w:r>
          </w:p>
        </w:tc>
        <w:tc>
          <w:tcPr>
            <w:tcW w:w="1314" w:type="dxa"/>
          </w:tcPr>
          <w:p w:rsidR="00BC7054" w:rsidRPr="003F6457" w:rsidRDefault="00BC7054" w:rsidP="00BC7054">
            <w:r w:rsidRPr="003F6457">
              <w:t>Obligatorisk for sakarkiv</w:t>
            </w:r>
          </w:p>
        </w:tc>
      </w:tr>
      <w:tr w:rsidR="00BC7054" w:rsidRPr="003F6457">
        <w:trPr>
          <w:cantSplit/>
        </w:trPr>
        <w:tc>
          <w:tcPr>
            <w:tcW w:w="908" w:type="dxa"/>
          </w:tcPr>
          <w:p w:rsidR="00BC7054" w:rsidRPr="003F6457" w:rsidRDefault="00BC7054" w:rsidP="00BC7054">
            <w:pPr>
              <w:numPr>
                <w:ilvl w:val="0"/>
                <w:numId w:val="142"/>
              </w:numPr>
            </w:pPr>
          </w:p>
        </w:tc>
        <w:tc>
          <w:tcPr>
            <w:tcW w:w="6150" w:type="dxa"/>
          </w:tcPr>
          <w:p w:rsidR="00BC7054" w:rsidRPr="003F6457" w:rsidRDefault="00BC7054" w:rsidP="00BC7054">
            <w:r w:rsidRPr="003F6457">
              <w:t>Ved endringer av klassifikasjon som inkluderer ”tellere”</w:t>
            </w:r>
          </w:p>
          <w:p w:rsidR="00BC7054" w:rsidRPr="003F6457" w:rsidRDefault="00BC7054" w:rsidP="00BC7054">
            <w:r w:rsidRPr="003F6457">
              <w:t>(for eksempel s</w:t>
            </w:r>
            <w:r w:rsidR="00715EEB" w:rsidRPr="003F6457">
              <w:t>aksnum</w:t>
            </w:r>
            <w:r w:rsidRPr="003F6457">
              <w:t>re = årstall + løpenummer), bør kun endringer i klassifikasjonens faste elementer logges, endringer i telleren logges ikke</w:t>
            </w:r>
          </w:p>
        </w:tc>
        <w:tc>
          <w:tcPr>
            <w:tcW w:w="698" w:type="dxa"/>
          </w:tcPr>
          <w:p w:rsidR="00BC7054" w:rsidRPr="003F6457" w:rsidRDefault="00BC7054" w:rsidP="00BC7054">
            <w:pPr>
              <w:jc w:val="center"/>
            </w:pPr>
            <w:r w:rsidRPr="003F6457">
              <w:t>V</w:t>
            </w:r>
          </w:p>
        </w:tc>
        <w:tc>
          <w:tcPr>
            <w:tcW w:w="131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42"/>
              </w:numPr>
            </w:pPr>
          </w:p>
        </w:tc>
        <w:tc>
          <w:tcPr>
            <w:tcW w:w="6150" w:type="dxa"/>
          </w:tcPr>
          <w:p w:rsidR="00BC7054" w:rsidRPr="003F6457" w:rsidRDefault="00BC7054" w:rsidP="00BC7054">
            <w:r w:rsidRPr="003F6457">
              <w:t>Konfigurerbar opsjon: Ved bruk av objektkoder som klassifiseringsmåte, f.eks. fødselsnummer, gårds- og bruksnummer eller andre objektkoder fra eksterne registerforvaltere, bør tilføyelser (gjennom dataimport eller oppslag i eksterne registre) logges</w:t>
            </w:r>
          </w:p>
        </w:tc>
        <w:tc>
          <w:tcPr>
            <w:tcW w:w="698" w:type="dxa"/>
          </w:tcPr>
          <w:p w:rsidR="00BC7054" w:rsidRPr="003F6457" w:rsidRDefault="00BC7054" w:rsidP="00BC7054">
            <w:pPr>
              <w:jc w:val="center"/>
            </w:pPr>
            <w:r w:rsidRPr="003F6457">
              <w:t>V</w:t>
            </w:r>
          </w:p>
        </w:tc>
        <w:tc>
          <w:tcPr>
            <w:tcW w:w="131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42"/>
              </w:numPr>
            </w:pPr>
          </w:p>
        </w:tc>
        <w:tc>
          <w:tcPr>
            <w:tcW w:w="6150" w:type="dxa"/>
          </w:tcPr>
          <w:p w:rsidR="00BC7054" w:rsidRPr="003F6457" w:rsidRDefault="00BC7054" w:rsidP="00BC7054">
            <w:r w:rsidRPr="003F6457">
              <w:t>Installasjon (eller eventuell ”patching”) av nye programmoduler eller nye versjoner av programmoduler skal logges</w:t>
            </w:r>
          </w:p>
        </w:tc>
        <w:tc>
          <w:tcPr>
            <w:tcW w:w="698" w:type="dxa"/>
          </w:tcPr>
          <w:p w:rsidR="00BC7054" w:rsidRPr="003F6457" w:rsidRDefault="00BC7054" w:rsidP="00BC7054">
            <w:pPr>
              <w:jc w:val="center"/>
            </w:pPr>
            <w:r w:rsidRPr="003F6457">
              <w:t>B</w:t>
            </w:r>
          </w:p>
        </w:tc>
        <w:tc>
          <w:tcPr>
            <w:tcW w:w="1314" w:type="dxa"/>
          </w:tcPr>
          <w:p w:rsidR="00BC7054" w:rsidRPr="003F6457" w:rsidRDefault="00BC7054" w:rsidP="00BC7054">
            <w:r w:rsidRPr="003F6457">
              <w:t>Obligatorisk for sakarkiv</w:t>
            </w:r>
          </w:p>
        </w:tc>
      </w:tr>
      <w:tr w:rsidR="00BC7054" w:rsidRPr="003F6457">
        <w:trPr>
          <w:cantSplit/>
        </w:trPr>
        <w:tc>
          <w:tcPr>
            <w:tcW w:w="908" w:type="dxa"/>
          </w:tcPr>
          <w:p w:rsidR="00BC7054" w:rsidRPr="003F6457" w:rsidRDefault="00BC7054" w:rsidP="00BC7054">
            <w:pPr>
              <w:numPr>
                <w:ilvl w:val="0"/>
                <w:numId w:val="142"/>
              </w:numPr>
            </w:pPr>
          </w:p>
        </w:tc>
        <w:tc>
          <w:tcPr>
            <w:tcW w:w="6150" w:type="dxa"/>
          </w:tcPr>
          <w:p w:rsidR="00BC7054" w:rsidRPr="003F6457" w:rsidRDefault="00BC7054" w:rsidP="00BC7054">
            <w:r w:rsidRPr="003F6457">
              <w:t>Endringer i plasseringen (til ny plass i logisk filstruktur) av database- og dokumentfiler bør logges</w:t>
            </w:r>
          </w:p>
        </w:tc>
        <w:tc>
          <w:tcPr>
            <w:tcW w:w="698" w:type="dxa"/>
          </w:tcPr>
          <w:p w:rsidR="00BC7054" w:rsidRPr="003F6457" w:rsidRDefault="00BC7054" w:rsidP="00BC7054">
            <w:pPr>
              <w:jc w:val="center"/>
            </w:pPr>
            <w:r w:rsidRPr="003F6457">
              <w:t>V</w:t>
            </w:r>
          </w:p>
        </w:tc>
        <w:tc>
          <w:tcPr>
            <w:tcW w:w="1314" w:type="dxa"/>
          </w:tcPr>
          <w:p w:rsidR="00BC7054" w:rsidRPr="003F6457" w:rsidRDefault="00BC7054" w:rsidP="00BC7054"/>
        </w:tc>
      </w:tr>
      <w:tr w:rsidR="00BC7054" w:rsidRPr="003F6457">
        <w:trPr>
          <w:cantSplit/>
        </w:trPr>
        <w:tc>
          <w:tcPr>
            <w:tcW w:w="908" w:type="dxa"/>
          </w:tcPr>
          <w:p w:rsidR="00BC7054" w:rsidRPr="003F6457" w:rsidRDefault="00BC7054" w:rsidP="00BC7054">
            <w:pPr>
              <w:numPr>
                <w:ilvl w:val="0"/>
                <w:numId w:val="142"/>
              </w:numPr>
            </w:pPr>
          </w:p>
        </w:tc>
        <w:tc>
          <w:tcPr>
            <w:tcW w:w="6150" w:type="dxa"/>
          </w:tcPr>
          <w:p w:rsidR="00BC7054" w:rsidRPr="003F6457" w:rsidRDefault="00BC7054" w:rsidP="00BC7054">
            <w:r w:rsidRPr="003F6457">
              <w:t>Informasjon om endringer i plassering skal inkludere:</w:t>
            </w:r>
          </w:p>
          <w:p w:rsidR="00BC7054" w:rsidRPr="003F6457" w:rsidRDefault="00BC7054" w:rsidP="00BC7054">
            <w:pPr>
              <w:numPr>
                <w:ilvl w:val="0"/>
                <w:numId w:val="21"/>
              </w:numPr>
            </w:pPr>
            <w:r w:rsidRPr="003F6457">
              <w:t>fra plassering/katalog</w:t>
            </w:r>
          </w:p>
          <w:p w:rsidR="00BC7054" w:rsidRPr="003F6457" w:rsidRDefault="00BC7054" w:rsidP="00BC7054">
            <w:pPr>
              <w:numPr>
                <w:ilvl w:val="0"/>
                <w:numId w:val="21"/>
              </w:numPr>
            </w:pPr>
            <w:r w:rsidRPr="003F6457">
              <w:t>til plassering/katalog</w:t>
            </w:r>
          </w:p>
          <w:p w:rsidR="00BC7054" w:rsidRPr="003F6457" w:rsidRDefault="00BC7054" w:rsidP="00BC7054">
            <w:pPr>
              <w:numPr>
                <w:ilvl w:val="0"/>
                <w:numId w:val="21"/>
              </w:numPr>
            </w:pPr>
            <w:r w:rsidRPr="003F6457">
              <w:t>datoen for når dokumentet ble flyttet fra nåværende plassering</w:t>
            </w:r>
          </w:p>
          <w:p w:rsidR="00BC7054" w:rsidRPr="003F6457" w:rsidRDefault="00BC7054" w:rsidP="00BC7054">
            <w:pPr>
              <w:numPr>
                <w:ilvl w:val="0"/>
                <w:numId w:val="21"/>
              </w:numPr>
            </w:pPr>
            <w:r w:rsidRPr="003F6457">
              <w:t>dato for når dokumentet ble mottatt</w:t>
            </w:r>
          </w:p>
          <w:p w:rsidR="00BC7054" w:rsidRPr="003F6457" w:rsidRDefault="00BC7054" w:rsidP="00BC7054">
            <w:pPr>
              <w:numPr>
                <w:ilvl w:val="0"/>
                <w:numId w:val="21"/>
              </w:numPr>
            </w:pPr>
            <w:r w:rsidRPr="003F6457">
              <w:t>hvem som var ansvarlig for flyttingen</w:t>
            </w:r>
          </w:p>
        </w:tc>
        <w:tc>
          <w:tcPr>
            <w:tcW w:w="698" w:type="dxa"/>
          </w:tcPr>
          <w:p w:rsidR="00BC7054" w:rsidRPr="003F6457" w:rsidRDefault="00BC7054" w:rsidP="00BC7054">
            <w:pPr>
              <w:jc w:val="center"/>
            </w:pPr>
            <w:r w:rsidRPr="003F6457">
              <w:t>B</w:t>
            </w:r>
          </w:p>
        </w:tc>
        <w:tc>
          <w:tcPr>
            <w:tcW w:w="1314" w:type="dxa"/>
          </w:tcPr>
          <w:p w:rsidR="00BC7054" w:rsidRPr="003F6457" w:rsidRDefault="00BC7054" w:rsidP="00BC7054">
            <w:r w:rsidRPr="003F6457">
              <w:t>Obligatorisk hvis 13.4.36 oppfylles</w:t>
            </w:r>
          </w:p>
        </w:tc>
      </w:tr>
    </w:tbl>
    <w:p w:rsidR="00BA4283" w:rsidRPr="003F6457" w:rsidRDefault="00315472" w:rsidP="00315472">
      <w:pPr>
        <w:pStyle w:val="Overskrift1"/>
        <w:spacing w:after="100" w:afterAutospacing="1"/>
        <w:ind w:left="431" w:hanging="431"/>
      </w:pPr>
      <w:bookmarkStart w:id="443" w:name="_Toc170797712"/>
      <w:bookmarkEnd w:id="3"/>
      <w:bookmarkEnd w:id="60"/>
      <w:bookmarkEnd w:id="61"/>
      <w:r>
        <w:t xml:space="preserve"> </w:t>
      </w:r>
      <w:bookmarkStart w:id="444" w:name="_Toc463252862"/>
      <w:r w:rsidR="00BA4283" w:rsidRPr="003F6457">
        <w:t>Tjenestegrensesnitt</w:t>
      </w:r>
      <w:bookmarkEnd w:id="444"/>
    </w:p>
    <w:p w:rsidR="004858CE" w:rsidRDefault="004858CE" w:rsidP="004858CE">
      <w:pPr>
        <w:spacing w:before="100" w:beforeAutospacing="1" w:after="100" w:afterAutospacing="1"/>
      </w:pPr>
      <w:r>
        <w:t xml:space="preserve">Noark 5 spesifiserer krav til en arkivløsning i tre lag, eller nivåer: Noark 5 indre og ytre kjerne og Noark </w:t>
      </w:r>
      <w:r w:rsidRPr="003F6457">
        <w:t>5 komplett</w:t>
      </w:r>
      <w:r>
        <w:t xml:space="preserve">. Den indre kjernen er «arkivrommet», der hvor dokumentene oppbevares, mens den ytre kjernen inneholder de grunnleggende kravene til hvordan kjernen skal håndteres, dvs. funksjoner som påvirker innholdet i kjernen. Det er da viktig å påpeke at Noark 5 kjerne spesifiserer kjernekrav, men ikke en kjernemodul. </w:t>
      </w:r>
      <w:r w:rsidRPr="002B69A2">
        <w:t>Noark 5 definerer ikke et system, men et kravsett som vil legge til rette for ulike løsninger</w:t>
      </w:r>
      <w:r>
        <w:t>, hvor det vesentlige er hva som skal løses, ikke hvordan. Det er løsningen som må oppfylle kravene, enten det skjer ved at systemet i seg selv oppfyller kravene, at det er et system som styrer dokumentlagringen i et fagsystem, eller at det er et fagsystem som kommuniserer med et fagsystem.</w:t>
      </w:r>
    </w:p>
    <w:p w:rsidR="004858CE" w:rsidRPr="003F6457" w:rsidRDefault="004858CE" w:rsidP="004858CE">
      <w:pPr>
        <w:spacing w:before="100" w:beforeAutospacing="1" w:after="100" w:afterAutospacing="1"/>
      </w:pPr>
      <w:r>
        <w:t xml:space="preserve">Kravene i Noark 5 </w:t>
      </w:r>
      <w:r>
        <w:rPr>
          <w:u w:val="single"/>
        </w:rPr>
        <w:t>kan</w:t>
      </w:r>
      <w:r>
        <w:t xml:space="preserve"> realiseres som en kjernemodul, dvs. et minimumssystem som tilfredsstiller kjernekravene, og som må integreres med andre system. Det innebærer at det vil skje en utveksling av data mellom en Noark 5-kjerne og et fagsystem, med behov for å spesifisere et standardisert utvekslingsformat, et tjenestegrensesnitt.</w:t>
      </w:r>
    </w:p>
    <w:p w:rsidR="004858CE" w:rsidRPr="003F6457" w:rsidRDefault="004858CE" w:rsidP="004858CE">
      <w:pPr>
        <w:spacing w:before="100" w:beforeAutospacing="1" w:after="100" w:afterAutospacing="1"/>
      </w:pPr>
      <w:r w:rsidRPr="003F6457">
        <w:t>En tjenesteorientert arkitektur for datasystemer er en måte å organisere oppgaveløsingen på slik at datasystemer utfører tjenester for hverandre, i motsetning til for eksempel å la ett system løse hele oppgaven på egen hånd. Dette er en arkitektur som anses som beste praksis for tiden, og anbefales benyttet på alle nivåer i forvaltningen</w:t>
      </w:r>
      <w:r w:rsidRPr="003F6457">
        <w:rPr>
          <w:rStyle w:val="Fotnotereferanse"/>
        </w:rPr>
        <w:footnoteReference w:id="21"/>
      </w:r>
      <w:r>
        <w:t>.</w:t>
      </w:r>
    </w:p>
    <w:p w:rsidR="004858CE" w:rsidRDefault="004858CE" w:rsidP="004858CE">
      <w:pPr>
        <w:spacing w:before="100" w:beforeAutospacing="1" w:after="100" w:afterAutospacing="1"/>
      </w:pPr>
      <w:r w:rsidRPr="003F6457">
        <w:t>Ved å definere et tjenestegrensesnitt mot Noark 5 ønsker vi å sette Noark 5-systemer i stand til å utføre tjenester for andre systemer, typisk fagsystemer med behov for å få utført journal- og arkivtjenester. Tjenestegrensesnittet definerer hvilke tjenester Noark 5-systemet kan utføre, og hvordan klientsystemet kan få utført tjenestene. En tjenesteorientert arkit</w:t>
      </w:r>
      <w:r>
        <w:t>ektur er i prinsippet teknologi</w:t>
      </w:r>
      <w:r w:rsidRPr="003F6457">
        <w:t xml:space="preserve">uavhengig, men det er i dag mest aktuelt å realisere tjenester som </w:t>
      </w:r>
      <w:r w:rsidRPr="003F6457">
        <w:rPr>
          <w:i/>
        </w:rPr>
        <w:t>web services</w:t>
      </w:r>
      <w:r w:rsidRPr="003F6457">
        <w:t>.</w:t>
      </w:r>
    </w:p>
    <w:p w:rsidR="004858CE" w:rsidRDefault="004858CE" w:rsidP="004858CE">
      <w:pPr>
        <w:autoSpaceDE w:val="0"/>
        <w:autoSpaceDN w:val="0"/>
        <w:adjustRightInd w:val="0"/>
        <w:spacing w:before="100" w:beforeAutospacing="1" w:after="100" w:afterAutospacing="1"/>
      </w:pPr>
      <w:r w:rsidRPr="00FA2C0E">
        <w:t>Noark-4 Web Services ble utarbeidet i 2006 etter initiativ fra KS</w:t>
      </w:r>
      <w:r>
        <w:t xml:space="preserve">, og som et resultat av behov hos kommunene. </w:t>
      </w:r>
      <w:r w:rsidRPr="00FA2C0E">
        <w:t>Formålet var å standardisere og forenkle kommunikasjon</w:t>
      </w:r>
      <w:r>
        <w:t>en</w:t>
      </w:r>
      <w:r w:rsidRPr="00FA2C0E">
        <w:t xml:space="preserve"> mellom </w:t>
      </w:r>
      <w:r>
        <w:t xml:space="preserve">de </w:t>
      </w:r>
      <w:r w:rsidRPr="00FA2C0E">
        <w:t>ulike systeme</w:t>
      </w:r>
      <w:r>
        <w:t>ne</w:t>
      </w:r>
      <w:r w:rsidRPr="00FA2C0E">
        <w:t xml:space="preserve"> i </w:t>
      </w:r>
      <w:r>
        <w:t>forvaltningen.</w:t>
      </w:r>
      <w:r>
        <w:rPr>
          <w:rStyle w:val="Fotnotereferanse"/>
        </w:rPr>
        <w:footnoteReference w:id="22"/>
      </w:r>
      <w:r>
        <w:t xml:space="preserve"> </w:t>
      </w:r>
      <w:r w:rsidRPr="00FA2C0E">
        <w:t>Statens Kartverk og KS gjennomførte i GeoIntegrasjonsprosjektet en revisjon av Noark</w:t>
      </w:r>
      <w:r>
        <w:t>-</w:t>
      </w:r>
      <w:r w:rsidRPr="00FA2C0E">
        <w:t>4 Web Services. Tjenestene i Noark</w:t>
      </w:r>
      <w:r>
        <w:t>-4 Web S</w:t>
      </w:r>
      <w:r w:rsidRPr="00FA2C0E">
        <w:t>ervices er avgrenset ut fra behovene fagsystemene har f</w:t>
      </w:r>
      <w:r>
        <w:t>or å arkivere og gjenfinne data. GeoIntegrasjonsstandarden legger vekt på integrasjoner med fagsystemer i kommunal sektor, og forvaltes nå av Kartverket og KS i fellesskap.</w:t>
      </w:r>
      <w:r w:rsidR="002A4E64">
        <w:rPr>
          <w:rStyle w:val="Fotnotereferanse"/>
        </w:rPr>
        <w:footnoteReference w:id="23"/>
      </w:r>
      <w:r>
        <w:t xml:space="preserve"> Utgangspunktet var fagsystemer med kartdata og geografisk informasjon, men standarden kan også brukes for andre typer integrasjoner.</w:t>
      </w:r>
    </w:p>
    <w:p w:rsidR="004858CE" w:rsidRDefault="004858CE" w:rsidP="004858CE">
      <w:pPr>
        <w:autoSpaceDE w:val="0"/>
        <w:autoSpaceDN w:val="0"/>
        <w:adjustRightInd w:val="0"/>
        <w:spacing w:before="100" w:beforeAutospacing="1" w:after="100" w:afterAutospacing="1"/>
      </w:pPr>
      <w:r>
        <w:t>Frem til nå, og sett i lys av disse avgrensningene, har Noark 5 tjenestegrensesnitt manglet funksjonalitet. Nytt i denne versjonen av standarden er et utvidet standardisert grensesnitt som vil legge til rette for gode, sammenhengende tjenester på tvers av virksomhetsgrensene i offentlig sektor.</w:t>
      </w:r>
    </w:p>
    <w:p w:rsidR="004858CE" w:rsidRDefault="004858CE" w:rsidP="004858CE">
      <w:pPr>
        <w:autoSpaceDE w:val="0"/>
        <w:autoSpaceDN w:val="0"/>
        <w:adjustRightInd w:val="0"/>
        <w:spacing w:before="100" w:beforeAutospacing="1" w:after="100" w:afterAutospacing="1"/>
      </w:pPr>
      <w:r>
        <w:t>Noark 5 tjenestegrensesnittet er en leveranse fra Samdok-prosjektet, og ble publisert på Samdok-bloggen 20.09.2016 i betaversjon.</w:t>
      </w:r>
      <w:r>
        <w:rPr>
          <w:rStyle w:val="Fotnotereferanse"/>
        </w:rPr>
        <w:footnoteReference w:id="24"/>
      </w:r>
      <w:r>
        <w:t xml:space="preserve"> Inntil videre blir den forvaltet av prosjektet, men det arbeides med å etablere et forvaltningsregime for den. </w:t>
      </w:r>
    </w:p>
    <w:p w:rsidR="004858CE" w:rsidRDefault="004858CE" w:rsidP="004858CE">
      <w:pPr>
        <w:autoSpaceDE w:val="0"/>
        <w:autoSpaceDN w:val="0"/>
        <w:adjustRightInd w:val="0"/>
        <w:spacing w:before="100" w:beforeAutospacing="1" w:after="100" w:afterAutospacing="1"/>
      </w:pPr>
      <w:r>
        <w:t xml:space="preserve">Siden det er en betaversjon vil det kunne komme endringer som følge av testing og erfaring fra ulike implementeringer av den. Det er gjort endringer i datamodellen i tjenestegrensesnittet, uten at den er oppdatert i selve standarden. </w:t>
      </w:r>
      <w:r w:rsidRPr="00F413BC">
        <w:t xml:space="preserve">Den konseptuelle modellen i Noark 5 er en avleveringsmodell, og den mangler klasser og attributter som er nødvendige i et kjørende system. Ved utvikling av tjenester </w:t>
      </w:r>
      <w:r>
        <w:t>bør</w:t>
      </w:r>
      <w:r w:rsidRPr="00F413BC">
        <w:t xml:space="preserve"> utviklerne derfor forholde seg til modellen som er beskrevet i tjenestegrensesnittet.</w:t>
      </w:r>
      <w:r>
        <w:t xml:space="preserve"> Tjenestegrensesnittet introduserer også en del nye metadata, inkludert nasjonale identifikatorer, som inntil videre ikke er tatt inn i standarden. På sikt er det meningen at disse skal samkjøres, i den grad det er relevant. </w:t>
      </w:r>
      <w:r w:rsidRPr="00F413BC">
        <w:t>Det vil derfor bli gjort endringer i avleveringsformatet, slik at man får én modell å forholde seg til, hvor avleveringsmodellen vil være en ren delmengde av denne.</w:t>
      </w:r>
      <w:r>
        <w:t xml:space="preserve"> Det vil fortsatt være forskjeller, da det nødvendigvis er forskjell på behovene i et driftssystem, kontra behovene til et uttrekk som skal ha en hierarkisk XML-struktur. Blant annet bruker tjenestegrensesnittet koder som standardverdier for en del metadataelementer, mens avleveringen ikke skal ha koder. De nødvendige</w:t>
      </w:r>
      <w:r w:rsidRPr="00F413BC">
        <w:t xml:space="preserve"> endringene skal etter planen </w:t>
      </w:r>
      <w:r>
        <w:t>komme</w:t>
      </w:r>
      <w:r w:rsidRPr="00F413BC">
        <w:t xml:space="preserve"> i neste versjon av standarden.</w:t>
      </w:r>
    </w:p>
    <w:p w:rsidR="004858CE" w:rsidRPr="003F6457" w:rsidRDefault="004858CE" w:rsidP="004858CE">
      <w:pPr>
        <w:autoSpaceDE w:val="0"/>
        <w:autoSpaceDN w:val="0"/>
        <w:adjustRightInd w:val="0"/>
        <w:spacing w:before="100" w:beforeAutospacing="1" w:after="100" w:afterAutospacing="1"/>
      </w:pPr>
      <w:r>
        <w:t>Tjenestegrensnittet definerer tjenester som omfatter alle arkivenheter og objekter i Noark 5, og kan dermed brukes ved integrering med alle typer fagsystem, inkludert fagsystem som ikke inneholder journalføringspliktige saksdokumenter, og uavhengig av om de brukes i kommunal eller statlig sektor.</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908"/>
        <w:gridCol w:w="6150"/>
        <w:gridCol w:w="698"/>
        <w:gridCol w:w="1314"/>
      </w:tblGrid>
      <w:tr w:rsidR="004858CE" w:rsidRPr="003F6457" w:rsidTr="00EB1D8E">
        <w:trPr>
          <w:cantSplit/>
          <w:tblHeader/>
        </w:trPr>
        <w:tc>
          <w:tcPr>
            <w:tcW w:w="908" w:type="dxa"/>
            <w:shd w:val="clear" w:color="auto" w:fill="E6E6E6"/>
            <w:tcMar>
              <w:top w:w="57" w:type="dxa"/>
              <w:left w:w="57" w:type="dxa"/>
              <w:bottom w:w="57" w:type="dxa"/>
              <w:right w:w="57" w:type="dxa"/>
            </w:tcMar>
          </w:tcPr>
          <w:p w:rsidR="004858CE" w:rsidRPr="003F6457" w:rsidRDefault="004858CE" w:rsidP="00EB1D8E">
            <w:pPr>
              <w:pStyle w:val="Tabelloverskrift"/>
            </w:pPr>
            <w:r w:rsidRPr="003F6457">
              <w:t>Krav nr.</w:t>
            </w:r>
          </w:p>
        </w:tc>
        <w:tc>
          <w:tcPr>
            <w:tcW w:w="6150" w:type="dxa"/>
            <w:shd w:val="clear" w:color="auto" w:fill="E6E6E6"/>
          </w:tcPr>
          <w:p w:rsidR="004858CE" w:rsidRPr="003F6457" w:rsidRDefault="004858CE" w:rsidP="00EB1D8E">
            <w:pPr>
              <w:pStyle w:val="Tabelloverskrift"/>
            </w:pPr>
            <w:r w:rsidRPr="003F6457">
              <w:t>Krav til tjenestegrensesnitt</w:t>
            </w:r>
          </w:p>
        </w:tc>
        <w:tc>
          <w:tcPr>
            <w:tcW w:w="698" w:type="dxa"/>
            <w:shd w:val="clear" w:color="auto" w:fill="E6E6E6"/>
          </w:tcPr>
          <w:p w:rsidR="004858CE" w:rsidRPr="003F6457" w:rsidRDefault="004858CE" w:rsidP="00EB1D8E">
            <w:pPr>
              <w:pStyle w:val="Tabelloverskrift"/>
            </w:pPr>
            <w:r w:rsidRPr="003F6457">
              <w:t>Type</w:t>
            </w:r>
          </w:p>
        </w:tc>
        <w:tc>
          <w:tcPr>
            <w:tcW w:w="1314" w:type="dxa"/>
            <w:shd w:val="clear" w:color="auto" w:fill="E6E6E6"/>
          </w:tcPr>
          <w:p w:rsidR="004858CE" w:rsidRPr="003F6457" w:rsidRDefault="004858CE" w:rsidP="00EB1D8E">
            <w:pPr>
              <w:pStyle w:val="Tabelloverskrift"/>
            </w:pPr>
            <w:r w:rsidRPr="003F6457">
              <w:t>Merknad</w:t>
            </w:r>
          </w:p>
        </w:tc>
      </w:tr>
      <w:tr w:rsidR="004858CE" w:rsidRPr="003F6457" w:rsidTr="00EB1D8E">
        <w:trPr>
          <w:cantSplit/>
        </w:trPr>
        <w:tc>
          <w:tcPr>
            <w:tcW w:w="908" w:type="dxa"/>
          </w:tcPr>
          <w:p w:rsidR="004858CE" w:rsidRPr="003F6457" w:rsidRDefault="004858CE" w:rsidP="004858CE">
            <w:pPr>
              <w:numPr>
                <w:ilvl w:val="0"/>
                <w:numId w:val="157"/>
              </w:numPr>
            </w:pPr>
          </w:p>
        </w:tc>
        <w:tc>
          <w:tcPr>
            <w:tcW w:w="6150" w:type="dxa"/>
          </w:tcPr>
          <w:p w:rsidR="004858CE" w:rsidRPr="003F6457" w:rsidRDefault="004858CE" w:rsidP="00EB1D8E">
            <w:r w:rsidRPr="00F413BC">
              <w:t xml:space="preserve">For løsninger hvor Noark-kjernen skal integreres med fagsystem med </w:t>
            </w:r>
            <w:r>
              <w:t>forenklet sakarkiv funksjonalitet</w:t>
            </w:r>
            <w:r w:rsidRPr="00F413BC">
              <w:t xml:space="preserve">, </w:t>
            </w:r>
            <w:r>
              <w:t>kan</w:t>
            </w:r>
            <w:r w:rsidRPr="00F413BC">
              <w:t xml:space="preserve"> man velge Geo</w:t>
            </w:r>
            <w:r>
              <w:t>I</w:t>
            </w:r>
            <w:r w:rsidRPr="00F413BC">
              <w:t>ntegrasjonsstandarden som tjenestegrensesnitt.</w:t>
            </w:r>
          </w:p>
        </w:tc>
        <w:tc>
          <w:tcPr>
            <w:tcW w:w="698" w:type="dxa"/>
          </w:tcPr>
          <w:p w:rsidR="004858CE" w:rsidRPr="003F6457" w:rsidRDefault="004858CE" w:rsidP="00EB1D8E">
            <w:pPr>
              <w:jc w:val="center"/>
            </w:pPr>
            <w:r w:rsidRPr="003F6457">
              <w:t>V</w:t>
            </w:r>
          </w:p>
        </w:tc>
        <w:tc>
          <w:tcPr>
            <w:tcW w:w="1314" w:type="dxa"/>
          </w:tcPr>
          <w:p w:rsidR="004858CE" w:rsidRPr="003F6457" w:rsidRDefault="004858CE" w:rsidP="00EB1D8E"/>
        </w:tc>
      </w:tr>
      <w:tr w:rsidR="004858CE" w:rsidRPr="003F6457" w:rsidTr="00EB1D8E">
        <w:trPr>
          <w:cantSplit/>
        </w:trPr>
        <w:tc>
          <w:tcPr>
            <w:tcW w:w="908" w:type="dxa"/>
          </w:tcPr>
          <w:p w:rsidR="004858CE" w:rsidRPr="003F6457" w:rsidRDefault="004858CE" w:rsidP="004858CE">
            <w:pPr>
              <w:numPr>
                <w:ilvl w:val="0"/>
                <w:numId w:val="157"/>
              </w:numPr>
            </w:pPr>
          </w:p>
        </w:tc>
        <w:tc>
          <w:tcPr>
            <w:tcW w:w="6150" w:type="dxa"/>
          </w:tcPr>
          <w:p w:rsidR="004858CE" w:rsidRPr="00F413BC" w:rsidRDefault="004858CE" w:rsidP="00EB1D8E">
            <w:r w:rsidRPr="00F413BC">
              <w:t>For løsninger hvor Noark-kjernen skal ha en fullstendig integrasjon med fagsystemet bør Noark 5 tjenestegrensenitt brukes.</w:t>
            </w:r>
            <w:r>
              <w:t xml:space="preserve"> </w:t>
            </w:r>
          </w:p>
        </w:tc>
        <w:tc>
          <w:tcPr>
            <w:tcW w:w="698" w:type="dxa"/>
          </w:tcPr>
          <w:p w:rsidR="004858CE" w:rsidRPr="003F6457" w:rsidRDefault="004858CE" w:rsidP="00EB1D8E">
            <w:pPr>
              <w:jc w:val="center"/>
            </w:pPr>
            <w:r>
              <w:t>V</w:t>
            </w:r>
          </w:p>
        </w:tc>
        <w:tc>
          <w:tcPr>
            <w:tcW w:w="1314" w:type="dxa"/>
          </w:tcPr>
          <w:p w:rsidR="004858CE" w:rsidRPr="003F6457" w:rsidRDefault="004858CE" w:rsidP="00EB1D8E"/>
        </w:tc>
      </w:tr>
    </w:tbl>
    <w:p w:rsidR="004858CE" w:rsidRDefault="004858CE" w:rsidP="004858CE"/>
    <w:p w:rsidR="00BC7054" w:rsidRPr="003F6457" w:rsidRDefault="00BC7054" w:rsidP="00BC7054">
      <w:pPr>
        <w:pStyle w:val="Overskrift1"/>
      </w:pPr>
      <w:bookmarkStart w:id="445" w:name="_Toc463252863"/>
      <w:r w:rsidRPr="003F6457">
        <w:t>Ordforklaringer</w:t>
      </w:r>
      <w:bookmarkEnd w:id="443"/>
      <w:bookmarkEnd w:id="445"/>
    </w:p>
    <w:p w:rsidR="00BC7054" w:rsidRPr="003F6457" w:rsidRDefault="00BC7054">
      <w:r w:rsidRPr="003F6457">
        <w:t>Listen er begrenset til begreper som er benyttet i standarden.</w:t>
      </w:r>
    </w:p>
    <w:p w:rsidR="00BC7054" w:rsidRPr="003F6457" w:rsidRDefault="00BC7054"/>
    <w:tbl>
      <w:tblPr>
        <w:tblW w:w="92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976"/>
        <w:gridCol w:w="6234"/>
      </w:tblGrid>
      <w:tr w:rsidR="00DB7E0C" w:rsidRPr="003F6457" w:rsidTr="00FF7FD1">
        <w:trPr>
          <w:cantSplit/>
          <w:tblHeader/>
        </w:trPr>
        <w:tc>
          <w:tcPr>
            <w:tcW w:w="2976" w:type="dxa"/>
            <w:tcBorders>
              <w:top w:val="single" w:sz="4" w:space="0" w:color="auto"/>
              <w:left w:val="single" w:sz="4" w:space="0" w:color="auto"/>
              <w:bottom w:val="single" w:sz="4" w:space="0" w:color="auto"/>
              <w:right w:val="single" w:sz="4" w:space="0" w:color="auto"/>
            </w:tcBorders>
            <w:shd w:val="clear" w:color="auto" w:fill="E6E6E6"/>
            <w:hideMark/>
          </w:tcPr>
          <w:p w:rsidR="00DB7E0C" w:rsidRPr="003F6457" w:rsidRDefault="00DB7E0C" w:rsidP="00FF7FD1">
            <w:pPr>
              <w:pStyle w:val="NormalWeb"/>
              <w:spacing w:before="0"/>
              <w:rPr>
                <w:rFonts w:ascii="Arial" w:hAnsi="Arial" w:cs="Arial"/>
                <w:b/>
                <w:bCs/>
              </w:rPr>
            </w:pPr>
            <w:r w:rsidRPr="003F6457">
              <w:rPr>
                <w:rFonts w:ascii="Arial" w:hAnsi="Arial" w:cs="Arial"/>
                <w:b/>
                <w:bCs/>
              </w:rPr>
              <w:t>Begrep</w:t>
            </w:r>
          </w:p>
        </w:tc>
        <w:tc>
          <w:tcPr>
            <w:tcW w:w="6234" w:type="dxa"/>
            <w:tcBorders>
              <w:top w:val="single" w:sz="4" w:space="0" w:color="auto"/>
              <w:left w:val="single" w:sz="4" w:space="0" w:color="auto"/>
              <w:bottom w:val="single" w:sz="4" w:space="0" w:color="auto"/>
              <w:right w:val="single" w:sz="4" w:space="0" w:color="auto"/>
            </w:tcBorders>
            <w:shd w:val="clear" w:color="auto" w:fill="E6E6E6"/>
            <w:hideMark/>
          </w:tcPr>
          <w:p w:rsidR="00DB7E0C" w:rsidRPr="003F6457" w:rsidRDefault="00DB7E0C" w:rsidP="00FF7FD1">
            <w:pPr>
              <w:pStyle w:val="NormalWeb"/>
              <w:spacing w:before="0"/>
              <w:rPr>
                <w:rFonts w:ascii="Arial" w:hAnsi="Arial" w:cs="Arial"/>
                <w:b/>
                <w:bCs/>
              </w:rPr>
            </w:pPr>
            <w:r w:rsidRPr="003F6457">
              <w:rPr>
                <w:rFonts w:ascii="Arial" w:hAnsi="Arial" w:cs="Arial"/>
                <w:b/>
                <w:bCs/>
              </w:rPr>
              <w:t>Forklaring</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AIP</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Archival Information Package, som definert i OAIS</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Aktivitet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Aktiviteter er handlinger som arkivskaper utfører for å kunne utøve sine funksjoner. En aktivitet har en begynnelse og en slutt, og fører til et resultat. Et funksjonsbasert klassifikasjons</w:t>
            </w:r>
            <w:r w:rsidRPr="003F6457">
              <w:softHyphen/>
              <w:t>system beskriver arkivskaperens aktiviteter. Se</w:t>
            </w:r>
            <w:r w:rsidR="004858CE">
              <w:t xml:space="preserve"> også funksjon og transaksjon.</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Aktivt arkiv</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Arkiv (1) som er i daglig bruk hos arkivskaper. Første fase </w:t>
            </w:r>
            <w:r w:rsidR="00BF3123">
              <w:t>i arkiv</w:t>
            </w:r>
            <w:r w:rsidRPr="003F6457">
              <w:t xml:space="preserve">materialets livssyklus.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Algoritme</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Oppskrift for utføring av en oppgave, for eksempel et program i en datamaskin som beskriver steg for steg hva datamaskinen skal gjøre.</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Arkiv</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1. Dokumenter som blir til som ledd i en virksomhet, dvs. dokumenter som mottas eller produseres av en enkelt arkivskaper og samles som resultat av dennes virksomhet (også kalt enkeltarkiv).</w:t>
            </w:r>
          </w:p>
          <w:p w:rsidR="00DB7E0C" w:rsidRPr="003F6457" w:rsidRDefault="00DB7E0C" w:rsidP="00FF7FD1">
            <w:r w:rsidRPr="003F6457">
              <w:t>2. Oppbevaringssted for arkiv (1).</w:t>
            </w:r>
          </w:p>
          <w:p w:rsidR="00DB7E0C" w:rsidRPr="003F6457" w:rsidRDefault="00DB7E0C" w:rsidP="00FF7FD1">
            <w:r w:rsidRPr="003F6457">
              <w:t>3. Organisatorisk enhet som utfører oppgaver knyttet til arkiv (1), også kalt arkivtjeneste.</w:t>
            </w:r>
          </w:p>
          <w:p w:rsidR="00DB7E0C" w:rsidRPr="003F6457" w:rsidRDefault="00DB7E0C" w:rsidP="00FF7FD1">
            <w:r w:rsidRPr="003F6457">
              <w:t>4. Det samme som arkivdepot.</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Arkivansvarlig</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Arkivforskriftens betegnelse (§ 2-1) på den som har det daglige ansvar for arkivarbeidet i et offentlig organ, og som leder organets arkivtjeneste. Kalles også arkivleder.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Arkivbegrensning</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Å holde borte fra eller fjerne fra arkivet dokument som verken er gjenstand for saksbehandling eller har verdi som dokumentasjo</w:t>
            </w:r>
            <w:r w:rsidR="004858CE">
              <w:t>n, jf. arkivforskriften § 3-18.</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Arkivdanning</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Det å danne eller skape arkiv (1). Også brukt som fellesbetegnelse på de to første fasene i arkiv</w:t>
            </w:r>
            <w:r w:rsidRPr="003F6457">
              <w:softHyphen/>
              <w:t>materialets livssyklus (aktivt arkiv og bortsettingsarkiv), dvs. de fasene hvor arkivskaper har ansvaret for m</w:t>
            </w:r>
            <w:r w:rsidR="004858CE">
              <w:t>aterialet (arkivdanningsfasen).</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Arkivdel</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En vilkårlig definert del av et arkiv (1), hvor alt materiale er ordnet etter ett og samme klassifikasjonssystem som primær klasse. Vil ofte være definert identisk med det som kalles en arkivse</w:t>
            </w:r>
            <w:r w:rsidR="004858CE">
              <w:t>rie, men behøver ikke være det.</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Arkivdepot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Institu</w:t>
            </w:r>
            <w:r w:rsidR="00BF3123">
              <w:t>sjon hvor bevaringsverdig arkiv</w:t>
            </w:r>
            <w:r w:rsidRPr="003F6457">
              <w:t>materiale oppbevares permanent. Arkivdepotet avlaster arkivskaperen for lagring av eldre arki</w:t>
            </w:r>
            <w:r w:rsidR="00BF3123">
              <w:t>v</w:t>
            </w:r>
            <w:r w:rsidRPr="003F6457">
              <w:t>materiale og legger forholdene til rette for betjening av brukere som er interessert i materialet.</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Arkivdokument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Dokument som mottas eller produseres som ledd i den virksomhet et organ utøver, og som ikke er gjenstand for arkivbegrensning. Består av ett eller flere dokument som er tilknyttet metadata og er frosset (dvs. både dokumentet og tilhørende autentiserende metadata er uforanderlig). Tilsvarer det engelske ”record”. Et arkivdokument er resultatet av en transaksjon, og inngår som bevis på at en aktivitet er utført.  Se også Saksdokument.</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Arkivenhet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Det enkelte nivået i arkivstrukturen.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Arkivformat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Standardisert format for elektronisk arkivering og langtidslagring av dokumenter. Spesifisert i forskrift av 1. desember 1999 nr. 1566 om utfyllende tekniske og arkivfaglige bestemmelser om behandling av offentlige arkiver kapittel VIII (avleveringsbestemmelsene).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Arkivkode</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En kode som tildeles den enkelte saksmappe i et sakarkiv. Arkivkodene inngår i en arkivnøkkel. Se klasse.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Arkivmyndighet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Myndighet til å gi bestemmelser og pålegg om arkivarbeid og arkivfunksjoner. I følge arkivloven og arkivforskriften har Riksarkivaren slik myndighet overfor offentlige organer.</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Arkivnøkkel</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System for ordning av sakarkiv. Se klassifikasjonssystem.</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Arkivperiode</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Tidsperiode for inndeling av arkiv (1) i forbindelse med blant annet bortsetting.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Arkivserie</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Del av et arkiv (1), ordnet etter ett og samme prinsipp.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Arkivskaper</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En organisatorisk enhet eller en person som danner arkiv som ledd i sin virksomhet. En arkivskaper kan være et offentlig organ, en bedrift, en organisasjon, en institusjon, en stiftelse etc. eller en del av en slik enhet. Et offentlig organ kan være én arkivskaper og dermed ha ett arkiv (sentralarkiv), eller det kan ha flere arkivskapere (avdelinger, etater etc.) som skaper hver sitt arkiv (underarkiver)</w:t>
            </w:r>
            <w:r w:rsidRPr="003F6457">
              <w:rPr>
                <w:color w:val="FF0000"/>
              </w:rPr>
              <w:t>.</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Arkivstruktur</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Den logiske, hierarkiske ordningen av et arkiv.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Arkivsystem</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Elektronisk system som brukes til å registrere, administrere, oppbevare og gjenfinne arkivdokumenter (både fysiske og elektroniske).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Arkivuttrekk</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Uttrekk av data fra en Noark-løsning. Et uttrekk består av elektroniske dokumenter med tilhørende metadata.</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Arkivversjon</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Den samlede leveransen av data og medfølgende dokumentasjon som skal mottas av Arkivverket ved avlevering eller deponering.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Autentiserende metadata</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Metadata som har til formål å understøtte dokumentets ektehet og troverdighet, bl.a. ved å gi mottaker opplysninger som kan nyttiggjøres ved kontroll av dokumentets innhold og avsender.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Autentisering</w:t>
            </w:r>
            <w:r w:rsidRPr="003F6457">
              <w:br/>
              <w:t>(begrepets betydning innen tilgangsstyring)</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En funksjon som kontrollerer om de opplysninger en person presenterer seg med for IT-systemet (brukernavn, passord, magnetstripekort, fingeravtrykk eller lignende, avhengig av den enkelte løsningens behov for sikker autentisering) gir tilstrekkelig sikkerhet for at personen e</w:t>
            </w:r>
            <w:r w:rsidR="004858CE">
              <w:t>r den han gir seg ut for å være.</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Autentisitet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Autentisitet betyr </w:t>
            </w:r>
            <w:r w:rsidRPr="003F6457">
              <w:rPr>
                <w:i/>
                <w:iCs/>
              </w:rPr>
              <w:t>ekthet</w:t>
            </w:r>
            <w:r w:rsidRPr="003F6457">
              <w:t xml:space="preserve"> eller </w:t>
            </w:r>
            <w:r w:rsidRPr="003F6457">
              <w:rPr>
                <w:i/>
                <w:iCs/>
              </w:rPr>
              <w:t>opprinnelighet</w:t>
            </w:r>
            <w:r w:rsidRPr="003F6457">
              <w:t>; det motsatte av en kopi eller forfalskning. I arkivsammenheng betyr det at et dokument er hva det gir seg ut for å være, for eksempel ved at identiteten til partene i en elektronisk kommunikasjon er riktig</w:t>
            </w:r>
            <w:r w:rsidR="004858CE">
              <w:t>.</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Avlevering</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Overføring til et arkivdepot av arkivmateriale som har gått ut av administrativ bruk. Arkivdepotet overtar råderetten over materialet. Se også deponering.</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Avleveringspakke</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Synonymt med Arkivversjon. Defineres i OAIS under betegnelesen Submission Information Package</w:t>
            </w:r>
            <w:r w:rsidR="004858CE">
              <w:t>.</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Autorisasjon</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 xml:space="preserve">Autorisasjon er regelverk (som fortrinnsvis håndheves elektronisk i IT-systemet) om hvilke opplysninger en </w:t>
            </w:r>
            <w:r w:rsidRPr="003F6457">
              <w:rPr>
                <w:i/>
              </w:rPr>
              <w:t>autentisert</w:t>
            </w:r>
            <w:r w:rsidRPr="003F6457">
              <w:t xml:space="preserve"> person får tilgang til, og om hvilke h</w:t>
            </w:r>
            <w:r w:rsidR="004858CE">
              <w:t>andlinger han skal kunne utføre.</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Avsender</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Den som sender et brev, en pakke, en e-post, en elektronisk melding, en SMS eller lignende.</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Avskrivning</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Registrering av opplysninger i journalen om når og hvordan behandlingen av et inngående dokument har blitt avsluttet.</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Beslutningsorgan</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Fellesbetegnelse for styre, råd, utvalg, politisk organ, organ med beslutningsmyndighet, rådgivende organ. ol.</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pPr>
              <w:outlineLvl w:val="0"/>
            </w:pPr>
            <w:r w:rsidRPr="003F6457">
              <w:t>Beslutnings</w:t>
            </w:r>
            <w:r w:rsidRPr="003F6457">
              <w:softHyphen/>
              <w:t xml:space="preserve">støtte </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Samlebegrep om løsninger, applikasjoner og teknologi hvor målet er å samle, strukturere og tilgjengliggjøre informasjon. Hensikten er å gi virksomheter muligheten til å høyne kvaliteten på beslutninger ved å tilrettelegge riktig informasjon til rett tid.</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Bevaring</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BF3123" w:rsidP="00FF7FD1">
            <w:r>
              <w:t>Å ta vare på arkiv</w:t>
            </w:r>
            <w:r w:rsidR="00DB7E0C" w:rsidRPr="003F6457">
              <w:t xml:space="preserve">materiale over tid. I arkivforskriften betyr bevaring at materialet oppbevares for fremtiden og avleveres til arkivdepot, jf. § 3-18.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Bortsetting</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BF3123" w:rsidP="00FF7FD1">
            <w:r>
              <w:t>At arkiv</w:t>
            </w:r>
            <w:r w:rsidR="00DB7E0C" w:rsidRPr="003F6457">
              <w:t>materiale etter en tid (vanligvis etter et bestemt antall år) tas ut av aktivt arkiv og settes bort på et derti</w:t>
            </w:r>
            <w:r w:rsidR="004858CE">
              <w:t>l egnet sted, jf. arkivperiode.</w:t>
            </w:r>
          </w:p>
        </w:tc>
      </w:tr>
      <w:tr w:rsidR="00DB7E0C" w:rsidRPr="003F6457" w:rsidTr="00FF7FD1">
        <w:trPr>
          <w:cantSplit/>
          <w:trHeight w:val="618"/>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Bortsettingsarkiv</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Materiale som er satt bort etter de prinsipper som er beskrevet under </w:t>
            </w:r>
            <w:r w:rsidR="00BF3123">
              <w:t>bortsetting. Andre fase i arkiv</w:t>
            </w:r>
            <w:r w:rsidRPr="003F6457">
              <w:t>materialets livssyklus.</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Deponering</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pPr>
              <w:rPr>
                <w:color w:val="000000"/>
              </w:rPr>
            </w:pPr>
            <w:r w:rsidRPr="003F6457">
              <w:rPr>
                <w:color w:val="000000"/>
              </w:rPr>
              <w:t>Overføring av (en kopi av elektronisk) arkivmateriale til et arkivdepot. Arkivskaper beholder råderetten over materialet.</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DIP</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pPr>
              <w:rPr>
                <w:color w:val="000000"/>
              </w:rPr>
            </w:pPr>
            <w:r w:rsidRPr="003F6457">
              <w:rPr>
                <w:color w:val="000000"/>
              </w:rPr>
              <w:t>Utleveringspakke. Refererer til OAIS: Dissemination Information Package</w:t>
            </w:r>
            <w:r w:rsidR="004858CE">
              <w:rPr>
                <w:color w:val="000000"/>
              </w:rPr>
              <w:t>.</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Dokument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B7E0C" w:rsidRPr="003F6457" w:rsidRDefault="00DB7E0C" w:rsidP="00FF7FD1">
            <w:pPr>
              <w:rPr>
                <w:color w:val="000000"/>
              </w:rPr>
            </w:pPr>
            <w:r w:rsidRPr="003F6457">
              <w:rPr>
                <w:color w:val="000000"/>
              </w:rPr>
              <w:t>Logisk avgrenset informasjonsmengde som er lagret på et medium for senere lesing, lytting, fremvisning eller overføring.</w:t>
            </w:r>
          </w:p>
          <w:p w:rsidR="00DB7E0C" w:rsidRPr="003F6457" w:rsidRDefault="00DB7E0C" w:rsidP="00FF7FD1">
            <w:pPr>
              <w:rPr>
                <w:color w:val="000000"/>
              </w:rPr>
            </w:pPr>
          </w:p>
          <w:p w:rsidR="00DB7E0C" w:rsidRPr="003F6457" w:rsidRDefault="00DB7E0C" w:rsidP="00FF7FD1">
            <w:r w:rsidRPr="003F6457">
              <w:t>Et dokument kan foreligge på papir, elektronisk medium, micro-fiche eller et hvilket som helst annet med</w:t>
            </w:r>
            <w:r w:rsidR="00BF3123">
              <w:t>ium som kan være bærer av infor</w:t>
            </w:r>
            <w:r w:rsidRPr="003F6457">
              <w:t>masjonen. Dokumenter kan romme tekst, tegninger, grafikk, fotografier, video, tale osv.</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Dokumentbeskrivelse</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Et nivå i arkivstrukturen, en arkivenhet. Metadata til arkivdokument, som angir arkivdokumentets innhold.</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Dokument</w:t>
            </w:r>
            <w:r w:rsidRPr="003F6457">
              <w:softHyphen/>
              <w:t>fangst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Identifisere arkivverdige dokumenter, fange dem opp og arkivere dem, dvs. at dokumentene tilføres metadata (registreres) og fryses (arkiveres), slik at både dokumentet og tilhørende autentiserende metadata er uforanderlig</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Dokumentflyt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pPr>
              <w:rPr>
                <w:color w:val="000000"/>
              </w:rPr>
            </w:pPr>
            <w:r w:rsidRPr="003F6457">
              <w:rPr>
                <w:color w:val="000000"/>
              </w:rPr>
              <w:t>Arkivdokumentenes gang fra ledd til led</w:t>
            </w:r>
            <w:r w:rsidR="00BF3123">
              <w:rPr>
                <w:color w:val="000000"/>
              </w:rPr>
              <w:t>d i en saksbe-handlingsprosess.</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Dokumenthåndtering</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rPr>
                <w:color w:val="000000"/>
              </w:rPr>
              <w:t xml:space="preserve">Registrering, lagring, søking, presentasjon, styring og kontroll av dokumenter. </w:t>
            </w:r>
            <w:r w:rsidRPr="003F6457">
              <w:t>Håndtering av alle typer dokumenter, både uferdige dokumenter, arbeidsdokumenter og arkivdokumenter, uavhengig av arkivdanning</w:t>
            </w:r>
            <w:r w:rsidR="004858CE">
              <w:t>.</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Dokumentobjekt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Et nivå i arkivstrukturen, en arkivenhet. Metadata til dokumentfiler. Dokumentobjekt er </w:t>
            </w:r>
            <w:r w:rsidR="004858CE">
              <w:t>laveste nivå i arkivstrukturen.</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Ekspedert dato</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 xml:space="preserve">Dato som angir når et dokument er sendt.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Ekthet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Se autentisitet</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Elektronisk arkiv</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Et arkiv som bes</w:t>
            </w:r>
            <w:r w:rsidR="004858CE">
              <w:t>tår av elektroniske dokumenter.</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Elektronisk dokument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Et dokument lagret på et elektronisk medium, i et format egnet for gjenfinning, prosessering og distribus</w:t>
            </w:r>
            <w:r w:rsidR="004858CE">
              <w:t>jon ved hjelp av en datamaskin.</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Elektronisk signatur</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Generell betegnelse på teknologi, metoder, regelverk og forvaltnings/tilsynsoppgaver som til sammen sikrer tilstrekkelig tillit til at elektronisk informasjon som er ”signert” stammer fra den avsender som er angitt, og at innholdet ikke er manipulert</w:t>
            </w:r>
            <w:r w:rsidR="004858CE">
              <w:t>.</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Endringslogg</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Fortløpende registrering av endringer i metadata som </w:t>
            </w:r>
            <w:r w:rsidR="004858CE">
              <w:t>det er viktig å ha dokumentert.</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Format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Samme dokument kan lagres i flere formater. I arkivsammenheng snakker vi primært om produksjonsf</w:t>
            </w:r>
            <w:r w:rsidR="004858CE">
              <w:t>ormat og arkivformat.</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Forretningsanalyse</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BF3123" w:rsidP="00FF7FD1">
            <w:r>
              <w:t>Se Beslutnings</w:t>
            </w:r>
            <w:r w:rsidR="00DB7E0C" w:rsidRPr="003F6457">
              <w:t>støtte</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Funksjon</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De overordnede ansvarsområdene til en arkivskaper. Funksjoner deles opp i aktiviteter. Representerer det øverste nivået i et klassifikasjonssystem.</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Gradering</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Påføring av kode etter sikkerhetsloven og beskyttelses</w:t>
            </w:r>
            <w:r w:rsidRPr="003F6457">
              <w:softHyphen/>
              <w:t>instruksen for å skjerme arkivdok</w:t>
            </w:r>
            <w:r w:rsidR="004858CE">
              <w:t>umenter mot uautorisert innsyn.</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Identifikasjon</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Tildeling av en entydig verdi som identifiserer en arkivenhet, og dermed også de enkelte arkivdokumenter.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Informasjonsledelse</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Informasjonsledelse er alle strategiske og praktiske tiltak som en virksomhet tar for å sette organisasjonen i stand til å utnytte det forretningsmessige potensialet som data, dokumenter, informasjon og kunnskap gir.</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Innholdshåndtering</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Håndtering av all type innhold (dokumenter og data) i en virksomhet.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Integritet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B7E0C" w:rsidRPr="003F6457" w:rsidRDefault="00DB7E0C" w:rsidP="00FF7FD1">
            <w:r w:rsidRPr="003F6457">
              <w:t xml:space="preserve">Knyttet til innhold, at data (dokumentet) ikke har blitt endret eller ødelagt på en uautorisert måte eller pga. feil; </w:t>
            </w:r>
            <w:r w:rsidRPr="003F6457">
              <w:br/>
              <w:t>en egenskap ved data som gjør det mulig å oppdage om data har blitt endret på en uautorisert måte eller pga. feil.</w:t>
            </w:r>
          </w:p>
          <w:p w:rsidR="00DB7E0C" w:rsidRPr="003F6457" w:rsidRDefault="00DB7E0C" w:rsidP="00FF7FD1">
            <w:pPr>
              <w:rPr>
                <w:color w:val="000000"/>
              </w:rPr>
            </w:pPr>
          </w:p>
          <w:p w:rsidR="00DB7E0C" w:rsidRPr="003F6457" w:rsidRDefault="00DB7E0C" w:rsidP="00FF7FD1">
            <w:r w:rsidRPr="003F6457">
              <w:t>I arkivsammenheng er integritet et uttrykk for at arkivdokumentet ikke er klusset med, og at informasjonen gjengir de faktiske hendelser og forhold.</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Internt dokument</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Dokument som er utarbeidet for et forvaltningsorgans interne saksforberedelse, enten av organet selv eller av et underliggende organ, av særlige rådgivere eller sakkyndige eller av et departement til bruk i et annet departement.</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Journal</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Register over saksdokumenter som behandles i et organ.</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Journaldato</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Se journalføringsdato</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Journalenhet</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 xml:space="preserve">Journalenhet er navnet på den organisatoriske enheten som har ansvaret for organets journalføring og arkivering. Andre navn som brukes er journalførende enhet eller arkivtjeneste.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Journalføring</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 xml:space="preserve">Systematisk og fortløpende registrering av opplysninger i en journal. Etter arkivforskriften § 2-6 skal man registrere alle inngående og utgående saksdokumenter som er gjenstand for saksbehandling og har verdi som dokumentasjon. Organinterne dokumenter registreres i den </w:t>
            </w:r>
            <w:r w:rsidRPr="00BF3123">
              <w:t>grad man finner det hensikts</w:t>
            </w:r>
            <w:r w:rsidRPr="00BF3123">
              <w:softHyphen/>
              <w:t xml:space="preserve">messig. I lovverket brukes tidspunkt for journalføring </w:t>
            </w:r>
            <w:r w:rsidRPr="00BF3123">
              <w:rPr>
                <w:rStyle w:val="EpostStil661"/>
                <w:rFonts w:ascii="Times New Roman" w:hAnsi="Times New Roman" w:cs="Times New Roman"/>
                <w:sz w:val="24"/>
              </w:rPr>
              <w:t>som utgangspunkt for frister i forbindelse med saksbehandling.</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Journalføringsdato</w:t>
            </w:r>
          </w:p>
        </w:tc>
        <w:tc>
          <w:tcPr>
            <w:tcW w:w="6234" w:type="dxa"/>
            <w:tcBorders>
              <w:top w:val="single" w:sz="4" w:space="0" w:color="auto"/>
              <w:left w:val="single" w:sz="4" w:space="0" w:color="auto"/>
              <w:bottom w:val="single" w:sz="4" w:space="0" w:color="auto"/>
              <w:right w:val="single" w:sz="4" w:space="0" w:color="auto"/>
            </w:tcBorders>
          </w:tcPr>
          <w:p w:rsidR="00DB7E0C" w:rsidRPr="003F6457" w:rsidRDefault="00DB7E0C" w:rsidP="00FF7FD1">
            <w:r w:rsidRPr="003F6457">
              <w:t>Journal(førings)dato skal i prinsippet være den dato da et innkommet dokument kom inn til eller ble lagt fram for organet, det vil si mottaksdato for et innkommet dokument.</w:t>
            </w:r>
          </w:p>
          <w:p w:rsidR="00DB7E0C" w:rsidRPr="003F6457" w:rsidRDefault="00DB7E0C" w:rsidP="00FF7FD1"/>
          <w:p w:rsidR="00DB7E0C" w:rsidRPr="003F6457" w:rsidRDefault="00DB7E0C" w:rsidP="00FF7FD1">
            <w:r w:rsidRPr="003F6457">
              <w:t>For egenproduserte dokumenter vil journaldato være dato for det tidspunktet arkivtjenesten har kvalitetssikret dokumentet, etter at det er sendt eller avsluttet.</w:t>
            </w:r>
          </w:p>
          <w:p w:rsidR="00DB7E0C" w:rsidRPr="003F6457" w:rsidRDefault="00DB7E0C" w:rsidP="00FF7FD1"/>
          <w:p w:rsidR="00DB7E0C" w:rsidRPr="003F6457" w:rsidRDefault="00DB7E0C" w:rsidP="00FF7FD1">
            <w:r w:rsidRPr="003F6457">
              <w:t xml:space="preserve">I følge arkivforskriften § 2-7 skal journaldato oppgis i journalen, og ved papirbasert arkiv skal den i følge § 3-4 være en rubrikk i journalstempelet. Journaldato er også et utvalgskriterium for den samlede kronologisk ordnete rapporten over samtlige registreringer innenfor perioden.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Journalopplysninger</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De opplysninger som inngår i en journal, jf. arkivforskriften § 2-7.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Journalpost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En enkelt registrering (innførsel) i en journal, dvs. opplysningene om et saksdokument med eventuelle vedlegg.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Kassasjon</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Det å kassere, dvs. at arkiv</w:t>
            </w:r>
            <w:r w:rsidRPr="003F6457">
              <w:softHyphen/>
              <w:t xml:space="preserve">materiale som har vært gjenstand for saksbehandling eller har hatt verdi som dokumentasjon, blir tatt ut av arkivet og tilintetgjort, jf. arkivforskriften § 3-18.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Klassifikasjonssystem</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Et klassifikasjonssystem består av klasser som kan beskriver arkivskapers funksjoner og aktiviteter. Kan også beskrive emner eller objekter. En arkivnøkkel er et eksempel på et klassifikasjonssystem.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Klasse</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Del="00E531B2" w:rsidRDefault="00DB7E0C" w:rsidP="00FF7FD1">
            <w:r w:rsidRPr="003F6457">
              <w:t xml:space="preserve">Bestanddelene i et klassifikasjonssystem. Inngår ofte i et hierarki. En arkivkode er et eksempel på identifikasjonen av en klasse.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Konfidensialitet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Meningsinnholdet skal ikke kunne leses av uvedkommende.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Kontekst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Omgivelsene arkivmaterialet inngår i, og må tolkes i lys av. Brukes også om sammenhengen mellom arkivdokumentene.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Konvertering</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Omforme et arkivdokuments format til et annet format, slik at dokumentet kan leses og bearbeides med en annen program</w:t>
            </w:r>
            <w:r w:rsidRPr="003F6457">
              <w:softHyphen/>
              <w:t xml:space="preserve">vare enn den som ble brukt til å framstille dokumentet.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Kopimottaker</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Mottaker som mottar en kopi av arkivdokumentet, og som dermed ikke er behandlingsansvarlig.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Korrespondansepart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Virksomhet eller person som arkivskaper mottar eller sender arkivdokumenter til.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Kryptering</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Omforming av data slik at de blir uforståelige. Omformingen skjer ved å kombinere en krypteringsnøkkel med de originale dataene i henhold til en gitt algoritme. De originale dataene gjenskapes ved å kombinere en dekrypteringsnøkkel med de krypterte dataene.</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Kunnskapsforvaltning</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Organisatoriske og teknologiske tiltak for bevaring, foredling og videreutvikling av "intellektuell kapital" i organisasjoner.</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Køliste</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Saker som er ferdig behandlet av administrasjonen meldes klar til behandling i beslutningsorganet ved å legge den på en køliste.</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Livssyklus</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Den utvikling et arkivdokument gjennomgår fra det oppstår og til det er lagret for fremtiden i et arkivdepot (eller eventuelt blir kassert). Det er vanlig å operere med tre faser i arkivdokumentenes livssyklus: aktivt arkiv, bortsettingsarkiv og arkivdepot. De to første inngår i arkivdanningen.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Logging</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Logging er sekvensiell lagring av data, ofte i kronologisk rekkefølge.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Mappe</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Et nivå i arkivstrukturen, en arkivenhet. En eller flere registreringer med tilhørende arkivdokumenter som er knyttet sammen under en felles identitet.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Medavsender</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Avsender som ikke formelt er ansvarlig, hvis et inngående dokument har flere avsendere.</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Metadata</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Metadata er data som tjener til å definere eller beskrive andre data. I arkivsammenheng vil dette f. eks, være informasjon om et dokuments struktur, innhold og kontekst.</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Møte</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Et møte i et beslutningsorgan for å behandle saker i en saksliste.</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Møteprotokoll</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 xml:space="preserve">Protokoll, (evt. referat) fra et bestemt møte i et utvalg. Omfatter opplysninger om tid, sted, fremmøte og liknende, samt protokoll/referat fra behandlingen av de saker som var oppe.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Møtesak</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En avgrenset problemstilling som et beslutningsorgan skal behandle i et møte.</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Møtesakstatus</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Til sakskart, sakskart låst, sak avvist, sak ferdig (”protokollert”), sak utsatt.</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Møtesakstype</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Saksframlegg fra en administrativ enhet, delegert sak, referatsak, interpellasjon og uregistrert sak (”eventuelt”).</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Notat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pPr>
              <w:rPr>
                <w:szCs w:val="21"/>
              </w:rPr>
            </w:pPr>
            <w:r w:rsidRPr="003F6457">
              <w:rPr>
                <w:szCs w:val="21"/>
              </w:rPr>
              <w:t>Internt dokument som utarbeides i et organ som ledd i en saksforberedelse. Se også internt dokument.</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OAIS</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D03B70">
              <w:rPr>
                <w:szCs w:val="21"/>
                <w:lang w:val="en-US"/>
              </w:rPr>
              <w:t xml:space="preserve">ISO 14721: 2002 Reference Model for an Open Archival Information System (OAIS). </w:t>
            </w:r>
            <w:r w:rsidRPr="003F6457">
              <w:rPr>
                <w:szCs w:val="21"/>
              </w:rPr>
              <w:t xml:space="preserve">Dette er en </w:t>
            </w:r>
            <w:r w:rsidRPr="003F6457">
              <w:rPr>
                <w:szCs w:val="22"/>
              </w:rPr>
              <w:t>ISO-standard for bevaring av arkiv.</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Offentlig journal</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En kopi av journalen som legges ut for allmennheten, hvor opplysninger som er unntatt fra offentlighet er strøket ut. Se også skjerming.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Overlappingsperiode</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Overgangsfase mellom gammel og ny arkivperiode, oftest de to første årene av hver ny arkivperiode.</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Papirdokument</w:t>
            </w:r>
          </w:p>
          <w:p w:rsidR="00DB7E0C" w:rsidRPr="003F6457" w:rsidRDefault="00DB7E0C" w:rsidP="00FF7FD1">
            <w:r w:rsidRPr="003F6457">
              <w:t>(Fysisk dokument)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Dokument i papirform</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Parameterstyre</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Variabel som tildeles verdi ved en bestemt bruk. Brukes om faste valg som skal eller bør være tilgjengelig i løsningen.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Periodeskille</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Måten en periode avsluttes på. Ved skarpt skille lukkes alle saksmapper. Ved "mykt" periodeskille overføres uavsluttede saksmapper til ny periode.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Periodisering</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Sette et kontrollert tidsskille i arkivet med jevne mellomrom. Dette innebærer at alle saker med dokumenter som har vært registrert innefor et fast tidsrom (en arkivperiode) settes bort samtidig, og utgjør en egen enhet i bortsettingsarkivet.</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PREMIS</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pPr>
              <w:rPr>
                <w:szCs w:val="21"/>
              </w:rPr>
            </w:pPr>
            <w:r w:rsidRPr="00D03B70">
              <w:rPr>
                <w:lang w:val="en-US"/>
              </w:rPr>
              <w:t xml:space="preserve">Data Dictionary for Preservation Metadata: Final Report of the PREMIS Working Group (OCLC og RLG 2005). </w:t>
            </w:r>
            <w:r w:rsidRPr="003F6457">
              <w:t xml:space="preserve">PREMIS står for Preservation Metadata: Implementation Strategies. PREMIS Working Group </w:t>
            </w:r>
            <w:r w:rsidRPr="003F6457">
              <w:rPr>
                <w:szCs w:val="26"/>
              </w:rPr>
              <w:t>beskriver en modell - en kjerne av metadata – som kan brukes til all digital bevaring, uavhengig av type dokumenter eller bevarings</w:t>
            </w:r>
            <w:r w:rsidRPr="003F6457">
              <w:rPr>
                <w:szCs w:val="26"/>
              </w:rPr>
              <w:softHyphen/>
              <w:t>strategier.</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Presedens</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En (retts)avgjørelse som siden kan tjene som rettesnor i lignende tilfeller eller saker. En presedens kan også være en </w:t>
            </w:r>
            <w:r w:rsidRPr="003F6457">
              <w:rPr>
                <w:color w:val="000000"/>
              </w:rPr>
              <w:t>sak som er regeldannende for behandling av tilsvarende saker. Det er som oftest snakk om et forvaltningsmessig vedtak, dvs. et enkeltvedtak fattet i henhold til det aktuelle organets forvaltningsområde,</w:t>
            </w:r>
            <w:r w:rsidRPr="003F6457">
              <w:t xml:space="preserve"> som inneholder en rettsoppfatning som senere blir lagt til grunn i andre lignende tilfeller.</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Produksjonsformat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Format som et elektronisk dokument er produsert i, dvs. vanligvis det lagringsformatet som brukes av et tekstbehandlingssystem</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Proveniens</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Informasjon om arkivmaterialets opphav.</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Record</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Det engelske begrepet som tilsvarer det norske arkivdokument</w:t>
            </w:r>
          </w:p>
          <w:p w:rsidR="00DB7E0C" w:rsidRPr="003F6457" w:rsidRDefault="00DB7E0C" w:rsidP="00FF7FD1">
            <w:r w:rsidRPr="003F6457">
              <w:t xml:space="preserve">Dokument skapt eller mottatt av en person eller organisasjon som ledd i virksomhetsutøvelsen, og som er vedlikeholdt av den personen eller organisasjonen. (Moreq)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Registrering</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Et nivå i arkivstrukturen, en arkivenhet. Dokumentasjon av en transaksjon, også metadata til registreringen.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Restanse</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 xml:space="preserve">Mottatt journalpost som ikke er avskrevet. Se avskrivning.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Rolle</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 xml:space="preserve">Innen tilgangskontroll er roller en gruppering av likeartede arbeidsoppgaver, slik at </w:t>
            </w:r>
            <w:r w:rsidRPr="003F6457">
              <w:rPr>
                <w:i/>
              </w:rPr>
              <w:t>autorisasjon</w:t>
            </w:r>
            <w:r w:rsidRPr="003F6457">
              <w:t xml:space="preserve"> kan tildeles flere personer med samme rolle istedenfor at autorisasjonene tildeles direkte til hver enkelt person</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Sak</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pPr>
              <w:rPr>
                <w:color w:val="000000"/>
              </w:rPr>
            </w:pPr>
            <w:r w:rsidRPr="003F6457">
              <w:rPr>
                <w:color w:val="000000"/>
              </w:rPr>
              <w:t>1. Abstrakt: Et spørsmål som er til behandling, på grunnlag av en henvendelse utenfra eller på initiativ fra organet selv (jf. forvaltnings</w:t>
            </w:r>
            <w:r w:rsidRPr="003F6457">
              <w:rPr>
                <w:color w:val="000000"/>
              </w:rPr>
              <w:softHyphen/>
              <w:t>loven og offentleglova). Begrepet benyttes også om selve behandlingsforløpet.</w:t>
            </w:r>
          </w:p>
          <w:p w:rsidR="00DB7E0C" w:rsidRPr="003F6457" w:rsidRDefault="00DB7E0C" w:rsidP="00FF7FD1">
            <w:r w:rsidRPr="003F6457">
              <w:t>2. Konkret: En sak omfatter de saksdokumenter, registreringer, påskrifter etc. som oppstår og/eller inngår i behandlingsforløpet.</w:t>
            </w:r>
          </w:p>
          <w:p w:rsidR="00DB7E0C" w:rsidRPr="003F6457" w:rsidRDefault="00DB7E0C" w:rsidP="00FF7FD1">
            <w:r w:rsidRPr="003F6457">
              <w:t>3. I elektroniske journal- arkivløsninger (Noark): En sak består av en eller flere journalposter med tilhørende dokumenter, som er knyttet sammen under en felles identitet (saksnummer).</w:t>
            </w:r>
          </w:p>
          <w:p w:rsidR="00DB7E0C" w:rsidRPr="003F6457" w:rsidRDefault="00DB7E0C" w:rsidP="00FF7FD1">
            <w:r w:rsidRPr="003F6457">
              <w:t xml:space="preserve">Se saksmappe.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Sakarkiv</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 xml:space="preserve">Den delen av arkivet som inneholder saksdokumenter, dvs. dokumenter som er kommet inn til eller lagt fram for et organ, eller som organet selv har opprettet, og som gjelder ansvarsområdet eller virksomheten til organet.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Saksansvarlig</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Saksbehandler som er ansvarlig for behandling av saken som helhet. Se også Saksbehandler.</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Saksbehandler</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Den person i organet som er ansvarlig for oppfølging og behandling av ett eller flere dokumenter i en sak. Se også Saksansvarlig.</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Saksbehandling</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 xml:space="preserve">Vurdering av informasjon knyttet til en intern eller ekstern problemstilling med sikte på at det skal fattes en beslutning eller et vedtak.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Saksdokument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Etter offentleglova er forvaltningens saksdokumenter dokumenter som er utferdiget av et forvaltningsorgan, og dokumenter som er kommet inn til eller lagt frem for et slikt organ. I arkivsammenheng brukes begrepet i hovedsak på samme måte, men litt mer avgrenset. Et saksdokument er alltid et arkivdokument, men ikke alle arkivdokumenter er saksdokumenter. Et saksdokument er opprettet når det er sendt ut av organet. Hvis dette ikke skjer, regnes saksdokumentet som opprettet når det er ferdigstilt.</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Saksgang</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 xml:space="preserve">Behandlingsprosessen i en sak.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Saksliste</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 xml:space="preserve">Liste over møtesaker fra kølisten som skal behandles i et gitt møte.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Saksmappe</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 xml:space="preserve">En spesialisering av arkivenheten mappe i arkivstrukturen. Se sak.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Saksoppfølging</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 xml:space="preserve">Det å følge opp behandlingen av en sak, for eksempel kontroll av behandlingen i forhold til forfall, restansekontroll, mv.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Sertifikat</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 xml:space="preserve">Et sertifikat er opplysninger (som en uavhengig tredjepart kan gå god for) som en mottaker behøver for å ta stilling til om han skal ha tillit til avsenderen av elektronisk signert materiale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SIP</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Avleveringspakke. Submission Information Package</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Sjekksum</w:t>
            </w:r>
          </w:p>
        </w:tc>
        <w:tc>
          <w:tcPr>
            <w:tcW w:w="6234" w:type="dxa"/>
            <w:tcBorders>
              <w:top w:val="single" w:sz="4" w:space="0" w:color="auto"/>
              <w:left w:val="single" w:sz="4" w:space="0" w:color="auto"/>
              <w:bottom w:val="single" w:sz="4" w:space="0" w:color="auto"/>
              <w:right w:val="single" w:sz="4" w:space="0" w:color="auto"/>
            </w:tcBorders>
          </w:tcPr>
          <w:p w:rsidR="00DB7E0C" w:rsidRPr="003F6457" w:rsidRDefault="00DB7E0C" w:rsidP="00FF7FD1">
            <w:r w:rsidRPr="003F6457">
              <w:t>Verdi (hash value) som fremkommer ved å behandle en datastrøm i henhold til en gitt algoritme. Sjekksummen beregnes på en slik måte at det er liten sannsynlighet for at to ulike datastrømmer resulterer i samme sjekksum, slik at to datastrømmer som har samme sjekksum med høy sannsynlighet er like.</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Skjema</w:t>
            </w:r>
          </w:p>
        </w:tc>
        <w:tc>
          <w:tcPr>
            <w:tcW w:w="6234" w:type="dxa"/>
            <w:tcBorders>
              <w:top w:val="single" w:sz="4" w:space="0" w:color="auto"/>
              <w:left w:val="single" w:sz="4" w:space="0" w:color="auto"/>
              <w:bottom w:val="single" w:sz="4" w:space="0" w:color="auto"/>
              <w:right w:val="single" w:sz="4" w:space="0" w:color="auto"/>
            </w:tcBorders>
          </w:tcPr>
          <w:p w:rsidR="00DB7E0C" w:rsidRPr="003F6457" w:rsidRDefault="00DB7E0C" w:rsidP="00FF7FD1">
            <w:r w:rsidRPr="003F6457">
              <w:rPr>
                <w:szCs w:val="22"/>
              </w:rPr>
              <w:t>Samling av spørsmål og forklaringer som under ett navn legger til rette for avgivelse av et avgrenset sett med opplysninger på vegne av én avgiver i én leveranse eller sending.</w:t>
            </w:r>
          </w:p>
          <w:p w:rsidR="00DB7E0C" w:rsidRPr="003F6457" w:rsidRDefault="00DB7E0C" w:rsidP="00FF7FD1"/>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Skjerming</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Bruk av nøytrale kjennetegn, utelatinger eller overstrykinger på den kopien eller utskriften av journalen som allmennheten kan kreve innsyn i (jf. arkivforskriftens § 2-7, 3. ledd)</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Svardata</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Utfyllerens registreringer i fritekstfelter og valg fra envalgs- og flervalgslister</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Tjenestegrensesnitt</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pPr>
              <w:widowControl w:val="0"/>
              <w:suppressAutoHyphens/>
            </w:pPr>
            <w:r w:rsidRPr="003F6457">
              <w:t>Grensesnitt for utveksling av data mellom et Noark 5-system og et fagsystem (utvekslingsformat)</w:t>
            </w:r>
          </w:p>
          <w:p w:rsidR="00DB7E0C" w:rsidRPr="003F6457" w:rsidRDefault="00DB7E0C" w:rsidP="00FF7FD1">
            <w:pPr>
              <w:rPr>
                <w:color w:val="000000"/>
              </w:rPr>
            </w:pP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Del="004206C6" w:rsidRDefault="00DB7E0C" w:rsidP="00FF7FD1">
            <w:r w:rsidRPr="003F6457">
              <w:t>Transaksjon</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Del="004206C6" w:rsidRDefault="00DB7E0C" w:rsidP="00FF7FD1">
            <w:pPr>
              <w:rPr>
                <w:color w:val="000000"/>
              </w:rPr>
            </w:pPr>
            <w:r w:rsidRPr="003F6457">
              <w:rPr>
                <w:color w:val="000000"/>
              </w:rPr>
              <w:t xml:space="preserve">De enkelte trinnene i en aktivitet. Det er transaksjoner som skaper arkivdokumenter.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Utfyller</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rPr>
                <w:szCs w:val="22"/>
              </w:rPr>
              <w:t>Den (fysiske) personen som gjennomgår og besvarer spørsmålene på et skjema, eller tilrettelegger data fra en eller flere filer, for innsending til oppgaveinnhenter. Dette kan være avgiveren selv når oppgaveplikten ligger hos en fysisk person. Ellers er utfylleren som regel en ansatt hos avgiver eller hos avgiverens regnskapsfører, revisor, advokat og lignende.</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t>Utgråing</w:t>
            </w:r>
          </w:p>
        </w:tc>
        <w:tc>
          <w:tcPr>
            <w:tcW w:w="6234" w:type="dxa"/>
            <w:tcBorders>
              <w:top w:val="single" w:sz="4" w:space="0" w:color="auto"/>
              <w:left w:val="single" w:sz="4" w:space="0" w:color="auto"/>
              <w:bottom w:val="single" w:sz="4" w:space="0" w:color="auto"/>
              <w:right w:val="single" w:sz="4" w:space="0" w:color="auto"/>
            </w:tcBorders>
            <w:hideMark/>
          </w:tcPr>
          <w:p w:rsidR="00DB7E0C" w:rsidRPr="003F6457" w:rsidRDefault="00DB7E0C" w:rsidP="00FF7FD1">
            <w:r w:rsidRPr="003F6457">
              <w:rPr>
                <w:szCs w:val="22"/>
              </w:rPr>
              <w:t>Markering av passive svaralternativer eller passive svarfelt eller med tilhørende ledetekster for å synliggjøre at de ikke er tilgjengelige i den aktuelle situasjonen. Markeringen gjøres med lysere (som regel grå) fargetone enn aktive tegn/felt.</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Del="001710A4" w:rsidRDefault="00DB7E0C" w:rsidP="00FF7FD1">
            <w:r w:rsidRPr="003F6457">
              <w:t>Utvalg</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Del="001710A4" w:rsidRDefault="00DB7E0C" w:rsidP="00FF7FD1">
            <w:r w:rsidRPr="003F6457">
              <w:t xml:space="preserve">Fellesbetegnelse på kollegiale organer som styrer, råd, komiteer, utvalg og lignende. </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Variant</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En alternativ utgave av et arkivdokument, som arkiveres i tillegg til selve arkivdokumentet. I en variant av et arkivdokument er innholdet endret fra det opprinnelige arkivdokumentet. Den mest vanlige varianten vil være et "sladdet" dokumentet hvor taushetsbelagt informasjon er fjernet slik at det kan være offentlig tilgjengelig.</w:t>
            </w:r>
          </w:p>
        </w:tc>
      </w:tr>
      <w:tr w:rsidR="00DB7E0C" w:rsidRPr="003F6457" w:rsidTr="00FF7FD1">
        <w:trPr>
          <w:cantSplit/>
        </w:trPr>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Versjon</w:t>
            </w:r>
          </w:p>
        </w:tc>
        <w:tc>
          <w:tcPr>
            <w:tcW w:w="6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B7E0C" w:rsidRPr="003F6457" w:rsidRDefault="00DB7E0C" w:rsidP="00FF7FD1">
            <w:r w:rsidRPr="003F6457">
              <w:t>Utgave av et arkivdokument på et bestemt tidspunkt. Siste versjon vil være den endelige versjonen.</w:t>
            </w:r>
          </w:p>
        </w:tc>
      </w:tr>
    </w:tbl>
    <w:p w:rsidR="00DB7E0C" w:rsidRPr="003F6457" w:rsidRDefault="00DB7E0C"/>
    <w:p w:rsidR="00BC7054" w:rsidRPr="003F6457" w:rsidRDefault="00BC7054" w:rsidP="00BC7054">
      <w:pPr>
        <w:pageBreakBefore/>
        <w:jc w:val="center"/>
        <w:rPr>
          <w:rFonts w:ascii="Arial" w:hAnsi="Arial" w:cs="Arial"/>
          <w:color w:val="FF0000"/>
        </w:rPr>
      </w:pPr>
      <w:r w:rsidRPr="003F6457">
        <w:rPr>
          <w:rFonts w:ascii="Arial" w:hAnsi="Arial" w:cs="Arial"/>
          <w:color w:val="FF0000"/>
        </w:rPr>
        <w:t>STANDARDEN SISTE SIDE</w:t>
      </w:r>
    </w:p>
    <w:sectPr w:rsidR="00BC7054" w:rsidRPr="003F6457" w:rsidSect="00913222">
      <w:headerReference w:type="default" r:id="rId45"/>
      <w:footerReference w:type="default" r:id="rId46"/>
      <w:pgSz w:w="11906" w:h="16838" w:code="9"/>
      <w:pgMar w:top="1418" w:right="926" w:bottom="1418"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3C52" w:rsidRDefault="00523C52">
      <w:r>
        <w:separator/>
      </w:r>
    </w:p>
  </w:endnote>
  <w:endnote w:type="continuationSeparator" w:id="0">
    <w:p w:rsidR="00523C52" w:rsidRDefault="00523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lbany AMT">
    <w:charset w:val="00"/>
    <w:family w:val="swiss"/>
    <w:pitch w:val="variable"/>
    <w:sig w:usb0="00002A87" w:usb1="C0000000" w:usb2="00000008" w:usb3="00000000" w:csb0="000000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andel Gothic Com Light">
    <w:altName w:val="Times New Roman"/>
    <w:charset w:val="00"/>
    <w:family w:val="auto"/>
    <w:pitch w:val="variable"/>
    <w:sig w:usb0="00000001" w:usb1="5000204A" w:usb2="00000000" w:usb3="00000000" w:csb0="0000019B" w:csb1="00000000"/>
  </w:font>
  <w:font w:name="SymbolMT">
    <w:altName w:val="Cambria"/>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DejaVu Sans">
    <w:charset w:val="00"/>
    <w:family w:val="swiss"/>
    <w:pitch w:val="variable"/>
    <w:sig w:usb0="E7002EFF" w:usb1="D200FDFF" w:usb2="0A042029" w:usb3="00000000" w:csb0="800001FF" w:csb1="00000000"/>
  </w:font>
  <w:font w:name="Lucidasans">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EB1" w:rsidRDefault="00C06EB1">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rsidR="00C06EB1" w:rsidRDefault="00C06EB1">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EB1" w:rsidRDefault="00C06EB1">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EE7985">
      <w:rPr>
        <w:rStyle w:val="Sidetall"/>
        <w:noProof/>
      </w:rPr>
      <w:t>1</w:t>
    </w:r>
    <w:r>
      <w:rPr>
        <w:rStyle w:val="Sidetall"/>
      </w:rPr>
      <w:fldChar w:fldCharType="end"/>
    </w:r>
  </w:p>
  <w:p w:rsidR="00C06EB1" w:rsidRDefault="00C06EB1">
    <w:pPr>
      <w:pStyle w:val="Bunntekst"/>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EB1" w:rsidRDefault="00C06EB1" w:rsidP="00BC7054">
    <w:pPr>
      <w:pStyle w:val="Bunntekst"/>
      <w:pBdr>
        <w:bottom w:val="single" w:sz="12" w:space="1" w:color="auto"/>
      </w:pBdr>
      <w:tabs>
        <w:tab w:val="clear" w:pos="9072"/>
        <w:tab w:val="right" w:pos="9214"/>
      </w:tabs>
    </w:pPr>
  </w:p>
  <w:p w:rsidR="00C06EB1" w:rsidRDefault="00C06EB1" w:rsidP="00BC7054">
    <w:pPr>
      <w:pStyle w:val="Bunntekst"/>
      <w:tabs>
        <w:tab w:val="clear" w:pos="9072"/>
        <w:tab w:val="right" w:pos="9214"/>
      </w:tabs>
    </w:pPr>
  </w:p>
  <w:p w:rsidR="00C06EB1" w:rsidRDefault="00C06EB1" w:rsidP="00BC7054">
    <w:pPr>
      <w:pStyle w:val="Bunntekst"/>
      <w:tabs>
        <w:tab w:val="clear" w:pos="4536"/>
        <w:tab w:val="clear" w:pos="9072"/>
        <w:tab w:val="right" w:pos="9214"/>
      </w:tabs>
    </w:pPr>
    <w:r>
      <w:t xml:space="preserve">Riksarkivet, </w:t>
    </w:r>
    <w:r w:rsidR="00772E99">
      <w:t>01</w:t>
    </w:r>
    <w:r>
      <w:t>.</w:t>
    </w:r>
    <w:r w:rsidR="00772E99">
      <w:t>12</w:t>
    </w:r>
    <w:r>
      <w:t>.201</w:t>
    </w:r>
    <w:r w:rsidR="004858CE">
      <w:t>6</w:t>
    </w:r>
    <w:r>
      <w:tab/>
    </w:r>
    <w:r w:rsidR="004858CE">
      <w:t>Versjon 4.0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3C52" w:rsidRDefault="00523C52">
      <w:r>
        <w:separator/>
      </w:r>
    </w:p>
  </w:footnote>
  <w:footnote w:type="continuationSeparator" w:id="0">
    <w:p w:rsidR="00523C52" w:rsidRDefault="00523C52">
      <w:r>
        <w:continuationSeparator/>
      </w:r>
    </w:p>
  </w:footnote>
  <w:footnote w:id="1">
    <w:p w:rsidR="00C06EB1" w:rsidRDefault="00C06EB1" w:rsidP="00BC7054">
      <w:pPr>
        <w:pStyle w:val="Fotnotetekst"/>
      </w:pPr>
      <w:r>
        <w:rPr>
          <w:rStyle w:val="Fotnotereferanse"/>
        </w:rPr>
        <w:footnoteRef/>
      </w:r>
      <w:r>
        <w:t xml:space="preserve"> Det kan også innenfor et sakarkivsystem være arkivdeler uten korrespondansedokumenter, f.eks. en arkivdel som inneholder møtedokumenter.</w:t>
      </w:r>
    </w:p>
  </w:footnote>
  <w:footnote w:id="2">
    <w:p w:rsidR="00C06EB1" w:rsidRDefault="00C06EB1" w:rsidP="00BC7054">
      <w:pPr>
        <w:tabs>
          <w:tab w:val="left" w:pos="720"/>
          <w:tab w:val="left" w:pos="3419"/>
        </w:tabs>
        <w:rPr>
          <w:i/>
          <w:iCs/>
          <w:sz w:val="20"/>
        </w:rPr>
      </w:pPr>
      <w:r>
        <w:rPr>
          <w:rStyle w:val="Fotnotereferanse"/>
        </w:rPr>
        <w:footnoteRef/>
      </w:r>
      <w:r>
        <w:t xml:space="preserve"> </w:t>
      </w:r>
      <w:r>
        <w:rPr>
          <w:i/>
          <w:iCs/>
          <w:sz w:val="20"/>
        </w:rPr>
        <w:t>Merk: Under beskrivelsen av den konseptuelle modellen for hvert nivå (underkapittel) vil hovedklassene som inngår i nivået bli fremstilt med gul farge. Sentrale tilhørende klasser blir fremstilt i grått. Disse er dokumentert under sine respektive nivåer (underkapitler).</w:t>
      </w:r>
    </w:p>
    <w:p w:rsidR="00C06EB1" w:rsidRDefault="00C06EB1" w:rsidP="00BC7054">
      <w:pPr>
        <w:pStyle w:val="Fotnotetekst"/>
      </w:pPr>
    </w:p>
  </w:footnote>
  <w:footnote w:id="3">
    <w:p w:rsidR="00C06EB1" w:rsidRDefault="00C06EB1" w:rsidP="00BC7054">
      <w:pPr>
        <w:pStyle w:val="Fotnotetekst"/>
      </w:pPr>
      <w:r>
        <w:rPr>
          <w:rStyle w:val="Vanligtegn"/>
        </w:rPr>
        <w:footnoteRef/>
      </w:r>
      <w:r>
        <w:t xml:space="preserve"> Eksempel: Utlendingsforvaltningen (som er en funksjon) kan utgjøre et arkiv hvor organene Utlendings</w:t>
      </w:r>
      <w:r>
        <w:softHyphen/>
        <w:t>direktoratet, Utlendingsnemnda, Integrerings- og mangfoldsdirektoratet, utenriksstasjonene og politiet sammen er arkivskapere.</w:t>
      </w:r>
    </w:p>
  </w:footnote>
  <w:footnote w:id="4">
    <w:p w:rsidR="00C06EB1" w:rsidRDefault="00C06EB1" w:rsidP="00BC7054">
      <w:pPr>
        <w:pStyle w:val="Fotnotetekst"/>
      </w:pPr>
      <w:r>
        <w:rPr>
          <w:rStyle w:val="Vanligtegn"/>
        </w:rPr>
        <w:footnoteRef/>
      </w:r>
      <w:r>
        <w:t xml:space="preserve"> Tradisjonelt har dette vært kalt </w:t>
      </w:r>
      <w:r>
        <w:rPr>
          <w:i/>
          <w:iCs/>
        </w:rPr>
        <w:t>delarkiver</w:t>
      </w:r>
      <w:r>
        <w:t>. Fordi dette begrepet lett kan blandes sammen med ar</w:t>
      </w:r>
      <w:r w:rsidR="009F6ECF">
        <w:t xml:space="preserve">kivdel, brukes det ikke i Noark </w:t>
      </w:r>
      <w:r>
        <w:t>5.</w:t>
      </w:r>
    </w:p>
  </w:footnote>
  <w:footnote w:id="5">
    <w:p w:rsidR="00C06EB1" w:rsidRDefault="00C06EB1" w:rsidP="00BC7054">
      <w:pPr>
        <w:pStyle w:val="Fotnotetekst"/>
        <w:ind w:left="709" w:hanging="709"/>
      </w:pPr>
      <w:r>
        <w:rPr>
          <w:rStyle w:val="Vanligtegn"/>
        </w:rPr>
        <w:footnoteRef/>
      </w:r>
      <w:r>
        <w:tab/>
        <w:t>I statens arkivnøkkel er nivåene under klassene kalt for hovedgrupper, grupper og undergrupper. I Noark 5 brukes altså fellesbegrepet underklasser for alle undernivåer.</w:t>
      </w:r>
    </w:p>
  </w:footnote>
  <w:footnote w:id="6">
    <w:p w:rsidR="00C06EB1" w:rsidRDefault="00C06EB1" w:rsidP="00BC7054">
      <w:pPr>
        <w:pStyle w:val="Fotnotetekst"/>
        <w:ind w:left="709" w:hanging="709"/>
      </w:pPr>
      <w:r>
        <w:rPr>
          <w:rStyle w:val="Vanligtegn"/>
        </w:rPr>
        <w:footnoteRef/>
      </w:r>
      <w:r>
        <w:tab/>
        <w:t>Eksempel på identifikasjon og tittel på klasser og underklasser i statens fellesnøkkel:</w:t>
      </w:r>
    </w:p>
    <w:p w:rsidR="00C06EB1" w:rsidRDefault="00C06EB1" w:rsidP="00BC7054">
      <w:pPr>
        <w:pStyle w:val="Fotnotetekst"/>
        <w:ind w:left="709" w:hanging="709"/>
      </w:pPr>
      <w:r>
        <w:tab/>
        <w:t xml:space="preserve">Første nivå: </w:t>
      </w:r>
      <w:r>
        <w:tab/>
        <w:t xml:space="preserve">2 </w:t>
      </w:r>
      <w:r>
        <w:tab/>
        <w:t>Stillinger og personell</w:t>
      </w:r>
    </w:p>
    <w:p w:rsidR="00C06EB1" w:rsidRDefault="00C06EB1" w:rsidP="00BC7054">
      <w:pPr>
        <w:pStyle w:val="Fotnotetekst"/>
        <w:ind w:left="709" w:hanging="709"/>
      </w:pPr>
      <w:r>
        <w:tab/>
        <w:t xml:space="preserve">Andre nivå: </w:t>
      </w:r>
      <w:r>
        <w:tab/>
        <w:t>2.3</w:t>
      </w:r>
      <w:r>
        <w:tab/>
        <w:t>Lønn og pensjon</w:t>
      </w:r>
    </w:p>
    <w:p w:rsidR="00C06EB1" w:rsidRDefault="00C06EB1" w:rsidP="00BC7054">
      <w:pPr>
        <w:pStyle w:val="Fotnotetekst"/>
        <w:ind w:left="709" w:hanging="709"/>
      </w:pPr>
      <w:r>
        <w:tab/>
        <w:t xml:space="preserve">Tredje nivå: </w:t>
      </w:r>
      <w:r>
        <w:tab/>
        <w:t xml:space="preserve">2.3.6 </w:t>
      </w:r>
      <w:r>
        <w:tab/>
        <w:t>Arbeidsgiveravgift</w:t>
      </w:r>
    </w:p>
  </w:footnote>
  <w:footnote w:id="7">
    <w:p w:rsidR="00C06EB1" w:rsidRDefault="00C06EB1">
      <w:pPr>
        <w:pStyle w:val="Fotnotetekst"/>
      </w:pPr>
      <w:r>
        <w:rPr>
          <w:rStyle w:val="Fotnotereferanse"/>
        </w:rPr>
        <w:footnoteRef/>
      </w:r>
      <w:r>
        <w:t xml:space="preserve"> </w:t>
      </w:r>
      <w:r>
        <w:rPr>
          <w:color w:val="000000"/>
        </w:rPr>
        <w:t>Metoder for bevaring og kassasjon er beskrevet i Bevaringsutvalgets rapport (2002).</w:t>
      </w:r>
    </w:p>
  </w:footnote>
  <w:footnote w:id="8">
    <w:p w:rsidR="00C06EB1" w:rsidRDefault="00C06EB1">
      <w:pPr>
        <w:pStyle w:val="Fotnotetekst"/>
      </w:pPr>
      <w:r>
        <w:rPr>
          <w:rStyle w:val="Fotnotereferanse"/>
        </w:rPr>
        <w:footnoteRef/>
      </w:r>
      <w:r>
        <w:t xml:space="preserve"> Et eksempel på dette kan være en ansettelsessak, hvor en ønsker å kassere alle søknader fra de som ikke ble ansatt i stillingen.</w:t>
      </w:r>
    </w:p>
  </w:footnote>
  <w:footnote w:id="9">
    <w:p w:rsidR="00C06EB1" w:rsidRDefault="00C06EB1">
      <w:pPr>
        <w:pStyle w:val="Fotnotetekst"/>
      </w:pPr>
      <w:r>
        <w:rPr>
          <w:rStyle w:val="Fotnotereferanse"/>
        </w:rPr>
        <w:footnoteRef/>
      </w:r>
      <w:r>
        <w:t xml:space="preserve"> Et eksempel på dette kan være reklamebilag som følger med i innsendte anbud.</w:t>
      </w:r>
    </w:p>
  </w:footnote>
  <w:footnote w:id="10">
    <w:p w:rsidR="00C06EB1" w:rsidRDefault="00C06EB1" w:rsidP="00BC7054">
      <w:pPr>
        <w:pStyle w:val="Fotnotetekst"/>
      </w:pPr>
      <w:r>
        <w:rPr>
          <w:rStyle w:val="Fotnotereferanse"/>
        </w:rPr>
        <w:footnoteRef/>
      </w:r>
      <w:r>
        <w:t xml:space="preserve"> XML Schema 1.0 er en W3C standard  (</w:t>
      </w:r>
      <w:r w:rsidRPr="00374864">
        <w:t>http://www.w3.org/</w:t>
      </w:r>
      <w:r>
        <w:t>).</w:t>
      </w:r>
    </w:p>
  </w:footnote>
  <w:footnote w:id="11">
    <w:p w:rsidR="00C06EB1" w:rsidRDefault="00C06EB1" w:rsidP="00C60819">
      <w:pPr>
        <w:pStyle w:val="Fotnotetekst"/>
      </w:pPr>
      <w:r>
        <w:rPr>
          <w:rStyle w:val="Fotnotereferanse"/>
        </w:rPr>
        <w:footnoteRef/>
      </w:r>
      <w:r>
        <w:t xml:space="preserve"> Per 1. mars 2011 er det versjon 8.2 av ADDML som er gjeldende.</w:t>
      </w:r>
    </w:p>
  </w:footnote>
  <w:footnote w:id="12">
    <w:p w:rsidR="00C06EB1" w:rsidRDefault="00C06EB1" w:rsidP="00BC7054">
      <w:pPr>
        <w:pStyle w:val="Fotnotetekst"/>
      </w:pPr>
      <w:r>
        <w:rPr>
          <w:rStyle w:val="Fotnotereferanse"/>
        </w:rPr>
        <w:footnoteRef/>
      </w:r>
      <w:r>
        <w:t xml:space="preserve"> Variantene 2, 3 og 4 i denne og senere henvisninger til ”sikkerhetsnivå” er basert på kravspesifikasjon for PKI i offentlig sektor.</w:t>
      </w:r>
    </w:p>
  </w:footnote>
  <w:footnote w:id="13">
    <w:p w:rsidR="00C06EB1" w:rsidRPr="00C4092D" w:rsidRDefault="00C06EB1" w:rsidP="006E2BA1">
      <w:pPr>
        <w:rPr>
          <w:sz w:val="20"/>
          <w:szCs w:val="20"/>
        </w:rPr>
      </w:pPr>
      <w:r>
        <w:rPr>
          <w:rStyle w:val="Fotnotereferanse"/>
        </w:rPr>
        <w:footnoteRef/>
      </w:r>
      <w:r>
        <w:t xml:space="preserve"> </w:t>
      </w:r>
      <w:r w:rsidRPr="00C4092D">
        <w:rPr>
          <w:sz w:val="20"/>
          <w:szCs w:val="20"/>
        </w:rPr>
        <w:t>For eksempel vil Googles indekseringsrobot ekskludere all tekst mellom merkene</w:t>
      </w:r>
    </w:p>
    <w:p w:rsidR="00C06EB1" w:rsidRPr="00C4092D" w:rsidRDefault="00C06EB1" w:rsidP="006E2BA1">
      <w:pPr>
        <w:rPr>
          <w:sz w:val="20"/>
          <w:szCs w:val="20"/>
        </w:rPr>
      </w:pPr>
      <w:r w:rsidRPr="005E447B">
        <w:rPr>
          <w:rFonts w:ascii="Courier" w:hAnsi="Courier"/>
          <w:sz w:val="20"/>
          <w:szCs w:val="20"/>
        </w:rPr>
        <w:t>&lt;!--googleoff: index--&gt;</w:t>
      </w:r>
      <w:r w:rsidRPr="005E447B">
        <w:rPr>
          <w:sz w:val="20"/>
          <w:szCs w:val="20"/>
        </w:rPr>
        <w:t xml:space="preserve"> og </w:t>
      </w:r>
      <w:r w:rsidRPr="005E447B">
        <w:rPr>
          <w:rFonts w:ascii="Courier" w:hAnsi="Courier"/>
          <w:sz w:val="20"/>
          <w:szCs w:val="20"/>
        </w:rPr>
        <w:t>&lt;!--googleon: index--&gt;</w:t>
      </w:r>
      <w:r w:rsidRPr="005E447B">
        <w:rPr>
          <w:sz w:val="20"/>
          <w:szCs w:val="20"/>
        </w:rPr>
        <w:t xml:space="preserve">, tilsvarende vil Yahoo! ekskludere teksten mellom merkene </w:t>
      </w:r>
      <w:r w:rsidRPr="005E447B">
        <w:rPr>
          <w:rFonts w:ascii="Courier" w:hAnsi="Courier"/>
          <w:sz w:val="20"/>
          <w:szCs w:val="20"/>
        </w:rPr>
        <w:t>&lt;p class="robots-nocontent"&gt;</w:t>
      </w:r>
      <w:r w:rsidRPr="005E447B">
        <w:rPr>
          <w:sz w:val="20"/>
          <w:szCs w:val="20"/>
        </w:rPr>
        <w:t xml:space="preserve"> og </w:t>
      </w:r>
      <w:r w:rsidRPr="005E447B">
        <w:rPr>
          <w:rFonts w:ascii="Courier" w:hAnsi="Courier"/>
          <w:sz w:val="20"/>
          <w:szCs w:val="20"/>
        </w:rPr>
        <w:t>&lt;/p&gt;</w:t>
      </w:r>
      <w:r w:rsidRPr="005E447B">
        <w:rPr>
          <w:sz w:val="20"/>
          <w:szCs w:val="20"/>
        </w:rPr>
        <w:t>.</w:t>
      </w:r>
    </w:p>
    <w:p w:rsidR="00C06EB1" w:rsidRDefault="00C06EB1" w:rsidP="006E2BA1">
      <w:pPr>
        <w:pStyle w:val="Fotnotetekst"/>
      </w:pPr>
    </w:p>
  </w:footnote>
  <w:footnote w:id="14">
    <w:p w:rsidR="00C06EB1" w:rsidRDefault="00C06EB1">
      <w:pPr>
        <w:pStyle w:val="Fotnotetekst"/>
      </w:pPr>
      <w:r>
        <w:rPr>
          <w:rStyle w:val="Fotnotereferanse"/>
        </w:rPr>
        <w:footnoteRef/>
      </w:r>
      <w:r>
        <w:t xml:space="preserve"> ”Sømløs integrasjon” er en integrasjonsløsning hvor bruker ikke behøver å gjøre noe spesielt ved bruk av den integrerte funksjonen. Også ofte brukt når to applikasjoner benytter samme fysiske databasegrunnlag.</w:t>
      </w:r>
    </w:p>
  </w:footnote>
  <w:footnote w:id="15">
    <w:p w:rsidR="00C06EB1" w:rsidRDefault="00C06EB1">
      <w:pPr>
        <w:pStyle w:val="Fotnotetekst"/>
      </w:pPr>
      <w:r>
        <w:rPr>
          <w:rStyle w:val="Fotnotereferanse"/>
        </w:rPr>
        <w:footnoteRef/>
      </w:r>
      <w:r>
        <w:t xml:space="preserve"> Ved utsendelse av en e-post til mange mottakere kan det være hensikts</w:t>
      </w:r>
      <w:r>
        <w:softHyphen/>
        <w:t>messig å bruke blindkopi. Blindkopi eller bcc (Blind Carbon Copy) gjør det mulig å” skjule” hvem som er mottakere av e-postmeldingen. I motsetning til adresser i "Til:" og "Kopi til:"-feltene, er ikke adressene i blindkopi-feltet synlige for andre mottakere av e-posten.</w:t>
      </w:r>
    </w:p>
  </w:footnote>
  <w:footnote w:id="16">
    <w:p w:rsidR="00C06EB1" w:rsidRDefault="00C06EB1">
      <w:pPr>
        <w:pStyle w:val="Fotnotetekst"/>
      </w:pPr>
      <w:r>
        <w:rPr>
          <w:rStyle w:val="Fotnotereferanse"/>
        </w:rPr>
        <w:footnoteRef/>
      </w:r>
      <w:r>
        <w:t xml:space="preserve"> Autentisering er her brukt i betydningen: Å verifisere (fastslå) påstått identitet til avsender eller mottaker i et kommunikasjonssystem.</w:t>
      </w:r>
    </w:p>
  </w:footnote>
  <w:footnote w:id="17">
    <w:p w:rsidR="00C06EB1" w:rsidRDefault="00C06EB1">
      <w:pPr>
        <w:pStyle w:val="Fotnotetekst"/>
      </w:pPr>
      <w:r>
        <w:rPr>
          <w:rStyle w:val="Fotnotereferanse"/>
        </w:rPr>
        <w:footnoteRef/>
      </w:r>
      <w:r>
        <w:t xml:space="preserve"> ”Content integrity” eller dataintegritet innebærer at mottaker kan verifisere at innholdet i et dokument ikke er blitt endret fra det tidspunkt meldingen ble avsendt til den ble mottatt. </w:t>
      </w:r>
    </w:p>
  </w:footnote>
  <w:footnote w:id="18">
    <w:p w:rsidR="00C06EB1" w:rsidRDefault="00C06EB1" w:rsidP="0019328E">
      <w:pPr>
        <w:pStyle w:val="Fotnotetekst"/>
      </w:pPr>
      <w:r>
        <w:rPr>
          <w:rStyle w:val="Fotnotereferanse"/>
        </w:rPr>
        <w:footnoteRef/>
      </w:r>
      <w:r>
        <w:t xml:space="preserve"> Hva som er relevante rettslige rammer for informasjonssikkerhet vil være noe forskjellig i ulike forvaltnings</w:t>
      </w:r>
      <w:r>
        <w:softHyphen/>
        <w:t xml:space="preserve">organer. Avhengig av hva slags opplysninger som behandles, og hvilket beskyttelsesbehov opplysningene har, kan for eksempel personopplysningsloven § 13 med personopplysningsforskriften kapittel 2, sikkerhetsloven, eller eForvaltningsforskriften § 13 stille krav til organets helhetlige arbeid med informasjonssikkerhet. </w:t>
      </w:r>
    </w:p>
  </w:footnote>
  <w:footnote w:id="19">
    <w:p w:rsidR="00C06EB1" w:rsidRDefault="00C06EB1" w:rsidP="0019328E">
      <w:pPr>
        <w:pStyle w:val="Fotnotetekst"/>
      </w:pPr>
      <w:r>
        <w:rPr>
          <w:rStyle w:val="Fotnotereferanse"/>
        </w:rPr>
        <w:footnoteRef/>
      </w:r>
      <w:r>
        <w:t xml:space="preserve"> Innen informasjonssikkerhet betyr autentisering at en bruker (eller en elektronisk tjeneste) kan godtgjøre at vedkommende er den han gir seg ut for å være, for eksempel ved pålogging. I arkivfaglig sammenheng brukes begrepet autentisitet vanligvis om arkivmaterialets ekthet.</w:t>
      </w:r>
    </w:p>
  </w:footnote>
  <w:footnote w:id="20">
    <w:p w:rsidR="00C06EB1" w:rsidRDefault="00C06EB1" w:rsidP="0019328E">
      <w:pPr>
        <w:pStyle w:val="Fotnotetekst"/>
      </w:pPr>
      <w:r>
        <w:rPr>
          <w:rStyle w:val="Fotnotereferanse"/>
        </w:rPr>
        <w:footnoteRef/>
      </w:r>
      <w:r>
        <w:t xml:space="preserve"> Difi står for Direktoratet for forvaltning og IKT. ID-portens regler og prinsipper er nærmere omtalt på deres nettsider, </w:t>
      </w:r>
      <w:r w:rsidRPr="00B61DD0">
        <w:t>http://www.difi.no/elektronisk-id</w:t>
      </w:r>
      <w:r>
        <w:t>.</w:t>
      </w:r>
    </w:p>
  </w:footnote>
  <w:footnote w:id="21">
    <w:p w:rsidR="004858CE" w:rsidRDefault="004858CE" w:rsidP="004858CE">
      <w:pPr>
        <w:pStyle w:val="Fotnotetekst"/>
      </w:pPr>
      <w:r>
        <w:rPr>
          <w:rStyle w:val="Fotnotereferanse"/>
        </w:rPr>
        <w:footnoteRef/>
      </w:r>
      <w:r>
        <w:t xml:space="preserve"> Jf. blant annet ”St.meld. nr. 17 (2006–2007) Eit informasjonssamfunn for alle” utgitt av FAD, ”Felles IKT-arkitektur i offentlig sektor (FAOS)”, et prosjekt avsluttet i 2007 ledet av Gunnar Horn, NAV og ”Felles arkitektur kommunal sektor” utarbeidet av KS og Difi 2009.</w:t>
      </w:r>
    </w:p>
  </w:footnote>
  <w:footnote w:id="22">
    <w:p w:rsidR="004858CE" w:rsidRDefault="004858CE" w:rsidP="004858CE">
      <w:pPr>
        <w:pStyle w:val="Fotnotetekst"/>
      </w:pPr>
      <w:r>
        <w:rPr>
          <w:rStyle w:val="Fotnotereferanse"/>
        </w:rPr>
        <w:footnoteRef/>
      </w:r>
      <w:r>
        <w:t xml:space="preserve"> </w:t>
      </w:r>
      <w:hyperlink r:id="rId1" w:history="1">
        <w:r w:rsidRPr="00285DBD">
          <w:rPr>
            <w:rStyle w:val="Hyperkobling"/>
          </w:rPr>
          <w:t>http://www.arkivverket.no/arkivverket/Offentleg-forvalting/Noark/Noark-4/Web-Services</w:t>
        </w:r>
      </w:hyperlink>
      <w:r>
        <w:t xml:space="preserve"> </w:t>
      </w:r>
    </w:p>
  </w:footnote>
  <w:footnote w:id="23">
    <w:p w:rsidR="002A4E64" w:rsidRDefault="002A4E64">
      <w:pPr>
        <w:pStyle w:val="Fotnotetekst"/>
      </w:pPr>
      <w:r>
        <w:rPr>
          <w:rStyle w:val="Fotnotereferanse"/>
        </w:rPr>
        <w:footnoteRef/>
      </w:r>
      <w:r>
        <w:t xml:space="preserve"> </w:t>
      </w:r>
      <w:hyperlink r:id="rId2" w:history="1">
        <w:r w:rsidRPr="0047755C">
          <w:rPr>
            <w:rStyle w:val="Hyperkobling"/>
          </w:rPr>
          <w:t>http://geointegrasjon.no/</w:t>
        </w:r>
      </w:hyperlink>
      <w:r>
        <w:t xml:space="preserve"> </w:t>
      </w:r>
    </w:p>
  </w:footnote>
  <w:footnote w:id="24">
    <w:p w:rsidR="004858CE" w:rsidRDefault="004858CE" w:rsidP="004858CE">
      <w:pPr>
        <w:pStyle w:val="Fotnotetekst"/>
      </w:pPr>
      <w:r>
        <w:rPr>
          <w:rStyle w:val="Fotnotereferanse"/>
        </w:rPr>
        <w:footnoteRef/>
      </w:r>
      <w:r>
        <w:t xml:space="preserve"> </w:t>
      </w:r>
      <w:hyperlink r:id="rId3" w:history="1">
        <w:r w:rsidRPr="00285DBD">
          <w:rPr>
            <w:rStyle w:val="Hyperkobling"/>
          </w:rPr>
          <w:t>https://samdok.com/leveranser/leveranser-2016/</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EB1" w:rsidRPr="00AC1A41" w:rsidRDefault="00C06EB1" w:rsidP="00BC7054">
    <w:pPr>
      <w:pStyle w:val="Topptekst"/>
      <w:tabs>
        <w:tab w:val="clear" w:pos="4536"/>
        <w:tab w:val="clear" w:pos="9072"/>
        <w:tab w:val="right" w:pos="9214"/>
      </w:tabs>
      <w:rPr>
        <w:rStyle w:val="Sidetall"/>
      </w:rPr>
    </w:pPr>
    <w:r w:rsidRPr="00AC1A41">
      <w:t xml:space="preserve">Kapittel </w:t>
    </w:r>
    <w:fldSimple w:instr=" STYLEREF  &quot;Overskrift 1&quot; \n  \* MERGEFORMAT ">
      <w:r w:rsidR="00EE7985">
        <w:rPr>
          <w:noProof/>
        </w:rPr>
        <w:t>5</w:t>
      </w:r>
    </w:fldSimple>
    <w:r w:rsidRPr="00AC1A41">
      <w:t xml:space="preserve"> </w:t>
    </w:r>
    <w:fldSimple w:instr=" STYLEREF  &quot;Overskrift 1&quot;  \* MERGEFORMAT ">
      <w:r w:rsidR="00EE7985">
        <w:rPr>
          <w:noProof/>
        </w:rPr>
        <w:t>Noark 5 indre kjerne</w:t>
      </w:r>
    </w:fldSimple>
    <w:r w:rsidRPr="00AC1A41">
      <w:tab/>
      <w:t xml:space="preserve">side </w:t>
    </w:r>
    <w:r>
      <w:rPr>
        <w:rStyle w:val="Sidetall"/>
      </w:rPr>
      <w:fldChar w:fldCharType="begin"/>
    </w:r>
    <w:r w:rsidRPr="00AC1A41">
      <w:rPr>
        <w:rStyle w:val="Sidetall"/>
      </w:rPr>
      <w:instrText xml:space="preserve"> PAGE </w:instrText>
    </w:r>
    <w:r>
      <w:rPr>
        <w:rStyle w:val="Sidetall"/>
      </w:rPr>
      <w:fldChar w:fldCharType="separate"/>
    </w:r>
    <w:r w:rsidR="00EE7985">
      <w:rPr>
        <w:rStyle w:val="Sidetall"/>
        <w:noProof/>
      </w:rPr>
      <w:t>47</w:t>
    </w:r>
    <w:r>
      <w:rPr>
        <w:rStyle w:val="Sidetall"/>
      </w:rPr>
      <w:fldChar w:fldCharType="end"/>
    </w:r>
    <w:r w:rsidRPr="00AC1A41">
      <w:rPr>
        <w:rStyle w:val="Sidetall"/>
      </w:rPr>
      <w:t xml:space="preserve"> av </w:t>
    </w:r>
    <w:r>
      <w:rPr>
        <w:rStyle w:val="Sidetall"/>
      </w:rPr>
      <w:fldChar w:fldCharType="begin"/>
    </w:r>
    <w:r w:rsidRPr="00AC1A41">
      <w:rPr>
        <w:rStyle w:val="Sidetall"/>
      </w:rPr>
      <w:instrText xml:space="preserve"> NUMPAGES </w:instrText>
    </w:r>
    <w:r>
      <w:rPr>
        <w:rStyle w:val="Sidetall"/>
      </w:rPr>
      <w:fldChar w:fldCharType="separate"/>
    </w:r>
    <w:r w:rsidR="00EE7985">
      <w:rPr>
        <w:rStyle w:val="Sidetall"/>
        <w:noProof/>
      </w:rPr>
      <w:t>47</w:t>
    </w:r>
    <w:r>
      <w:rPr>
        <w:rStyle w:val="Sidetall"/>
      </w:rPr>
      <w:fldChar w:fldCharType="end"/>
    </w:r>
  </w:p>
  <w:p w:rsidR="00C06EB1" w:rsidRPr="00AC1A41" w:rsidRDefault="00C06EB1" w:rsidP="00BC7054">
    <w:pPr>
      <w:pStyle w:val="Topptekst"/>
      <w:pBdr>
        <w:bottom w:val="single" w:sz="4" w:space="1" w:color="auto"/>
      </w:pBdr>
      <w:tabs>
        <w:tab w:val="clear" w:pos="9072"/>
        <w:tab w:val="right" w:pos="9214"/>
      </w:tabs>
    </w:pPr>
  </w:p>
  <w:p w:rsidR="00C06EB1" w:rsidRPr="00AC1A41" w:rsidRDefault="00C06EB1">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Courier New"/>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Courier New"/>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0000003"/>
    <w:multiLevelType w:val="multilevel"/>
    <w:tmpl w:val="00000003"/>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4"/>
    <w:multiLevelType w:val="multilevel"/>
    <w:tmpl w:val="00000004"/>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5"/>
    <w:multiLevelType w:val="multilevel"/>
    <w:tmpl w:val="00000005"/>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6"/>
    <w:multiLevelType w:val="singleLevel"/>
    <w:tmpl w:val="00000006"/>
    <w:name w:val="WW8Num14"/>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7"/>
    <w:multiLevelType w:val="singleLevel"/>
    <w:tmpl w:val="082A9496"/>
    <w:name w:val="WW8Num15"/>
    <w:lvl w:ilvl="0">
      <w:start w:val="1"/>
      <w:numFmt w:val="decimal"/>
      <w:lvlText w:val="5.12.%1"/>
      <w:lvlJc w:val="left"/>
      <w:pPr>
        <w:ind w:left="1211" w:hanging="360"/>
      </w:pPr>
      <w:rPr>
        <w:rFonts w:hint="default"/>
        <w:sz w:val="24"/>
      </w:rPr>
    </w:lvl>
  </w:abstractNum>
  <w:abstractNum w:abstractNumId="8" w15:restartNumberingAfterBreak="0">
    <w:nsid w:val="00000008"/>
    <w:multiLevelType w:val="singleLevel"/>
    <w:tmpl w:val="00000008"/>
    <w:name w:val="WW8Num16"/>
    <w:lvl w:ilvl="0">
      <w:start w:val="1"/>
      <w:numFmt w:val="bullet"/>
      <w:lvlText w:val=""/>
      <w:lvlJc w:val="left"/>
      <w:pPr>
        <w:tabs>
          <w:tab w:val="num" w:pos="1429"/>
        </w:tabs>
        <w:ind w:left="1429" w:hanging="360"/>
      </w:pPr>
      <w:rPr>
        <w:rFonts w:ascii="Symbol" w:hAnsi="Symbol"/>
      </w:rPr>
    </w:lvl>
  </w:abstractNum>
  <w:abstractNum w:abstractNumId="9" w15:restartNumberingAfterBreak="0">
    <w:nsid w:val="00000009"/>
    <w:multiLevelType w:val="singleLevel"/>
    <w:tmpl w:val="00000009"/>
    <w:name w:val="WW8Num17"/>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A"/>
    <w:multiLevelType w:val="multilevel"/>
    <w:tmpl w:val="0000000A"/>
    <w:name w:val="Outline"/>
    <w:lvl w:ilvl="0">
      <w:start w:val="1"/>
      <w:numFmt w:val="decimal"/>
      <w:lvlText w:val="%1."/>
      <w:lvlJc w:val="left"/>
      <w:pPr>
        <w:tabs>
          <w:tab w:val="num" w:pos="283"/>
        </w:tabs>
        <w:ind w:left="283" w:hanging="283"/>
      </w:pPr>
    </w:lvl>
    <w:lvl w:ilvl="1">
      <w:start w:val="1"/>
      <w:numFmt w:val="decimal"/>
      <w:lvlText w:val="%1.%2"/>
      <w:lvlJc w:val="left"/>
      <w:pPr>
        <w:tabs>
          <w:tab w:val="num" w:pos="283"/>
        </w:tabs>
        <w:ind w:left="283" w:hanging="283"/>
      </w:pPr>
    </w:lvl>
    <w:lvl w:ilvl="2">
      <w:start w:val="1"/>
      <w:numFmt w:val="decimal"/>
      <w:lvlText w:val="%1.%2.%3"/>
      <w:lvlJc w:val="left"/>
      <w:pPr>
        <w:tabs>
          <w:tab w:val="num" w:pos="283"/>
        </w:tabs>
        <w:ind w:left="283" w:hanging="283"/>
      </w:pPr>
    </w:lvl>
    <w:lvl w:ilvl="3">
      <w:start w:val="1"/>
      <w:numFmt w:val="decimal"/>
      <w:lvlText w:val="%1.%2.%3.%4"/>
      <w:lvlJc w:val="left"/>
      <w:pPr>
        <w:tabs>
          <w:tab w:val="num" w:pos="283"/>
        </w:tabs>
        <w:ind w:left="283"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1" w15:restartNumberingAfterBreak="0">
    <w:nsid w:val="0000000B"/>
    <w:multiLevelType w:val="multilevel"/>
    <w:tmpl w:val="7F58ED7C"/>
    <w:name w:val="WW8Num11"/>
    <w:lvl w:ilvl="0">
      <w:start w:val="1"/>
      <w:numFmt w:val="bullet"/>
      <w:lvlText w:val=""/>
      <w:lvlJc w:val="left"/>
      <w:pPr>
        <w:tabs>
          <w:tab w:val="num" w:pos="720"/>
        </w:tabs>
      </w:pPr>
      <w:rPr>
        <w:rFonts w:ascii="Symbol" w:hAnsi="Symbol" w:hint="default"/>
        <w:sz w:val="18"/>
        <w:szCs w:val="18"/>
      </w:rPr>
    </w:lvl>
    <w:lvl w:ilvl="1">
      <w:start w:val="1"/>
      <w:numFmt w:val="bullet"/>
      <w:lvlText w:val=""/>
      <w:lvlJc w:val="left"/>
      <w:pPr>
        <w:tabs>
          <w:tab w:val="num" w:pos="1080"/>
        </w:tabs>
      </w:pPr>
      <w:rPr>
        <w:rFonts w:ascii="Wingdings 2" w:hAnsi="Wingdings 2" w:cs="Courier New"/>
        <w:sz w:val="18"/>
        <w:szCs w:val="18"/>
      </w:rPr>
    </w:lvl>
    <w:lvl w:ilvl="2">
      <w:start w:val="1"/>
      <w:numFmt w:val="bullet"/>
      <w:lvlText w:val="■"/>
      <w:lvlJc w:val="left"/>
      <w:pPr>
        <w:tabs>
          <w:tab w:val="num" w:pos="1440"/>
        </w:tabs>
      </w:pPr>
      <w:rPr>
        <w:rFonts w:ascii="StarSymbol" w:hAnsi="StarSymbol" w:cs="Courier New"/>
        <w:sz w:val="18"/>
        <w:szCs w:val="18"/>
      </w:rPr>
    </w:lvl>
    <w:lvl w:ilvl="3">
      <w:start w:val="1"/>
      <w:numFmt w:val="bullet"/>
      <w:lvlText w:val=""/>
      <w:lvlJc w:val="left"/>
      <w:pPr>
        <w:tabs>
          <w:tab w:val="num" w:pos="1800"/>
        </w:tabs>
      </w:pPr>
      <w:rPr>
        <w:rFonts w:ascii="Wingdings" w:hAnsi="Wingdings" w:cs="Courier New"/>
        <w:sz w:val="18"/>
        <w:szCs w:val="18"/>
      </w:rPr>
    </w:lvl>
    <w:lvl w:ilvl="4">
      <w:start w:val="1"/>
      <w:numFmt w:val="bullet"/>
      <w:lvlText w:val=""/>
      <w:lvlJc w:val="left"/>
      <w:pPr>
        <w:tabs>
          <w:tab w:val="num" w:pos="2160"/>
        </w:tabs>
      </w:pPr>
      <w:rPr>
        <w:rFonts w:ascii="Wingdings 2" w:hAnsi="Wingdings 2" w:cs="Courier New"/>
        <w:sz w:val="18"/>
        <w:szCs w:val="18"/>
      </w:rPr>
    </w:lvl>
    <w:lvl w:ilvl="5">
      <w:start w:val="1"/>
      <w:numFmt w:val="bullet"/>
      <w:lvlText w:val="■"/>
      <w:lvlJc w:val="left"/>
      <w:pPr>
        <w:tabs>
          <w:tab w:val="num" w:pos="2520"/>
        </w:tabs>
      </w:pPr>
      <w:rPr>
        <w:rFonts w:ascii="StarSymbol" w:hAnsi="StarSymbol" w:cs="Courier New"/>
        <w:sz w:val="18"/>
        <w:szCs w:val="18"/>
      </w:rPr>
    </w:lvl>
    <w:lvl w:ilvl="6">
      <w:start w:val="1"/>
      <w:numFmt w:val="bullet"/>
      <w:lvlText w:val=""/>
      <w:lvlJc w:val="left"/>
      <w:pPr>
        <w:tabs>
          <w:tab w:val="num" w:pos="2880"/>
        </w:tabs>
      </w:pPr>
      <w:rPr>
        <w:rFonts w:ascii="Wingdings" w:hAnsi="Wingdings" w:cs="Courier New"/>
        <w:sz w:val="18"/>
        <w:szCs w:val="18"/>
      </w:rPr>
    </w:lvl>
    <w:lvl w:ilvl="7">
      <w:start w:val="1"/>
      <w:numFmt w:val="bullet"/>
      <w:lvlText w:val=""/>
      <w:lvlJc w:val="left"/>
      <w:pPr>
        <w:tabs>
          <w:tab w:val="num" w:pos="3240"/>
        </w:tabs>
      </w:pPr>
      <w:rPr>
        <w:rFonts w:ascii="Wingdings 2" w:hAnsi="Wingdings 2" w:cs="Courier New"/>
        <w:sz w:val="18"/>
        <w:szCs w:val="18"/>
      </w:rPr>
    </w:lvl>
    <w:lvl w:ilvl="8">
      <w:start w:val="1"/>
      <w:numFmt w:val="bullet"/>
      <w:lvlText w:val="■"/>
      <w:lvlJc w:val="left"/>
      <w:pPr>
        <w:tabs>
          <w:tab w:val="num" w:pos="3600"/>
        </w:tabs>
      </w:pPr>
      <w:rPr>
        <w:rFonts w:ascii="StarSymbol" w:hAnsi="StarSymbol" w:cs="Courier New"/>
        <w:sz w:val="18"/>
        <w:szCs w:val="18"/>
      </w:rPr>
    </w:lvl>
  </w:abstractNum>
  <w:abstractNum w:abstractNumId="12" w15:restartNumberingAfterBreak="0">
    <w:nsid w:val="0000000C"/>
    <w:multiLevelType w:val="multilevel"/>
    <w:tmpl w:val="0000000C"/>
    <w:name w:val="WW8Num12"/>
    <w:lvl w:ilvl="0">
      <w:start w:val="1"/>
      <w:numFmt w:val="bullet"/>
      <w:lvlText w:val=""/>
      <w:lvlJc w:val="left"/>
      <w:pPr>
        <w:tabs>
          <w:tab w:val="num" w:pos="720"/>
        </w:tabs>
      </w:pPr>
      <w:rPr>
        <w:rFonts w:ascii="Wingdings" w:hAnsi="Wingdings" w:cs="Courier New"/>
        <w:sz w:val="18"/>
        <w:szCs w:val="18"/>
      </w:rPr>
    </w:lvl>
    <w:lvl w:ilvl="1">
      <w:start w:val="1"/>
      <w:numFmt w:val="bullet"/>
      <w:lvlText w:val=""/>
      <w:lvlJc w:val="left"/>
      <w:pPr>
        <w:tabs>
          <w:tab w:val="num" w:pos="1080"/>
        </w:tabs>
      </w:pPr>
      <w:rPr>
        <w:rFonts w:ascii="Wingdings 2" w:hAnsi="Wingdings 2" w:cs="Courier New"/>
        <w:sz w:val="18"/>
        <w:szCs w:val="18"/>
      </w:rPr>
    </w:lvl>
    <w:lvl w:ilvl="2">
      <w:start w:val="1"/>
      <w:numFmt w:val="bullet"/>
      <w:lvlText w:val="■"/>
      <w:lvlJc w:val="left"/>
      <w:pPr>
        <w:tabs>
          <w:tab w:val="num" w:pos="1440"/>
        </w:tabs>
      </w:pPr>
      <w:rPr>
        <w:rFonts w:ascii="StarSymbol" w:hAnsi="StarSymbol" w:cs="Courier New"/>
        <w:sz w:val="18"/>
        <w:szCs w:val="18"/>
      </w:rPr>
    </w:lvl>
    <w:lvl w:ilvl="3">
      <w:start w:val="1"/>
      <w:numFmt w:val="bullet"/>
      <w:lvlText w:val=""/>
      <w:lvlJc w:val="left"/>
      <w:pPr>
        <w:tabs>
          <w:tab w:val="num" w:pos="1800"/>
        </w:tabs>
      </w:pPr>
      <w:rPr>
        <w:rFonts w:ascii="Wingdings" w:hAnsi="Wingdings" w:cs="Courier New"/>
        <w:sz w:val="18"/>
        <w:szCs w:val="18"/>
      </w:rPr>
    </w:lvl>
    <w:lvl w:ilvl="4">
      <w:start w:val="1"/>
      <w:numFmt w:val="bullet"/>
      <w:lvlText w:val=""/>
      <w:lvlJc w:val="left"/>
      <w:pPr>
        <w:tabs>
          <w:tab w:val="num" w:pos="2160"/>
        </w:tabs>
      </w:pPr>
      <w:rPr>
        <w:rFonts w:ascii="Wingdings 2" w:hAnsi="Wingdings 2" w:cs="Courier New"/>
        <w:sz w:val="18"/>
        <w:szCs w:val="18"/>
      </w:rPr>
    </w:lvl>
    <w:lvl w:ilvl="5">
      <w:start w:val="1"/>
      <w:numFmt w:val="bullet"/>
      <w:lvlText w:val="■"/>
      <w:lvlJc w:val="left"/>
      <w:pPr>
        <w:tabs>
          <w:tab w:val="num" w:pos="2520"/>
        </w:tabs>
      </w:pPr>
      <w:rPr>
        <w:rFonts w:ascii="StarSymbol" w:hAnsi="StarSymbol" w:cs="Courier New"/>
        <w:sz w:val="18"/>
        <w:szCs w:val="18"/>
      </w:rPr>
    </w:lvl>
    <w:lvl w:ilvl="6">
      <w:start w:val="1"/>
      <w:numFmt w:val="bullet"/>
      <w:lvlText w:val=""/>
      <w:lvlJc w:val="left"/>
      <w:pPr>
        <w:tabs>
          <w:tab w:val="num" w:pos="2880"/>
        </w:tabs>
      </w:pPr>
      <w:rPr>
        <w:rFonts w:ascii="Wingdings" w:hAnsi="Wingdings" w:cs="Courier New"/>
        <w:sz w:val="18"/>
        <w:szCs w:val="18"/>
      </w:rPr>
    </w:lvl>
    <w:lvl w:ilvl="7">
      <w:start w:val="1"/>
      <w:numFmt w:val="bullet"/>
      <w:lvlText w:val=""/>
      <w:lvlJc w:val="left"/>
      <w:pPr>
        <w:tabs>
          <w:tab w:val="num" w:pos="3240"/>
        </w:tabs>
      </w:pPr>
      <w:rPr>
        <w:rFonts w:ascii="Wingdings 2" w:hAnsi="Wingdings 2" w:cs="Courier New"/>
        <w:sz w:val="18"/>
        <w:szCs w:val="18"/>
      </w:rPr>
    </w:lvl>
    <w:lvl w:ilvl="8">
      <w:start w:val="1"/>
      <w:numFmt w:val="bullet"/>
      <w:lvlText w:val="■"/>
      <w:lvlJc w:val="left"/>
      <w:pPr>
        <w:tabs>
          <w:tab w:val="num" w:pos="3600"/>
        </w:tabs>
      </w:pPr>
      <w:rPr>
        <w:rFonts w:ascii="StarSymbol" w:hAnsi="StarSymbol" w:cs="Courier New"/>
        <w:sz w:val="18"/>
        <w:szCs w:val="18"/>
      </w:rPr>
    </w:lvl>
  </w:abstractNum>
  <w:abstractNum w:abstractNumId="13" w15:restartNumberingAfterBreak="0">
    <w:nsid w:val="0000000D"/>
    <w:multiLevelType w:val="multilevel"/>
    <w:tmpl w:val="0000000D"/>
    <w:name w:val="WW8Num13"/>
    <w:lvl w:ilvl="0">
      <w:start w:val="1"/>
      <w:numFmt w:val="bullet"/>
      <w:lvlText w:val=""/>
      <w:lvlJc w:val="left"/>
      <w:pPr>
        <w:tabs>
          <w:tab w:val="num" w:pos="720"/>
        </w:tabs>
      </w:pPr>
      <w:rPr>
        <w:rFonts w:ascii="Wingdings" w:hAnsi="Wingdings" w:cs="Courier New"/>
        <w:sz w:val="18"/>
        <w:szCs w:val="18"/>
      </w:rPr>
    </w:lvl>
    <w:lvl w:ilvl="1">
      <w:start w:val="1"/>
      <w:numFmt w:val="bullet"/>
      <w:lvlText w:val=""/>
      <w:lvlJc w:val="left"/>
      <w:pPr>
        <w:tabs>
          <w:tab w:val="num" w:pos="1080"/>
        </w:tabs>
      </w:pPr>
      <w:rPr>
        <w:rFonts w:ascii="Wingdings 2" w:hAnsi="Wingdings 2" w:cs="Courier New"/>
        <w:sz w:val="18"/>
        <w:szCs w:val="18"/>
      </w:rPr>
    </w:lvl>
    <w:lvl w:ilvl="2">
      <w:start w:val="1"/>
      <w:numFmt w:val="bullet"/>
      <w:lvlText w:val="■"/>
      <w:lvlJc w:val="left"/>
      <w:pPr>
        <w:tabs>
          <w:tab w:val="num" w:pos="1440"/>
        </w:tabs>
      </w:pPr>
      <w:rPr>
        <w:rFonts w:ascii="StarSymbol" w:hAnsi="StarSymbol" w:cs="Courier New"/>
        <w:sz w:val="18"/>
        <w:szCs w:val="18"/>
      </w:rPr>
    </w:lvl>
    <w:lvl w:ilvl="3">
      <w:start w:val="1"/>
      <w:numFmt w:val="bullet"/>
      <w:lvlText w:val=""/>
      <w:lvlJc w:val="left"/>
      <w:pPr>
        <w:tabs>
          <w:tab w:val="num" w:pos="1800"/>
        </w:tabs>
      </w:pPr>
      <w:rPr>
        <w:rFonts w:ascii="Wingdings" w:hAnsi="Wingdings" w:cs="Courier New"/>
        <w:sz w:val="18"/>
        <w:szCs w:val="18"/>
      </w:rPr>
    </w:lvl>
    <w:lvl w:ilvl="4">
      <w:start w:val="1"/>
      <w:numFmt w:val="bullet"/>
      <w:lvlText w:val=""/>
      <w:lvlJc w:val="left"/>
      <w:pPr>
        <w:tabs>
          <w:tab w:val="num" w:pos="2160"/>
        </w:tabs>
      </w:pPr>
      <w:rPr>
        <w:rFonts w:ascii="Wingdings 2" w:hAnsi="Wingdings 2" w:cs="Courier New"/>
        <w:sz w:val="18"/>
        <w:szCs w:val="18"/>
      </w:rPr>
    </w:lvl>
    <w:lvl w:ilvl="5">
      <w:start w:val="1"/>
      <w:numFmt w:val="bullet"/>
      <w:lvlText w:val="■"/>
      <w:lvlJc w:val="left"/>
      <w:pPr>
        <w:tabs>
          <w:tab w:val="num" w:pos="2520"/>
        </w:tabs>
      </w:pPr>
      <w:rPr>
        <w:rFonts w:ascii="StarSymbol" w:hAnsi="StarSymbol" w:cs="Courier New"/>
        <w:sz w:val="18"/>
        <w:szCs w:val="18"/>
      </w:rPr>
    </w:lvl>
    <w:lvl w:ilvl="6">
      <w:start w:val="1"/>
      <w:numFmt w:val="bullet"/>
      <w:lvlText w:val=""/>
      <w:lvlJc w:val="left"/>
      <w:pPr>
        <w:tabs>
          <w:tab w:val="num" w:pos="2880"/>
        </w:tabs>
      </w:pPr>
      <w:rPr>
        <w:rFonts w:ascii="Wingdings" w:hAnsi="Wingdings" w:cs="Courier New"/>
        <w:sz w:val="18"/>
        <w:szCs w:val="18"/>
      </w:rPr>
    </w:lvl>
    <w:lvl w:ilvl="7">
      <w:start w:val="1"/>
      <w:numFmt w:val="bullet"/>
      <w:lvlText w:val=""/>
      <w:lvlJc w:val="left"/>
      <w:pPr>
        <w:tabs>
          <w:tab w:val="num" w:pos="3240"/>
        </w:tabs>
      </w:pPr>
      <w:rPr>
        <w:rFonts w:ascii="Wingdings 2" w:hAnsi="Wingdings 2" w:cs="Courier New"/>
        <w:sz w:val="18"/>
        <w:szCs w:val="18"/>
      </w:rPr>
    </w:lvl>
    <w:lvl w:ilvl="8">
      <w:start w:val="1"/>
      <w:numFmt w:val="bullet"/>
      <w:lvlText w:val="■"/>
      <w:lvlJc w:val="left"/>
      <w:pPr>
        <w:tabs>
          <w:tab w:val="num" w:pos="3600"/>
        </w:tabs>
      </w:pPr>
      <w:rPr>
        <w:rFonts w:ascii="StarSymbol" w:hAnsi="StarSymbol" w:cs="Courier New"/>
        <w:sz w:val="18"/>
        <w:szCs w:val="18"/>
      </w:rPr>
    </w:lvl>
  </w:abstractNum>
  <w:abstractNum w:abstractNumId="14" w15:restartNumberingAfterBreak="0">
    <w:nsid w:val="00000038"/>
    <w:multiLevelType w:val="singleLevel"/>
    <w:tmpl w:val="00000038"/>
    <w:name w:val="WW8Num57"/>
    <w:lvl w:ilvl="0">
      <w:start w:val="1"/>
      <w:numFmt w:val="bullet"/>
      <w:lvlText w:val=""/>
      <w:lvlJc w:val="left"/>
      <w:pPr>
        <w:tabs>
          <w:tab w:val="num" w:pos="720"/>
        </w:tabs>
        <w:ind w:left="720" w:hanging="360"/>
      </w:pPr>
      <w:rPr>
        <w:rFonts w:ascii="Symbol" w:hAnsi="Symbol"/>
      </w:rPr>
    </w:lvl>
  </w:abstractNum>
  <w:abstractNum w:abstractNumId="15" w15:restartNumberingAfterBreak="0">
    <w:nsid w:val="0000003E"/>
    <w:multiLevelType w:val="singleLevel"/>
    <w:tmpl w:val="0000003E"/>
    <w:name w:val="WW8Num63"/>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45"/>
    <w:multiLevelType w:val="multilevel"/>
    <w:tmpl w:val="8A3C9ECA"/>
    <w:name w:val="WW8Num702"/>
    <w:lvl w:ilvl="0">
      <w:start w:val="5"/>
      <w:numFmt w:val="ordinal"/>
      <w:suff w:val="nothing"/>
      <w:lvlText w:val="%1"/>
      <w:lvlJc w:val="left"/>
      <w:pPr>
        <w:ind w:left="0" w:firstLine="0"/>
      </w:pPr>
      <w:rPr>
        <w:rFonts w:hint="default"/>
        <w:b w:val="0"/>
        <w:i w:val="0"/>
        <w:sz w:val="24"/>
      </w:rPr>
    </w:lvl>
    <w:lvl w:ilvl="1">
      <w:start w:val="1"/>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0000005B"/>
    <w:multiLevelType w:val="singleLevel"/>
    <w:tmpl w:val="0000005B"/>
    <w:name w:val="WW8Num92"/>
    <w:lvl w:ilvl="0">
      <w:start w:val="1"/>
      <w:numFmt w:val="bullet"/>
      <w:lvlText w:val=""/>
      <w:lvlJc w:val="left"/>
      <w:pPr>
        <w:tabs>
          <w:tab w:val="num" w:pos="720"/>
        </w:tabs>
        <w:ind w:left="720" w:hanging="360"/>
      </w:pPr>
      <w:rPr>
        <w:rFonts w:ascii="Symbol" w:hAnsi="Symbol"/>
        <w:caps w:val="0"/>
        <w:smallCaps w:val="0"/>
        <w:sz w:val="16"/>
      </w:rPr>
    </w:lvl>
  </w:abstractNum>
  <w:abstractNum w:abstractNumId="18" w15:restartNumberingAfterBreak="0">
    <w:nsid w:val="00ED314F"/>
    <w:multiLevelType w:val="multilevel"/>
    <w:tmpl w:val="6D68BF6C"/>
    <w:lvl w:ilvl="0">
      <w:start w:val="1"/>
      <w:numFmt w:val="decimal"/>
      <w:suff w:val="nothing"/>
      <w:lvlText w:val="5.9.%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02720338"/>
    <w:multiLevelType w:val="hybridMultilevel"/>
    <w:tmpl w:val="404E5990"/>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0" w15:restartNumberingAfterBreak="0">
    <w:nsid w:val="02AA6457"/>
    <w:multiLevelType w:val="hybridMultilevel"/>
    <w:tmpl w:val="46D6E60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35A43FD"/>
    <w:multiLevelType w:val="multilevel"/>
    <w:tmpl w:val="959C2E48"/>
    <w:lvl w:ilvl="0">
      <w:start w:val="1"/>
      <w:numFmt w:val="decimal"/>
      <w:suff w:val="nothing"/>
      <w:lvlText w:val="9.3.%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03CC51F5"/>
    <w:multiLevelType w:val="multilevel"/>
    <w:tmpl w:val="ABE4EAA2"/>
    <w:name w:val="WW8Num702222"/>
    <w:lvl w:ilvl="0">
      <w:start w:val="5"/>
      <w:numFmt w:val="ordinal"/>
      <w:suff w:val="nothing"/>
      <w:lvlText w:val="%1"/>
      <w:lvlJc w:val="left"/>
      <w:pPr>
        <w:ind w:left="0" w:firstLine="0"/>
      </w:pPr>
      <w:rPr>
        <w:rFonts w:hint="default"/>
        <w:b w:val="0"/>
        <w:i w:val="0"/>
        <w:sz w:val="24"/>
      </w:rPr>
    </w:lvl>
    <w:lvl w:ilvl="1">
      <w:start w:val="1"/>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rFonts w:ascii="Times New Roman" w:hAnsi="Times New Roman" w:hint="default"/>
        <w:b w:val="0"/>
        <w:bCs w:val="0"/>
        <w:i w:val="0"/>
        <w:iCs w:val="0"/>
        <w:caps w:val="0"/>
        <w:strike w:val="0"/>
        <w:dstrike w:val="0"/>
        <w:vanish w:val="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0444639E"/>
    <w:multiLevelType w:val="multilevel"/>
    <w:tmpl w:val="DA907B3E"/>
    <w:lvl w:ilvl="0">
      <w:start w:val="1"/>
      <w:numFmt w:val="decimal"/>
      <w:suff w:val="nothing"/>
      <w:lvlText w:val="6.8.%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045850DE"/>
    <w:multiLevelType w:val="singleLevel"/>
    <w:tmpl w:val="FB4E7EAE"/>
    <w:lvl w:ilvl="0">
      <w:start w:val="6"/>
      <w:numFmt w:val="bullet"/>
      <w:lvlText w:val="-"/>
      <w:lvlJc w:val="left"/>
      <w:pPr>
        <w:tabs>
          <w:tab w:val="num" w:pos="360"/>
        </w:tabs>
        <w:ind w:left="360" w:hanging="360"/>
      </w:pPr>
      <w:rPr>
        <w:rFonts w:hint="default"/>
      </w:rPr>
    </w:lvl>
  </w:abstractNum>
  <w:abstractNum w:abstractNumId="25" w15:restartNumberingAfterBreak="0">
    <w:nsid w:val="04712422"/>
    <w:multiLevelType w:val="hybridMultilevel"/>
    <w:tmpl w:val="F0A8F298"/>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Arial"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Arial"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Arial"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48524C1"/>
    <w:multiLevelType w:val="hybridMultilevel"/>
    <w:tmpl w:val="98CE819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48F0CA7"/>
    <w:multiLevelType w:val="hybridMultilevel"/>
    <w:tmpl w:val="379E1D7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612193D"/>
    <w:multiLevelType w:val="hybridMultilevel"/>
    <w:tmpl w:val="DA00B072"/>
    <w:lvl w:ilvl="0" w:tplc="74F8DBAA">
      <w:start w:val="1"/>
      <w:numFmt w:val="decimal"/>
      <w:lvlText w:val="%1."/>
      <w:lvlJc w:val="left"/>
      <w:pPr>
        <w:tabs>
          <w:tab w:val="num" w:pos="680"/>
        </w:tabs>
        <w:ind w:left="680" w:hanging="396"/>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9" w15:restartNumberingAfterBreak="0">
    <w:nsid w:val="08E3180C"/>
    <w:multiLevelType w:val="hybridMultilevel"/>
    <w:tmpl w:val="7D5A88A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A243AF5"/>
    <w:multiLevelType w:val="hybridMultilevel"/>
    <w:tmpl w:val="02BC5EF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0AE8064F"/>
    <w:multiLevelType w:val="multilevel"/>
    <w:tmpl w:val="1D06F1BE"/>
    <w:lvl w:ilvl="0">
      <w:start w:val="1"/>
      <w:numFmt w:val="decimal"/>
      <w:suff w:val="nothing"/>
      <w:lvlText w:val="5.10.%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0B700585"/>
    <w:multiLevelType w:val="hybridMultilevel"/>
    <w:tmpl w:val="FAF4E70E"/>
    <w:lvl w:ilvl="0" w:tplc="4DBC759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B8638CC"/>
    <w:multiLevelType w:val="multilevel"/>
    <w:tmpl w:val="223CDA2A"/>
    <w:lvl w:ilvl="0">
      <w:start w:val="1"/>
      <w:numFmt w:val="decimal"/>
      <w:suff w:val="nothing"/>
      <w:lvlText w:val="9.2.%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0BF16084"/>
    <w:multiLevelType w:val="hybridMultilevel"/>
    <w:tmpl w:val="FAF2AE62"/>
    <w:lvl w:ilvl="0" w:tplc="E9502C2A">
      <w:start w:val="1"/>
      <w:numFmt w:val="decimal"/>
      <w:lvlText w:val="%1."/>
      <w:lvlJc w:val="left"/>
      <w:pPr>
        <w:tabs>
          <w:tab w:val="num" w:pos="454"/>
        </w:tabs>
        <w:ind w:left="453" w:hanging="169"/>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5" w15:restartNumberingAfterBreak="0">
    <w:nsid w:val="0DBD4A82"/>
    <w:multiLevelType w:val="hybridMultilevel"/>
    <w:tmpl w:val="6488539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Arial"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Arial"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Arial"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0E503A8A"/>
    <w:multiLevelType w:val="multilevel"/>
    <w:tmpl w:val="DFCC504E"/>
    <w:lvl w:ilvl="0">
      <w:start w:val="1"/>
      <w:numFmt w:val="decimal"/>
      <w:suff w:val="nothing"/>
      <w:lvlText w:val="7.1.%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0EA74F0C"/>
    <w:multiLevelType w:val="multilevel"/>
    <w:tmpl w:val="BABA237C"/>
    <w:lvl w:ilvl="0">
      <w:start w:val="1"/>
      <w:numFmt w:val="decimal"/>
      <w:suff w:val="nothing"/>
      <w:lvlText w:val="7.5.%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0EC53BE1"/>
    <w:multiLevelType w:val="multilevel"/>
    <w:tmpl w:val="6F78DA4A"/>
    <w:lvl w:ilvl="0">
      <w:start w:val="1"/>
      <w:numFmt w:val="decimal"/>
      <w:suff w:val="nothing"/>
      <w:lvlText w:val="8.5.%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0EF3371E"/>
    <w:multiLevelType w:val="hybridMultilevel"/>
    <w:tmpl w:val="82242D2E"/>
    <w:lvl w:ilvl="0" w:tplc="04140001">
      <w:start w:val="1"/>
      <w:numFmt w:val="bullet"/>
      <w:lvlText w:val=""/>
      <w:lvlJc w:val="left"/>
      <w:pPr>
        <w:ind w:left="813" w:hanging="360"/>
      </w:pPr>
      <w:rPr>
        <w:rFonts w:ascii="Symbol" w:hAnsi="Symbol" w:hint="default"/>
      </w:rPr>
    </w:lvl>
    <w:lvl w:ilvl="1" w:tplc="04140003" w:tentative="1">
      <w:start w:val="1"/>
      <w:numFmt w:val="bullet"/>
      <w:lvlText w:val="o"/>
      <w:lvlJc w:val="left"/>
      <w:pPr>
        <w:ind w:left="1533" w:hanging="360"/>
      </w:pPr>
      <w:rPr>
        <w:rFonts w:ascii="Courier New" w:hAnsi="Courier New" w:cs="Courier New" w:hint="default"/>
      </w:rPr>
    </w:lvl>
    <w:lvl w:ilvl="2" w:tplc="04140005" w:tentative="1">
      <w:start w:val="1"/>
      <w:numFmt w:val="bullet"/>
      <w:lvlText w:val=""/>
      <w:lvlJc w:val="left"/>
      <w:pPr>
        <w:ind w:left="2253" w:hanging="360"/>
      </w:pPr>
      <w:rPr>
        <w:rFonts w:ascii="Wingdings" w:hAnsi="Wingdings" w:hint="default"/>
      </w:rPr>
    </w:lvl>
    <w:lvl w:ilvl="3" w:tplc="04140001" w:tentative="1">
      <w:start w:val="1"/>
      <w:numFmt w:val="bullet"/>
      <w:lvlText w:val=""/>
      <w:lvlJc w:val="left"/>
      <w:pPr>
        <w:ind w:left="2973" w:hanging="360"/>
      </w:pPr>
      <w:rPr>
        <w:rFonts w:ascii="Symbol" w:hAnsi="Symbol" w:hint="default"/>
      </w:rPr>
    </w:lvl>
    <w:lvl w:ilvl="4" w:tplc="04140003" w:tentative="1">
      <w:start w:val="1"/>
      <w:numFmt w:val="bullet"/>
      <w:lvlText w:val="o"/>
      <w:lvlJc w:val="left"/>
      <w:pPr>
        <w:ind w:left="3693" w:hanging="360"/>
      </w:pPr>
      <w:rPr>
        <w:rFonts w:ascii="Courier New" w:hAnsi="Courier New" w:cs="Courier New" w:hint="default"/>
      </w:rPr>
    </w:lvl>
    <w:lvl w:ilvl="5" w:tplc="04140005" w:tentative="1">
      <w:start w:val="1"/>
      <w:numFmt w:val="bullet"/>
      <w:lvlText w:val=""/>
      <w:lvlJc w:val="left"/>
      <w:pPr>
        <w:ind w:left="4413" w:hanging="360"/>
      </w:pPr>
      <w:rPr>
        <w:rFonts w:ascii="Wingdings" w:hAnsi="Wingdings" w:hint="default"/>
      </w:rPr>
    </w:lvl>
    <w:lvl w:ilvl="6" w:tplc="04140001" w:tentative="1">
      <w:start w:val="1"/>
      <w:numFmt w:val="bullet"/>
      <w:lvlText w:val=""/>
      <w:lvlJc w:val="left"/>
      <w:pPr>
        <w:ind w:left="5133" w:hanging="360"/>
      </w:pPr>
      <w:rPr>
        <w:rFonts w:ascii="Symbol" w:hAnsi="Symbol" w:hint="default"/>
      </w:rPr>
    </w:lvl>
    <w:lvl w:ilvl="7" w:tplc="04140003" w:tentative="1">
      <w:start w:val="1"/>
      <w:numFmt w:val="bullet"/>
      <w:lvlText w:val="o"/>
      <w:lvlJc w:val="left"/>
      <w:pPr>
        <w:ind w:left="5853" w:hanging="360"/>
      </w:pPr>
      <w:rPr>
        <w:rFonts w:ascii="Courier New" w:hAnsi="Courier New" w:cs="Courier New" w:hint="default"/>
      </w:rPr>
    </w:lvl>
    <w:lvl w:ilvl="8" w:tplc="04140005" w:tentative="1">
      <w:start w:val="1"/>
      <w:numFmt w:val="bullet"/>
      <w:lvlText w:val=""/>
      <w:lvlJc w:val="left"/>
      <w:pPr>
        <w:ind w:left="6573" w:hanging="360"/>
      </w:pPr>
      <w:rPr>
        <w:rFonts w:ascii="Wingdings" w:hAnsi="Wingdings" w:hint="default"/>
      </w:rPr>
    </w:lvl>
  </w:abstractNum>
  <w:abstractNum w:abstractNumId="40" w15:restartNumberingAfterBreak="0">
    <w:nsid w:val="10E25991"/>
    <w:multiLevelType w:val="hybridMultilevel"/>
    <w:tmpl w:val="C068E7E6"/>
    <w:lvl w:ilvl="0" w:tplc="BACA64B2">
      <w:start w:val="1"/>
      <w:numFmt w:val="decimal"/>
      <w:lvlText w:val="%1."/>
      <w:lvlJc w:val="left"/>
      <w:pPr>
        <w:tabs>
          <w:tab w:val="num" w:pos="624"/>
        </w:tabs>
        <w:ind w:left="624" w:hanging="34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41" w15:restartNumberingAfterBreak="0">
    <w:nsid w:val="11AE7009"/>
    <w:multiLevelType w:val="multilevel"/>
    <w:tmpl w:val="51966452"/>
    <w:name w:val="WW8Num7022242222222222"/>
    <w:lvl w:ilvl="0">
      <w:start w:val="5"/>
      <w:numFmt w:val="ordinal"/>
      <w:suff w:val="nothing"/>
      <w:lvlText w:val="%1"/>
      <w:lvlJc w:val="left"/>
      <w:pPr>
        <w:ind w:left="0" w:firstLine="0"/>
      </w:pPr>
      <w:rPr>
        <w:rFonts w:hint="default"/>
        <w:b w:val="0"/>
        <w:i w:val="0"/>
        <w:sz w:val="24"/>
      </w:rPr>
    </w:lvl>
    <w:lvl w:ilvl="1">
      <w:start w:val="12"/>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rFonts w:ascii="Times New Roman" w:hAnsi="Times New Roman" w:hint="default"/>
        <w:b w:val="0"/>
        <w:bCs w:val="0"/>
        <w:i w:val="0"/>
        <w:iCs w:val="0"/>
        <w:caps w:val="0"/>
        <w:strike w:val="0"/>
        <w:dstrike w:val="0"/>
        <w:vanish w:val="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13B35CC4"/>
    <w:multiLevelType w:val="hybridMultilevel"/>
    <w:tmpl w:val="2BB4F1F8"/>
    <w:lvl w:ilvl="0" w:tplc="04140001">
      <w:start w:val="1"/>
      <w:numFmt w:val="bullet"/>
      <w:lvlText w:val=""/>
      <w:lvlJc w:val="left"/>
      <w:pPr>
        <w:ind w:left="813" w:hanging="360"/>
      </w:pPr>
      <w:rPr>
        <w:rFonts w:ascii="Symbol" w:hAnsi="Symbol" w:hint="default"/>
      </w:rPr>
    </w:lvl>
    <w:lvl w:ilvl="1" w:tplc="04140003" w:tentative="1">
      <w:start w:val="1"/>
      <w:numFmt w:val="bullet"/>
      <w:lvlText w:val="o"/>
      <w:lvlJc w:val="left"/>
      <w:pPr>
        <w:ind w:left="1533" w:hanging="360"/>
      </w:pPr>
      <w:rPr>
        <w:rFonts w:ascii="Courier New" w:hAnsi="Courier New" w:cs="Courier New" w:hint="default"/>
      </w:rPr>
    </w:lvl>
    <w:lvl w:ilvl="2" w:tplc="04140005" w:tentative="1">
      <w:start w:val="1"/>
      <w:numFmt w:val="bullet"/>
      <w:lvlText w:val=""/>
      <w:lvlJc w:val="left"/>
      <w:pPr>
        <w:ind w:left="2253" w:hanging="360"/>
      </w:pPr>
      <w:rPr>
        <w:rFonts w:ascii="Wingdings" w:hAnsi="Wingdings" w:hint="default"/>
      </w:rPr>
    </w:lvl>
    <w:lvl w:ilvl="3" w:tplc="04140001" w:tentative="1">
      <w:start w:val="1"/>
      <w:numFmt w:val="bullet"/>
      <w:lvlText w:val=""/>
      <w:lvlJc w:val="left"/>
      <w:pPr>
        <w:ind w:left="2973" w:hanging="360"/>
      </w:pPr>
      <w:rPr>
        <w:rFonts w:ascii="Symbol" w:hAnsi="Symbol" w:hint="default"/>
      </w:rPr>
    </w:lvl>
    <w:lvl w:ilvl="4" w:tplc="04140003" w:tentative="1">
      <w:start w:val="1"/>
      <w:numFmt w:val="bullet"/>
      <w:lvlText w:val="o"/>
      <w:lvlJc w:val="left"/>
      <w:pPr>
        <w:ind w:left="3693" w:hanging="360"/>
      </w:pPr>
      <w:rPr>
        <w:rFonts w:ascii="Courier New" w:hAnsi="Courier New" w:cs="Courier New" w:hint="default"/>
      </w:rPr>
    </w:lvl>
    <w:lvl w:ilvl="5" w:tplc="04140005" w:tentative="1">
      <w:start w:val="1"/>
      <w:numFmt w:val="bullet"/>
      <w:lvlText w:val=""/>
      <w:lvlJc w:val="left"/>
      <w:pPr>
        <w:ind w:left="4413" w:hanging="360"/>
      </w:pPr>
      <w:rPr>
        <w:rFonts w:ascii="Wingdings" w:hAnsi="Wingdings" w:hint="default"/>
      </w:rPr>
    </w:lvl>
    <w:lvl w:ilvl="6" w:tplc="04140001" w:tentative="1">
      <w:start w:val="1"/>
      <w:numFmt w:val="bullet"/>
      <w:lvlText w:val=""/>
      <w:lvlJc w:val="left"/>
      <w:pPr>
        <w:ind w:left="5133" w:hanging="360"/>
      </w:pPr>
      <w:rPr>
        <w:rFonts w:ascii="Symbol" w:hAnsi="Symbol" w:hint="default"/>
      </w:rPr>
    </w:lvl>
    <w:lvl w:ilvl="7" w:tplc="04140003" w:tentative="1">
      <w:start w:val="1"/>
      <w:numFmt w:val="bullet"/>
      <w:lvlText w:val="o"/>
      <w:lvlJc w:val="left"/>
      <w:pPr>
        <w:ind w:left="5853" w:hanging="360"/>
      </w:pPr>
      <w:rPr>
        <w:rFonts w:ascii="Courier New" w:hAnsi="Courier New" w:cs="Courier New" w:hint="default"/>
      </w:rPr>
    </w:lvl>
    <w:lvl w:ilvl="8" w:tplc="04140005" w:tentative="1">
      <w:start w:val="1"/>
      <w:numFmt w:val="bullet"/>
      <w:lvlText w:val=""/>
      <w:lvlJc w:val="left"/>
      <w:pPr>
        <w:ind w:left="6573" w:hanging="360"/>
      </w:pPr>
      <w:rPr>
        <w:rFonts w:ascii="Wingdings" w:hAnsi="Wingdings" w:hint="default"/>
      </w:rPr>
    </w:lvl>
  </w:abstractNum>
  <w:abstractNum w:abstractNumId="43" w15:restartNumberingAfterBreak="0">
    <w:nsid w:val="13BB14C3"/>
    <w:multiLevelType w:val="multilevel"/>
    <w:tmpl w:val="D67CFC1C"/>
    <w:lvl w:ilvl="0">
      <w:start w:val="1"/>
      <w:numFmt w:val="decimal"/>
      <w:lvlText w:val="14.1.%1"/>
      <w:lvlJc w:val="left"/>
      <w:pPr>
        <w:ind w:left="910" w:hanging="910"/>
      </w:pPr>
      <w:rPr>
        <w:rFonts w:hint="default"/>
        <w:sz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1660176D"/>
    <w:multiLevelType w:val="multilevel"/>
    <w:tmpl w:val="8F760CD2"/>
    <w:name w:val="WW8Num70222422222222"/>
    <w:lvl w:ilvl="0">
      <w:start w:val="5"/>
      <w:numFmt w:val="ordinal"/>
      <w:suff w:val="nothing"/>
      <w:lvlText w:val="%1"/>
      <w:lvlJc w:val="left"/>
      <w:pPr>
        <w:ind w:left="0" w:firstLine="0"/>
      </w:pPr>
      <w:rPr>
        <w:rFonts w:hint="default"/>
        <w:b w:val="0"/>
        <w:i w:val="0"/>
        <w:sz w:val="24"/>
      </w:rPr>
    </w:lvl>
    <w:lvl w:ilvl="1">
      <w:start w:val="10"/>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rFonts w:ascii="Times New Roman" w:hAnsi="Times New Roman" w:hint="default"/>
        <w:b w:val="0"/>
        <w:bCs w:val="0"/>
        <w:i w:val="0"/>
        <w:iCs w:val="0"/>
        <w:caps w:val="0"/>
        <w:strike w:val="0"/>
        <w:dstrike w:val="0"/>
        <w:vanish w:val="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16877A95"/>
    <w:multiLevelType w:val="multilevel"/>
    <w:tmpl w:val="51160E1C"/>
    <w:lvl w:ilvl="0">
      <w:start w:val="1"/>
      <w:numFmt w:val="decimal"/>
      <w:suff w:val="nothing"/>
      <w:lvlText w:val="7.7.%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17066878"/>
    <w:multiLevelType w:val="hybridMultilevel"/>
    <w:tmpl w:val="C20860D4"/>
    <w:lvl w:ilvl="0" w:tplc="04140001">
      <w:start w:val="1"/>
      <w:numFmt w:val="bullet"/>
      <w:lvlText w:val=""/>
      <w:lvlJc w:val="left"/>
      <w:pPr>
        <w:tabs>
          <w:tab w:val="num" w:pos="417"/>
        </w:tabs>
        <w:ind w:left="417" w:hanging="360"/>
      </w:pPr>
      <w:rPr>
        <w:rFonts w:ascii="Symbol" w:hAnsi="Symbol" w:hint="default"/>
      </w:rPr>
    </w:lvl>
    <w:lvl w:ilvl="1" w:tplc="04140001">
      <w:start w:val="1"/>
      <w:numFmt w:val="bullet"/>
      <w:lvlText w:val=""/>
      <w:lvlJc w:val="left"/>
      <w:pPr>
        <w:tabs>
          <w:tab w:val="num" w:pos="1440"/>
        </w:tabs>
        <w:ind w:left="1440" w:hanging="360"/>
      </w:pPr>
      <w:rPr>
        <w:rFonts w:ascii="Symbol" w:hAnsi="Symbol" w:hint="default"/>
      </w:r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47" w15:restartNumberingAfterBreak="0">
    <w:nsid w:val="171A0492"/>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177B02D7"/>
    <w:multiLevelType w:val="hybridMultilevel"/>
    <w:tmpl w:val="3D382004"/>
    <w:lvl w:ilvl="0" w:tplc="BACA64B2">
      <w:start w:val="1"/>
      <w:numFmt w:val="decimal"/>
      <w:lvlText w:val="%1."/>
      <w:lvlJc w:val="left"/>
      <w:pPr>
        <w:tabs>
          <w:tab w:val="num" w:pos="624"/>
        </w:tabs>
        <w:ind w:left="624" w:hanging="34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49" w15:restartNumberingAfterBreak="0">
    <w:nsid w:val="186F2252"/>
    <w:multiLevelType w:val="hybridMultilevel"/>
    <w:tmpl w:val="D71E33A2"/>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18936873"/>
    <w:multiLevelType w:val="hybridMultilevel"/>
    <w:tmpl w:val="103ADA90"/>
    <w:lvl w:ilvl="0" w:tplc="F244BBE0">
      <w:start w:val="1"/>
      <w:numFmt w:val="decimal"/>
      <w:lvlText w:val="%1."/>
      <w:lvlJc w:val="left"/>
      <w:pPr>
        <w:tabs>
          <w:tab w:val="num" w:pos="624"/>
        </w:tabs>
        <w:ind w:left="624" w:hanging="340"/>
      </w:pPr>
      <w:rPr>
        <w:rFonts w:hint="default"/>
      </w:rPr>
    </w:lvl>
    <w:lvl w:ilvl="1" w:tplc="04140019">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51" w15:restartNumberingAfterBreak="0">
    <w:nsid w:val="189C438B"/>
    <w:multiLevelType w:val="multilevel"/>
    <w:tmpl w:val="36BEA53A"/>
    <w:lvl w:ilvl="0">
      <w:start w:val="1"/>
      <w:numFmt w:val="decimal"/>
      <w:lvlText w:val="6.11.%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15:restartNumberingAfterBreak="0">
    <w:nsid w:val="1A9632A5"/>
    <w:multiLevelType w:val="hybridMultilevel"/>
    <w:tmpl w:val="671C0C18"/>
    <w:lvl w:ilvl="0" w:tplc="0414000F">
      <w:start w:val="1"/>
      <w:numFmt w:val="decimal"/>
      <w:lvlText w:val="%1."/>
      <w:lvlJc w:val="left"/>
      <w:pPr>
        <w:tabs>
          <w:tab w:val="num" w:pos="1069"/>
        </w:tabs>
        <w:ind w:left="1069" w:hanging="360"/>
      </w:pPr>
    </w:lvl>
    <w:lvl w:ilvl="1" w:tplc="04140019" w:tentative="1">
      <w:start w:val="1"/>
      <w:numFmt w:val="lowerLetter"/>
      <w:lvlText w:val="%2."/>
      <w:lvlJc w:val="left"/>
      <w:pPr>
        <w:tabs>
          <w:tab w:val="num" w:pos="1789"/>
        </w:tabs>
        <w:ind w:left="1789" w:hanging="360"/>
      </w:pPr>
    </w:lvl>
    <w:lvl w:ilvl="2" w:tplc="0414001B" w:tentative="1">
      <w:start w:val="1"/>
      <w:numFmt w:val="lowerRoman"/>
      <w:lvlText w:val="%3."/>
      <w:lvlJc w:val="right"/>
      <w:pPr>
        <w:tabs>
          <w:tab w:val="num" w:pos="2509"/>
        </w:tabs>
        <w:ind w:left="2509" w:hanging="180"/>
      </w:pPr>
    </w:lvl>
    <w:lvl w:ilvl="3" w:tplc="0414000F" w:tentative="1">
      <w:start w:val="1"/>
      <w:numFmt w:val="decimal"/>
      <w:lvlText w:val="%4."/>
      <w:lvlJc w:val="left"/>
      <w:pPr>
        <w:tabs>
          <w:tab w:val="num" w:pos="3229"/>
        </w:tabs>
        <w:ind w:left="3229" w:hanging="360"/>
      </w:pPr>
    </w:lvl>
    <w:lvl w:ilvl="4" w:tplc="04140019" w:tentative="1">
      <w:start w:val="1"/>
      <w:numFmt w:val="lowerLetter"/>
      <w:lvlText w:val="%5."/>
      <w:lvlJc w:val="left"/>
      <w:pPr>
        <w:tabs>
          <w:tab w:val="num" w:pos="3949"/>
        </w:tabs>
        <w:ind w:left="3949" w:hanging="360"/>
      </w:pPr>
    </w:lvl>
    <w:lvl w:ilvl="5" w:tplc="0414001B" w:tentative="1">
      <w:start w:val="1"/>
      <w:numFmt w:val="lowerRoman"/>
      <w:lvlText w:val="%6."/>
      <w:lvlJc w:val="right"/>
      <w:pPr>
        <w:tabs>
          <w:tab w:val="num" w:pos="4669"/>
        </w:tabs>
        <w:ind w:left="4669" w:hanging="180"/>
      </w:pPr>
    </w:lvl>
    <w:lvl w:ilvl="6" w:tplc="0414000F" w:tentative="1">
      <w:start w:val="1"/>
      <w:numFmt w:val="decimal"/>
      <w:lvlText w:val="%7."/>
      <w:lvlJc w:val="left"/>
      <w:pPr>
        <w:tabs>
          <w:tab w:val="num" w:pos="5389"/>
        </w:tabs>
        <w:ind w:left="5389" w:hanging="360"/>
      </w:pPr>
    </w:lvl>
    <w:lvl w:ilvl="7" w:tplc="04140019" w:tentative="1">
      <w:start w:val="1"/>
      <w:numFmt w:val="lowerLetter"/>
      <w:lvlText w:val="%8."/>
      <w:lvlJc w:val="left"/>
      <w:pPr>
        <w:tabs>
          <w:tab w:val="num" w:pos="6109"/>
        </w:tabs>
        <w:ind w:left="6109" w:hanging="360"/>
      </w:pPr>
    </w:lvl>
    <w:lvl w:ilvl="8" w:tplc="0414001B" w:tentative="1">
      <w:start w:val="1"/>
      <w:numFmt w:val="lowerRoman"/>
      <w:lvlText w:val="%9."/>
      <w:lvlJc w:val="right"/>
      <w:pPr>
        <w:tabs>
          <w:tab w:val="num" w:pos="6829"/>
        </w:tabs>
        <w:ind w:left="6829" w:hanging="180"/>
      </w:pPr>
    </w:lvl>
  </w:abstractNum>
  <w:abstractNum w:abstractNumId="53" w15:restartNumberingAfterBreak="0">
    <w:nsid w:val="1A987669"/>
    <w:multiLevelType w:val="multilevel"/>
    <w:tmpl w:val="00000001"/>
    <w:lvl w:ilvl="0">
      <w:start w:val="1"/>
      <w:numFmt w:val="decimal"/>
      <w:lvlText w:val="%1."/>
      <w:lvlJc w:val="left"/>
      <w:pPr>
        <w:tabs>
          <w:tab w:val="num" w:pos="360"/>
        </w:tabs>
        <w:ind w:left="360" w:hanging="360"/>
      </w:pPr>
      <w:rPr>
        <w:rFonts w:hint="default"/>
      </w:rPr>
    </w:lvl>
    <w:lvl w:ilvl="1">
      <w:start w:val="1"/>
      <w:numFmt w:val="decimal"/>
      <w:lvlText w:val=" %1.%2 "/>
      <w:lvlJc w:val="left"/>
      <w:pPr>
        <w:tabs>
          <w:tab w:val="num" w:pos="0"/>
        </w:tabs>
        <w:ind w:left="0" w:firstLine="0"/>
      </w:pPr>
    </w:lvl>
    <w:lvl w:ilvl="2">
      <w:start w:val="1"/>
      <w:numFmt w:val="decimal"/>
      <w:lvlText w:val=" %1.%2.%3 "/>
      <w:lvlJc w:val="left"/>
      <w:pPr>
        <w:tabs>
          <w:tab w:val="num" w:pos="0"/>
        </w:tabs>
        <w:ind w:left="0" w:firstLine="0"/>
      </w:pPr>
    </w:lvl>
    <w:lvl w:ilvl="3">
      <w:start w:val="1"/>
      <w:numFmt w:val="decimal"/>
      <w:lvlText w:val=" %1.%2.%3.%4 "/>
      <w:lvlJc w:val="left"/>
      <w:pPr>
        <w:tabs>
          <w:tab w:val="num" w:pos="0"/>
        </w:tabs>
        <w:ind w:left="0" w:firstLine="0"/>
      </w:pPr>
    </w:lvl>
    <w:lvl w:ilvl="4">
      <w:start w:val="1"/>
      <w:numFmt w:val="decimal"/>
      <w:lvlText w:val=" %1.%2.%3.%4.%5 "/>
      <w:lvlJc w:val="left"/>
      <w:pPr>
        <w:tabs>
          <w:tab w:val="num" w:pos="0"/>
        </w:tabs>
        <w:ind w:left="0" w:firstLine="0"/>
      </w:pPr>
    </w:lvl>
    <w:lvl w:ilvl="5">
      <w:start w:val="1"/>
      <w:numFmt w:val="decimal"/>
      <w:lvlText w:val=" %1.%2.%3.%4.%5.%6 "/>
      <w:lvlJc w:val="left"/>
      <w:pPr>
        <w:tabs>
          <w:tab w:val="num" w:pos="0"/>
        </w:tabs>
        <w:ind w:left="0" w:firstLine="0"/>
      </w:pPr>
    </w:lvl>
    <w:lvl w:ilvl="6">
      <w:start w:val="1"/>
      <w:numFmt w:val="decimal"/>
      <w:lvlText w:val=" %1.%2.%3.%4.%5.%6.%7 "/>
      <w:lvlJc w:val="left"/>
      <w:pPr>
        <w:tabs>
          <w:tab w:val="num" w:pos="0"/>
        </w:tabs>
        <w:ind w:left="0" w:firstLine="0"/>
      </w:pPr>
    </w:lvl>
    <w:lvl w:ilvl="7">
      <w:start w:val="1"/>
      <w:numFmt w:val="decimal"/>
      <w:lvlText w:val=" %1.%2.%3.%4.%5.%6.%7.%8 "/>
      <w:lvlJc w:val="left"/>
      <w:pPr>
        <w:tabs>
          <w:tab w:val="num" w:pos="0"/>
        </w:tabs>
        <w:ind w:left="0" w:firstLine="0"/>
      </w:pPr>
    </w:lvl>
    <w:lvl w:ilvl="8">
      <w:start w:val="1"/>
      <w:numFmt w:val="decimal"/>
      <w:lvlText w:val=" %1.%2.%3.%4.%5.%6.%7.%8.%9 "/>
      <w:lvlJc w:val="left"/>
      <w:pPr>
        <w:tabs>
          <w:tab w:val="num" w:pos="0"/>
        </w:tabs>
        <w:ind w:left="0" w:firstLine="0"/>
      </w:pPr>
    </w:lvl>
  </w:abstractNum>
  <w:abstractNum w:abstractNumId="54" w15:restartNumberingAfterBreak="0">
    <w:nsid w:val="1AF84F76"/>
    <w:multiLevelType w:val="hybridMultilevel"/>
    <w:tmpl w:val="66E4B8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B3D2F2F"/>
    <w:multiLevelType w:val="multilevel"/>
    <w:tmpl w:val="0720DACE"/>
    <w:name w:val="WW8Num702224222222"/>
    <w:lvl w:ilvl="0">
      <w:start w:val="5"/>
      <w:numFmt w:val="ordinal"/>
      <w:suff w:val="nothing"/>
      <w:lvlText w:val="%1"/>
      <w:lvlJc w:val="left"/>
      <w:pPr>
        <w:ind w:left="0" w:firstLine="0"/>
      </w:pPr>
      <w:rPr>
        <w:rFonts w:hint="default"/>
        <w:b w:val="0"/>
        <w:i w:val="0"/>
        <w:sz w:val="24"/>
      </w:rPr>
    </w:lvl>
    <w:lvl w:ilvl="1">
      <w:start w:val="8"/>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rFonts w:ascii="Times New Roman" w:hAnsi="Times New Roman" w:hint="default"/>
        <w:b w:val="0"/>
        <w:bCs w:val="0"/>
        <w:i w:val="0"/>
        <w:iCs w:val="0"/>
        <w:caps w:val="0"/>
        <w:strike w:val="0"/>
        <w:dstrike w:val="0"/>
        <w:vanish w:val="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1B6D590C"/>
    <w:multiLevelType w:val="hybridMultilevel"/>
    <w:tmpl w:val="D1F8B1C0"/>
    <w:lvl w:ilvl="0" w:tplc="BACA64B2">
      <w:start w:val="1"/>
      <w:numFmt w:val="decimal"/>
      <w:lvlText w:val="%1."/>
      <w:lvlJc w:val="left"/>
      <w:pPr>
        <w:tabs>
          <w:tab w:val="num" w:pos="624"/>
        </w:tabs>
        <w:ind w:left="624" w:hanging="340"/>
      </w:pPr>
      <w:rPr>
        <w:rFonts w:hint="default"/>
      </w:rPr>
    </w:lvl>
    <w:lvl w:ilvl="1" w:tplc="04140019">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57" w15:restartNumberingAfterBreak="0">
    <w:nsid w:val="1B8A2F3D"/>
    <w:multiLevelType w:val="multilevel"/>
    <w:tmpl w:val="F0BA97A4"/>
    <w:lvl w:ilvl="0">
      <w:start w:val="1"/>
      <w:numFmt w:val="decimal"/>
      <w:suff w:val="nothing"/>
      <w:lvlText w:val="10.2.%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15:restartNumberingAfterBreak="0">
    <w:nsid w:val="1BE12AC8"/>
    <w:multiLevelType w:val="hybridMultilevel"/>
    <w:tmpl w:val="F1A4C35E"/>
    <w:lvl w:ilvl="0" w:tplc="74F8DBAA">
      <w:start w:val="1"/>
      <w:numFmt w:val="decimal"/>
      <w:lvlText w:val="%1."/>
      <w:lvlJc w:val="left"/>
      <w:pPr>
        <w:tabs>
          <w:tab w:val="num" w:pos="680"/>
        </w:tabs>
        <w:ind w:left="680" w:hanging="396"/>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59" w15:restartNumberingAfterBreak="0">
    <w:nsid w:val="1D1C7E26"/>
    <w:multiLevelType w:val="hybridMultilevel"/>
    <w:tmpl w:val="830CDBD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DD1007D"/>
    <w:multiLevelType w:val="hybridMultilevel"/>
    <w:tmpl w:val="D6A4DF96"/>
    <w:lvl w:ilvl="0" w:tplc="4DBC759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1" w15:restartNumberingAfterBreak="0">
    <w:nsid w:val="1F3C7F72"/>
    <w:multiLevelType w:val="hybridMultilevel"/>
    <w:tmpl w:val="234EE5E6"/>
    <w:lvl w:ilvl="0" w:tplc="4DBC759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 w15:restartNumberingAfterBreak="0">
    <w:nsid w:val="1F7921AF"/>
    <w:multiLevelType w:val="hybridMultilevel"/>
    <w:tmpl w:val="D8C8F1C6"/>
    <w:lvl w:ilvl="0" w:tplc="74F8DBAA">
      <w:start w:val="1"/>
      <w:numFmt w:val="decimal"/>
      <w:lvlText w:val="%1."/>
      <w:lvlJc w:val="left"/>
      <w:pPr>
        <w:tabs>
          <w:tab w:val="num" w:pos="680"/>
        </w:tabs>
        <w:ind w:left="680" w:hanging="396"/>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63" w15:restartNumberingAfterBreak="0">
    <w:nsid w:val="1F815360"/>
    <w:multiLevelType w:val="multilevel"/>
    <w:tmpl w:val="ABE4EAA2"/>
    <w:name w:val="WW8Num7022222"/>
    <w:lvl w:ilvl="0">
      <w:start w:val="5"/>
      <w:numFmt w:val="ordinal"/>
      <w:suff w:val="nothing"/>
      <w:lvlText w:val="%1"/>
      <w:lvlJc w:val="left"/>
      <w:pPr>
        <w:ind w:left="0" w:firstLine="0"/>
      </w:pPr>
      <w:rPr>
        <w:rFonts w:hint="default"/>
        <w:b w:val="0"/>
        <w:i w:val="0"/>
        <w:sz w:val="24"/>
      </w:rPr>
    </w:lvl>
    <w:lvl w:ilvl="1">
      <w:start w:val="2"/>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rFonts w:ascii="Times New Roman" w:hAnsi="Times New Roman" w:hint="default"/>
        <w:b w:val="0"/>
        <w:bCs w:val="0"/>
        <w:i w:val="0"/>
        <w:iCs w:val="0"/>
        <w:caps w:val="0"/>
        <w:strike w:val="0"/>
        <w:dstrike w:val="0"/>
        <w:vanish w:val="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4" w15:restartNumberingAfterBreak="0">
    <w:nsid w:val="1FCB7034"/>
    <w:multiLevelType w:val="hybridMultilevel"/>
    <w:tmpl w:val="B61E476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1FFE7840"/>
    <w:multiLevelType w:val="hybridMultilevel"/>
    <w:tmpl w:val="E44CBF7A"/>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66" w15:restartNumberingAfterBreak="0">
    <w:nsid w:val="20BF6843"/>
    <w:multiLevelType w:val="hybridMultilevel"/>
    <w:tmpl w:val="53AAFAFE"/>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17655C6"/>
    <w:multiLevelType w:val="hybridMultilevel"/>
    <w:tmpl w:val="BF7C8F7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2260778F"/>
    <w:multiLevelType w:val="multilevel"/>
    <w:tmpl w:val="CC0ECD60"/>
    <w:lvl w:ilvl="0">
      <w:start w:val="1"/>
      <w:numFmt w:val="decimal"/>
      <w:suff w:val="nothing"/>
      <w:lvlText w:val="10.1.%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9" w15:restartNumberingAfterBreak="0">
    <w:nsid w:val="22623D7B"/>
    <w:multiLevelType w:val="hybridMultilevel"/>
    <w:tmpl w:val="9C68E72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Arial"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Arial"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Arial" w:hint="default"/>
      </w:rPr>
    </w:lvl>
    <w:lvl w:ilvl="8" w:tplc="04140005" w:tentative="1">
      <w:start w:val="1"/>
      <w:numFmt w:val="bullet"/>
      <w:lvlText w:val=""/>
      <w:lvlJc w:val="left"/>
      <w:pPr>
        <w:ind w:left="6120" w:hanging="360"/>
      </w:pPr>
      <w:rPr>
        <w:rFonts w:ascii="Wingdings" w:hAnsi="Wingdings" w:hint="default"/>
      </w:rPr>
    </w:lvl>
  </w:abstractNum>
  <w:abstractNum w:abstractNumId="70" w15:restartNumberingAfterBreak="0">
    <w:nsid w:val="24592664"/>
    <w:multiLevelType w:val="hybridMultilevel"/>
    <w:tmpl w:val="290CF7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1" w15:restartNumberingAfterBreak="0">
    <w:nsid w:val="26500F40"/>
    <w:multiLevelType w:val="multilevel"/>
    <w:tmpl w:val="BCF214F2"/>
    <w:lvl w:ilvl="0">
      <w:start w:val="1"/>
      <w:numFmt w:val="decimal"/>
      <w:suff w:val="nothing"/>
      <w:lvlText w:val="11.2.%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2" w15:restartNumberingAfterBreak="0">
    <w:nsid w:val="26C33F18"/>
    <w:multiLevelType w:val="hybridMultilevel"/>
    <w:tmpl w:val="9B9AF6B4"/>
    <w:lvl w:ilvl="0" w:tplc="0414000F">
      <w:start w:val="1"/>
      <w:numFmt w:val="decimal"/>
      <w:lvlText w:val="%1."/>
      <w:lvlJc w:val="left"/>
      <w:pPr>
        <w:tabs>
          <w:tab w:val="num" w:pos="1080"/>
        </w:tabs>
        <w:ind w:left="1080" w:hanging="360"/>
      </w:pPr>
    </w:lvl>
    <w:lvl w:ilvl="1" w:tplc="04140019" w:tentative="1">
      <w:start w:val="1"/>
      <w:numFmt w:val="lowerLetter"/>
      <w:lvlText w:val="%2."/>
      <w:lvlJc w:val="left"/>
      <w:pPr>
        <w:tabs>
          <w:tab w:val="num" w:pos="1800"/>
        </w:tabs>
        <w:ind w:left="1800" w:hanging="360"/>
      </w:pPr>
    </w:lvl>
    <w:lvl w:ilvl="2" w:tplc="0414001B" w:tentative="1">
      <w:start w:val="1"/>
      <w:numFmt w:val="lowerRoman"/>
      <w:lvlText w:val="%3."/>
      <w:lvlJc w:val="right"/>
      <w:pPr>
        <w:tabs>
          <w:tab w:val="num" w:pos="2520"/>
        </w:tabs>
        <w:ind w:left="2520" w:hanging="180"/>
      </w:pPr>
    </w:lvl>
    <w:lvl w:ilvl="3" w:tplc="0414000F" w:tentative="1">
      <w:start w:val="1"/>
      <w:numFmt w:val="decimal"/>
      <w:lvlText w:val="%4."/>
      <w:lvlJc w:val="left"/>
      <w:pPr>
        <w:tabs>
          <w:tab w:val="num" w:pos="3240"/>
        </w:tabs>
        <w:ind w:left="3240" w:hanging="360"/>
      </w:pPr>
    </w:lvl>
    <w:lvl w:ilvl="4" w:tplc="04140019" w:tentative="1">
      <w:start w:val="1"/>
      <w:numFmt w:val="lowerLetter"/>
      <w:lvlText w:val="%5."/>
      <w:lvlJc w:val="left"/>
      <w:pPr>
        <w:tabs>
          <w:tab w:val="num" w:pos="3960"/>
        </w:tabs>
        <w:ind w:left="3960" w:hanging="360"/>
      </w:pPr>
    </w:lvl>
    <w:lvl w:ilvl="5" w:tplc="0414001B" w:tentative="1">
      <w:start w:val="1"/>
      <w:numFmt w:val="lowerRoman"/>
      <w:lvlText w:val="%6."/>
      <w:lvlJc w:val="right"/>
      <w:pPr>
        <w:tabs>
          <w:tab w:val="num" w:pos="4680"/>
        </w:tabs>
        <w:ind w:left="4680" w:hanging="180"/>
      </w:pPr>
    </w:lvl>
    <w:lvl w:ilvl="6" w:tplc="0414000F" w:tentative="1">
      <w:start w:val="1"/>
      <w:numFmt w:val="decimal"/>
      <w:lvlText w:val="%7."/>
      <w:lvlJc w:val="left"/>
      <w:pPr>
        <w:tabs>
          <w:tab w:val="num" w:pos="5400"/>
        </w:tabs>
        <w:ind w:left="5400" w:hanging="360"/>
      </w:pPr>
    </w:lvl>
    <w:lvl w:ilvl="7" w:tplc="04140019" w:tentative="1">
      <w:start w:val="1"/>
      <w:numFmt w:val="lowerLetter"/>
      <w:lvlText w:val="%8."/>
      <w:lvlJc w:val="left"/>
      <w:pPr>
        <w:tabs>
          <w:tab w:val="num" w:pos="6120"/>
        </w:tabs>
        <w:ind w:left="6120" w:hanging="360"/>
      </w:pPr>
    </w:lvl>
    <w:lvl w:ilvl="8" w:tplc="0414001B" w:tentative="1">
      <w:start w:val="1"/>
      <w:numFmt w:val="lowerRoman"/>
      <w:lvlText w:val="%9."/>
      <w:lvlJc w:val="right"/>
      <w:pPr>
        <w:tabs>
          <w:tab w:val="num" w:pos="6840"/>
        </w:tabs>
        <w:ind w:left="6840" w:hanging="180"/>
      </w:pPr>
    </w:lvl>
  </w:abstractNum>
  <w:abstractNum w:abstractNumId="73" w15:restartNumberingAfterBreak="0">
    <w:nsid w:val="272A37D3"/>
    <w:multiLevelType w:val="hybridMultilevel"/>
    <w:tmpl w:val="C81A3064"/>
    <w:lvl w:ilvl="0" w:tplc="0414000F">
      <w:start w:val="1"/>
      <w:numFmt w:val="decimal"/>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74" w15:restartNumberingAfterBreak="0">
    <w:nsid w:val="285B6AFD"/>
    <w:multiLevelType w:val="multilevel"/>
    <w:tmpl w:val="58923726"/>
    <w:lvl w:ilvl="0">
      <w:start w:val="1"/>
      <w:numFmt w:val="decimal"/>
      <w:suff w:val="nothing"/>
      <w:lvlText w:val="5.7.%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5" w15:restartNumberingAfterBreak="0">
    <w:nsid w:val="2A5C576A"/>
    <w:multiLevelType w:val="singleLevel"/>
    <w:tmpl w:val="FB4E7EAE"/>
    <w:lvl w:ilvl="0">
      <w:start w:val="6"/>
      <w:numFmt w:val="bullet"/>
      <w:lvlText w:val="-"/>
      <w:lvlJc w:val="left"/>
      <w:pPr>
        <w:tabs>
          <w:tab w:val="num" w:pos="360"/>
        </w:tabs>
        <w:ind w:left="360" w:hanging="360"/>
      </w:pPr>
      <w:rPr>
        <w:rFonts w:hint="default"/>
      </w:rPr>
    </w:lvl>
  </w:abstractNum>
  <w:abstractNum w:abstractNumId="76" w15:restartNumberingAfterBreak="0">
    <w:nsid w:val="2BE36C69"/>
    <w:multiLevelType w:val="multilevel"/>
    <w:tmpl w:val="036A6F9C"/>
    <w:lvl w:ilvl="0">
      <w:start w:val="9"/>
      <w:numFmt w:val="decimal"/>
      <w:suff w:val="nothing"/>
      <w:lvlText w:val="6.6.%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7" w15:restartNumberingAfterBreak="0">
    <w:nsid w:val="2C5E3ED0"/>
    <w:multiLevelType w:val="hybridMultilevel"/>
    <w:tmpl w:val="ED6034EC"/>
    <w:lvl w:ilvl="0" w:tplc="B1A82210">
      <w:start w:val="1"/>
      <w:numFmt w:val="decimal"/>
      <w:lvlText w:val="%1."/>
      <w:lvlJc w:val="left"/>
      <w:pPr>
        <w:tabs>
          <w:tab w:val="num" w:pos="624"/>
        </w:tabs>
        <w:ind w:left="624" w:hanging="34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78" w15:restartNumberingAfterBreak="0">
    <w:nsid w:val="2D746773"/>
    <w:multiLevelType w:val="multilevel"/>
    <w:tmpl w:val="EE0E301A"/>
    <w:lvl w:ilvl="0">
      <w:start w:val="1"/>
      <w:numFmt w:val="decimal"/>
      <w:suff w:val="nothing"/>
      <w:lvlText w:val="13.4.%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9" w15:restartNumberingAfterBreak="0">
    <w:nsid w:val="2D86280F"/>
    <w:multiLevelType w:val="multilevel"/>
    <w:tmpl w:val="C8841904"/>
    <w:name w:val="WW8Num7022242222222"/>
    <w:lvl w:ilvl="0">
      <w:start w:val="5"/>
      <w:numFmt w:val="ordinal"/>
      <w:suff w:val="nothing"/>
      <w:lvlText w:val="%1"/>
      <w:lvlJc w:val="left"/>
      <w:pPr>
        <w:ind w:left="0" w:firstLine="0"/>
      </w:pPr>
      <w:rPr>
        <w:rFonts w:hint="default"/>
        <w:b w:val="0"/>
        <w:i w:val="0"/>
        <w:sz w:val="24"/>
      </w:rPr>
    </w:lvl>
    <w:lvl w:ilvl="1">
      <w:start w:val="9"/>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rFonts w:ascii="Times New Roman" w:hAnsi="Times New Roman" w:hint="default"/>
        <w:b w:val="0"/>
        <w:bCs w:val="0"/>
        <w:i w:val="0"/>
        <w:iCs w:val="0"/>
        <w:caps w:val="0"/>
        <w:strike w:val="0"/>
        <w:dstrike w:val="0"/>
        <w:vanish w:val="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0" w15:restartNumberingAfterBreak="0">
    <w:nsid w:val="2DD9134E"/>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2F5513E3"/>
    <w:multiLevelType w:val="multilevel"/>
    <w:tmpl w:val="06265F96"/>
    <w:name w:val="WW8Num702223"/>
    <w:lvl w:ilvl="0">
      <w:start w:val="5"/>
      <w:numFmt w:val="ordinal"/>
      <w:suff w:val="nothing"/>
      <w:lvlText w:val="%1"/>
      <w:lvlJc w:val="left"/>
      <w:pPr>
        <w:ind w:left="0" w:firstLine="0"/>
      </w:pPr>
      <w:rPr>
        <w:rFonts w:hint="default"/>
        <w:b w:val="0"/>
        <w:i w:val="0"/>
        <w:sz w:val="24"/>
      </w:rPr>
    </w:lvl>
    <w:lvl w:ilvl="1">
      <w:start w:val="3"/>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rFonts w:ascii="Times New Roman" w:hAnsi="Times New Roman" w:hint="default"/>
        <w:b w:val="0"/>
        <w:bCs w:val="0"/>
        <w:i w:val="0"/>
        <w:iCs w:val="0"/>
        <w:caps w:val="0"/>
        <w:strike w:val="0"/>
        <w:dstrike w:val="0"/>
        <w:vanish w:val="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15:restartNumberingAfterBreak="0">
    <w:nsid w:val="31F41C3A"/>
    <w:multiLevelType w:val="hybridMultilevel"/>
    <w:tmpl w:val="3BF8017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25F10CD"/>
    <w:multiLevelType w:val="multilevel"/>
    <w:tmpl w:val="7C5C42A6"/>
    <w:lvl w:ilvl="0">
      <w:start w:val="1"/>
      <w:numFmt w:val="decimal"/>
      <w:suff w:val="nothing"/>
      <w:lvlText w:val="6.1.%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4" w15:restartNumberingAfterBreak="0">
    <w:nsid w:val="330044AA"/>
    <w:multiLevelType w:val="multilevel"/>
    <w:tmpl w:val="68086F14"/>
    <w:lvl w:ilvl="0">
      <w:start w:val="1"/>
      <w:numFmt w:val="decimal"/>
      <w:suff w:val="nothing"/>
      <w:lvlText w:val="7.4.%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5" w15:restartNumberingAfterBreak="0">
    <w:nsid w:val="348C09E7"/>
    <w:multiLevelType w:val="singleLevel"/>
    <w:tmpl w:val="FB4E7EAE"/>
    <w:lvl w:ilvl="0">
      <w:start w:val="6"/>
      <w:numFmt w:val="bullet"/>
      <w:lvlText w:val="-"/>
      <w:lvlJc w:val="left"/>
      <w:pPr>
        <w:tabs>
          <w:tab w:val="num" w:pos="360"/>
        </w:tabs>
        <w:ind w:left="360" w:hanging="360"/>
      </w:pPr>
      <w:rPr>
        <w:rFonts w:hint="default"/>
      </w:rPr>
    </w:lvl>
  </w:abstractNum>
  <w:abstractNum w:abstractNumId="86" w15:restartNumberingAfterBreak="0">
    <w:nsid w:val="3512267B"/>
    <w:multiLevelType w:val="hybridMultilevel"/>
    <w:tmpl w:val="0DBC62B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7" w15:restartNumberingAfterBreak="0">
    <w:nsid w:val="356B1402"/>
    <w:multiLevelType w:val="multilevel"/>
    <w:tmpl w:val="A25A07C2"/>
    <w:name w:val="WW8Num7022"/>
    <w:lvl w:ilvl="0">
      <w:start w:val="5"/>
      <w:numFmt w:val="ordinal"/>
      <w:suff w:val="nothing"/>
      <w:lvlText w:val="%1"/>
      <w:lvlJc w:val="left"/>
      <w:pPr>
        <w:ind w:left="0" w:firstLine="0"/>
      </w:pPr>
      <w:rPr>
        <w:rFonts w:hint="default"/>
        <w:b w:val="0"/>
        <w:i w:val="0"/>
        <w:sz w:val="24"/>
      </w:rPr>
    </w:lvl>
    <w:lvl w:ilvl="1">
      <w:start w:val="2"/>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8" w15:restartNumberingAfterBreak="0">
    <w:nsid w:val="35820271"/>
    <w:multiLevelType w:val="hybridMultilevel"/>
    <w:tmpl w:val="AFCEFC38"/>
    <w:lvl w:ilvl="0" w:tplc="74F8DBAA">
      <w:start w:val="1"/>
      <w:numFmt w:val="decimal"/>
      <w:lvlText w:val="%1."/>
      <w:lvlJc w:val="left"/>
      <w:pPr>
        <w:tabs>
          <w:tab w:val="num" w:pos="680"/>
        </w:tabs>
        <w:ind w:left="680" w:hanging="396"/>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89" w15:restartNumberingAfterBreak="0">
    <w:nsid w:val="35D30DCF"/>
    <w:multiLevelType w:val="multilevel"/>
    <w:tmpl w:val="24B2428A"/>
    <w:lvl w:ilvl="0">
      <w:start w:val="1"/>
      <w:numFmt w:val="decimal"/>
      <w:lvlText w:val="%1."/>
      <w:lvlJc w:val="left"/>
      <w:pPr>
        <w:tabs>
          <w:tab w:val="num" w:pos="454"/>
        </w:tabs>
        <w:ind w:left="454" w:hanging="227"/>
      </w:pPr>
      <w:rPr>
        <w:rFonts w:hint="default"/>
      </w:rPr>
    </w:lvl>
    <w:lvl w:ilvl="1">
      <w:start w:val="1"/>
      <w:numFmt w:val="lowerLetter"/>
      <w:lvlText w:val="%2."/>
      <w:lvlJc w:val="left"/>
      <w:pPr>
        <w:tabs>
          <w:tab w:val="num" w:pos="567"/>
        </w:tabs>
        <w:ind w:left="567" w:hanging="283"/>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0" w15:restartNumberingAfterBreak="0">
    <w:nsid w:val="366F0C4A"/>
    <w:multiLevelType w:val="multilevel"/>
    <w:tmpl w:val="94AC3404"/>
    <w:lvl w:ilvl="0">
      <w:start w:val="1"/>
      <w:numFmt w:val="decimal"/>
      <w:suff w:val="nothing"/>
      <w:lvlText w:val="6.6.%1"/>
      <w:lvlJc w:val="left"/>
      <w:pPr>
        <w:ind w:left="910" w:hanging="910"/>
      </w:pPr>
      <w:rPr>
        <w:rFonts w:hint="default"/>
        <w:sz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1" w15:restartNumberingAfterBreak="0">
    <w:nsid w:val="370E5FF1"/>
    <w:multiLevelType w:val="hybridMultilevel"/>
    <w:tmpl w:val="E94C9200"/>
    <w:lvl w:ilvl="0" w:tplc="BACA64B2">
      <w:start w:val="1"/>
      <w:numFmt w:val="decimal"/>
      <w:lvlText w:val="%1."/>
      <w:lvlJc w:val="left"/>
      <w:pPr>
        <w:tabs>
          <w:tab w:val="num" w:pos="624"/>
        </w:tabs>
        <w:ind w:left="624" w:hanging="340"/>
      </w:pPr>
      <w:rPr>
        <w:rFonts w:hint="default"/>
      </w:rPr>
    </w:lvl>
    <w:lvl w:ilvl="1" w:tplc="04140019">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92" w15:restartNumberingAfterBreak="0">
    <w:nsid w:val="3A477624"/>
    <w:multiLevelType w:val="multilevel"/>
    <w:tmpl w:val="CD12C5AE"/>
    <w:name w:val="WW8Num702224222"/>
    <w:lvl w:ilvl="0">
      <w:start w:val="5"/>
      <w:numFmt w:val="ordinal"/>
      <w:suff w:val="nothing"/>
      <w:lvlText w:val="%1"/>
      <w:lvlJc w:val="left"/>
      <w:pPr>
        <w:ind w:left="0" w:firstLine="0"/>
      </w:pPr>
      <w:rPr>
        <w:rFonts w:hint="default"/>
        <w:b w:val="0"/>
        <w:i w:val="0"/>
        <w:sz w:val="24"/>
      </w:rPr>
    </w:lvl>
    <w:lvl w:ilvl="1">
      <w:start w:val="5"/>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3" w15:restartNumberingAfterBreak="0">
    <w:nsid w:val="3B13797C"/>
    <w:multiLevelType w:val="hybridMultilevel"/>
    <w:tmpl w:val="BF0CD42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3DF113EF"/>
    <w:multiLevelType w:val="multilevel"/>
    <w:tmpl w:val="36DC28C2"/>
    <w:lvl w:ilvl="0">
      <w:start w:val="1"/>
      <w:numFmt w:val="decimal"/>
      <w:suff w:val="nothing"/>
      <w:lvlText w:val="5.8.%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15:restartNumberingAfterBreak="0">
    <w:nsid w:val="3E784081"/>
    <w:multiLevelType w:val="hybridMultilevel"/>
    <w:tmpl w:val="9FC4A7E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Arial"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Arial"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Arial" w:hint="default"/>
      </w:rPr>
    </w:lvl>
    <w:lvl w:ilvl="8" w:tplc="04140005" w:tentative="1">
      <w:start w:val="1"/>
      <w:numFmt w:val="bullet"/>
      <w:lvlText w:val=""/>
      <w:lvlJc w:val="left"/>
      <w:pPr>
        <w:ind w:left="6120" w:hanging="360"/>
      </w:pPr>
      <w:rPr>
        <w:rFonts w:ascii="Wingdings" w:hAnsi="Wingdings" w:hint="default"/>
      </w:rPr>
    </w:lvl>
  </w:abstractNum>
  <w:abstractNum w:abstractNumId="96" w15:restartNumberingAfterBreak="0">
    <w:nsid w:val="3ED23710"/>
    <w:multiLevelType w:val="multilevel"/>
    <w:tmpl w:val="8DC078B2"/>
    <w:lvl w:ilvl="0">
      <w:start w:val="1"/>
      <w:numFmt w:val="decimal"/>
      <w:suff w:val="nothing"/>
      <w:lvlText w:val="5.3.%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7" w15:restartNumberingAfterBreak="0">
    <w:nsid w:val="3F4E50B0"/>
    <w:multiLevelType w:val="multilevel"/>
    <w:tmpl w:val="AF689BD4"/>
    <w:lvl w:ilvl="0">
      <w:start w:val="1"/>
      <w:numFmt w:val="decimal"/>
      <w:suff w:val="nothing"/>
      <w:lvlText w:val="13.3.%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8" w15:restartNumberingAfterBreak="0">
    <w:nsid w:val="3F573DB8"/>
    <w:multiLevelType w:val="hybridMultilevel"/>
    <w:tmpl w:val="EFFAFA90"/>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Arial"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Arial"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Arial"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0F0009E"/>
    <w:multiLevelType w:val="multilevel"/>
    <w:tmpl w:val="5944059A"/>
    <w:name w:val="WW8Num70222"/>
    <w:lvl w:ilvl="0">
      <w:start w:val="5"/>
      <w:numFmt w:val="ordinal"/>
      <w:suff w:val="nothing"/>
      <w:lvlText w:val="%1"/>
      <w:lvlJc w:val="left"/>
      <w:pPr>
        <w:ind w:left="0" w:firstLine="0"/>
      </w:pPr>
      <w:rPr>
        <w:rFonts w:hint="default"/>
        <w:b w:val="0"/>
        <w:i w:val="0"/>
        <w:sz w:val="24"/>
      </w:rPr>
    </w:lvl>
    <w:lvl w:ilvl="1">
      <w:start w:val="1"/>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0" w15:restartNumberingAfterBreak="0">
    <w:nsid w:val="40F37B20"/>
    <w:multiLevelType w:val="hybridMultilevel"/>
    <w:tmpl w:val="92E287C8"/>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01" w15:restartNumberingAfterBreak="0">
    <w:nsid w:val="41E11958"/>
    <w:multiLevelType w:val="singleLevel"/>
    <w:tmpl w:val="FB4E7EAE"/>
    <w:lvl w:ilvl="0">
      <w:start w:val="6"/>
      <w:numFmt w:val="bullet"/>
      <w:lvlText w:val="-"/>
      <w:lvlJc w:val="left"/>
      <w:pPr>
        <w:tabs>
          <w:tab w:val="num" w:pos="360"/>
        </w:tabs>
        <w:ind w:left="360" w:hanging="360"/>
      </w:pPr>
      <w:rPr>
        <w:rFonts w:hint="default"/>
      </w:rPr>
    </w:lvl>
  </w:abstractNum>
  <w:abstractNum w:abstractNumId="102" w15:restartNumberingAfterBreak="0">
    <w:nsid w:val="41F468EE"/>
    <w:multiLevelType w:val="hybridMultilevel"/>
    <w:tmpl w:val="61489E8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42446EF6"/>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4" w15:restartNumberingAfterBreak="0">
    <w:nsid w:val="42A278B9"/>
    <w:multiLevelType w:val="multilevel"/>
    <w:tmpl w:val="DF08AFF0"/>
    <w:lvl w:ilvl="0">
      <w:start w:val="1"/>
      <w:numFmt w:val="decimal"/>
      <w:suff w:val="nothing"/>
      <w:lvlText w:val="12.2.%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5" w15:restartNumberingAfterBreak="0">
    <w:nsid w:val="42FA3DB5"/>
    <w:multiLevelType w:val="multilevel"/>
    <w:tmpl w:val="66F2B8AC"/>
    <w:lvl w:ilvl="0">
      <w:start w:val="1"/>
      <w:numFmt w:val="decimal"/>
      <w:suff w:val="nothing"/>
      <w:lvlText w:val="13.2.%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6" w15:restartNumberingAfterBreak="0">
    <w:nsid w:val="450C28EA"/>
    <w:multiLevelType w:val="multilevel"/>
    <w:tmpl w:val="F296077C"/>
    <w:lvl w:ilvl="0">
      <w:start w:val="1"/>
      <w:numFmt w:val="decimal"/>
      <w:suff w:val="nothing"/>
      <w:lvlText w:val="8.2.%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15:restartNumberingAfterBreak="0">
    <w:nsid w:val="45E64ED1"/>
    <w:multiLevelType w:val="hybridMultilevel"/>
    <w:tmpl w:val="DC02FC1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462A706B"/>
    <w:multiLevelType w:val="hybridMultilevel"/>
    <w:tmpl w:val="F5DCA96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463E073F"/>
    <w:multiLevelType w:val="hybridMultilevel"/>
    <w:tmpl w:val="65AE3EB2"/>
    <w:lvl w:ilvl="0" w:tplc="AAC01510">
      <w:start w:val="1"/>
      <w:numFmt w:val="decimal"/>
      <w:lvlText w:val="%1."/>
      <w:lvlJc w:val="left"/>
      <w:pPr>
        <w:tabs>
          <w:tab w:val="num" w:pos="680"/>
        </w:tabs>
        <w:ind w:left="680" w:hanging="396"/>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10" w15:restartNumberingAfterBreak="0">
    <w:nsid w:val="46852233"/>
    <w:multiLevelType w:val="hybridMultilevel"/>
    <w:tmpl w:val="947E0FA8"/>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1" w15:restartNumberingAfterBreak="0">
    <w:nsid w:val="469745CA"/>
    <w:multiLevelType w:val="hybridMultilevel"/>
    <w:tmpl w:val="3D1A822C"/>
    <w:lvl w:ilvl="0" w:tplc="04140001">
      <w:start w:val="1"/>
      <w:numFmt w:val="bullet"/>
      <w:lvlText w:val=""/>
      <w:lvlJc w:val="left"/>
      <w:pPr>
        <w:tabs>
          <w:tab w:val="num" w:pos="780"/>
        </w:tabs>
        <w:ind w:left="780" w:hanging="360"/>
      </w:pPr>
      <w:rPr>
        <w:rFonts w:ascii="Symbol" w:hAnsi="Symbol" w:hint="default"/>
      </w:rPr>
    </w:lvl>
    <w:lvl w:ilvl="1" w:tplc="04140003" w:tentative="1">
      <w:start w:val="1"/>
      <w:numFmt w:val="bullet"/>
      <w:lvlText w:val="o"/>
      <w:lvlJc w:val="left"/>
      <w:pPr>
        <w:tabs>
          <w:tab w:val="num" w:pos="1500"/>
        </w:tabs>
        <w:ind w:left="1500" w:hanging="360"/>
      </w:pPr>
      <w:rPr>
        <w:rFonts w:ascii="Courier New" w:hAnsi="Courier New" w:hint="default"/>
      </w:rPr>
    </w:lvl>
    <w:lvl w:ilvl="2" w:tplc="04140005" w:tentative="1">
      <w:start w:val="1"/>
      <w:numFmt w:val="bullet"/>
      <w:lvlText w:val=""/>
      <w:lvlJc w:val="left"/>
      <w:pPr>
        <w:tabs>
          <w:tab w:val="num" w:pos="2220"/>
        </w:tabs>
        <w:ind w:left="2220" w:hanging="360"/>
      </w:pPr>
      <w:rPr>
        <w:rFonts w:ascii="Wingdings" w:hAnsi="Wingdings" w:hint="default"/>
      </w:rPr>
    </w:lvl>
    <w:lvl w:ilvl="3" w:tplc="04140001" w:tentative="1">
      <w:start w:val="1"/>
      <w:numFmt w:val="bullet"/>
      <w:lvlText w:val=""/>
      <w:lvlJc w:val="left"/>
      <w:pPr>
        <w:tabs>
          <w:tab w:val="num" w:pos="2940"/>
        </w:tabs>
        <w:ind w:left="2940" w:hanging="360"/>
      </w:pPr>
      <w:rPr>
        <w:rFonts w:ascii="Symbol" w:hAnsi="Symbol" w:hint="default"/>
      </w:rPr>
    </w:lvl>
    <w:lvl w:ilvl="4" w:tplc="04140003" w:tentative="1">
      <w:start w:val="1"/>
      <w:numFmt w:val="bullet"/>
      <w:lvlText w:val="o"/>
      <w:lvlJc w:val="left"/>
      <w:pPr>
        <w:tabs>
          <w:tab w:val="num" w:pos="3660"/>
        </w:tabs>
        <w:ind w:left="3660" w:hanging="360"/>
      </w:pPr>
      <w:rPr>
        <w:rFonts w:ascii="Courier New" w:hAnsi="Courier New" w:hint="default"/>
      </w:rPr>
    </w:lvl>
    <w:lvl w:ilvl="5" w:tplc="04140005" w:tentative="1">
      <w:start w:val="1"/>
      <w:numFmt w:val="bullet"/>
      <w:lvlText w:val=""/>
      <w:lvlJc w:val="left"/>
      <w:pPr>
        <w:tabs>
          <w:tab w:val="num" w:pos="4380"/>
        </w:tabs>
        <w:ind w:left="4380" w:hanging="360"/>
      </w:pPr>
      <w:rPr>
        <w:rFonts w:ascii="Wingdings" w:hAnsi="Wingdings" w:hint="default"/>
      </w:rPr>
    </w:lvl>
    <w:lvl w:ilvl="6" w:tplc="04140001" w:tentative="1">
      <w:start w:val="1"/>
      <w:numFmt w:val="bullet"/>
      <w:lvlText w:val=""/>
      <w:lvlJc w:val="left"/>
      <w:pPr>
        <w:tabs>
          <w:tab w:val="num" w:pos="5100"/>
        </w:tabs>
        <w:ind w:left="5100" w:hanging="360"/>
      </w:pPr>
      <w:rPr>
        <w:rFonts w:ascii="Symbol" w:hAnsi="Symbol" w:hint="default"/>
      </w:rPr>
    </w:lvl>
    <w:lvl w:ilvl="7" w:tplc="04140003" w:tentative="1">
      <w:start w:val="1"/>
      <w:numFmt w:val="bullet"/>
      <w:lvlText w:val="o"/>
      <w:lvlJc w:val="left"/>
      <w:pPr>
        <w:tabs>
          <w:tab w:val="num" w:pos="5820"/>
        </w:tabs>
        <w:ind w:left="5820" w:hanging="360"/>
      </w:pPr>
      <w:rPr>
        <w:rFonts w:ascii="Courier New" w:hAnsi="Courier New" w:hint="default"/>
      </w:rPr>
    </w:lvl>
    <w:lvl w:ilvl="8" w:tplc="04140005" w:tentative="1">
      <w:start w:val="1"/>
      <w:numFmt w:val="bullet"/>
      <w:lvlText w:val=""/>
      <w:lvlJc w:val="left"/>
      <w:pPr>
        <w:tabs>
          <w:tab w:val="num" w:pos="6540"/>
        </w:tabs>
        <w:ind w:left="6540" w:hanging="360"/>
      </w:pPr>
      <w:rPr>
        <w:rFonts w:ascii="Wingdings" w:hAnsi="Wingdings" w:hint="default"/>
      </w:rPr>
    </w:lvl>
  </w:abstractNum>
  <w:abstractNum w:abstractNumId="112" w15:restartNumberingAfterBreak="0">
    <w:nsid w:val="472E71C4"/>
    <w:multiLevelType w:val="multilevel"/>
    <w:tmpl w:val="DE04C55C"/>
    <w:lvl w:ilvl="0">
      <w:start w:val="1"/>
      <w:numFmt w:val="decimal"/>
      <w:suff w:val="nothing"/>
      <w:lvlText w:val="6.5.%1"/>
      <w:lvlJc w:val="left"/>
      <w:pPr>
        <w:ind w:left="910" w:hanging="910"/>
      </w:pPr>
      <w:rPr>
        <w:rFonts w:hint="default"/>
        <w:sz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3" w15:restartNumberingAfterBreak="0">
    <w:nsid w:val="497F50C2"/>
    <w:multiLevelType w:val="singleLevel"/>
    <w:tmpl w:val="FB4E7EAE"/>
    <w:lvl w:ilvl="0">
      <w:start w:val="6"/>
      <w:numFmt w:val="bullet"/>
      <w:lvlText w:val="-"/>
      <w:lvlJc w:val="left"/>
      <w:pPr>
        <w:tabs>
          <w:tab w:val="num" w:pos="360"/>
        </w:tabs>
        <w:ind w:left="360" w:hanging="360"/>
      </w:pPr>
      <w:rPr>
        <w:rFonts w:hint="default"/>
      </w:rPr>
    </w:lvl>
  </w:abstractNum>
  <w:abstractNum w:abstractNumId="114" w15:restartNumberingAfterBreak="0">
    <w:nsid w:val="49934A92"/>
    <w:multiLevelType w:val="multilevel"/>
    <w:tmpl w:val="37148A3E"/>
    <w:name w:val="WW8Num70222422"/>
    <w:lvl w:ilvl="0">
      <w:start w:val="5"/>
      <w:numFmt w:val="ordinal"/>
      <w:suff w:val="nothing"/>
      <w:lvlText w:val="%1"/>
      <w:lvlJc w:val="left"/>
      <w:pPr>
        <w:ind w:left="0" w:firstLine="0"/>
      </w:pPr>
      <w:rPr>
        <w:rFonts w:hint="default"/>
        <w:b w:val="0"/>
        <w:i w:val="0"/>
        <w:sz w:val="24"/>
      </w:rPr>
    </w:lvl>
    <w:lvl w:ilvl="1">
      <w:start w:val="4"/>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rFonts w:ascii="Times New Roman" w:hAnsi="Times New Roman" w:hint="default"/>
        <w:b w:val="0"/>
        <w:bCs w:val="0"/>
        <w:i w:val="0"/>
        <w:iCs w:val="0"/>
        <w:caps w:val="0"/>
        <w:strike w:val="0"/>
        <w:dstrike w:val="0"/>
        <w:vanish w:val="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5" w15:restartNumberingAfterBreak="0">
    <w:nsid w:val="4B56737B"/>
    <w:multiLevelType w:val="multilevel"/>
    <w:tmpl w:val="E5C41E90"/>
    <w:lvl w:ilvl="0">
      <w:start w:val="1"/>
      <w:numFmt w:val="decimal"/>
      <w:suff w:val="nothing"/>
      <w:lvlText w:val="5.5.%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6" w15:restartNumberingAfterBreak="0">
    <w:nsid w:val="4BC63191"/>
    <w:multiLevelType w:val="hybridMultilevel"/>
    <w:tmpl w:val="7E9A39F8"/>
    <w:lvl w:ilvl="0" w:tplc="B1A82210">
      <w:start w:val="1"/>
      <w:numFmt w:val="decimal"/>
      <w:lvlText w:val="%1."/>
      <w:lvlJc w:val="left"/>
      <w:pPr>
        <w:tabs>
          <w:tab w:val="num" w:pos="624"/>
        </w:tabs>
        <w:ind w:left="624" w:hanging="34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17" w15:restartNumberingAfterBreak="0">
    <w:nsid w:val="4C397C06"/>
    <w:multiLevelType w:val="multilevel"/>
    <w:tmpl w:val="F216D47C"/>
    <w:lvl w:ilvl="0">
      <w:start w:val="1"/>
      <w:numFmt w:val="decimal"/>
      <w:suff w:val="nothing"/>
      <w:lvlText w:val="6.3.%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8" w15:restartNumberingAfterBreak="0">
    <w:nsid w:val="4C5D5294"/>
    <w:multiLevelType w:val="hybridMultilevel"/>
    <w:tmpl w:val="6506FC8E"/>
    <w:lvl w:ilvl="0" w:tplc="AEFC8CB2">
      <w:start w:val="1"/>
      <w:numFmt w:val="bullet"/>
      <w:lvlText w:val=""/>
      <w:lvlJc w:val="left"/>
      <w:pPr>
        <w:tabs>
          <w:tab w:val="num" w:pos="927"/>
        </w:tabs>
        <w:ind w:left="907" w:hanging="34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4DD47C93"/>
    <w:multiLevelType w:val="hybridMultilevel"/>
    <w:tmpl w:val="CD8E3C36"/>
    <w:lvl w:ilvl="0" w:tplc="4DBC759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0" w15:restartNumberingAfterBreak="0">
    <w:nsid w:val="4E281B6B"/>
    <w:multiLevelType w:val="hybridMultilevel"/>
    <w:tmpl w:val="5BC05660"/>
    <w:lvl w:ilvl="0" w:tplc="619E5786">
      <w:start w:val="1"/>
      <w:numFmt w:val="bullet"/>
      <w:lvlText w:val=""/>
      <w:lvlJc w:val="left"/>
      <w:pPr>
        <w:tabs>
          <w:tab w:val="num" w:pos="757"/>
        </w:tabs>
        <w:ind w:left="75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4E68392A"/>
    <w:multiLevelType w:val="hybridMultilevel"/>
    <w:tmpl w:val="66900C28"/>
    <w:lvl w:ilvl="0" w:tplc="B1A82210">
      <w:start w:val="1"/>
      <w:numFmt w:val="decimal"/>
      <w:lvlText w:val="%1."/>
      <w:lvlJc w:val="left"/>
      <w:pPr>
        <w:tabs>
          <w:tab w:val="num" w:pos="624"/>
        </w:tabs>
        <w:ind w:left="624" w:hanging="34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22" w15:restartNumberingAfterBreak="0">
    <w:nsid w:val="4EAC5B3A"/>
    <w:multiLevelType w:val="hybridMultilevel"/>
    <w:tmpl w:val="13C2401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Arial"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Arial"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Arial"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4F204285"/>
    <w:multiLevelType w:val="multilevel"/>
    <w:tmpl w:val="17DA5180"/>
    <w:name w:val="WW8Num70222422222222222"/>
    <w:lvl w:ilvl="0">
      <w:start w:val="5"/>
      <w:numFmt w:val="ordinal"/>
      <w:suff w:val="nothing"/>
      <w:lvlText w:val="%1"/>
      <w:lvlJc w:val="left"/>
      <w:pPr>
        <w:ind w:left="0" w:firstLine="0"/>
      </w:pPr>
      <w:rPr>
        <w:rFonts w:hint="default"/>
        <w:b w:val="0"/>
        <w:i w:val="0"/>
        <w:sz w:val="24"/>
      </w:rPr>
    </w:lvl>
    <w:lvl w:ilvl="1">
      <w:start w:val="1"/>
      <w:numFmt w:val="ordinal"/>
      <w:lvlRestart w:val="0"/>
      <w:suff w:val="nothing"/>
      <w:lvlText w:val="%1%2"/>
      <w:lvlJc w:val="left"/>
      <w:pPr>
        <w:ind w:left="0" w:firstLine="0"/>
      </w:pPr>
      <w:rPr>
        <w:rFonts w:hint="default"/>
        <w:b w:val="0"/>
        <w:i w:val="0"/>
        <w:sz w:val="24"/>
      </w:rPr>
    </w:lvl>
    <w:lvl w:ilvl="2">
      <w:start w:val="1"/>
      <w:numFmt w:val="decimal"/>
      <w:lvlRestart w:val="0"/>
      <w:pStyle w:val="kravnr"/>
      <w:suff w:val="nothing"/>
      <w:lvlText w:val="%1%2%3"/>
      <w:lvlJc w:val="left"/>
      <w:pPr>
        <w:ind w:left="0" w:firstLine="0"/>
      </w:pPr>
      <w:rPr>
        <w:rFonts w:ascii="Times New Roman" w:hAnsi="Times New Roman" w:hint="default"/>
        <w:b w:val="0"/>
        <w:bCs w:val="0"/>
        <w:i w:val="0"/>
        <w:iCs w:val="0"/>
        <w:caps w:val="0"/>
        <w:strike w:val="0"/>
        <w:dstrike w:val="0"/>
        <w:vanish w:val="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4" w15:restartNumberingAfterBreak="0">
    <w:nsid w:val="4FDE37D8"/>
    <w:multiLevelType w:val="hybridMultilevel"/>
    <w:tmpl w:val="0AD4E8E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Arial"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Arial"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Arial" w:hint="default"/>
      </w:rPr>
    </w:lvl>
    <w:lvl w:ilvl="8" w:tplc="04140005" w:tentative="1">
      <w:start w:val="1"/>
      <w:numFmt w:val="bullet"/>
      <w:lvlText w:val=""/>
      <w:lvlJc w:val="left"/>
      <w:pPr>
        <w:ind w:left="6120" w:hanging="360"/>
      </w:pPr>
      <w:rPr>
        <w:rFonts w:ascii="Wingdings" w:hAnsi="Wingdings" w:hint="default"/>
      </w:rPr>
    </w:lvl>
  </w:abstractNum>
  <w:abstractNum w:abstractNumId="125" w15:restartNumberingAfterBreak="0">
    <w:nsid w:val="510C0941"/>
    <w:multiLevelType w:val="multilevel"/>
    <w:tmpl w:val="DC069250"/>
    <w:lvl w:ilvl="0">
      <w:start w:val="1"/>
      <w:numFmt w:val="decimal"/>
      <w:pStyle w:val="Overskrift1"/>
      <w:lvlText w:val="%1"/>
      <w:lvlJc w:val="left"/>
      <w:pPr>
        <w:tabs>
          <w:tab w:val="num" w:pos="432"/>
        </w:tabs>
        <w:ind w:left="432" w:hanging="432"/>
      </w:pPr>
      <w:rPr>
        <w:rFonts w:hint="default"/>
      </w:rPr>
    </w:lvl>
    <w:lvl w:ilvl="1">
      <w:start w:val="1"/>
      <w:numFmt w:val="decimal"/>
      <w:pStyle w:val="Overskrift2"/>
      <w:lvlText w:val="%1.%2"/>
      <w:lvlJc w:val="left"/>
      <w:pPr>
        <w:tabs>
          <w:tab w:val="num" w:pos="2703"/>
        </w:tabs>
        <w:ind w:left="2703" w:hanging="576"/>
      </w:pPr>
      <w:rPr>
        <w:rFonts w:hint="default"/>
      </w:rPr>
    </w:lvl>
    <w:lvl w:ilvl="2">
      <w:start w:val="1"/>
      <w:numFmt w:val="decimal"/>
      <w:pStyle w:val="Overskrift3"/>
      <w:lvlText w:val="%1.%2.%3"/>
      <w:lvlJc w:val="left"/>
      <w:pPr>
        <w:tabs>
          <w:tab w:val="num" w:pos="720"/>
        </w:tabs>
        <w:ind w:left="720" w:hanging="720"/>
      </w:pPr>
      <w:rPr>
        <w:rFonts w:hint="default"/>
        <w:i w:val="0"/>
      </w:rPr>
    </w:lvl>
    <w:lvl w:ilvl="3">
      <w:start w:val="1"/>
      <w:numFmt w:val="decimal"/>
      <w:pStyle w:val="Overskrift4"/>
      <w:lvlText w:val="%1.%2.%3.%4"/>
      <w:lvlJc w:val="left"/>
      <w:pPr>
        <w:tabs>
          <w:tab w:val="num" w:pos="864"/>
        </w:tabs>
        <w:ind w:left="864" w:hanging="864"/>
      </w:pPr>
      <w:rPr>
        <w:rFonts w:hint="default"/>
      </w:rPr>
    </w:lvl>
    <w:lvl w:ilvl="4">
      <w:start w:val="1"/>
      <w:numFmt w:val="decimal"/>
      <w:pStyle w:val="Overskrift5"/>
      <w:lvlText w:val="%1.%2.%3.%4.%5"/>
      <w:lvlJc w:val="left"/>
      <w:pPr>
        <w:tabs>
          <w:tab w:val="num" w:pos="1008"/>
        </w:tabs>
        <w:ind w:left="1008" w:hanging="1008"/>
      </w:pPr>
      <w:rPr>
        <w:rFonts w:hint="default"/>
      </w:rPr>
    </w:lvl>
    <w:lvl w:ilvl="5">
      <w:start w:val="1"/>
      <w:numFmt w:val="decimal"/>
      <w:pStyle w:val="Overskrift6"/>
      <w:lvlText w:val="%1.%2.%3.%4.%5.%6"/>
      <w:lvlJc w:val="left"/>
      <w:pPr>
        <w:tabs>
          <w:tab w:val="num" w:pos="1152"/>
        </w:tabs>
        <w:ind w:left="1152" w:hanging="1152"/>
      </w:pPr>
      <w:rPr>
        <w:rFonts w:hint="default"/>
      </w:rPr>
    </w:lvl>
    <w:lvl w:ilvl="6">
      <w:start w:val="1"/>
      <w:numFmt w:val="decimal"/>
      <w:pStyle w:val="Overskrift7"/>
      <w:lvlText w:val="%1.%2.%3.%4.%5.%6.%7"/>
      <w:lvlJc w:val="left"/>
      <w:pPr>
        <w:tabs>
          <w:tab w:val="num" w:pos="1296"/>
        </w:tabs>
        <w:ind w:left="1296" w:hanging="1296"/>
      </w:pPr>
      <w:rPr>
        <w:rFonts w:hint="default"/>
      </w:rPr>
    </w:lvl>
    <w:lvl w:ilvl="7">
      <w:start w:val="1"/>
      <w:numFmt w:val="decimal"/>
      <w:pStyle w:val="Overskrift8"/>
      <w:lvlText w:val="%1.%2.%3.%4.%5.%6.%7.%8"/>
      <w:lvlJc w:val="left"/>
      <w:pPr>
        <w:tabs>
          <w:tab w:val="num" w:pos="1440"/>
        </w:tabs>
        <w:ind w:left="1440" w:hanging="1440"/>
      </w:pPr>
      <w:rPr>
        <w:rFonts w:hint="default"/>
      </w:rPr>
    </w:lvl>
    <w:lvl w:ilvl="8">
      <w:start w:val="1"/>
      <w:numFmt w:val="decimal"/>
      <w:pStyle w:val="Overskrift9"/>
      <w:lvlText w:val="%1.%2.%3.%4.%5.%6.%7.%8.%9"/>
      <w:lvlJc w:val="left"/>
      <w:pPr>
        <w:tabs>
          <w:tab w:val="num" w:pos="1584"/>
        </w:tabs>
        <w:ind w:left="1584" w:hanging="1584"/>
      </w:pPr>
      <w:rPr>
        <w:rFonts w:hint="default"/>
      </w:rPr>
    </w:lvl>
  </w:abstractNum>
  <w:abstractNum w:abstractNumId="126" w15:restartNumberingAfterBreak="0">
    <w:nsid w:val="520E27E3"/>
    <w:multiLevelType w:val="multilevel"/>
    <w:tmpl w:val="7F14879A"/>
    <w:lvl w:ilvl="0">
      <w:start w:val="1"/>
      <w:numFmt w:val="decimal"/>
      <w:suff w:val="nothing"/>
      <w:lvlText w:val="12.4.%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7" w15:restartNumberingAfterBreak="0">
    <w:nsid w:val="52501946"/>
    <w:multiLevelType w:val="hybridMultilevel"/>
    <w:tmpl w:val="AD4E1DD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52666495"/>
    <w:multiLevelType w:val="multilevel"/>
    <w:tmpl w:val="6CE87AB4"/>
    <w:lvl w:ilvl="0">
      <w:start w:val="1"/>
      <w:numFmt w:val="decimal"/>
      <w:suff w:val="nothing"/>
      <w:lvlText w:val="5.1.%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9" w15:restartNumberingAfterBreak="0">
    <w:nsid w:val="55B95FDB"/>
    <w:multiLevelType w:val="multilevel"/>
    <w:tmpl w:val="4D5AD6E2"/>
    <w:lvl w:ilvl="0">
      <w:start w:val="1"/>
      <w:numFmt w:val="decimal"/>
      <w:suff w:val="nothing"/>
      <w:lvlText w:val="7.2.%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0" w15:restartNumberingAfterBreak="0">
    <w:nsid w:val="55D21699"/>
    <w:multiLevelType w:val="hybridMultilevel"/>
    <w:tmpl w:val="4D8C5524"/>
    <w:lvl w:ilvl="0" w:tplc="1A1875E2">
      <w:start w:val="1"/>
      <w:numFmt w:val="decimal"/>
      <w:lvlText w:val="%1."/>
      <w:lvlJc w:val="left"/>
      <w:pPr>
        <w:tabs>
          <w:tab w:val="num" w:pos="454"/>
        </w:tabs>
        <w:ind w:left="454" w:hanging="17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31" w15:restartNumberingAfterBreak="0">
    <w:nsid w:val="55DB67DB"/>
    <w:multiLevelType w:val="multilevel"/>
    <w:tmpl w:val="526E9592"/>
    <w:lvl w:ilvl="0">
      <w:start w:val="1"/>
      <w:numFmt w:val="decimal"/>
      <w:suff w:val="nothing"/>
      <w:lvlText w:val="5.11.%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2" w15:restartNumberingAfterBreak="0">
    <w:nsid w:val="5673424C"/>
    <w:multiLevelType w:val="multilevel"/>
    <w:tmpl w:val="C324E964"/>
    <w:lvl w:ilvl="0">
      <w:start w:val="1"/>
      <w:numFmt w:val="decimal"/>
      <w:suff w:val="nothing"/>
      <w:lvlText w:val="7.6.%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3" w15:restartNumberingAfterBreak="0">
    <w:nsid w:val="56775E96"/>
    <w:multiLevelType w:val="multilevel"/>
    <w:tmpl w:val="FEA81B58"/>
    <w:lvl w:ilvl="0">
      <w:start w:val="1"/>
      <w:numFmt w:val="decimal"/>
      <w:suff w:val="nothing"/>
      <w:lvlText w:val="5.13.%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4" w15:restartNumberingAfterBreak="0">
    <w:nsid w:val="56F36E8D"/>
    <w:multiLevelType w:val="hybridMultilevel"/>
    <w:tmpl w:val="AC0497A6"/>
    <w:lvl w:ilvl="0" w:tplc="BACA64B2">
      <w:start w:val="1"/>
      <w:numFmt w:val="decimal"/>
      <w:lvlText w:val="%1."/>
      <w:lvlJc w:val="left"/>
      <w:pPr>
        <w:tabs>
          <w:tab w:val="num" w:pos="624"/>
        </w:tabs>
        <w:ind w:left="624" w:hanging="34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35" w15:restartNumberingAfterBreak="0">
    <w:nsid w:val="576F7B6B"/>
    <w:multiLevelType w:val="singleLevel"/>
    <w:tmpl w:val="FB4E7EAE"/>
    <w:lvl w:ilvl="0">
      <w:start w:val="6"/>
      <w:numFmt w:val="bullet"/>
      <w:lvlText w:val="-"/>
      <w:lvlJc w:val="left"/>
      <w:pPr>
        <w:tabs>
          <w:tab w:val="num" w:pos="360"/>
        </w:tabs>
        <w:ind w:left="360" w:hanging="360"/>
      </w:pPr>
      <w:rPr>
        <w:rFonts w:hint="default"/>
      </w:rPr>
    </w:lvl>
  </w:abstractNum>
  <w:abstractNum w:abstractNumId="136" w15:restartNumberingAfterBreak="0">
    <w:nsid w:val="57BD4766"/>
    <w:multiLevelType w:val="multilevel"/>
    <w:tmpl w:val="A0824BAA"/>
    <w:lvl w:ilvl="0">
      <w:start w:val="1"/>
      <w:numFmt w:val="decimal"/>
      <w:suff w:val="nothing"/>
      <w:lvlText w:val="7.3.%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7" w15:restartNumberingAfterBreak="0">
    <w:nsid w:val="586C01DE"/>
    <w:multiLevelType w:val="multilevel"/>
    <w:tmpl w:val="51160E1C"/>
    <w:lvl w:ilvl="0">
      <w:start w:val="1"/>
      <w:numFmt w:val="decimal"/>
      <w:suff w:val="nothing"/>
      <w:lvlText w:val="7.7.%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8" w15:restartNumberingAfterBreak="0">
    <w:nsid w:val="589214A6"/>
    <w:multiLevelType w:val="multilevel"/>
    <w:tmpl w:val="C298F3CE"/>
    <w:name w:val="WW8Num7022242222"/>
    <w:lvl w:ilvl="0">
      <w:start w:val="5"/>
      <w:numFmt w:val="ordinal"/>
      <w:suff w:val="nothing"/>
      <w:lvlText w:val="%1"/>
      <w:lvlJc w:val="left"/>
      <w:pPr>
        <w:ind w:left="0" w:firstLine="0"/>
      </w:pPr>
      <w:rPr>
        <w:rFonts w:hint="default"/>
        <w:b w:val="0"/>
        <w:i w:val="0"/>
        <w:sz w:val="24"/>
      </w:rPr>
    </w:lvl>
    <w:lvl w:ilvl="1">
      <w:start w:val="6"/>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rFonts w:ascii="Times New Roman" w:hAnsi="Times New Roman" w:hint="default"/>
        <w:b w:val="0"/>
        <w:bCs w:val="0"/>
        <w:i w:val="0"/>
        <w:iCs w:val="0"/>
        <w:caps w:val="0"/>
        <w:strike w:val="0"/>
        <w:dstrike w:val="0"/>
        <w:vanish w:val="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9" w15:restartNumberingAfterBreak="0">
    <w:nsid w:val="59182DC7"/>
    <w:multiLevelType w:val="hybridMultilevel"/>
    <w:tmpl w:val="AD88D3CC"/>
    <w:lvl w:ilvl="0" w:tplc="0414000F">
      <w:start w:val="1"/>
      <w:numFmt w:val="decimal"/>
      <w:lvlText w:val="%1."/>
      <w:lvlJc w:val="left"/>
      <w:pPr>
        <w:tabs>
          <w:tab w:val="num" w:pos="1069"/>
        </w:tabs>
        <w:ind w:left="1069" w:hanging="360"/>
      </w:pPr>
    </w:lvl>
    <w:lvl w:ilvl="1" w:tplc="04140019" w:tentative="1">
      <w:start w:val="1"/>
      <w:numFmt w:val="lowerLetter"/>
      <w:lvlText w:val="%2."/>
      <w:lvlJc w:val="left"/>
      <w:pPr>
        <w:tabs>
          <w:tab w:val="num" w:pos="1789"/>
        </w:tabs>
        <w:ind w:left="1789" w:hanging="360"/>
      </w:pPr>
    </w:lvl>
    <w:lvl w:ilvl="2" w:tplc="0414001B" w:tentative="1">
      <w:start w:val="1"/>
      <w:numFmt w:val="lowerRoman"/>
      <w:lvlText w:val="%3."/>
      <w:lvlJc w:val="right"/>
      <w:pPr>
        <w:tabs>
          <w:tab w:val="num" w:pos="2509"/>
        </w:tabs>
        <w:ind w:left="2509" w:hanging="180"/>
      </w:pPr>
    </w:lvl>
    <w:lvl w:ilvl="3" w:tplc="0414000F" w:tentative="1">
      <w:start w:val="1"/>
      <w:numFmt w:val="decimal"/>
      <w:lvlText w:val="%4."/>
      <w:lvlJc w:val="left"/>
      <w:pPr>
        <w:tabs>
          <w:tab w:val="num" w:pos="3229"/>
        </w:tabs>
        <w:ind w:left="3229" w:hanging="360"/>
      </w:pPr>
    </w:lvl>
    <w:lvl w:ilvl="4" w:tplc="04140019" w:tentative="1">
      <w:start w:val="1"/>
      <w:numFmt w:val="lowerLetter"/>
      <w:lvlText w:val="%5."/>
      <w:lvlJc w:val="left"/>
      <w:pPr>
        <w:tabs>
          <w:tab w:val="num" w:pos="3949"/>
        </w:tabs>
        <w:ind w:left="3949" w:hanging="360"/>
      </w:pPr>
    </w:lvl>
    <w:lvl w:ilvl="5" w:tplc="0414001B" w:tentative="1">
      <w:start w:val="1"/>
      <w:numFmt w:val="lowerRoman"/>
      <w:lvlText w:val="%6."/>
      <w:lvlJc w:val="right"/>
      <w:pPr>
        <w:tabs>
          <w:tab w:val="num" w:pos="4669"/>
        </w:tabs>
        <w:ind w:left="4669" w:hanging="180"/>
      </w:pPr>
    </w:lvl>
    <w:lvl w:ilvl="6" w:tplc="0414000F" w:tentative="1">
      <w:start w:val="1"/>
      <w:numFmt w:val="decimal"/>
      <w:lvlText w:val="%7."/>
      <w:lvlJc w:val="left"/>
      <w:pPr>
        <w:tabs>
          <w:tab w:val="num" w:pos="5389"/>
        </w:tabs>
        <w:ind w:left="5389" w:hanging="360"/>
      </w:pPr>
    </w:lvl>
    <w:lvl w:ilvl="7" w:tplc="04140019" w:tentative="1">
      <w:start w:val="1"/>
      <w:numFmt w:val="lowerLetter"/>
      <w:lvlText w:val="%8."/>
      <w:lvlJc w:val="left"/>
      <w:pPr>
        <w:tabs>
          <w:tab w:val="num" w:pos="6109"/>
        </w:tabs>
        <w:ind w:left="6109" w:hanging="360"/>
      </w:pPr>
    </w:lvl>
    <w:lvl w:ilvl="8" w:tplc="0414001B" w:tentative="1">
      <w:start w:val="1"/>
      <w:numFmt w:val="lowerRoman"/>
      <w:lvlText w:val="%9."/>
      <w:lvlJc w:val="right"/>
      <w:pPr>
        <w:tabs>
          <w:tab w:val="num" w:pos="6829"/>
        </w:tabs>
        <w:ind w:left="6829" w:hanging="180"/>
      </w:pPr>
    </w:lvl>
  </w:abstractNum>
  <w:abstractNum w:abstractNumId="140" w15:restartNumberingAfterBreak="0">
    <w:nsid w:val="593169AC"/>
    <w:multiLevelType w:val="singleLevel"/>
    <w:tmpl w:val="FB4E7EAE"/>
    <w:lvl w:ilvl="0">
      <w:start w:val="6"/>
      <w:numFmt w:val="bullet"/>
      <w:lvlText w:val="-"/>
      <w:lvlJc w:val="left"/>
      <w:pPr>
        <w:tabs>
          <w:tab w:val="num" w:pos="360"/>
        </w:tabs>
        <w:ind w:left="360" w:hanging="360"/>
      </w:pPr>
      <w:rPr>
        <w:rFonts w:hint="default"/>
      </w:rPr>
    </w:lvl>
  </w:abstractNum>
  <w:abstractNum w:abstractNumId="141" w15:restartNumberingAfterBreak="0">
    <w:nsid w:val="59B8382E"/>
    <w:multiLevelType w:val="multilevel"/>
    <w:tmpl w:val="08503524"/>
    <w:lvl w:ilvl="0">
      <w:start w:val="1"/>
      <w:numFmt w:val="decimal"/>
      <w:suff w:val="nothing"/>
      <w:lvlText w:val="6.2.%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2" w15:restartNumberingAfterBreak="0">
    <w:nsid w:val="5BB91AEE"/>
    <w:multiLevelType w:val="hybridMultilevel"/>
    <w:tmpl w:val="91D060BE"/>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43" w15:restartNumberingAfterBreak="0">
    <w:nsid w:val="5CB60280"/>
    <w:multiLevelType w:val="hybridMultilevel"/>
    <w:tmpl w:val="537ACC36"/>
    <w:lvl w:ilvl="0" w:tplc="C2D01AEE">
      <w:start w:val="1"/>
      <w:numFmt w:val="bullet"/>
      <w:lvlText w:val=""/>
      <w:lvlJc w:val="left"/>
      <w:pPr>
        <w:tabs>
          <w:tab w:val="num" w:pos="396"/>
        </w:tabs>
        <w:ind w:left="396" w:hanging="226"/>
      </w:pPr>
      <w:rPr>
        <w:rFonts w:ascii="Symbol" w:hAnsi="Symbol" w:hint="default"/>
        <w:caps w:val="0"/>
        <w:sz w:val="16"/>
      </w:rPr>
    </w:lvl>
    <w:lvl w:ilvl="1" w:tplc="04140003" w:tentative="1">
      <w:start w:val="1"/>
      <w:numFmt w:val="bullet"/>
      <w:lvlText w:val="o"/>
      <w:lvlJc w:val="left"/>
      <w:pPr>
        <w:tabs>
          <w:tab w:val="num" w:pos="1440"/>
        </w:tabs>
        <w:ind w:left="1440" w:hanging="360"/>
      </w:pPr>
      <w:rPr>
        <w:rFonts w:ascii="Courier New" w:hAnsi="Courier New" w:cs="Arial"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Arial"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Arial"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5D2E7331"/>
    <w:multiLevelType w:val="multilevel"/>
    <w:tmpl w:val="C9B6EAA6"/>
    <w:lvl w:ilvl="0">
      <w:start w:val="8"/>
      <w:numFmt w:val="decimal"/>
      <w:suff w:val="nothing"/>
      <w:lvlText w:val="6.3.%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5" w15:restartNumberingAfterBreak="0">
    <w:nsid w:val="5E720C3D"/>
    <w:multiLevelType w:val="multilevel"/>
    <w:tmpl w:val="51EC2366"/>
    <w:lvl w:ilvl="0">
      <w:start w:val="1"/>
      <w:numFmt w:val="decimal"/>
      <w:suff w:val="nothing"/>
      <w:lvlText w:val="8.1.%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6" w15:restartNumberingAfterBreak="0">
    <w:nsid w:val="5E9E23C4"/>
    <w:multiLevelType w:val="multilevel"/>
    <w:tmpl w:val="5FDA98DC"/>
    <w:lvl w:ilvl="0">
      <w:start w:val="1"/>
      <w:numFmt w:val="decimal"/>
      <w:suff w:val="nothing"/>
      <w:lvlText w:val="11.1.%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7" w15:restartNumberingAfterBreak="0">
    <w:nsid w:val="615B2FE0"/>
    <w:multiLevelType w:val="multilevel"/>
    <w:tmpl w:val="8F287D00"/>
    <w:lvl w:ilvl="0">
      <w:start w:val="1"/>
      <w:numFmt w:val="decimal"/>
      <w:suff w:val="nothing"/>
      <w:lvlText w:val="5.2.%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8" w15:restartNumberingAfterBreak="0">
    <w:nsid w:val="62133F1C"/>
    <w:multiLevelType w:val="hybridMultilevel"/>
    <w:tmpl w:val="86EEBA72"/>
    <w:lvl w:ilvl="0" w:tplc="4DBC759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628A22BE"/>
    <w:multiLevelType w:val="multilevel"/>
    <w:tmpl w:val="792CF20E"/>
    <w:lvl w:ilvl="0">
      <w:start w:val="1"/>
      <w:numFmt w:val="decimal"/>
      <w:suff w:val="nothing"/>
      <w:lvlText w:val="5.4.%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0" w15:restartNumberingAfterBreak="0">
    <w:nsid w:val="63092689"/>
    <w:multiLevelType w:val="hybridMultilevel"/>
    <w:tmpl w:val="1C7AB7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1" w15:restartNumberingAfterBreak="0">
    <w:nsid w:val="63840F4E"/>
    <w:multiLevelType w:val="hybridMultilevel"/>
    <w:tmpl w:val="CA76BCA6"/>
    <w:lvl w:ilvl="0" w:tplc="E9502C2A">
      <w:start w:val="1"/>
      <w:numFmt w:val="decimal"/>
      <w:lvlText w:val="%1."/>
      <w:lvlJc w:val="left"/>
      <w:pPr>
        <w:tabs>
          <w:tab w:val="num" w:pos="454"/>
        </w:tabs>
        <w:ind w:left="453" w:hanging="169"/>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52" w15:restartNumberingAfterBreak="0">
    <w:nsid w:val="640D0713"/>
    <w:multiLevelType w:val="hybridMultilevel"/>
    <w:tmpl w:val="37DC6E70"/>
    <w:lvl w:ilvl="0" w:tplc="0414000F">
      <w:start w:val="1"/>
      <w:numFmt w:val="decimal"/>
      <w:lvlText w:val="%1."/>
      <w:lvlJc w:val="left"/>
      <w:pPr>
        <w:tabs>
          <w:tab w:val="num" w:pos="1003"/>
        </w:tabs>
        <w:ind w:left="1003" w:hanging="360"/>
      </w:pPr>
    </w:lvl>
    <w:lvl w:ilvl="1" w:tplc="04140019" w:tentative="1">
      <w:start w:val="1"/>
      <w:numFmt w:val="lowerLetter"/>
      <w:lvlText w:val="%2."/>
      <w:lvlJc w:val="left"/>
      <w:pPr>
        <w:tabs>
          <w:tab w:val="num" w:pos="1723"/>
        </w:tabs>
        <w:ind w:left="1723" w:hanging="360"/>
      </w:pPr>
    </w:lvl>
    <w:lvl w:ilvl="2" w:tplc="0414001B" w:tentative="1">
      <w:start w:val="1"/>
      <w:numFmt w:val="lowerRoman"/>
      <w:lvlText w:val="%3."/>
      <w:lvlJc w:val="right"/>
      <w:pPr>
        <w:tabs>
          <w:tab w:val="num" w:pos="2443"/>
        </w:tabs>
        <w:ind w:left="2443" w:hanging="180"/>
      </w:pPr>
    </w:lvl>
    <w:lvl w:ilvl="3" w:tplc="0414000F" w:tentative="1">
      <w:start w:val="1"/>
      <w:numFmt w:val="decimal"/>
      <w:lvlText w:val="%4."/>
      <w:lvlJc w:val="left"/>
      <w:pPr>
        <w:tabs>
          <w:tab w:val="num" w:pos="3163"/>
        </w:tabs>
        <w:ind w:left="3163" w:hanging="360"/>
      </w:pPr>
    </w:lvl>
    <w:lvl w:ilvl="4" w:tplc="04140019" w:tentative="1">
      <w:start w:val="1"/>
      <w:numFmt w:val="lowerLetter"/>
      <w:lvlText w:val="%5."/>
      <w:lvlJc w:val="left"/>
      <w:pPr>
        <w:tabs>
          <w:tab w:val="num" w:pos="3883"/>
        </w:tabs>
        <w:ind w:left="3883" w:hanging="360"/>
      </w:pPr>
    </w:lvl>
    <w:lvl w:ilvl="5" w:tplc="0414001B" w:tentative="1">
      <w:start w:val="1"/>
      <w:numFmt w:val="lowerRoman"/>
      <w:lvlText w:val="%6."/>
      <w:lvlJc w:val="right"/>
      <w:pPr>
        <w:tabs>
          <w:tab w:val="num" w:pos="4603"/>
        </w:tabs>
        <w:ind w:left="4603" w:hanging="180"/>
      </w:pPr>
    </w:lvl>
    <w:lvl w:ilvl="6" w:tplc="0414000F" w:tentative="1">
      <w:start w:val="1"/>
      <w:numFmt w:val="decimal"/>
      <w:lvlText w:val="%7."/>
      <w:lvlJc w:val="left"/>
      <w:pPr>
        <w:tabs>
          <w:tab w:val="num" w:pos="5323"/>
        </w:tabs>
        <w:ind w:left="5323" w:hanging="360"/>
      </w:pPr>
    </w:lvl>
    <w:lvl w:ilvl="7" w:tplc="04140019" w:tentative="1">
      <w:start w:val="1"/>
      <w:numFmt w:val="lowerLetter"/>
      <w:lvlText w:val="%8."/>
      <w:lvlJc w:val="left"/>
      <w:pPr>
        <w:tabs>
          <w:tab w:val="num" w:pos="6043"/>
        </w:tabs>
        <w:ind w:left="6043" w:hanging="360"/>
      </w:pPr>
    </w:lvl>
    <w:lvl w:ilvl="8" w:tplc="0414001B" w:tentative="1">
      <w:start w:val="1"/>
      <w:numFmt w:val="lowerRoman"/>
      <w:lvlText w:val="%9."/>
      <w:lvlJc w:val="right"/>
      <w:pPr>
        <w:tabs>
          <w:tab w:val="num" w:pos="6763"/>
        </w:tabs>
        <w:ind w:left="6763" w:hanging="180"/>
      </w:pPr>
    </w:lvl>
  </w:abstractNum>
  <w:abstractNum w:abstractNumId="153" w15:restartNumberingAfterBreak="0">
    <w:nsid w:val="64DF14C3"/>
    <w:multiLevelType w:val="singleLevel"/>
    <w:tmpl w:val="FB4E7EAE"/>
    <w:lvl w:ilvl="0">
      <w:start w:val="6"/>
      <w:numFmt w:val="bullet"/>
      <w:lvlText w:val="-"/>
      <w:lvlJc w:val="left"/>
      <w:pPr>
        <w:tabs>
          <w:tab w:val="num" w:pos="360"/>
        </w:tabs>
        <w:ind w:left="360" w:hanging="360"/>
      </w:pPr>
      <w:rPr>
        <w:rFonts w:hint="default"/>
      </w:rPr>
    </w:lvl>
  </w:abstractNum>
  <w:abstractNum w:abstractNumId="154" w15:restartNumberingAfterBreak="0">
    <w:nsid w:val="655A7FA0"/>
    <w:multiLevelType w:val="hybridMultilevel"/>
    <w:tmpl w:val="E4D670F0"/>
    <w:lvl w:ilvl="0" w:tplc="BACA64B2">
      <w:start w:val="1"/>
      <w:numFmt w:val="decimal"/>
      <w:lvlText w:val="%1."/>
      <w:lvlJc w:val="left"/>
      <w:pPr>
        <w:tabs>
          <w:tab w:val="num" w:pos="624"/>
        </w:tabs>
        <w:ind w:left="624" w:hanging="34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55" w15:restartNumberingAfterBreak="0">
    <w:nsid w:val="6ABB6644"/>
    <w:multiLevelType w:val="multilevel"/>
    <w:tmpl w:val="1B9C70F2"/>
    <w:name w:val="WW8Num702224"/>
    <w:lvl w:ilvl="0">
      <w:start w:val="5"/>
      <w:numFmt w:val="ordinal"/>
      <w:suff w:val="nothing"/>
      <w:lvlText w:val="%1"/>
      <w:lvlJc w:val="left"/>
      <w:pPr>
        <w:ind w:left="0" w:firstLine="0"/>
      </w:pPr>
      <w:rPr>
        <w:rFonts w:hint="default"/>
        <w:b w:val="0"/>
        <w:i w:val="0"/>
        <w:sz w:val="24"/>
      </w:rPr>
    </w:lvl>
    <w:lvl w:ilvl="1">
      <w:start w:val="2"/>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rFonts w:ascii="Times New Roman" w:hAnsi="Times New Roman" w:hint="default"/>
        <w:b w:val="0"/>
        <w:bCs w:val="0"/>
        <w:i w:val="0"/>
        <w:iCs w:val="0"/>
        <w:caps w:val="0"/>
        <w:strike w:val="0"/>
        <w:dstrike w:val="0"/>
        <w:vanish w:val="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6" w15:restartNumberingAfterBreak="0">
    <w:nsid w:val="6C7C2E7A"/>
    <w:multiLevelType w:val="multilevel"/>
    <w:tmpl w:val="C35650FA"/>
    <w:name w:val="WW8Num702224222222222"/>
    <w:lvl w:ilvl="0">
      <w:start w:val="5"/>
      <w:numFmt w:val="ordinal"/>
      <w:suff w:val="nothing"/>
      <w:lvlText w:val="%1"/>
      <w:lvlJc w:val="left"/>
      <w:pPr>
        <w:ind w:left="0" w:firstLine="0"/>
      </w:pPr>
      <w:rPr>
        <w:rFonts w:hint="default"/>
        <w:b w:val="0"/>
        <w:i w:val="0"/>
        <w:sz w:val="24"/>
      </w:rPr>
    </w:lvl>
    <w:lvl w:ilvl="1">
      <w:start w:val="11"/>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rFonts w:ascii="Times New Roman" w:hAnsi="Times New Roman" w:hint="default"/>
        <w:b w:val="0"/>
        <w:bCs w:val="0"/>
        <w:i w:val="0"/>
        <w:iCs w:val="0"/>
        <w:caps w:val="0"/>
        <w:strike w:val="0"/>
        <w:dstrike w:val="0"/>
        <w:vanish w:val="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7" w15:restartNumberingAfterBreak="0">
    <w:nsid w:val="6DF63C84"/>
    <w:multiLevelType w:val="hybridMultilevel"/>
    <w:tmpl w:val="8702D7E2"/>
    <w:lvl w:ilvl="0" w:tplc="4DBC759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8" w15:restartNumberingAfterBreak="0">
    <w:nsid w:val="6E4D507C"/>
    <w:multiLevelType w:val="hybridMultilevel"/>
    <w:tmpl w:val="5D9EE2D4"/>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59" w15:restartNumberingAfterBreak="0">
    <w:nsid w:val="6EE10A0F"/>
    <w:multiLevelType w:val="hybridMultilevel"/>
    <w:tmpl w:val="4B10136C"/>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0" w15:restartNumberingAfterBreak="0">
    <w:nsid w:val="6F4D3C44"/>
    <w:multiLevelType w:val="multilevel"/>
    <w:tmpl w:val="47D8BE1C"/>
    <w:lvl w:ilvl="0">
      <w:start w:val="1"/>
      <w:numFmt w:val="decimal"/>
      <w:suff w:val="nothing"/>
      <w:lvlText w:val="12.3.%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1" w15:restartNumberingAfterBreak="0">
    <w:nsid w:val="71050D6D"/>
    <w:multiLevelType w:val="multilevel"/>
    <w:tmpl w:val="33E65876"/>
    <w:lvl w:ilvl="0">
      <w:start w:val="1"/>
      <w:numFmt w:val="decimal"/>
      <w:suff w:val="nothing"/>
      <w:lvlText w:val="8.4.%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2" w15:restartNumberingAfterBreak="0">
    <w:nsid w:val="71301238"/>
    <w:multiLevelType w:val="hybridMultilevel"/>
    <w:tmpl w:val="550C3938"/>
    <w:lvl w:ilvl="0" w:tplc="04140001">
      <w:start w:val="1"/>
      <w:numFmt w:val="bullet"/>
      <w:lvlText w:val=""/>
      <w:lvlJc w:val="left"/>
      <w:pPr>
        <w:ind w:left="771" w:hanging="360"/>
      </w:pPr>
      <w:rPr>
        <w:rFonts w:ascii="Symbol" w:hAnsi="Symbol" w:hint="default"/>
      </w:rPr>
    </w:lvl>
    <w:lvl w:ilvl="1" w:tplc="04140003" w:tentative="1">
      <w:start w:val="1"/>
      <w:numFmt w:val="bullet"/>
      <w:lvlText w:val="o"/>
      <w:lvlJc w:val="left"/>
      <w:pPr>
        <w:ind w:left="1491" w:hanging="360"/>
      </w:pPr>
      <w:rPr>
        <w:rFonts w:ascii="Courier New" w:hAnsi="Courier New" w:cs="Arial" w:hint="default"/>
      </w:rPr>
    </w:lvl>
    <w:lvl w:ilvl="2" w:tplc="04140005" w:tentative="1">
      <w:start w:val="1"/>
      <w:numFmt w:val="bullet"/>
      <w:lvlText w:val=""/>
      <w:lvlJc w:val="left"/>
      <w:pPr>
        <w:ind w:left="2211" w:hanging="360"/>
      </w:pPr>
      <w:rPr>
        <w:rFonts w:ascii="Wingdings" w:hAnsi="Wingdings" w:hint="default"/>
      </w:rPr>
    </w:lvl>
    <w:lvl w:ilvl="3" w:tplc="04140001" w:tentative="1">
      <w:start w:val="1"/>
      <w:numFmt w:val="bullet"/>
      <w:lvlText w:val=""/>
      <w:lvlJc w:val="left"/>
      <w:pPr>
        <w:ind w:left="2931" w:hanging="360"/>
      </w:pPr>
      <w:rPr>
        <w:rFonts w:ascii="Symbol" w:hAnsi="Symbol" w:hint="default"/>
      </w:rPr>
    </w:lvl>
    <w:lvl w:ilvl="4" w:tplc="04140003" w:tentative="1">
      <w:start w:val="1"/>
      <w:numFmt w:val="bullet"/>
      <w:lvlText w:val="o"/>
      <w:lvlJc w:val="left"/>
      <w:pPr>
        <w:ind w:left="3651" w:hanging="360"/>
      </w:pPr>
      <w:rPr>
        <w:rFonts w:ascii="Courier New" w:hAnsi="Courier New" w:cs="Arial" w:hint="default"/>
      </w:rPr>
    </w:lvl>
    <w:lvl w:ilvl="5" w:tplc="04140005" w:tentative="1">
      <w:start w:val="1"/>
      <w:numFmt w:val="bullet"/>
      <w:lvlText w:val=""/>
      <w:lvlJc w:val="left"/>
      <w:pPr>
        <w:ind w:left="4371" w:hanging="360"/>
      </w:pPr>
      <w:rPr>
        <w:rFonts w:ascii="Wingdings" w:hAnsi="Wingdings" w:hint="default"/>
      </w:rPr>
    </w:lvl>
    <w:lvl w:ilvl="6" w:tplc="04140001" w:tentative="1">
      <w:start w:val="1"/>
      <w:numFmt w:val="bullet"/>
      <w:lvlText w:val=""/>
      <w:lvlJc w:val="left"/>
      <w:pPr>
        <w:ind w:left="5091" w:hanging="360"/>
      </w:pPr>
      <w:rPr>
        <w:rFonts w:ascii="Symbol" w:hAnsi="Symbol" w:hint="default"/>
      </w:rPr>
    </w:lvl>
    <w:lvl w:ilvl="7" w:tplc="04140003" w:tentative="1">
      <w:start w:val="1"/>
      <w:numFmt w:val="bullet"/>
      <w:lvlText w:val="o"/>
      <w:lvlJc w:val="left"/>
      <w:pPr>
        <w:ind w:left="5811" w:hanging="360"/>
      </w:pPr>
      <w:rPr>
        <w:rFonts w:ascii="Courier New" w:hAnsi="Courier New" w:cs="Arial" w:hint="default"/>
      </w:rPr>
    </w:lvl>
    <w:lvl w:ilvl="8" w:tplc="04140005" w:tentative="1">
      <w:start w:val="1"/>
      <w:numFmt w:val="bullet"/>
      <w:lvlText w:val=""/>
      <w:lvlJc w:val="left"/>
      <w:pPr>
        <w:ind w:left="6531" w:hanging="360"/>
      </w:pPr>
      <w:rPr>
        <w:rFonts w:ascii="Wingdings" w:hAnsi="Wingdings" w:hint="default"/>
      </w:rPr>
    </w:lvl>
  </w:abstractNum>
  <w:abstractNum w:abstractNumId="163" w15:restartNumberingAfterBreak="0">
    <w:nsid w:val="71562E46"/>
    <w:multiLevelType w:val="hybridMultilevel"/>
    <w:tmpl w:val="BB88C102"/>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4" w15:restartNumberingAfterBreak="0">
    <w:nsid w:val="71592EB5"/>
    <w:multiLevelType w:val="multilevel"/>
    <w:tmpl w:val="16D8D5B8"/>
    <w:name w:val="WW8Num7022242"/>
    <w:lvl w:ilvl="0">
      <w:start w:val="5"/>
      <w:numFmt w:val="ordinal"/>
      <w:suff w:val="nothing"/>
      <w:lvlText w:val="%1"/>
      <w:lvlJc w:val="left"/>
      <w:pPr>
        <w:ind w:left="0" w:firstLine="0"/>
      </w:pPr>
      <w:rPr>
        <w:rFonts w:hint="default"/>
        <w:b w:val="0"/>
        <w:i w:val="0"/>
        <w:sz w:val="24"/>
      </w:rPr>
    </w:lvl>
    <w:lvl w:ilvl="1">
      <w:start w:val="3"/>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5" w15:restartNumberingAfterBreak="0">
    <w:nsid w:val="72DF151C"/>
    <w:multiLevelType w:val="hybridMultilevel"/>
    <w:tmpl w:val="1EC24432"/>
    <w:lvl w:ilvl="0" w:tplc="1A1875E2">
      <w:start w:val="1"/>
      <w:numFmt w:val="decimal"/>
      <w:lvlText w:val="%1."/>
      <w:lvlJc w:val="left"/>
      <w:pPr>
        <w:tabs>
          <w:tab w:val="num" w:pos="454"/>
        </w:tabs>
        <w:ind w:left="454" w:hanging="17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66" w15:restartNumberingAfterBreak="0">
    <w:nsid w:val="731821E8"/>
    <w:multiLevelType w:val="multilevel"/>
    <w:tmpl w:val="1284D9A4"/>
    <w:lvl w:ilvl="0">
      <w:start w:val="1"/>
      <w:numFmt w:val="decimal"/>
      <w:suff w:val="nothing"/>
      <w:lvlText w:val="9.4.%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7" w15:restartNumberingAfterBreak="0">
    <w:nsid w:val="7357265B"/>
    <w:multiLevelType w:val="multilevel"/>
    <w:tmpl w:val="F068847A"/>
    <w:lvl w:ilvl="0">
      <w:start w:val="1"/>
      <w:numFmt w:val="decimal"/>
      <w:suff w:val="nothing"/>
      <w:lvlText w:val="5.6.%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8" w15:restartNumberingAfterBreak="0">
    <w:nsid w:val="73D34615"/>
    <w:multiLevelType w:val="multilevel"/>
    <w:tmpl w:val="4D82074C"/>
    <w:lvl w:ilvl="0">
      <w:start w:val="1"/>
      <w:numFmt w:val="decimal"/>
      <w:suff w:val="nothing"/>
      <w:lvlText w:val="6.7.%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9" w15:restartNumberingAfterBreak="0">
    <w:nsid w:val="748730AA"/>
    <w:multiLevelType w:val="hybridMultilevel"/>
    <w:tmpl w:val="37C26D74"/>
    <w:lvl w:ilvl="0" w:tplc="04140001">
      <w:start w:val="1"/>
      <w:numFmt w:val="bullet"/>
      <w:lvlText w:val=""/>
      <w:lvlJc w:val="left"/>
      <w:pPr>
        <w:tabs>
          <w:tab w:val="num" w:pos="780"/>
        </w:tabs>
        <w:ind w:left="780" w:hanging="360"/>
      </w:pPr>
      <w:rPr>
        <w:rFonts w:ascii="Symbol" w:hAnsi="Symbol" w:hint="default"/>
      </w:rPr>
    </w:lvl>
    <w:lvl w:ilvl="1" w:tplc="04140003" w:tentative="1">
      <w:start w:val="1"/>
      <w:numFmt w:val="bullet"/>
      <w:lvlText w:val="o"/>
      <w:lvlJc w:val="left"/>
      <w:pPr>
        <w:tabs>
          <w:tab w:val="num" w:pos="1500"/>
        </w:tabs>
        <w:ind w:left="1500" w:hanging="360"/>
      </w:pPr>
      <w:rPr>
        <w:rFonts w:ascii="Courier New" w:hAnsi="Courier New" w:hint="default"/>
      </w:rPr>
    </w:lvl>
    <w:lvl w:ilvl="2" w:tplc="04140005" w:tentative="1">
      <w:start w:val="1"/>
      <w:numFmt w:val="bullet"/>
      <w:lvlText w:val=""/>
      <w:lvlJc w:val="left"/>
      <w:pPr>
        <w:tabs>
          <w:tab w:val="num" w:pos="2220"/>
        </w:tabs>
        <w:ind w:left="2220" w:hanging="360"/>
      </w:pPr>
      <w:rPr>
        <w:rFonts w:ascii="Wingdings" w:hAnsi="Wingdings" w:hint="default"/>
      </w:rPr>
    </w:lvl>
    <w:lvl w:ilvl="3" w:tplc="04140001" w:tentative="1">
      <w:start w:val="1"/>
      <w:numFmt w:val="bullet"/>
      <w:lvlText w:val=""/>
      <w:lvlJc w:val="left"/>
      <w:pPr>
        <w:tabs>
          <w:tab w:val="num" w:pos="2940"/>
        </w:tabs>
        <w:ind w:left="2940" w:hanging="360"/>
      </w:pPr>
      <w:rPr>
        <w:rFonts w:ascii="Symbol" w:hAnsi="Symbol" w:hint="default"/>
      </w:rPr>
    </w:lvl>
    <w:lvl w:ilvl="4" w:tplc="04140003" w:tentative="1">
      <w:start w:val="1"/>
      <w:numFmt w:val="bullet"/>
      <w:lvlText w:val="o"/>
      <w:lvlJc w:val="left"/>
      <w:pPr>
        <w:tabs>
          <w:tab w:val="num" w:pos="3660"/>
        </w:tabs>
        <w:ind w:left="3660" w:hanging="360"/>
      </w:pPr>
      <w:rPr>
        <w:rFonts w:ascii="Courier New" w:hAnsi="Courier New" w:hint="default"/>
      </w:rPr>
    </w:lvl>
    <w:lvl w:ilvl="5" w:tplc="04140005" w:tentative="1">
      <w:start w:val="1"/>
      <w:numFmt w:val="bullet"/>
      <w:lvlText w:val=""/>
      <w:lvlJc w:val="left"/>
      <w:pPr>
        <w:tabs>
          <w:tab w:val="num" w:pos="4380"/>
        </w:tabs>
        <w:ind w:left="4380" w:hanging="360"/>
      </w:pPr>
      <w:rPr>
        <w:rFonts w:ascii="Wingdings" w:hAnsi="Wingdings" w:hint="default"/>
      </w:rPr>
    </w:lvl>
    <w:lvl w:ilvl="6" w:tplc="04140001" w:tentative="1">
      <w:start w:val="1"/>
      <w:numFmt w:val="bullet"/>
      <w:lvlText w:val=""/>
      <w:lvlJc w:val="left"/>
      <w:pPr>
        <w:tabs>
          <w:tab w:val="num" w:pos="5100"/>
        </w:tabs>
        <w:ind w:left="5100" w:hanging="360"/>
      </w:pPr>
      <w:rPr>
        <w:rFonts w:ascii="Symbol" w:hAnsi="Symbol" w:hint="default"/>
      </w:rPr>
    </w:lvl>
    <w:lvl w:ilvl="7" w:tplc="04140003" w:tentative="1">
      <w:start w:val="1"/>
      <w:numFmt w:val="bullet"/>
      <w:lvlText w:val="o"/>
      <w:lvlJc w:val="left"/>
      <w:pPr>
        <w:tabs>
          <w:tab w:val="num" w:pos="5820"/>
        </w:tabs>
        <w:ind w:left="5820" w:hanging="360"/>
      </w:pPr>
      <w:rPr>
        <w:rFonts w:ascii="Courier New" w:hAnsi="Courier New" w:hint="default"/>
      </w:rPr>
    </w:lvl>
    <w:lvl w:ilvl="8" w:tplc="04140005" w:tentative="1">
      <w:start w:val="1"/>
      <w:numFmt w:val="bullet"/>
      <w:lvlText w:val=""/>
      <w:lvlJc w:val="left"/>
      <w:pPr>
        <w:tabs>
          <w:tab w:val="num" w:pos="6540"/>
        </w:tabs>
        <w:ind w:left="6540" w:hanging="360"/>
      </w:pPr>
      <w:rPr>
        <w:rFonts w:ascii="Wingdings" w:hAnsi="Wingdings" w:hint="default"/>
      </w:rPr>
    </w:lvl>
  </w:abstractNum>
  <w:abstractNum w:abstractNumId="170" w15:restartNumberingAfterBreak="0">
    <w:nsid w:val="74CE5884"/>
    <w:multiLevelType w:val="multilevel"/>
    <w:tmpl w:val="6C349DC8"/>
    <w:lvl w:ilvl="0">
      <w:start w:val="1"/>
      <w:numFmt w:val="decimal"/>
      <w:suff w:val="nothing"/>
      <w:lvlText w:val="8.6.%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1" w15:restartNumberingAfterBreak="0">
    <w:nsid w:val="75D96285"/>
    <w:multiLevelType w:val="hybridMultilevel"/>
    <w:tmpl w:val="86EEEF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76A1450A"/>
    <w:multiLevelType w:val="singleLevel"/>
    <w:tmpl w:val="FB4E7EAE"/>
    <w:lvl w:ilvl="0">
      <w:start w:val="6"/>
      <w:numFmt w:val="bullet"/>
      <w:lvlText w:val="-"/>
      <w:lvlJc w:val="left"/>
      <w:pPr>
        <w:tabs>
          <w:tab w:val="num" w:pos="360"/>
        </w:tabs>
        <w:ind w:left="360" w:hanging="360"/>
      </w:pPr>
      <w:rPr>
        <w:rFonts w:hint="default"/>
      </w:rPr>
    </w:lvl>
  </w:abstractNum>
  <w:abstractNum w:abstractNumId="173" w15:restartNumberingAfterBreak="0">
    <w:nsid w:val="76EF76DD"/>
    <w:multiLevelType w:val="multilevel"/>
    <w:tmpl w:val="D4382730"/>
    <w:name w:val="WW8Num70222422222"/>
    <w:lvl w:ilvl="0">
      <w:start w:val="5"/>
      <w:numFmt w:val="ordinal"/>
      <w:suff w:val="nothing"/>
      <w:lvlText w:val="%1"/>
      <w:lvlJc w:val="left"/>
      <w:pPr>
        <w:ind w:left="0" w:firstLine="0"/>
      </w:pPr>
      <w:rPr>
        <w:rFonts w:hint="default"/>
        <w:b w:val="0"/>
        <w:i w:val="0"/>
        <w:sz w:val="24"/>
      </w:rPr>
    </w:lvl>
    <w:lvl w:ilvl="1">
      <w:start w:val="7"/>
      <w:numFmt w:val="ordinal"/>
      <w:lvlRestart w:val="0"/>
      <w:suff w:val="nothing"/>
      <w:lvlText w:val="%1%2"/>
      <w:lvlJc w:val="left"/>
      <w:pPr>
        <w:ind w:left="0" w:firstLine="0"/>
      </w:pPr>
      <w:rPr>
        <w:rFonts w:hint="default"/>
        <w:b w:val="0"/>
        <w:i w:val="0"/>
        <w:sz w:val="24"/>
      </w:rPr>
    </w:lvl>
    <w:lvl w:ilvl="2">
      <w:start w:val="1"/>
      <w:numFmt w:val="decimal"/>
      <w:lvlRestart w:val="0"/>
      <w:suff w:val="nothing"/>
      <w:lvlText w:val="%1%2%3"/>
      <w:lvlJc w:val="left"/>
      <w:pPr>
        <w:ind w:left="0" w:firstLine="0"/>
      </w:pPr>
      <w:rPr>
        <w:rFonts w:ascii="Times New Roman" w:hAnsi="Times New Roman" w:hint="default"/>
        <w:b w:val="0"/>
        <w:bCs w:val="0"/>
        <w:i w:val="0"/>
        <w:iCs w:val="0"/>
        <w:caps w:val="0"/>
        <w:strike w:val="0"/>
        <w:dstrike w:val="0"/>
        <w:vanish w:val="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none"/>
      <w:lvlRestart w:val="0"/>
      <w:lvlText w:val=""/>
      <w:lvlJc w:val="left"/>
      <w:pPr>
        <w:tabs>
          <w:tab w:val="num" w:pos="864"/>
        </w:tabs>
        <w:ind w:left="864" w:hanging="864"/>
      </w:pPr>
      <w:rPr>
        <w:rFonts w:hint="default"/>
      </w:rPr>
    </w:lvl>
    <w:lvl w:ilvl="4">
      <w:start w:val="1"/>
      <w:numFmt w:val="decimal"/>
      <w:lvlText w:val="%5%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4" w15:restartNumberingAfterBreak="0">
    <w:nsid w:val="77542AB4"/>
    <w:multiLevelType w:val="multilevel"/>
    <w:tmpl w:val="8AF4435A"/>
    <w:lvl w:ilvl="0">
      <w:start w:val="1"/>
      <w:numFmt w:val="decimal"/>
      <w:suff w:val="nothing"/>
      <w:lvlText w:val="6.10.%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5" w15:restartNumberingAfterBreak="0">
    <w:nsid w:val="78BF7750"/>
    <w:multiLevelType w:val="multilevel"/>
    <w:tmpl w:val="2D84907E"/>
    <w:lvl w:ilvl="0">
      <w:start w:val="1"/>
      <w:numFmt w:val="decimal"/>
      <w:lvlText w:val="7.6.%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6" w15:restartNumberingAfterBreak="0">
    <w:nsid w:val="7A1553E0"/>
    <w:multiLevelType w:val="multilevel"/>
    <w:tmpl w:val="80DE5D68"/>
    <w:lvl w:ilvl="0">
      <w:start w:val="1"/>
      <w:numFmt w:val="decimal"/>
      <w:suff w:val="nothing"/>
      <w:lvlText w:val="6.4.%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7" w15:restartNumberingAfterBreak="0">
    <w:nsid w:val="7B03655B"/>
    <w:multiLevelType w:val="hybridMultilevel"/>
    <w:tmpl w:val="585C26F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7C550F46"/>
    <w:multiLevelType w:val="multilevel"/>
    <w:tmpl w:val="1786F3F4"/>
    <w:lvl w:ilvl="0">
      <w:start w:val="1"/>
      <w:numFmt w:val="decimal"/>
      <w:suff w:val="nothing"/>
      <w:lvlText w:val="8.3.%1"/>
      <w:lvlJc w:val="left"/>
      <w:pPr>
        <w:ind w:left="910" w:hanging="91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9" w15:restartNumberingAfterBreak="0">
    <w:nsid w:val="7C9F3209"/>
    <w:multiLevelType w:val="hybridMultilevel"/>
    <w:tmpl w:val="A6B609FC"/>
    <w:lvl w:ilvl="0" w:tplc="BACA64B2">
      <w:start w:val="1"/>
      <w:numFmt w:val="decimal"/>
      <w:lvlText w:val="%1."/>
      <w:lvlJc w:val="left"/>
      <w:pPr>
        <w:tabs>
          <w:tab w:val="num" w:pos="624"/>
        </w:tabs>
        <w:ind w:left="624" w:hanging="34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80" w15:restartNumberingAfterBreak="0">
    <w:nsid w:val="7DBF5497"/>
    <w:multiLevelType w:val="hybridMultilevel"/>
    <w:tmpl w:val="C3E81510"/>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81" w15:restartNumberingAfterBreak="0">
    <w:nsid w:val="7FA24C7B"/>
    <w:multiLevelType w:val="singleLevel"/>
    <w:tmpl w:val="FB4E7EAE"/>
    <w:lvl w:ilvl="0">
      <w:start w:val="6"/>
      <w:numFmt w:val="bullet"/>
      <w:lvlText w:val="-"/>
      <w:lvlJc w:val="left"/>
      <w:pPr>
        <w:tabs>
          <w:tab w:val="num" w:pos="360"/>
        </w:tabs>
        <w:ind w:left="360" w:hanging="360"/>
      </w:pPr>
      <w:rPr>
        <w:rFonts w:hint="default"/>
      </w:rPr>
    </w:lvl>
  </w:abstractNum>
  <w:num w:numId="1">
    <w:abstractNumId w:val="64"/>
  </w:num>
  <w:num w:numId="2">
    <w:abstractNumId w:val="27"/>
  </w:num>
  <w:num w:numId="3">
    <w:abstractNumId w:val="169"/>
  </w:num>
  <w:num w:numId="4">
    <w:abstractNumId w:val="177"/>
  </w:num>
  <w:num w:numId="5">
    <w:abstractNumId w:val="125"/>
  </w:num>
  <w:num w:numId="6">
    <w:abstractNumId w:val="102"/>
  </w:num>
  <w:num w:numId="7">
    <w:abstractNumId w:val="20"/>
  </w:num>
  <w:num w:numId="8">
    <w:abstractNumId w:val="26"/>
  </w:num>
  <w:num w:numId="9">
    <w:abstractNumId w:val="80"/>
  </w:num>
  <w:num w:numId="1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1">
    <w:abstractNumId w:val="98"/>
  </w:num>
  <w:num w:numId="12">
    <w:abstractNumId w:val="34"/>
  </w:num>
  <w:num w:numId="13">
    <w:abstractNumId w:val="165"/>
  </w:num>
  <w:num w:numId="14">
    <w:abstractNumId w:val="130"/>
  </w:num>
  <w:num w:numId="15">
    <w:abstractNumId w:val="50"/>
  </w:num>
  <w:num w:numId="16">
    <w:abstractNumId w:val="40"/>
  </w:num>
  <w:num w:numId="17">
    <w:abstractNumId w:val="179"/>
  </w:num>
  <w:num w:numId="18">
    <w:abstractNumId w:val="91"/>
  </w:num>
  <w:num w:numId="19">
    <w:abstractNumId w:val="56"/>
  </w:num>
  <w:num w:numId="20">
    <w:abstractNumId w:val="134"/>
  </w:num>
  <w:num w:numId="21">
    <w:abstractNumId w:val="48"/>
  </w:num>
  <w:num w:numId="22">
    <w:abstractNumId w:val="89"/>
  </w:num>
  <w:num w:numId="23">
    <w:abstractNumId w:val="154"/>
  </w:num>
  <w:num w:numId="24">
    <w:abstractNumId w:val="116"/>
  </w:num>
  <w:num w:numId="25">
    <w:abstractNumId w:val="121"/>
  </w:num>
  <w:num w:numId="26">
    <w:abstractNumId w:val="77"/>
  </w:num>
  <w:num w:numId="27">
    <w:abstractNumId w:val="152"/>
  </w:num>
  <w:num w:numId="28">
    <w:abstractNumId w:val="52"/>
  </w:num>
  <w:num w:numId="29">
    <w:abstractNumId w:val="139"/>
  </w:num>
  <w:num w:numId="30">
    <w:abstractNumId w:val="151"/>
  </w:num>
  <w:num w:numId="31">
    <w:abstractNumId w:val="109"/>
  </w:num>
  <w:num w:numId="32">
    <w:abstractNumId w:val="28"/>
  </w:num>
  <w:num w:numId="33">
    <w:abstractNumId w:val="62"/>
  </w:num>
  <w:num w:numId="34">
    <w:abstractNumId w:val="58"/>
  </w:num>
  <w:num w:numId="35">
    <w:abstractNumId w:val="88"/>
  </w:num>
  <w:num w:numId="36">
    <w:abstractNumId w:val="82"/>
  </w:num>
  <w:num w:numId="37">
    <w:abstractNumId w:val="171"/>
  </w:num>
  <w:num w:numId="38">
    <w:abstractNumId w:val="19"/>
  </w:num>
  <w:num w:numId="39">
    <w:abstractNumId w:val="120"/>
  </w:num>
  <w:num w:numId="4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1">
    <w:abstractNumId w:val="153"/>
  </w:num>
  <w:num w:numId="42">
    <w:abstractNumId w:val="47"/>
  </w:num>
  <w:num w:numId="43">
    <w:abstractNumId w:val="113"/>
  </w:num>
  <w:num w:numId="44">
    <w:abstractNumId w:val="85"/>
  </w:num>
  <w:num w:numId="45">
    <w:abstractNumId w:val="181"/>
  </w:num>
  <w:num w:numId="46">
    <w:abstractNumId w:val="172"/>
  </w:num>
  <w:num w:numId="47">
    <w:abstractNumId w:val="140"/>
  </w:num>
  <w:num w:numId="48">
    <w:abstractNumId w:val="101"/>
  </w:num>
  <w:num w:numId="49">
    <w:abstractNumId w:val="24"/>
  </w:num>
  <w:num w:numId="50">
    <w:abstractNumId w:val="75"/>
  </w:num>
  <w:num w:numId="51">
    <w:abstractNumId w:val="135"/>
  </w:num>
  <w:num w:numId="52">
    <w:abstractNumId w:val="49"/>
  </w:num>
  <w:num w:numId="53">
    <w:abstractNumId w:val="66"/>
  </w:num>
  <w:num w:numId="54">
    <w:abstractNumId w:val="5"/>
  </w:num>
  <w:num w:numId="55">
    <w:abstractNumId w:val="93"/>
  </w:num>
  <w:num w:numId="56">
    <w:abstractNumId w:val="25"/>
  </w:num>
  <w:num w:numId="57">
    <w:abstractNumId w:val="67"/>
  </w:num>
  <w:num w:numId="58">
    <w:abstractNumId w:val="29"/>
  </w:num>
  <w:num w:numId="59">
    <w:abstractNumId w:val="122"/>
  </w:num>
  <w:num w:numId="60">
    <w:abstractNumId w:val="35"/>
  </w:num>
  <w:num w:numId="61">
    <w:abstractNumId w:val="107"/>
  </w:num>
  <w:num w:numId="62">
    <w:abstractNumId w:val="100"/>
  </w:num>
  <w:num w:numId="63">
    <w:abstractNumId w:val="163"/>
  </w:num>
  <w:num w:numId="64">
    <w:abstractNumId w:val="148"/>
  </w:num>
  <w:num w:numId="65">
    <w:abstractNumId w:val="32"/>
  </w:num>
  <w:num w:numId="66">
    <w:abstractNumId w:val="118"/>
  </w:num>
  <w:num w:numId="67">
    <w:abstractNumId w:val="60"/>
  </w:num>
  <w:num w:numId="68">
    <w:abstractNumId w:val="46"/>
  </w:num>
  <w:num w:numId="69">
    <w:abstractNumId w:val="72"/>
  </w:num>
  <w:num w:numId="70">
    <w:abstractNumId w:val="180"/>
  </w:num>
  <w:num w:numId="71">
    <w:abstractNumId w:val="53"/>
  </w:num>
  <w:num w:numId="72">
    <w:abstractNumId w:val="143"/>
  </w:num>
  <w:num w:numId="73">
    <w:abstractNumId w:val="119"/>
  </w:num>
  <w:num w:numId="74">
    <w:abstractNumId w:val="142"/>
  </w:num>
  <w:num w:numId="75">
    <w:abstractNumId w:val="157"/>
  </w:num>
  <w:num w:numId="76">
    <w:abstractNumId w:val="54"/>
  </w:num>
  <w:num w:numId="77">
    <w:abstractNumId w:val="111"/>
  </w:num>
  <w:num w:numId="78">
    <w:abstractNumId w:val="158"/>
  </w:num>
  <w:num w:numId="79">
    <w:abstractNumId w:val="127"/>
  </w:num>
  <w:num w:numId="80">
    <w:abstractNumId w:val="59"/>
  </w:num>
  <w:num w:numId="81">
    <w:abstractNumId w:val="108"/>
  </w:num>
  <w:num w:numId="82">
    <w:abstractNumId w:val="176"/>
  </w:num>
  <w:num w:numId="83">
    <w:abstractNumId w:val="61"/>
  </w:num>
  <w:num w:numId="84">
    <w:abstractNumId w:val="162"/>
  </w:num>
  <w:num w:numId="85">
    <w:abstractNumId w:val="15"/>
  </w:num>
  <w:num w:numId="86">
    <w:abstractNumId w:val="10"/>
  </w:num>
  <w:num w:numId="87">
    <w:abstractNumId w:val="12"/>
  </w:num>
  <w:num w:numId="88">
    <w:abstractNumId w:val="13"/>
  </w:num>
  <w:num w:numId="89">
    <w:abstractNumId w:val="14"/>
  </w:num>
  <w:num w:numId="90">
    <w:abstractNumId w:val="17"/>
  </w:num>
  <w:num w:numId="91">
    <w:abstractNumId w:val="128"/>
  </w:num>
  <w:num w:numId="92">
    <w:abstractNumId w:val="112"/>
  </w:num>
  <w:num w:numId="93">
    <w:abstractNumId w:val="117"/>
  </w:num>
  <w:num w:numId="94">
    <w:abstractNumId w:val="168"/>
  </w:num>
  <w:num w:numId="95">
    <w:abstractNumId w:val="23"/>
  </w:num>
  <w:num w:numId="96">
    <w:abstractNumId w:val="174"/>
  </w:num>
  <w:num w:numId="97">
    <w:abstractNumId w:val="95"/>
  </w:num>
  <w:num w:numId="98">
    <w:abstractNumId w:val="124"/>
  </w:num>
  <w:num w:numId="99">
    <w:abstractNumId w:val="69"/>
  </w:num>
  <w:num w:numId="100">
    <w:abstractNumId w:val="141"/>
  </w:num>
  <w:num w:numId="101">
    <w:abstractNumId w:val="144"/>
  </w:num>
  <w:num w:numId="102">
    <w:abstractNumId w:val="76"/>
  </w:num>
  <w:num w:numId="103">
    <w:abstractNumId w:val="90"/>
  </w:num>
  <w:num w:numId="104">
    <w:abstractNumId w:val="123"/>
  </w:num>
  <w:num w:numId="105">
    <w:abstractNumId w:val="147"/>
  </w:num>
  <w:num w:numId="106">
    <w:abstractNumId w:val="96"/>
  </w:num>
  <w:num w:numId="107">
    <w:abstractNumId w:val="149"/>
  </w:num>
  <w:num w:numId="108">
    <w:abstractNumId w:val="115"/>
  </w:num>
  <w:num w:numId="109">
    <w:abstractNumId w:val="167"/>
  </w:num>
  <w:num w:numId="110">
    <w:abstractNumId w:val="74"/>
  </w:num>
  <w:num w:numId="111">
    <w:abstractNumId w:val="94"/>
  </w:num>
  <w:num w:numId="112">
    <w:abstractNumId w:val="18"/>
  </w:num>
  <w:num w:numId="113">
    <w:abstractNumId w:val="31"/>
  </w:num>
  <w:num w:numId="114">
    <w:abstractNumId w:val="131"/>
  </w:num>
  <w:num w:numId="115">
    <w:abstractNumId w:val="133"/>
  </w:num>
  <w:num w:numId="116">
    <w:abstractNumId w:val="83"/>
  </w:num>
  <w:num w:numId="117">
    <w:abstractNumId w:val="36"/>
  </w:num>
  <w:num w:numId="118">
    <w:abstractNumId w:val="129"/>
  </w:num>
  <w:num w:numId="119">
    <w:abstractNumId w:val="136"/>
  </w:num>
  <w:num w:numId="120">
    <w:abstractNumId w:val="84"/>
  </w:num>
  <w:num w:numId="121">
    <w:abstractNumId w:val="37"/>
  </w:num>
  <w:num w:numId="122">
    <w:abstractNumId w:val="132"/>
  </w:num>
  <w:num w:numId="123">
    <w:abstractNumId w:val="137"/>
  </w:num>
  <w:num w:numId="124">
    <w:abstractNumId w:val="145"/>
  </w:num>
  <w:num w:numId="125">
    <w:abstractNumId w:val="106"/>
  </w:num>
  <w:num w:numId="126">
    <w:abstractNumId w:val="178"/>
  </w:num>
  <w:num w:numId="127">
    <w:abstractNumId w:val="161"/>
  </w:num>
  <w:num w:numId="128">
    <w:abstractNumId w:val="38"/>
  </w:num>
  <w:num w:numId="129">
    <w:abstractNumId w:val="170"/>
  </w:num>
  <w:num w:numId="130">
    <w:abstractNumId w:val="33"/>
  </w:num>
  <w:num w:numId="131">
    <w:abstractNumId w:val="21"/>
  </w:num>
  <w:num w:numId="132">
    <w:abstractNumId w:val="166"/>
  </w:num>
  <w:num w:numId="133">
    <w:abstractNumId w:val="68"/>
  </w:num>
  <w:num w:numId="134">
    <w:abstractNumId w:val="57"/>
  </w:num>
  <w:num w:numId="135">
    <w:abstractNumId w:val="146"/>
  </w:num>
  <w:num w:numId="136">
    <w:abstractNumId w:val="71"/>
  </w:num>
  <w:num w:numId="137">
    <w:abstractNumId w:val="104"/>
  </w:num>
  <w:num w:numId="138">
    <w:abstractNumId w:val="160"/>
  </w:num>
  <w:num w:numId="139">
    <w:abstractNumId w:val="126"/>
  </w:num>
  <w:num w:numId="140">
    <w:abstractNumId w:val="105"/>
  </w:num>
  <w:num w:numId="141">
    <w:abstractNumId w:val="97"/>
  </w:num>
  <w:num w:numId="142">
    <w:abstractNumId w:val="78"/>
  </w:num>
  <w:num w:numId="143">
    <w:abstractNumId w:val="1"/>
  </w:num>
  <w:num w:numId="144">
    <w:abstractNumId w:val="2"/>
  </w:num>
  <w:num w:numId="145">
    <w:abstractNumId w:val="3"/>
  </w:num>
  <w:num w:numId="146">
    <w:abstractNumId w:val="4"/>
  </w:num>
  <w:num w:numId="147">
    <w:abstractNumId w:val="6"/>
  </w:num>
  <w:num w:numId="148">
    <w:abstractNumId w:val="7"/>
  </w:num>
  <w:num w:numId="149">
    <w:abstractNumId w:val="125"/>
    <w:lvlOverride w:ilvl="0">
      <w:startOverride w:val="5"/>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03"/>
  </w:num>
  <w:num w:numId="151">
    <w:abstractNumId w:val="73"/>
  </w:num>
  <w:num w:numId="152">
    <w:abstractNumId w:val="86"/>
  </w:num>
  <w:num w:numId="153">
    <w:abstractNumId w:val="30"/>
  </w:num>
  <w:num w:numId="154">
    <w:abstractNumId w:val="159"/>
  </w:num>
  <w:num w:numId="155">
    <w:abstractNumId w:val="70"/>
  </w:num>
  <w:num w:numId="156">
    <w:abstractNumId w:val="150"/>
  </w:num>
  <w:num w:numId="157">
    <w:abstractNumId w:val="43"/>
  </w:num>
  <w:num w:numId="158">
    <w:abstractNumId w:val="110"/>
  </w:num>
  <w:num w:numId="159">
    <w:abstractNumId w:val="42"/>
  </w:num>
  <w:num w:numId="160">
    <w:abstractNumId w:val="39"/>
  </w:num>
  <w:num w:numId="161">
    <w:abstractNumId w:val="65"/>
  </w:num>
  <w:num w:numId="162">
    <w:abstractNumId w:val="51"/>
  </w:num>
  <w:num w:numId="163">
    <w:abstractNumId w:val="45"/>
  </w:num>
  <w:num w:numId="164">
    <w:abstractNumId w:val="175"/>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EFB"/>
    <w:rsid w:val="00010E10"/>
    <w:rsid w:val="00013C9C"/>
    <w:rsid w:val="00015B23"/>
    <w:rsid w:val="00020EC3"/>
    <w:rsid w:val="0002106F"/>
    <w:rsid w:val="00021454"/>
    <w:rsid w:val="00026AFE"/>
    <w:rsid w:val="000616F1"/>
    <w:rsid w:val="00071D33"/>
    <w:rsid w:val="000720B0"/>
    <w:rsid w:val="0007290B"/>
    <w:rsid w:val="000737CE"/>
    <w:rsid w:val="00077CEF"/>
    <w:rsid w:val="00082215"/>
    <w:rsid w:val="000920B1"/>
    <w:rsid w:val="000A522E"/>
    <w:rsid w:val="000C2580"/>
    <w:rsid w:val="000D0DF7"/>
    <w:rsid w:val="000D0FF7"/>
    <w:rsid w:val="000D3D8F"/>
    <w:rsid w:val="000D6099"/>
    <w:rsid w:val="000D6D62"/>
    <w:rsid w:val="000D7785"/>
    <w:rsid w:val="000F06D0"/>
    <w:rsid w:val="000F234A"/>
    <w:rsid w:val="000F4AF1"/>
    <w:rsid w:val="000F6022"/>
    <w:rsid w:val="0010066A"/>
    <w:rsid w:val="00110CCC"/>
    <w:rsid w:val="00124438"/>
    <w:rsid w:val="00124E49"/>
    <w:rsid w:val="00127E0F"/>
    <w:rsid w:val="00130074"/>
    <w:rsid w:val="001340A6"/>
    <w:rsid w:val="0013744E"/>
    <w:rsid w:val="0015056F"/>
    <w:rsid w:val="0015124B"/>
    <w:rsid w:val="00151929"/>
    <w:rsid w:val="001652EB"/>
    <w:rsid w:val="0016549C"/>
    <w:rsid w:val="00174AED"/>
    <w:rsid w:val="00175CE6"/>
    <w:rsid w:val="00180F38"/>
    <w:rsid w:val="0019328E"/>
    <w:rsid w:val="001A058A"/>
    <w:rsid w:val="001A6369"/>
    <w:rsid w:val="001A6CA2"/>
    <w:rsid w:val="001A7595"/>
    <w:rsid w:val="001C3640"/>
    <w:rsid w:val="001C4656"/>
    <w:rsid w:val="001C6509"/>
    <w:rsid w:val="001C66A3"/>
    <w:rsid w:val="001C79B3"/>
    <w:rsid w:val="001D730F"/>
    <w:rsid w:val="001D7D97"/>
    <w:rsid w:val="001E0F06"/>
    <w:rsid w:val="001E367F"/>
    <w:rsid w:val="001E4B6E"/>
    <w:rsid w:val="00200937"/>
    <w:rsid w:val="00204FBD"/>
    <w:rsid w:val="00206C9A"/>
    <w:rsid w:val="0021263B"/>
    <w:rsid w:val="0021356B"/>
    <w:rsid w:val="00220ACA"/>
    <w:rsid w:val="00225F15"/>
    <w:rsid w:val="002262E4"/>
    <w:rsid w:val="00227583"/>
    <w:rsid w:val="0023046D"/>
    <w:rsid w:val="0023758E"/>
    <w:rsid w:val="002525C1"/>
    <w:rsid w:val="00254CF2"/>
    <w:rsid w:val="002616A8"/>
    <w:rsid w:val="00267E92"/>
    <w:rsid w:val="00284D07"/>
    <w:rsid w:val="0029033F"/>
    <w:rsid w:val="00290822"/>
    <w:rsid w:val="00292147"/>
    <w:rsid w:val="00295419"/>
    <w:rsid w:val="002A2717"/>
    <w:rsid w:val="002A32EE"/>
    <w:rsid w:val="002A4E64"/>
    <w:rsid w:val="002A54C4"/>
    <w:rsid w:val="002B04C8"/>
    <w:rsid w:val="002C005F"/>
    <w:rsid w:val="002D79A3"/>
    <w:rsid w:val="002E3C7E"/>
    <w:rsid w:val="002E5411"/>
    <w:rsid w:val="002F486C"/>
    <w:rsid w:val="00301AD6"/>
    <w:rsid w:val="00302164"/>
    <w:rsid w:val="00303A66"/>
    <w:rsid w:val="00315472"/>
    <w:rsid w:val="00321F56"/>
    <w:rsid w:val="003318EE"/>
    <w:rsid w:val="00332F85"/>
    <w:rsid w:val="00333B9D"/>
    <w:rsid w:val="00335925"/>
    <w:rsid w:val="00335C78"/>
    <w:rsid w:val="003437A0"/>
    <w:rsid w:val="003471A1"/>
    <w:rsid w:val="00355CB9"/>
    <w:rsid w:val="0035615C"/>
    <w:rsid w:val="0035758E"/>
    <w:rsid w:val="00362E29"/>
    <w:rsid w:val="003675AE"/>
    <w:rsid w:val="00371BE3"/>
    <w:rsid w:val="00384072"/>
    <w:rsid w:val="003858C4"/>
    <w:rsid w:val="003860D7"/>
    <w:rsid w:val="00386FD2"/>
    <w:rsid w:val="0039040F"/>
    <w:rsid w:val="003904AC"/>
    <w:rsid w:val="00394C02"/>
    <w:rsid w:val="00397258"/>
    <w:rsid w:val="003A156F"/>
    <w:rsid w:val="003A27F1"/>
    <w:rsid w:val="003B06F4"/>
    <w:rsid w:val="003B3CD4"/>
    <w:rsid w:val="003C747E"/>
    <w:rsid w:val="003E202A"/>
    <w:rsid w:val="003E283E"/>
    <w:rsid w:val="003E7429"/>
    <w:rsid w:val="003F3550"/>
    <w:rsid w:val="003F4CCD"/>
    <w:rsid w:val="003F6457"/>
    <w:rsid w:val="004049D5"/>
    <w:rsid w:val="0042490E"/>
    <w:rsid w:val="00430959"/>
    <w:rsid w:val="004352AC"/>
    <w:rsid w:val="0044106C"/>
    <w:rsid w:val="00441C9A"/>
    <w:rsid w:val="004452B8"/>
    <w:rsid w:val="00451082"/>
    <w:rsid w:val="0045507D"/>
    <w:rsid w:val="00457B93"/>
    <w:rsid w:val="00460C0B"/>
    <w:rsid w:val="00462DF4"/>
    <w:rsid w:val="00464B70"/>
    <w:rsid w:val="00467E6A"/>
    <w:rsid w:val="0047006C"/>
    <w:rsid w:val="004858CE"/>
    <w:rsid w:val="00485DAC"/>
    <w:rsid w:val="0049015F"/>
    <w:rsid w:val="0049239D"/>
    <w:rsid w:val="004A28C6"/>
    <w:rsid w:val="004A4242"/>
    <w:rsid w:val="004A5F84"/>
    <w:rsid w:val="004C182E"/>
    <w:rsid w:val="004C5648"/>
    <w:rsid w:val="004C7033"/>
    <w:rsid w:val="004D7223"/>
    <w:rsid w:val="004F0865"/>
    <w:rsid w:val="004F0C07"/>
    <w:rsid w:val="004F2EE3"/>
    <w:rsid w:val="004F574C"/>
    <w:rsid w:val="004F579D"/>
    <w:rsid w:val="005006D6"/>
    <w:rsid w:val="00522F1F"/>
    <w:rsid w:val="00523C52"/>
    <w:rsid w:val="005240D1"/>
    <w:rsid w:val="005324A1"/>
    <w:rsid w:val="0053534C"/>
    <w:rsid w:val="00541F4A"/>
    <w:rsid w:val="00550B6E"/>
    <w:rsid w:val="00554CD0"/>
    <w:rsid w:val="00556962"/>
    <w:rsid w:val="00557C5D"/>
    <w:rsid w:val="00562321"/>
    <w:rsid w:val="00566B1B"/>
    <w:rsid w:val="00573871"/>
    <w:rsid w:val="005810C2"/>
    <w:rsid w:val="0058188F"/>
    <w:rsid w:val="0058416D"/>
    <w:rsid w:val="005900F1"/>
    <w:rsid w:val="00591BF2"/>
    <w:rsid w:val="005A05A7"/>
    <w:rsid w:val="005A5C0F"/>
    <w:rsid w:val="005C1B4C"/>
    <w:rsid w:val="005C46BD"/>
    <w:rsid w:val="005C52E6"/>
    <w:rsid w:val="005D721A"/>
    <w:rsid w:val="005E447B"/>
    <w:rsid w:val="005E688D"/>
    <w:rsid w:val="005E729B"/>
    <w:rsid w:val="005F0E37"/>
    <w:rsid w:val="005F18BB"/>
    <w:rsid w:val="005F6B48"/>
    <w:rsid w:val="00606369"/>
    <w:rsid w:val="00610017"/>
    <w:rsid w:val="00614A6B"/>
    <w:rsid w:val="006153BD"/>
    <w:rsid w:val="00617122"/>
    <w:rsid w:val="00617871"/>
    <w:rsid w:val="00620483"/>
    <w:rsid w:val="0062699F"/>
    <w:rsid w:val="00633733"/>
    <w:rsid w:val="0063757B"/>
    <w:rsid w:val="00641B3D"/>
    <w:rsid w:val="00645893"/>
    <w:rsid w:val="00651A05"/>
    <w:rsid w:val="00662E79"/>
    <w:rsid w:val="00673763"/>
    <w:rsid w:val="0069102D"/>
    <w:rsid w:val="00697D94"/>
    <w:rsid w:val="006A28EE"/>
    <w:rsid w:val="006A336F"/>
    <w:rsid w:val="006A5332"/>
    <w:rsid w:val="006B3FF4"/>
    <w:rsid w:val="006C0969"/>
    <w:rsid w:val="006C2091"/>
    <w:rsid w:val="006E136E"/>
    <w:rsid w:val="006E2BA1"/>
    <w:rsid w:val="006E45A9"/>
    <w:rsid w:val="006E48A3"/>
    <w:rsid w:val="006F0979"/>
    <w:rsid w:val="006F4976"/>
    <w:rsid w:val="006F6FD5"/>
    <w:rsid w:val="007025BE"/>
    <w:rsid w:val="00711CBE"/>
    <w:rsid w:val="00712D7C"/>
    <w:rsid w:val="0071480F"/>
    <w:rsid w:val="00715BA1"/>
    <w:rsid w:val="00715EEB"/>
    <w:rsid w:val="00720761"/>
    <w:rsid w:val="00730E74"/>
    <w:rsid w:val="00744F4D"/>
    <w:rsid w:val="007456B0"/>
    <w:rsid w:val="00772488"/>
    <w:rsid w:val="00772E99"/>
    <w:rsid w:val="007768BE"/>
    <w:rsid w:val="00780982"/>
    <w:rsid w:val="007B5D9F"/>
    <w:rsid w:val="007B762A"/>
    <w:rsid w:val="007B7792"/>
    <w:rsid w:val="007B7F0B"/>
    <w:rsid w:val="007C1952"/>
    <w:rsid w:val="007C4244"/>
    <w:rsid w:val="007C47A5"/>
    <w:rsid w:val="007C77B8"/>
    <w:rsid w:val="007D51B1"/>
    <w:rsid w:val="007D704D"/>
    <w:rsid w:val="007D78D0"/>
    <w:rsid w:val="007E60CB"/>
    <w:rsid w:val="007F5D5F"/>
    <w:rsid w:val="008022A8"/>
    <w:rsid w:val="00803454"/>
    <w:rsid w:val="00843069"/>
    <w:rsid w:val="0084652D"/>
    <w:rsid w:val="00846743"/>
    <w:rsid w:val="00846AC5"/>
    <w:rsid w:val="0085323A"/>
    <w:rsid w:val="00853C6B"/>
    <w:rsid w:val="008629CD"/>
    <w:rsid w:val="00863520"/>
    <w:rsid w:val="00865C49"/>
    <w:rsid w:val="00866985"/>
    <w:rsid w:val="008748D3"/>
    <w:rsid w:val="008749CB"/>
    <w:rsid w:val="0088276D"/>
    <w:rsid w:val="0088760D"/>
    <w:rsid w:val="008B4D9B"/>
    <w:rsid w:val="008B58F6"/>
    <w:rsid w:val="008D0684"/>
    <w:rsid w:val="008E0F72"/>
    <w:rsid w:val="008E23DE"/>
    <w:rsid w:val="008F3C35"/>
    <w:rsid w:val="0090107C"/>
    <w:rsid w:val="00910F5B"/>
    <w:rsid w:val="00910F69"/>
    <w:rsid w:val="00913222"/>
    <w:rsid w:val="0091762B"/>
    <w:rsid w:val="0092177D"/>
    <w:rsid w:val="00922CF7"/>
    <w:rsid w:val="00926954"/>
    <w:rsid w:val="009274AF"/>
    <w:rsid w:val="0093516E"/>
    <w:rsid w:val="00940F35"/>
    <w:rsid w:val="00942B77"/>
    <w:rsid w:val="00942D8B"/>
    <w:rsid w:val="009438EB"/>
    <w:rsid w:val="00970498"/>
    <w:rsid w:val="00973023"/>
    <w:rsid w:val="00975BD8"/>
    <w:rsid w:val="00980CAC"/>
    <w:rsid w:val="00993E54"/>
    <w:rsid w:val="009A02F5"/>
    <w:rsid w:val="009B2BF5"/>
    <w:rsid w:val="009B32BA"/>
    <w:rsid w:val="009B419F"/>
    <w:rsid w:val="009C5DA0"/>
    <w:rsid w:val="009E7FAE"/>
    <w:rsid w:val="009F6605"/>
    <w:rsid w:val="009F67A6"/>
    <w:rsid w:val="009F6ECF"/>
    <w:rsid w:val="00A027C5"/>
    <w:rsid w:val="00A113D6"/>
    <w:rsid w:val="00A12DF4"/>
    <w:rsid w:val="00A13251"/>
    <w:rsid w:val="00A20498"/>
    <w:rsid w:val="00A2498D"/>
    <w:rsid w:val="00A3318A"/>
    <w:rsid w:val="00A407DF"/>
    <w:rsid w:val="00A4506E"/>
    <w:rsid w:val="00A4730B"/>
    <w:rsid w:val="00A55087"/>
    <w:rsid w:val="00A66234"/>
    <w:rsid w:val="00A67415"/>
    <w:rsid w:val="00A7363A"/>
    <w:rsid w:val="00A76696"/>
    <w:rsid w:val="00A77F9B"/>
    <w:rsid w:val="00A83F52"/>
    <w:rsid w:val="00A91BC9"/>
    <w:rsid w:val="00A94C7F"/>
    <w:rsid w:val="00AA56E4"/>
    <w:rsid w:val="00AB1EE6"/>
    <w:rsid w:val="00AB39F9"/>
    <w:rsid w:val="00AB3AAA"/>
    <w:rsid w:val="00AE5296"/>
    <w:rsid w:val="00AE56DD"/>
    <w:rsid w:val="00AE5E36"/>
    <w:rsid w:val="00B01A9E"/>
    <w:rsid w:val="00B132C6"/>
    <w:rsid w:val="00B13550"/>
    <w:rsid w:val="00B23929"/>
    <w:rsid w:val="00B2794F"/>
    <w:rsid w:val="00B414D0"/>
    <w:rsid w:val="00B47D18"/>
    <w:rsid w:val="00B53E82"/>
    <w:rsid w:val="00B6152C"/>
    <w:rsid w:val="00B6460B"/>
    <w:rsid w:val="00B670DB"/>
    <w:rsid w:val="00B70111"/>
    <w:rsid w:val="00B73C4A"/>
    <w:rsid w:val="00B7747B"/>
    <w:rsid w:val="00B86855"/>
    <w:rsid w:val="00B90129"/>
    <w:rsid w:val="00B91286"/>
    <w:rsid w:val="00B95AE9"/>
    <w:rsid w:val="00B96935"/>
    <w:rsid w:val="00BA4283"/>
    <w:rsid w:val="00BB0B12"/>
    <w:rsid w:val="00BB3653"/>
    <w:rsid w:val="00BC1891"/>
    <w:rsid w:val="00BC2A7A"/>
    <w:rsid w:val="00BC7054"/>
    <w:rsid w:val="00BC776A"/>
    <w:rsid w:val="00BF3123"/>
    <w:rsid w:val="00BF4240"/>
    <w:rsid w:val="00BF7F55"/>
    <w:rsid w:val="00C02F40"/>
    <w:rsid w:val="00C06EB1"/>
    <w:rsid w:val="00C313F2"/>
    <w:rsid w:val="00C32334"/>
    <w:rsid w:val="00C355B4"/>
    <w:rsid w:val="00C37265"/>
    <w:rsid w:val="00C4092D"/>
    <w:rsid w:val="00C411EB"/>
    <w:rsid w:val="00C42374"/>
    <w:rsid w:val="00C42D78"/>
    <w:rsid w:val="00C4592B"/>
    <w:rsid w:val="00C47DD4"/>
    <w:rsid w:val="00C50E9B"/>
    <w:rsid w:val="00C510CA"/>
    <w:rsid w:val="00C5358D"/>
    <w:rsid w:val="00C60819"/>
    <w:rsid w:val="00C611FE"/>
    <w:rsid w:val="00C61428"/>
    <w:rsid w:val="00C70F0A"/>
    <w:rsid w:val="00C72F4F"/>
    <w:rsid w:val="00C73910"/>
    <w:rsid w:val="00C77ECD"/>
    <w:rsid w:val="00C863B7"/>
    <w:rsid w:val="00C96939"/>
    <w:rsid w:val="00C96C10"/>
    <w:rsid w:val="00CA22F3"/>
    <w:rsid w:val="00CA62DE"/>
    <w:rsid w:val="00CB7B1E"/>
    <w:rsid w:val="00CC6ED4"/>
    <w:rsid w:val="00CD0D4B"/>
    <w:rsid w:val="00CF5372"/>
    <w:rsid w:val="00D00628"/>
    <w:rsid w:val="00D03B70"/>
    <w:rsid w:val="00D106D5"/>
    <w:rsid w:val="00D15EC7"/>
    <w:rsid w:val="00D224C4"/>
    <w:rsid w:val="00D30B8F"/>
    <w:rsid w:val="00D5112F"/>
    <w:rsid w:val="00D54AEC"/>
    <w:rsid w:val="00D60700"/>
    <w:rsid w:val="00D72BD5"/>
    <w:rsid w:val="00D8394C"/>
    <w:rsid w:val="00D83AF6"/>
    <w:rsid w:val="00D87CAA"/>
    <w:rsid w:val="00D90F68"/>
    <w:rsid w:val="00D921A7"/>
    <w:rsid w:val="00D93C9F"/>
    <w:rsid w:val="00D96F22"/>
    <w:rsid w:val="00D97A06"/>
    <w:rsid w:val="00DA3EDB"/>
    <w:rsid w:val="00DB2741"/>
    <w:rsid w:val="00DB5720"/>
    <w:rsid w:val="00DB7E0C"/>
    <w:rsid w:val="00DC6C09"/>
    <w:rsid w:val="00DE6B3E"/>
    <w:rsid w:val="00DF00FE"/>
    <w:rsid w:val="00DF02F7"/>
    <w:rsid w:val="00DF3A1D"/>
    <w:rsid w:val="00E00E61"/>
    <w:rsid w:val="00E026C4"/>
    <w:rsid w:val="00E10114"/>
    <w:rsid w:val="00E11177"/>
    <w:rsid w:val="00E11F89"/>
    <w:rsid w:val="00E306DC"/>
    <w:rsid w:val="00E33F85"/>
    <w:rsid w:val="00E44A31"/>
    <w:rsid w:val="00E47701"/>
    <w:rsid w:val="00E530E4"/>
    <w:rsid w:val="00E6668C"/>
    <w:rsid w:val="00E67CF0"/>
    <w:rsid w:val="00E75DEA"/>
    <w:rsid w:val="00E84BA6"/>
    <w:rsid w:val="00E9562F"/>
    <w:rsid w:val="00EB0A35"/>
    <w:rsid w:val="00EB1794"/>
    <w:rsid w:val="00EB1D8E"/>
    <w:rsid w:val="00EB3240"/>
    <w:rsid w:val="00EC7543"/>
    <w:rsid w:val="00ED0247"/>
    <w:rsid w:val="00ED154D"/>
    <w:rsid w:val="00ED2D00"/>
    <w:rsid w:val="00ED40BF"/>
    <w:rsid w:val="00EE0495"/>
    <w:rsid w:val="00EE4055"/>
    <w:rsid w:val="00EE7985"/>
    <w:rsid w:val="00EF10C7"/>
    <w:rsid w:val="00EF5622"/>
    <w:rsid w:val="00EF7738"/>
    <w:rsid w:val="00EF7D41"/>
    <w:rsid w:val="00F06DF7"/>
    <w:rsid w:val="00F23BC8"/>
    <w:rsid w:val="00F300F4"/>
    <w:rsid w:val="00F324E2"/>
    <w:rsid w:val="00F32E47"/>
    <w:rsid w:val="00F36108"/>
    <w:rsid w:val="00F4085D"/>
    <w:rsid w:val="00F425B1"/>
    <w:rsid w:val="00F450C8"/>
    <w:rsid w:val="00F51580"/>
    <w:rsid w:val="00F535FE"/>
    <w:rsid w:val="00F562B0"/>
    <w:rsid w:val="00F62DF1"/>
    <w:rsid w:val="00F651C3"/>
    <w:rsid w:val="00F74D94"/>
    <w:rsid w:val="00F83B01"/>
    <w:rsid w:val="00F84002"/>
    <w:rsid w:val="00F86A49"/>
    <w:rsid w:val="00F87C6B"/>
    <w:rsid w:val="00F93190"/>
    <w:rsid w:val="00F94F56"/>
    <w:rsid w:val="00F9651B"/>
    <w:rsid w:val="00F978D0"/>
    <w:rsid w:val="00FA2CDA"/>
    <w:rsid w:val="00FB0368"/>
    <w:rsid w:val="00FB1AD3"/>
    <w:rsid w:val="00FB6854"/>
    <w:rsid w:val="00FC1212"/>
    <w:rsid w:val="00FC48A2"/>
    <w:rsid w:val="00FF0FD8"/>
    <w:rsid w:val="00FF54DD"/>
    <w:rsid w:val="00FF7FD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6D58CF3C-6B26-4413-841F-411D07D00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E57"/>
    <w:rPr>
      <w:sz w:val="24"/>
      <w:szCs w:val="24"/>
      <w:lang w:eastAsia="en-US"/>
    </w:rPr>
  </w:style>
  <w:style w:type="paragraph" w:styleId="Overskrift1">
    <w:name w:val="heading 1"/>
    <w:basedOn w:val="Normal"/>
    <w:next w:val="Normal"/>
    <w:qFormat/>
    <w:rsid w:val="00A93939"/>
    <w:pPr>
      <w:keepNext/>
      <w:keepLines/>
      <w:pageBreakBefore/>
      <w:numPr>
        <w:numId w:val="5"/>
      </w:numPr>
      <w:spacing w:after="240"/>
      <w:outlineLvl w:val="0"/>
    </w:pPr>
    <w:rPr>
      <w:rFonts w:ascii="Arial" w:hAnsi="Arial"/>
      <w:b/>
      <w:sz w:val="36"/>
      <w:lang w:eastAsia="nb-NO"/>
    </w:rPr>
  </w:style>
  <w:style w:type="paragraph" w:styleId="Overskrift2">
    <w:name w:val="heading 2"/>
    <w:basedOn w:val="Normal"/>
    <w:next w:val="Normal"/>
    <w:link w:val="Overskrift2Tegn"/>
    <w:uiPriority w:val="9"/>
    <w:qFormat/>
    <w:rsid w:val="002D79A3"/>
    <w:pPr>
      <w:keepNext/>
      <w:keepLines/>
      <w:numPr>
        <w:ilvl w:val="1"/>
        <w:numId w:val="5"/>
      </w:numPr>
      <w:tabs>
        <w:tab w:val="clear" w:pos="2703"/>
      </w:tabs>
      <w:spacing w:before="240" w:after="240"/>
      <w:ind w:left="578" w:hanging="578"/>
      <w:outlineLvl w:val="1"/>
    </w:pPr>
    <w:rPr>
      <w:rFonts w:ascii="Arial" w:hAnsi="Arial"/>
      <w:b/>
      <w:bCs/>
      <w:iCs/>
      <w:sz w:val="32"/>
      <w:szCs w:val="28"/>
      <w:lang w:val="x-none" w:eastAsia="x-none"/>
    </w:rPr>
  </w:style>
  <w:style w:type="paragraph" w:styleId="Overskrift3">
    <w:name w:val="heading 3"/>
    <w:basedOn w:val="Normal"/>
    <w:next w:val="Normal"/>
    <w:link w:val="Overskrift3Tegn"/>
    <w:qFormat/>
    <w:rsid w:val="0062699F"/>
    <w:pPr>
      <w:keepNext/>
      <w:keepLines/>
      <w:numPr>
        <w:ilvl w:val="2"/>
        <w:numId w:val="5"/>
      </w:numPr>
      <w:tabs>
        <w:tab w:val="clear" w:pos="720"/>
      </w:tabs>
      <w:autoSpaceDE w:val="0"/>
      <w:autoSpaceDN w:val="0"/>
      <w:adjustRightInd w:val="0"/>
      <w:spacing w:before="240" w:after="120"/>
      <w:ind w:left="964" w:hanging="964"/>
      <w:outlineLvl w:val="2"/>
    </w:pPr>
    <w:rPr>
      <w:rFonts w:ascii="Arial" w:hAnsi="Arial"/>
      <w:b/>
      <w:iCs/>
      <w:sz w:val="28"/>
      <w:szCs w:val="20"/>
      <w:lang w:val="x-none" w:eastAsia="x-none"/>
    </w:rPr>
  </w:style>
  <w:style w:type="paragraph" w:styleId="Overskrift4">
    <w:name w:val="heading 4"/>
    <w:basedOn w:val="Normal"/>
    <w:next w:val="Normal"/>
    <w:link w:val="Overskrift4Tegn"/>
    <w:qFormat/>
    <w:rsid w:val="005F2E57"/>
    <w:pPr>
      <w:keepNext/>
      <w:numPr>
        <w:ilvl w:val="3"/>
        <w:numId w:val="5"/>
      </w:numPr>
      <w:spacing w:before="240" w:after="60"/>
      <w:outlineLvl w:val="3"/>
    </w:pPr>
    <w:rPr>
      <w:rFonts w:ascii="Arial" w:hAnsi="Arial"/>
      <w:b/>
      <w:sz w:val="28"/>
      <w:szCs w:val="20"/>
      <w:lang w:val="x-none" w:eastAsia="x-none"/>
    </w:rPr>
  </w:style>
  <w:style w:type="paragraph" w:styleId="Overskrift5">
    <w:name w:val="heading 5"/>
    <w:basedOn w:val="Normal"/>
    <w:next w:val="Normal"/>
    <w:qFormat/>
    <w:rsid w:val="005F2E57"/>
    <w:pPr>
      <w:keepNext/>
      <w:numPr>
        <w:ilvl w:val="4"/>
        <w:numId w:val="5"/>
      </w:numPr>
      <w:autoSpaceDE w:val="0"/>
      <w:autoSpaceDN w:val="0"/>
      <w:adjustRightInd w:val="0"/>
      <w:jc w:val="center"/>
      <w:outlineLvl w:val="4"/>
    </w:pPr>
    <w:rPr>
      <w:rFonts w:ascii="Arial" w:hAnsi="Arial" w:cs="Arial"/>
      <w:b/>
      <w:bCs/>
      <w:i/>
      <w:iCs/>
      <w:color w:val="000000"/>
      <w:sz w:val="22"/>
      <w:szCs w:val="40"/>
      <w:lang w:eastAsia="nb-NO"/>
    </w:rPr>
  </w:style>
  <w:style w:type="paragraph" w:styleId="Overskrift6">
    <w:name w:val="heading 6"/>
    <w:basedOn w:val="Normal"/>
    <w:next w:val="Normal"/>
    <w:qFormat/>
    <w:rsid w:val="005F2E57"/>
    <w:pPr>
      <w:keepNext/>
      <w:numPr>
        <w:ilvl w:val="5"/>
        <w:numId w:val="5"/>
      </w:numPr>
      <w:autoSpaceDE w:val="0"/>
      <w:autoSpaceDN w:val="0"/>
      <w:adjustRightInd w:val="0"/>
      <w:jc w:val="center"/>
      <w:outlineLvl w:val="5"/>
    </w:pPr>
    <w:rPr>
      <w:rFonts w:ascii="Lucida Sans" w:hAnsi="Lucida Sans"/>
      <w:i/>
      <w:iCs/>
      <w:color w:val="000000"/>
      <w:szCs w:val="40"/>
      <w:lang w:eastAsia="nb-NO"/>
    </w:rPr>
  </w:style>
  <w:style w:type="paragraph" w:styleId="Overskrift7">
    <w:name w:val="heading 7"/>
    <w:basedOn w:val="Normal"/>
    <w:next w:val="Normal"/>
    <w:qFormat/>
    <w:rsid w:val="005F2E57"/>
    <w:pPr>
      <w:keepNext/>
      <w:numPr>
        <w:ilvl w:val="6"/>
        <w:numId w:val="5"/>
      </w:numPr>
      <w:autoSpaceDE w:val="0"/>
      <w:autoSpaceDN w:val="0"/>
      <w:adjustRightInd w:val="0"/>
      <w:jc w:val="center"/>
      <w:outlineLvl w:val="6"/>
    </w:pPr>
    <w:rPr>
      <w:rFonts w:ascii="Lucida Sans" w:hAnsi="Lucida Sans"/>
      <w:i/>
      <w:iCs/>
      <w:color w:val="000000"/>
      <w:sz w:val="20"/>
      <w:szCs w:val="40"/>
      <w:lang w:eastAsia="nb-NO"/>
    </w:rPr>
  </w:style>
  <w:style w:type="paragraph" w:styleId="Overskrift8">
    <w:name w:val="heading 8"/>
    <w:basedOn w:val="Normal"/>
    <w:next w:val="Normal"/>
    <w:qFormat/>
    <w:rsid w:val="005F2E57"/>
    <w:pPr>
      <w:numPr>
        <w:ilvl w:val="7"/>
        <w:numId w:val="5"/>
      </w:numPr>
      <w:spacing w:before="240" w:after="60"/>
      <w:outlineLvl w:val="7"/>
    </w:pPr>
    <w:rPr>
      <w:i/>
      <w:iCs/>
      <w:lang w:eastAsia="nb-NO"/>
    </w:rPr>
  </w:style>
  <w:style w:type="paragraph" w:styleId="Overskrift9">
    <w:name w:val="heading 9"/>
    <w:basedOn w:val="Normal"/>
    <w:next w:val="Normal"/>
    <w:qFormat/>
    <w:rsid w:val="005F2E57"/>
    <w:pPr>
      <w:numPr>
        <w:ilvl w:val="8"/>
        <w:numId w:val="5"/>
      </w:numPr>
      <w:spacing w:before="240" w:after="60"/>
      <w:outlineLvl w:val="8"/>
    </w:pPr>
    <w:rPr>
      <w:rFonts w:ascii="Arial" w:hAnsi="Arial" w:cs="Arial"/>
      <w:sz w:val="22"/>
      <w:szCs w:val="22"/>
      <w:lang w:eastAsia="nb-NO"/>
    </w:rPr>
  </w:style>
  <w:style w:type="character" w:default="1" w:styleId="Standardskriftforavsnitt">
    <w:name w:val="Default Paragraph Font"/>
    <w:uiPriority w:val="1"/>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Tabelloverskrift">
    <w:name w:val="Tabelloverskrift"/>
    <w:basedOn w:val="Normal"/>
    <w:qFormat/>
    <w:rsid w:val="00EB6844"/>
    <w:pPr>
      <w:keepNext/>
    </w:pPr>
    <w:rPr>
      <w:rFonts w:ascii="Arial" w:hAnsi="Arial"/>
      <w:b/>
      <w:bCs/>
      <w:sz w:val="22"/>
      <w:szCs w:val="20"/>
      <w14:shadow w14:blurRad="50800" w14:dist="38100" w14:dir="2700000" w14:sx="100000" w14:sy="100000" w14:kx="0" w14:ky="0" w14:algn="tl">
        <w14:srgbClr w14:val="000000">
          <w14:alpha w14:val="60000"/>
        </w14:srgbClr>
      </w14:shadow>
    </w:rPr>
  </w:style>
  <w:style w:type="paragraph" w:customStyle="1" w:styleId="Tabelltekst">
    <w:name w:val="Tabelltekst"/>
    <w:basedOn w:val="Normal"/>
    <w:rsid w:val="005F2E57"/>
    <w:rPr>
      <w:sz w:val="20"/>
      <w:szCs w:val="20"/>
    </w:rPr>
  </w:style>
  <w:style w:type="paragraph" w:customStyle="1" w:styleId="Overskrift">
    <w:name w:val="Overskrift"/>
    <w:basedOn w:val="Normal"/>
    <w:link w:val="OverskriftTegn"/>
    <w:rsid w:val="005F2E57"/>
    <w:rPr>
      <w:rFonts w:ascii="Arial" w:hAnsi="Arial"/>
      <w:b/>
      <w:sz w:val="28"/>
      <w:lang w:val="x-none" w:eastAsia="x-none"/>
    </w:rPr>
  </w:style>
  <w:style w:type="character" w:styleId="Fotnotereferanse">
    <w:name w:val="footnote reference"/>
    <w:uiPriority w:val="99"/>
    <w:semiHidden/>
    <w:rsid w:val="005F2E57"/>
    <w:rPr>
      <w:vertAlign w:val="superscript"/>
    </w:rPr>
  </w:style>
  <w:style w:type="paragraph" w:styleId="INNH1">
    <w:name w:val="toc 1"/>
    <w:basedOn w:val="Normal"/>
    <w:next w:val="Normal"/>
    <w:autoRedefine/>
    <w:uiPriority w:val="39"/>
    <w:rsid w:val="005F2E57"/>
    <w:pPr>
      <w:spacing w:before="360"/>
    </w:pPr>
    <w:rPr>
      <w:rFonts w:ascii="Arial" w:hAnsi="Arial"/>
      <w:b/>
      <w:bCs/>
      <w:caps/>
      <w:szCs w:val="28"/>
    </w:rPr>
  </w:style>
  <w:style w:type="paragraph" w:styleId="Bildetekst">
    <w:name w:val="caption"/>
    <w:basedOn w:val="Normal"/>
    <w:next w:val="Normal"/>
    <w:autoRedefine/>
    <w:qFormat/>
    <w:rsid w:val="006A2E74"/>
    <w:pPr>
      <w:widowControl w:val="0"/>
      <w:suppressAutoHyphens/>
      <w:spacing w:before="60" w:after="120"/>
      <w:jc w:val="center"/>
    </w:pPr>
    <w:rPr>
      <w:rFonts w:eastAsia="Albany AMT"/>
      <w:i/>
      <w:iCs/>
      <w:sz w:val="20"/>
    </w:rPr>
  </w:style>
  <w:style w:type="paragraph" w:styleId="Merknadstekst">
    <w:name w:val="annotation text"/>
    <w:basedOn w:val="Normal"/>
    <w:link w:val="MerknadstekstTegn"/>
    <w:semiHidden/>
    <w:rsid w:val="005F2E57"/>
    <w:rPr>
      <w:lang w:val="x-none" w:eastAsia="x-none"/>
    </w:rPr>
  </w:style>
  <w:style w:type="paragraph" w:styleId="NormalWeb">
    <w:name w:val="Normal (Web)"/>
    <w:basedOn w:val="Normal"/>
    <w:rsid w:val="005F2E57"/>
    <w:pPr>
      <w:spacing w:before="180"/>
    </w:pPr>
    <w:rPr>
      <w:lang w:eastAsia="nb-NO"/>
    </w:rPr>
  </w:style>
  <w:style w:type="paragraph" w:styleId="Fotnotetekst">
    <w:name w:val="footnote text"/>
    <w:basedOn w:val="Normal"/>
    <w:link w:val="FotnotetekstTegn"/>
    <w:uiPriority w:val="99"/>
    <w:semiHidden/>
    <w:rsid w:val="005F2E57"/>
    <w:rPr>
      <w:sz w:val="20"/>
      <w:szCs w:val="20"/>
      <w:lang w:eastAsia="nb-NO"/>
    </w:rPr>
  </w:style>
  <w:style w:type="paragraph" w:styleId="INNH2">
    <w:name w:val="toc 2"/>
    <w:basedOn w:val="Normal"/>
    <w:next w:val="Normal"/>
    <w:autoRedefine/>
    <w:uiPriority w:val="39"/>
    <w:rsid w:val="005F2E57"/>
    <w:pPr>
      <w:spacing w:before="240"/>
    </w:pPr>
    <w:rPr>
      <w:b/>
      <w:bCs/>
    </w:rPr>
  </w:style>
  <w:style w:type="paragraph" w:styleId="INNH3">
    <w:name w:val="toc 3"/>
    <w:basedOn w:val="Normal"/>
    <w:next w:val="Normal"/>
    <w:autoRedefine/>
    <w:uiPriority w:val="39"/>
    <w:rsid w:val="005F2E57"/>
    <w:pPr>
      <w:ind w:left="240"/>
    </w:pPr>
  </w:style>
  <w:style w:type="paragraph" w:styleId="INNH4">
    <w:name w:val="toc 4"/>
    <w:basedOn w:val="Normal"/>
    <w:next w:val="Normal"/>
    <w:autoRedefine/>
    <w:uiPriority w:val="39"/>
    <w:rsid w:val="00792E67"/>
  </w:style>
  <w:style w:type="paragraph" w:styleId="INNH5">
    <w:name w:val="toc 5"/>
    <w:basedOn w:val="Normal"/>
    <w:next w:val="Normal"/>
    <w:autoRedefine/>
    <w:uiPriority w:val="39"/>
    <w:rsid w:val="005F2E57"/>
    <w:pPr>
      <w:ind w:left="720"/>
    </w:pPr>
  </w:style>
  <w:style w:type="paragraph" w:styleId="INNH6">
    <w:name w:val="toc 6"/>
    <w:basedOn w:val="Normal"/>
    <w:next w:val="Normal"/>
    <w:autoRedefine/>
    <w:uiPriority w:val="39"/>
    <w:rsid w:val="005F2E57"/>
    <w:pPr>
      <w:ind w:left="960"/>
    </w:pPr>
  </w:style>
  <w:style w:type="paragraph" w:styleId="INNH7">
    <w:name w:val="toc 7"/>
    <w:basedOn w:val="Normal"/>
    <w:next w:val="Normal"/>
    <w:autoRedefine/>
    <w:uiPriority w:val="39"/>
    <w:rsid w:val="005F2E57"/>
    <w:pPr>
      <w:ind w:left="1200"/>
    </w:pPr>
  </w:style>
  <w:style w:type="paragraph" w:styleId="INNH8">
    <w:name w:val="toc 8"/>
    <w:basedOn w:val="Normal"/>
    <w:next w:val="Normal"/>
    <w:autoRedefine/>
    <w:uiPriority w:val="39"/>
    <w:rsid w:val="005F2E57"/>
    <w:pPr>
      <w:ind w:left="1440"/>
    </w:pPr>
  </w:style>
  <w:style w:type="paragraph" w:styleId="INNH9">
    <w:name w:val="toc 9"/>
    <w:basedOn w:val="Normal"/>
    <w:next w:val="Normal"/>
    <w:autoRedefine/>
    <w:uiPriority w:val="39"/>
    <w:rsid w:val="005F2E57"/>
    <w:pPr>
      <w:ind w:left="1680"/>
    </w:pPr>
  </w:style>
  <w:style w:type="character" w:styleId="Hyperkobling">
    <w:name w:val="Hyperlink"/>
    <w:uiPriority w:val="99"/>
    <w:rsid w:val="005F2E57"/>
    <w:rPr>
      <w:color w:val="0000FF"/>
      <w:u w:val="single"/>
    </w:rPr>
  </w:style>
  <w:style w:type="paragraph" w:styleId="Brdtekst">
    <w:name w:val="Body Text"/>
    <w:basedOn w:val="Normal"/>
    <w:semiHidden/>
    <w:rsid w:val="005F2E57"/>
    <w:rPr>
      <w:color w:val="0000FF"/>
      <w:sz w:val="22"/>
    </w:rPr>
  </w:style>
  <w:style w:type="paragraph" w:styleId="Brdtekst2">
    <w:name w:val="Body Text 2"/>
    <w:basedOn w:val="Normal"/>
    <w:semiHidden/>
    <w:rsid w:val="005F2E57"/>
    <w:rPr>
      <w:color w:val="0000FF"/>
    </w:rPr>
  </w:style>
  <w:style w:type="paragraph" w:styleId="Topptekst">
    <w:name w:val="header"/>
    <w:basedOn w:val="Normal"/>
    <w:semiHidden/>
    <w:rsid w:val="005F2E57"/>
    <w:pPr>
      <w:tabs>
        <w:tab w:val="center" w:pos="4536"/>
        <w:tab w:val="right" w:pos="9072"/>
      </w:tabs>
    </w:pPr>
    <w:rPr>
      <w:i/>
      <w:sz w:val="22"/>
      <w:lang w:eastAsia="nb-NO"/>
    </w:rPr>
  </w:style>
  <w:style w:type="paragraph" w:styleId="Liste">
    <w:name w:val="List"/>
    <w:basedOn w:val="Normal"/>
    <w:semiHidden/>
    <w:rsid w:val="005F2E57"/>
    <w:pPr>
      <w:ind w:left="283" w:hanging="283"/>
    </w:pPr>
    <w:rPr>
      <w:lang w:eastAsia="nb-NO"/>
    </w:rPr>
  </w:style>
  <w:style w:type="character" w:styleId="Fulgthyperkobling">
    <w:name w:val="FollowedHyperlink"/>
    <w:semiHidden/>
    <w:rsid w:val="005F2E57"/>
    <w:rPr>
      <w:color w:val="800080"/>
      <w:u w:val="single"/>
    </w:rPr>
  </w:style>
  <w:style w:type="paragraph" w:customStyle="1" w:styleId="Figurtekst">
    <w:name w:val="Figurtekst"/>
    <w:basedOn w:val="Normal"/>
    <w:rsid w:val="005F2E57"/>
    <w:pPr>
      <w:spacing w:before="60" w:after="120"/>
    </w:pPr>
    <w:rPr>
      <w:b/>
      <w:sz w:val="22"/>
      <w:szCs w:val="20"/>
      <w:lang w:eastAsia="nb-NO"/>
    </w:rPr>
  </w:style>
  <w:style w:type="paragraph" w:styleId="Brdtekst3">
    <w:name w:val="Body Text 3"/>
    <w:basedOn w:val="Normal"/>
    <w:semiHidden/>
    <w:rsid w:val="005F2E57"/>
    <w:rPr>
      <w:color w:val="FF0000"/>
    </w:rPr>
  </w:style>
  <w:style w:type="paragraph" w:styleId="Brdtekstinnrykk">
    <w:name w:val="Body Text Indent"/>
    <w:basedOn w:val="Normal"/>
    <w:semiHidden/>
    <w:rsid w:val="005F2E57"/>
    <w:pPr>
      <w:ind w:left="360"/>
    </w:pPr>
  </w:style>
  <w:style w:type="paragraph" w:styleId="Brdtekstinnrykk2">
    <w:name w:val="Body Text Indent 2"/>
    <w:basedOn w:val="Normal"/>
    <w:semiHidden/>
    <w:rsid w:val="005F2E57"/>
    <w:pPr>
      <w:ind w:left="720"/>
    </w:pPr>
    <w:rPr>
      <w:i/>
      <w:iCs/>
    </w:rPr>
  </w:style>
  <w:style w:type="paragraph" w:customStyle="1" w:styleId="Tabellinnhold">
    <w:name w:val="Tabellinnhold"/>
    <w:basedOn w:val="Normal"/>
    <w:rsid w:val="005F2E57"/>
    <w:pPr>
      <w:widowControl w:val="0"/>
      <w:suppressLineNumbers/>
      <w:suppressAutoHyphens/>
    </w:pPr>
    <w:rPr>
      <w:rFonts w:eastAsia="Lucida Sans Unicode" w:cs="Tahoma"/>
      <w:kern w:val="1"/>
    </w:rPr>
  </w:style>
  <w:style w:type="paragraph" w:customStyle="1" w:styleId="tabellinnhold0">
    <w:name w:val="tabellinnhold"/>
    <w:basedOn w:val="Normal"/>
    <w:rsid w:val="005F2E57"/>
    <w:pPr>
      <w:spacing w:before="100" w:beforeAutospacing="1" w:after="100" w:afterAutospacing="1"/>
    </w:pPr>
    <w:rPr>
      <w:rFonts w:ascii="Arial Unicode MS" w:eastAsia="Arial Unicode MS" w:hAnsi="Arial Unicode MS" w:cs="Arial Unicode MS"/>
      <w:lang w:val="en-GB"/>
    </w:rPr>
  </w:style>
  <w:style w:type="paragraph" w:customStyle="1" w:styleId="MRTextWithBullet">
    <w:name w:val="MR Text With Bullet"/>
    <w:basedOn w:val="Normal"/>
    <w:rsid w:val="005F2E57"/>
    <w:pPr>
      <w:tabs>
        <w:tab w:val="num" w:pos="357"/>
      </w:tabs>
      <w:spacing w:before="240"/>
      <w:ind w:left="357" w:hanging="357"/>
      <w:jc w:val="both"/>
    </w:pPr>
    <w:rPr>
      <w:rFonts w:ascii="Arial" w:hAnsi="Arial"/>
      <w:color w:val="000000"/>
      <w:sz w:val="22"/>
      <w:lang w:val="en-GB"/>
    </w:rPr>
  </w:style>
  <w:style w:type="paragraph" w:customStyle="1" w:styleId="MRCommentwithNumbering">
    <w:name w:val="MR Comment with Numbering"/>
    <w:basedOn w:val="MRTextWithBullet"/>
    <w:rsid w:val="005F2E57"/>
    <w:rPr>
      <w:i/>
      <w:iCs/>
    </w:rPr>
  </w:style>
  <w:style w:type="paragraph" w:styleId="Bunntekst">
    <w:name w:val="footer"/>
    <w:basedOn w:val="Normal"/>
    <w:semiHidden/>
    <w:rsid w:val="005F2E57"/>
    <w:pPr>
      <w:tabs>
        <w:tab w:val="center" w:pos="4536"/>
        <w:tab w:val="right" w:pos="9072"/>
      </w:tabs>
    </w:pPr>
  </w:style>
  <w:style w:type="character" w:styleId="Sidetall">
    <w:name w:val="page number"/>
    <w:basedOn w:val="Standardskriftforavsnitt"/>
    <w:semiHidden/>
    <w:rsid w:val="005F2E57"/>
  </w:style>
  <w:style w:type="paragraph" w:styleId="Nummerertliste">
    <w:name w:val="List Number"/>
    <w:basedOn w:val="Normal"/>
    <w:semiHidden/>
    <w:rsid w:val="005F2E57"/>
    <w:pPr>
      <w:tabs>
        <w:tab w:val="num" w:pos="360"/>
      </w:tabs>
      <w:ind w:left="360" w:hanging="360"/>
    </w:pPr>
    <w:rPr>
      <w:szCs w:val="20"/>
      <w:lang w:eastAsia="nb-NO"/>
    </w:rPr>
  </w:style>
  <w:style w:type="paragraph" w:styleId="Nummerertliste2">
    <w:name w:val="List Number 2"/>
    <w:basedOn w:val="Normal"/>
    <w:semiHidden/>
    <w:rsid w:val="005F2E57"/>
    <w:pPr>
      <w:tabs>
        <w:tab w:val="num" w:pos="643"/>
      </w:tabs>
      <w:ind w:left="643" w:hanging="360"/>
    </w:pPr>
    <w:rPr>
      <w:szCs w:val="20"/>
      <w:lang w:eastAsia="nb-NO"/>
    </w:rPr>
  </w:style>
  <w:style w:type="paragraph" w:styleId="Nummerertliste3">
    <w:name w:val="List Number 3"/>
    <w:basedOn w:val="Normal"/>
    <w:semiHidden/>
    <w:rsid w:val="005F2E57"/>
    <w:pPr>
      <w:tabs>
        <w:tab w:val="num" w:pos="926"/>
      </w:tabs>
      <w:ind w:left="926" w:hanging="360"/>
    </w:pPr>
    <w:rPr>
      <w:szCs w:val="20"/>
      <w:lang w:eastAsia="nb-NO"/>
    </w:rPr>
  </w:style>
  <w:style w:type="paragraph" w:styleId="Nummerertliste4">
    <w:name w:val="List Number 4"/>
    <w:basedOn w:val="Normal"/>
    <w:semiHidden/>
    <w:rsid w:val="005F2E57"/>
    <w:pPr>
      <w:tabs>
        <w:tab w:val="num" w:pos="1209"/>
      </w:tabs>
      <w:ind w:left="1209" w:hanging="360"/>
    </w:pPr>
    <w:rPr>
      <w:szCs w:val="20"/>
      <w:lang w:eastAsia="nb-NO"/>
    </w:rPr>
  </w:style>
  <w:style w:type="paragraph" w:styleId="Nummerertliste5">
    <w:name w:val="List Number 5"/>
    <w:basedOn w:val="Normal"/>
    <w:semiHidden/>
    <w:rsid w:val="005F2E57"/>
    <w:pPr>
      <w:tabs>
        <w:tab w:val="num" w:pos="1492"/>
      </w:tabs>
      <w:ind w:left="1492" w:hanging="360"/>
    </w:pPr>
    <w:rPr>
      <w:szCs w:val="20"/>
      <w:lang w:eastAsia="nb-NO"/>
    </w:rPr>
  </w:style>
  <w:style w:type="paragraph" w:styleId="Punktmerketliste3">
    <w:name w:val="Punktmerket liste 3"/>
    <w:basedOn w:val="Normal"/>
    <w:autoRedefine/>
    <w:semiHidden/>
    <w:rsid w:val="005F2E57"/>
    <w:pPr>
      <w:tabs>
        <w:tab w:val="num" w:pos="926"/>
      </w:tabs>
      <w:ind w:left="926" w:hanging="360"/>
    </w:pPr>
    <w:rPr>
      <w:szCs w:val="20"/>
      <w:lang w:eastAsia="nb-NO"/>
    </w:rPr>
  </w:style>
  <w:style w:type="paragraph" w:styleId="Punktmerketliste4">
    <w:name w:val="Punktmerket liste 4"/>
    <w:basedOn w:val="Normal"/>
    <w:autoRedefine/>
    <w:semiHidden/>
    <w:rsid w:val="005F2E57"/>
    <w:pPr>
      <w:tabs>
        <w:tab w:val="num" w:pos="1209"/>
      </w:tabs>
      <w:ind w:left="1209" w:hanging="360"/>
    </w:pPr>
    <w:rPr>
      <w:szCs w:val="20"/>
      <w:lang w:eastAsia="nb-NO"/>
    </w:rPr>
  </w:style>
  <w:style w:type="paragraph" w:styleId="Punktmerketliste5">
    <w:name w:val="Punktmerket liste 5"/>
    <w:basedOn w:val="Normal"/>
    <w:autoRedefine/>
    <w:semiHidden/>
    <w:rsid w:val="005F2E57"/>
    <w:pPr>
      <w:tabs>
        <w:tab w:val="num" w:pos="1492"/>
      </w:tabs>
      <w:ind w:left="1492" w:hanging="360"/>
    </w:pPr>
    <w:rPr>
      <w:szCs w:val="20"/>
      <w:lang w:eastAsia="nb-NO"/>
    </w:rPr>
  </w:style>
  <w:style w:type="paragraph" w:customStyle="1" w:styleId="Default">
    <w:name w:val="Default"/>
    <w:basedOn w:val="Normal"/>
    <w:rsid w:val="005F2E57"/>
    <w:pPr>
      <w:widowControl w:val="0"/>
      <w:suppressAutoHyphens/>
      <w:autoSpaceDE w:val="0"/>
    </w:pPr>
    <w:rPr>
      <w:color w:val="000000"/>
      <w:kern w:val="1"/>
    </w:rPr>
  </w:style>
  <w:style w:type="character" w:customStyle="1" w:styleId="CharChar">
    <w:name w:val="Char Char"/>
    <w:rsid w:val="005F2E57"/>
    <w:rPr>
      <w:rFonts w:ascii="Gill Sans MT" w:hAnsi="Gill Sans MT"/>
      <w:b/>
      <w:i/>
      <w:sz w:val="24"/>
      <w:lang w:val="nb-NO" w:eastAsia="nb-NO" w:bidi="ar-SA"/>
    </w:rPr>
  </w:style>
  <w:style w:type="paragraph" w:customStyle="1" w:styleId="RequirementBulleted">
    <w:name w:val="Requirement Bulleted"/>
    <w:basedOn w:val="Normal"/>
    <w:rsid w:val="005F2E57"/>
    <w:pPr>
      <w:spacing w:after="40"/>
      <w:jc w:val="both"/>
    </w:pPr>
    <w:rPr>
      <w:snapToGrid w:val="0"/>
      <w:color w:val="000000"/>
      <w:szCs w:val="20"/>
      <w:lang w:val="en-GB" w:eastAsia="nb-NO"/>
    </w:rPr>
  </w:style>
  <w:style w:type="paragraph" w:customStyle="1" w:styleId="Tegneboks1">
    <w:name w:val="Tegneboks1"/>
    <w:basedOn w:val="Normal"/>
    <w:rsid w:val="005F2E57"/>
    <w:pPr>
      <w:jc w:val="center"/>
    </w:pPr>
    <w:rPr>
      <w:rFonts w:ascii="Arial Narrow" w:hAnsi="Arial Narrow"/>
      <w:sz w:val="22"/>
      <w:lang w:eastAsia="nb-NO"/>
    </w:rPr>
  </w:style>
  <w:style w:type="paragraph" w:styleId="Bobletekst">
    <w:name w:val="Balloon Text"/>
    <w:basedOn w:val="Normal"/>
    <w:link w:val="BobletekstTegn"/>
    <w:rsid w:val="005F2E57"/>
    <w:rPr>
      <w:rFonts w:ascii="Tahoma" w:hAnsi="Tahoma"/>
      <w:sz w:val="16"/>
      <w:szCs w:val="16"/>
      <w:lang w:val="x-none" w:eastAsia="x-none"/>
    </w:rPr>
  </w:style>
  <w:style w:type="paragraph" w:styleId="Kommentaremne">
    <w:name w:val="annotation subject"/>
    <w:basedOn w:val="Merknadstekst"/>
    <w:next w:val="Merknadstekst"/>
    <w:rsid w:val="005F2E57"/>
    <w:rPr>
      <w:b/>
      <w:bCs/>
      <w:sz w:val="20"/>
      <w:szCs w:val="20"/>
    </w:rPr>
  </w:style>
  <w:style w:type="paragraph" w:styleId="Avsenderadresse">
    <w:name w:val="envelope return"/>
    <w:basedOn w:val="Normal"/>
    <w:semiHidden/>
    <w:rsid w:val="005F2E57"/>
    <w:rPr>
      <w:szCs w:val="20"/>
    </w:rPr>
  </w:style>
  <w:style w:type="character" w:styleId="Merknadsreferanse">
    <w:name w:val="annotation reference"/>
    <w:uiPriority w:val="99"/>
    <w:semiHidden/>
    <w:rsid w:val="005F2E57"/>
    <w:rPr>
      <w:sz w:val="16"/>
      <w:szCs w:val="16"/>
    </w:rPr>
  </w:style>
  <w:style w:type="paragraph" w:customStyle="1" w:styleId="Merknadstekst1">
    <w:name w:val="Merknadstekst1"/>
    <w:basedOn w:val="Normal"/>
    <w:rsid w:val="005F2E57"/>
    <w:pPr>
      <w:widowControl w:val="0"/>
      <w:suppressAutoHyphens/>
    </w:pPr>
    <w:rPr>
      <w:rFonts w:eastAsia="Lucida Sans Unicode" w:cs="Tahoma"/>
      <w:kern w:val="1"/>
    </w:rPr>
  </w:style>
  <w:style w:type="paragraph" w:styleId="Figurliste">
    <w:name w:val="table of figures"/>
    <w:basedOn w:val="Normal"/>
    <w:next w:val="Normal"/>
    <w:semiHidden/>
    <w:rsid w:val="005F2E57"/>
    <w:pPr>
      <w:ind w:left="480" w:hanging="480"/>
    </w:pPr>
  </w:style>
  <w:style w:type="character" w:customStyle="1" w:styleId="EpostStil661">
    <w:name w:val="EpostStil661"/>
    <w:rsid w:val="005F2E57"/>
    <w:rPr>
      <w:rFonts w:ascii="Arial" w:hAnsi="Arial" w:cs="Arial"/>
      <w:color w:val="000000"/>
      <w:sz w:val="20"/>
    </w:rPr>
  </w:style>
  <w:style w:type="character" w:customStyle="1" w:styleId="Punkttegn">
    <w:name w:val="Punkttegn"/>
    <w:rsid w:val="005F2E57"/>
    <w:rPr>
      <w:rFonts w:ascii="StarSymbol" w:eastAsia="StarSymbol" w:hAnsi="StarSymbol" w:cs="StarSymbol"/>
      <w:sz w:val="18"/>
      <w:szCs w:val="18"/>
    </w:rPr>
  </w:style>
  <w:style w:type="paragraph" w:customStyle="1" w:styleId="Register">
    <w:name w:val="Register"/>
    <w:basedOn w:val="Normal"/>
    <w:rsid w:val="005F2E57"/>
    <w:pPr>
      <w:widowControl w:val="0"/>
      <w:suppressLineNumbers/>
      <w:suppressAutoHyphens/>
    </w:pPr>
    <w:rPr>
      <w:rFonts w:eastAsia="Lucida Sans Unicode" w:cs="Tahoma"/>
      <w:kern w:val="1"/>
    </w:rPr>
  </w:style>
  <w:style w:type="paragraph" w:customStyle="1" w:styleId="Fargerikliste-uthevingsfarge11">
    <w:name w:val="Fargerik liste - uthevingsfarge 11"/>
    <w:basedOn w:val="Normal"/>
    <w:uiPriority w:val="34"/>
    <w:qFormat/>
    <w:rsid w:val="00495C87"/>
    <w:pPr>
      <w:spacing w:line="276" w:lineRule="auto"/>
      <w:ind w:left="720"/>
      <w:contextualSpacing/>
    </w:pPr>
    <w:rPr>
      <w:rFonts w:eastAsia="Calibri"/>
      <w:szCs w:val="22"/>
    </w:rPr>
  </w:style>
  <w:style w:type="character" w:customStyle="1" w:styleId="FotnotetekstTegn">
    <w:name w:val="Fotnotetekst Tegn"/>
    <w:basedOn w:val="Standardskriftforavsnitt"/>
    <w:link w:val="Fotnotetekst"/>
    <w:uiPriority w:val="99"/>
    <w:semiHidden/>
    <w:rsid w:val="00495C87"/>
  </w:style>
  <w:style w:type="paragraph" w:customStyle="1" w:styleId="Merknadstekst2">
    <w:name w:val="Merknadstekst2"/>
    <w:basedOn w:val="Normal"/>
    <w:rsid w:val="00E2609A"/>
    <w:pPr>
      <w:suppressAutoHyphens/>
    </w:pPr>
    <w:rPr>
      <w:lang w:eastAsia="ar-SA"/>
    </w:rPr>
  </w:style>
  <w:style w:type="character" w:customStyle="1" w:styleId="Vanligtegn">
    <w:name w:val="Vanlig tegn"/>
    <w:rsid w:val="00771EDB"/>
    <w:rPr>
      <w:vertAlign w:val="superscript"/>
    </w:rPr>
  </w:style>
  <w:style w:type="paragraph" w:customStyle="1" w:styleId="Brdtekst31">
    <w:name w:val="Brødtekst 31"/>
    <w:basedOn w:val="Normal"/>
    <w:rsid w:val="00B90C7A"/>
    <w:pPr>
      <w:suppressAutoHyphens/>
    </w:pPr>
    <w:rPr>
      <w:color w:val="FF0000"/>
      <w:lang w:eastAsia="ar-SA"/>
    </w:rPr>
  </w:style>
  <w:style w:type="paragraph" w:customStyle="1" w:styleId="Brdtekst21">
    <w:name w:val="Brødtekst 21"/>
    <w:basedOn w:val="Normal"/>
    <w:rsid w:val="00162DD3"/>
    <w:pPr>
      <w:suppressAutoHyphens/>
    </w:pPr>
    <w:rPr>
      <w:color w:val="0000FF"/>
      <w:lang w:eastAsia="ar-SA"/>
    </w:rPr>
  </w:style>
  <w:style w:type="character" w:customStyle="1" w:styleId="Overskrift4Tegn">
    <w:name w:val="Overskrift 4 Tegn"/>
    <w:link w:val="Overskrift4"/>
    <w:rsid w:val="00EE2E71"/>
    <w:rPr>
      <w:rFonts w:ascii="Arial" w:hAnsi="Arial"/>
      <w:b/>
      <w:sz w:val="28"/>
      <w:lang w:val="x-none" w:eastAsia="x-none"/>
    </w:rPr>
  </w:style>
  <w:style w:type="character" w:customStyle="1" w:styleId="MerknadstekstTegn">
    <w:name w:val="Merknadstekst Tegn"/>
    <w:link w:val="Merknadstekst"/>
    <w:rsid w:val="00EE2E71"/>
    <w:rPr>
      <w:sz w:val="24"/>
      <w:szCs w:val="24"/>
    </w:rPr>
  </w:style>
  <w:style w:type="character" w:customStyle="1" w:styleId="BobletekstTegn">
    <w:name w:val="Bobletekst Tegn"/>
    <w:link w:val="Bobletekst"/>
    <w:rsid w:val="00EE2E71"/>
    <w:rPr>
      <w:rFonts w:ascii="Tahoma" w:hAnsi="Tahoma" w:cs="Tahoma"/>
      <w:sz w:val="16"/>
      <w:szCs w:val="16"/>
    </w:rPr>
  </w:style>
  <w:style w:type="paragraph" w:styleId="Tittel">
    <w:name w:val="Title"/>
    <w:basedOn w:val="Normal"/>
    <w:next w:val="Normal"/>
    <w:link w:val="TittelTegn"/>
    <w:uiPriority w:val="10"/>
    <w:qFormat/>
    <w:rsid w:val="008A7118"/>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telTegn">
    <w:name w:val="Tittel Tegn"/>
    <w:link w:val="Tittel"/>
    <w:uiPriority w:val="10"/>
    <w:rsid w:val="008A7118"/>
    <w:rPr>
      <w:rFonts w:ascii="Cambria" w:eastAsia="Times New Roman" w:hAnsi="Cambria" w:cs="Times New Roman"/>
      <w:color w:val="17365D"/>
      <w:spacing w:val="5"/>
      <w:kern w:val="28"/>
      <w:sz w:val="52"/>
      <w:szCs w:val="52"/>
      <w:lang w:eastAsia="en-US"/>
    </w:rPr>
  </w:style>
  <w:style w:type="paragraph" w:styleId="Dokumentkart">
    <w:name w:val="Document Map"/>
    <w:basedOn w:val="Normal"/>
    <w:link w:val="DokumentkartTegn"/>
    <w:uiPriority w:val="99"/>
    <w:semiHidden/>
    <w:unhideWhenUsed/>
    <w:rsid w:val="003034C0"/>
    <w:rPr>
      <w:rFonts w:ascii="Tahoma" w:hAnsi="Tahoma"/>
      <w:sz w:val="16"/>
      <w:szCs w:val="16"/>
      <w:lang w:val="x-none"/>
    </w:rPr>
  </w:style>
  <w:style w:type="character" w:customStyle="1" w:styleId="DokumentkartTegn">
    <w:name w:val="Dokumentkart Tegn"/>
    <w:link w:val="Dokumentkart"/>
    <w:uiPriority w:val="99"/>
    <w:semiHidden/>
    <w:rsid w:val="003034C0"/>
    <w:rPr>
      <w:rFonts w:ascii="Tahoma" w:hAnsi="Tahoma" w:cs="Tahoma"/>
      <w:sz w:val="16"/>
      <w:szCs w:val="16"/>
      <w:lang w:eastAsia="en-US"/>
    </w:rPr>
  </w:style>
  <w:style w:type="paragraph" w:customStyle="1" w:styleId="Avsnittsoverskrift">
    <w:name w:val="Avsnittsoverskrift"/>
    <w:basedOn w:val="Normal"/>
    <w:link w:val="AvsnittsoverskriftTegn"/>
    <w:qFormat/>
    <w:rsid w:val="00B27838"/>
    <w:pPr>
      <w:keepNext/>
      <w:spacing w:before="240" w:after="60"/>
    </w:pPr>
    <w:rPr>
      <w:rFonts w:ascii="Arial" w:hAnsi="Arial" w:cs="Arial"/>
      <w:b/>
    </w:rPr>
  </w:style>
  <w:style w:type="paragraph" w:customStyle="1" w:styleId="UnummerertOverskrift">
    <w:name w:val="UnummerertOverskrift"/>
    <w:basedOn w:val="Overskrift"/>
    <w:link w:val="UnummerertOverskriftTegn"/>
    <w:qFormat/>
    <w:rsid w:val="00B27838"/>
    <w:pPr>
      <w:keepNext/>
      <w:keepLines/>
      <w:spacing w:before="240" w:after="120"/>
    </w:pPr>
    <w:rPr>
      <w:rFonts w:eastAsia="Lucida Sans Unicode" w:cs="Arial"/>
      <w:b w:val="0"/>
      <w:kern w:val="1"/>
      <w:lang w:val="nn-NO" w:eastAsia="nb-NO"/>
    </w:rPr>
  </w:style>
  <w:style w:type="character" w:customStyle="1" w:styleId="AvsnittsoverskriftTegn">
    <w:name w:val="Avsnittsoverskrift Tegn"/>
    <w:link w:val="Avsnittsoverskrift"/>
    <w:rsid w:val="00B27838"/>
    <w:rPr>
      <w:rFonts w:ascii="Arial" w:hAnsi="Arial" w:cs="Arial"/>
      <w:b/>
      <w:sz w:val="24"/>
      <w:szCs w:val="24"/>
      <w:lang w:val="nb-NO" w:eastAsia="en-US" w:bidi="ar-SA"/>
    </w:rPr>
  </w:style>
  <w:style w:type="character" w:customStyle="1" w:styleId="OverskriftTegn">
    <w:name w:val="Overskrift Tegn"/>
    <w:link w:val="Overskrift"/>
    <w:rsid w:val="000B0B0E"/>
    <w:rPr>
      <w:rFonts w:ascii="Arial" w:hAnsi="Arial" w:cs="Arial"/>
      <w:b/>
      <w:sz w:val="28"/>
      <w:szCs w:val="24"/>
    </w:rPr>
  </w:style>
  <w:style w:type="character" w:customStyle="1" w:styleId="UnummerertOverskriftTegn">
    <w:name w:val="UnummerertOverskrift Tegn"/>
    <w:link w:val="UnummerertOverskrift"/>
    <w:rsid w:val="00B27838"/>
    <w:rPr>
      <w:rFonts w:ascii="Arial" w:eastAsia="Lucida Sans Unicode" w:hAnsi="Arial" w:cs="Arial"/>
      <w:b w:val="0"/>
      <w:kern w:val="1"/>
      <w:sz w:val="28"/>
      <w:szCs w:val="24"/>
      <w:lang w:val="nn-NO" w:eastAsia="nb-NO" w:bidi="ar-SA"/>
    </w:rPr>
  </w:style>
  <w:style w:type="paragraph" w:customStyle="1" w:styleId="Modell">
    <w:name w:val="Modell"/>
    <w:basedOn w:val="Normal"/>
    <w:link w:val="ModellTegn"/>
    <w:qFormat/>
    <w:rsid w:val="00601CCA"/>
    <w:pPr>
      <w:keepNext/>
      <w:jc w:val="center"/>
    </w:pPr>
    <w:rPr>
      <w:noProof/>
      <w:lang w:val="x-none"/>
    </w:rPr>
  </w:style>
  <w:style w:type="paragraph" w:customStyle="1" w:styleId="Fargerikskyggelegging-uthevingsfarge11">
    <w:name w:val="Fargerik skyggelegging - uthevingsfarge 11"/>
    <w:hidden/>
    <w:rsid w:val="00CB6517"/>
    <w:rPr>
      <w:sz w:val="24"/>
      <w:szCs w:val="24"/>
      <w:lang w:eastAsia="en-US"/>
    </w:rPr>
  </w:style>
  <w:style w:type="character" w:customStyle="1" w:styleId="ModellTegn">
    <w:name w:val="Modell Tegn"/>
    <w:link w:val="Modell"/>
    <w:rsid w:val="00601CCA"/>
    <w:rPr>
      <w:noProof/>
      <w:sz w:val="24"/>
      <w:szCs w:val="24"/>
      <w:lang w:val="x-none" w:eastAsia="en-US"/>
    </w:rPr>
  </w:style>
  <w:style w:type="table" w:styleId="Tabellrutenett">
    <w:name w:val="Table Grid"/>
    <w:basedOn w:val="Vanligtabell"/>
    <w:uiPriority w:val="59"/>
    <w:rsid w:val="00635CF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ivatTittel">
    <w:name w:val="PrivatTittel"/>
    <w:basedOn w:val="Overskrift"/>
    <w:link w:val="PrivatTittelTegn"/>
    <w:qFormat/>
    <w:rsid w:val="002D2949"/>
    <w:pPr>
      <w:jc w:val="center"/>
    </w:pPr>
    <w:rPr>
      <w:b w:val="0"/>
      <w:sz w:val="56"/>
      <w:lang w:val="nn-NO"/>
    </w:rPr>
  </w:style>
  <w:style w:type="paragraph" w:customStyle="1" w:styleId="Versjon">
    <w:name w:val="Versjon"/>
    <w:basedOn w:val="Normal"/>
    <w:link w:val="VersjonTegn"/>
    <w:qFormat/>
    <w:rsid w:val="002D2949"/>
    <w:pPr>
      <w:jc w:val="center"/>
    </w:pPr>
    <w:rPr>
      <w:rFonts w:ascii="Arial" w:hAnsi="Arial"/>
      <w:b/>
      <w:bCs/>
      <w:lang w:val="nn-NO"/>
    </w:rPr>
  </w:style>
  <w:style w:type="character" w:customStyle="1" w:styleId="PrivatTittelTegn">
    <w:name w:val="PrivatTittel Tegn"/>
    <w:link w:val="PrivatTittel"/>
    <w:rsid w:val="002D2949"/>
    <w:rPr>
      <w:rFonts w:ascii="Arial" w:hAnsi="Arial" w:cs="Arial"/>
      <w:b w:val="0"/>
      <w:sz w:val="56"/>
      <w:szCs w:val="24"/>
      <w:lang w:val="nn-NO"/>
    </w:rPr>
  </w:style>
  <w:style w:type="paragraph" w:customStyle="1" w:styleId="privatInnhold">
    <w:name w:val="privatInnhold"/>
    <w:basedOn w:val="Overskrift"/>
    <w:link w:val="privatInnholdTegn"/>
    <w:qFormat/>
    <w:rsid w:val="00E068C0"/>
    <w:pPr>
      <w:jc w:val="center"/>
    </w:pPr>
    <w:rPr>
      <w:rFonts w:ascii="Handel Gothic Com Light" w:hAnsi="Handel Gothic Com Light"/>
      <w:sz w:val="40"/>
    </w:rPr>
  </w:style>
  <w:style w:type="character" w:customStyle="1" w:styleId="VersjonTegn">
    <w:name w:val="Versjon Tegn"/>
    <w:link w:val="Versjon"/>
    <w:rsid w:val="002D2949"/>
    <w:rPr>
      <w:rFonts w:ascii="Arial" w:hAnsi="Arial" w:cs="Arial"/>
      <w:b/>
      <w:bCs/>
      <w:sz w:val="24"/>
      <w:szCs w:val="24"/>
      <w:lang w:val="nn-NO" w:eastAsia="en-US"/>
    </w:rPr>
  </w:style>
  <w:style w:type="paragraph" w:customStyle="1" w:styleId="del">
    <w:name w:val="del"/>
    <w:basedOn w:val="Tittel"/>
    <w:link w:val="delTegn"/>
    <w:qFormat/>
    <w:rsid w:val="002D2949"/>
    <w:pPr>
      <w:pageBreakBefore/>
    </w:pPr>
    <w:rPr>
      <w:color w:val="000080"/>
    </w:rPr>
  </w:style>
  <w:style w:type="character" w:customStyle="1" w:styleId="privatInnholdTegn">
    <w:name w:val="privatInnhold Tegn"/>
    <w:link w:val="privatInnhold"/>
    <w:rsid w:val="00E068C0"/>
    <w:rPr>
      <w:rFonts w:ascii="Handel Gothic Com Light" w:hAnsi="Handel Gothic Com Light" w:cs="Arial"/>
      <w:b/>
      <w:sz w:val="40"/>
      <w:szCs w:val="24"/>
    </w:rPr>
  </w:style>
  <w:style w:type="paragraph" w:customStyle="1" w:styleId="kravnr">
    <w:name w:val="kravnr"/>
    <w:basedOn w:val="Normal"/>
    <w:rsid w:val="004A2FA6"/>
    <w:pPr>
      <w:numPr>
        <w:ilvl w:val="2"/>
        <w:numId w:val="104"/>
      </w:numPr>
      <w:suppressAutoHyphens/>
      <w:snapToGrid w:val="0"/>
    </w:pPr>
    <w:rPr>
      <w:rFonts w:cs="Arial"/>
    </w:rPr>
  </w:style>
  <w:style w:type="character" w:customStyle="1" w:styleId="delTegn">
    <w:name w:val="del Tegn"/>
    <w:link w:val="del"/>
    <w:rsid w:val="002D2949"/>
    <w:rPr>
      <w:rFonts w:ascii="Cambria" w:eastAsia="Times New Roman" w:hAnsi="Cambria" w:cs="Times New Roman"/>
      <w:color w:val="000080"/>
      <w:spacing w:val="5"/>
      <w:kern w:val="28"/>
      <w:sz w:val="52"/>
      <w:szCs w:val="52"/>
      <w:lang w:eastAsia="en-US"/>
    </w:rPr>
  </w:style>
  <w:style w:type="character" w:customStyle="1" w:styleId="Overskrift2Tegn">
    <w:name w:val="Overskrift 2 Tegn"/>
    <w:link w:val="Overskrift2"/>
    <w:uiPriority w:val="9"/>
    <w:rsid w:val="002D79A3"/>
    <w:rPr>
      <w:rFonts w:ascii="Arial" w:hAnsi="Arial"/>
      <w:b/>
      <w:bCs/>
      <w:iCs/>
      <w:sz w:val="32"/>
      <w:szCs w:val="28"/>
      <w:lang w:val="x-none" w:eastAsia="x-none"/>
    </w:rPr>
  </w:style>
  <w:style w:type="character" w:customStyle="1" w:styleId="Overskrift3Tegn">
    <w:name w:val="Overskrift 3 Tegn"/>
    <w:link w:val="Overskrift3"/>
    <w:rsid w:val="0062699F"/>
    <w:rPr>
      <w:rFonts w:ascii="Arial" w:hAnsi="Arial"/>
      <w:b/>
      <w:iCs/>
      <w:sz w:val="28"/>
      <w:lang w:val="x-none" w:eastAsia="x-none"/>
    </w:rPr>
  </w:style>
  <w:style w:type="character" w:customStyle="1" w:styleId="WW8Num1z0">
    <w:name w:val="WW8Num1z0"/>
    <w:rsid w:val="005D519B"/>
    <w:rPr>
      <w:rFonts w:ascii="Symbol" w:hAnsi="Symbol" w:cs="OpenSymbol"/>
    </w:rPr>
  </w:style>
  <w:style w:type="character" w:customStyle="1" w:styleId="WW8Num1z1">
    <w:name w:val="WW8Num1z1"/>
    <w:rsid w:val="005D519B"/>
    <w:rPr>
      <w:rFonts w:ascii="OpenSymbol" w:hAnsi="OpenSymbol" w:cs="OpenSymbol"/>
    </w:rPr>
  </w:style>
  <w:style w:type="character" w:customStyle="1" w:styleId="WW8Num2z0">
    <w:name w:val="WW8Num2z0"/>
    <w:rsid w:val="005D519B"/>
    <w:rPr>
      <w:rFonts w:ascii="Symbol" w:hAnsi="Symbol" w:cs="OpenSymbol"/>
    </w:rPr>
  </w:style>
  <w:style w:type="character" w:customStyle="1" w:styleId="WW8Num2z1">
    <w:name w:val="WW8Num2z1"/>
    <w:rsid w:val="005D519B"/>
    <w:rPr>
      <w:rFonts w:ascii="OpenSymbol" w:hAnsi="OpenSymbol" w:cs="OpenSymbol"/>
    </w:rPr>
  </w:style>
  <w:style w:type="character" w:customStyle="1" w:styleId="WW8Num3z0">
    <w:name w:val="WW8Num3z0"/>
    <w:rsid w:val="005D519B"/>
    <w:rPr>
      <w:rFonts w:ascii="Symbol" w:hAnsi="Symbol" w:cs="OpenSymbol"/>
    </w:rPr>
  </w:style>
  <w:style w:type="character" w:customStyle="1" w:styleId="WW8Num3z1">
    <w:name w:val="WW8Num3z1"/>
    <w:rsid w:val="005D519B"/>
    <w:rPr>
      <w:rFonts w:ascii="OpenSymbol" w:hAnsi="OpenSymbol" w:cs="OpenSymbol"/>
    </w:rPr>
  </w:style>
  <w:style w:type="character" w:customStyle="1" w:styleId="WW8Num4z0">
    <w:name w:val="WW8Num4z0"/>
    <w:rsid w:val="005D519B"/>
    <w:rPr>
      <w:rFonts w:ascii="Symbol" w:hAnsi="Symbol" w:cs="OpenSymbol"/>
    </w:rPr>
  </w:style>
  <w:style w:type="character" w:customStyle="1" w:styleId="WW8Num4z1">
    <w:name w:val="WW8Num4z1"/>
    <w:rsid w:val="005D519B"/>
    <w:rPr>
      <w:rFonts w:ascii="OpenSymbol" w:hAnsi="OpenSymbol" w:cs="OpenSymbol"/>
    </w:rPr>
  </w:style>
  <w:style w:type="character" w:customStyle="1" w:styleId="WW8Num5z0">
    <w:name w:val="WW8Num5z0"/>
    <w:rsid w:val="005D519B"/>
    <w:rPr>
      <w:rFonts w:ascii="Symbol" w:hAnsi="Symbol" w:cs="OpenSymbol"/>
    </w:rPr>
  </w:style>
  <w:style w:type="character" w:customStyle="1" w:styleId="WW8Num5z1">
    <w:name w:val="WW8Num5z1"/>
    <w:rsid w:val="005D519B"/>
    <w:rPr>
      <w:rFonts w:ascii="OpenSymbol" w:hAnsi="OpenSymbol" w:cs="OpenSymbol"/>
    </w:rPr>
  </w:style>
  <w:style w:type="character" w:customStyle="1" w:styleId="WW8Num6z0">
    <w:name w:val="WW8Num6z0"/>
    <w:rsid w:val="005D519B"/>
    <w:rPr>
      <w:rFonts w:ascii="Symbol" w:hAnsi="Symbol" w:cs="OpenSymbol"/>
    </w:rPr>
  </w:style>
  <w:style w:type="character" w:customStyle="1" w:styleId="WW8Num6z1">
    <w:name w:val="WW8Num6z1"/>
    <w:rsid w:val="005D519B"/>
    <w:rPr>
      <w:rFonts w:ascii="OpenSymbol" w:hAnsi="OpenSymbol" w:cs="OpenSymbol"/>
    </w:rPr>
  </w:style>
  <w:style w:type="character" w:customStyle="1" w:styleId="WW8Num7z0">
    <w:name w:val="WW8Num7z0"/>
    <w:rsid w:val="005D519B"/>
    <w:rPr>
      <w:rFonts w:ascii="Symbol" w:hAnsi="Symbol" w:cs="OpenSymbol"/>
    </w:rPr>
  </w:style>
  <w:style w:type="character" w:customStyle="1" w:styleId="WW8Num7z1">
    <w:name w:val="WW8Num7z1"/>
    <w:rsid w:val="005D519B"/>
    <w:rPr>
      <w:rFonts w:ascii="OpenSymbol" w:hAnsi="OpenSymbol" w:cs="OpenSymbol"/>
    </w:rPr>
  </w:style>
  <w:style w:type="character" w:customStyle="1" w:styleId="Standardskriftforavsnitt1">
    <w:name w:val="Standardskrift for avsnitt1"/>
    <w:rsid w:val="005D519B"/>
  </w:style>
  <w:style w:type="character" w:styleId="Linjenummer">
    <w:name w:val="line number"/>
    <w:semiHidden/>
    <w:rsid w:val="005D519B"/>
  </w:style>
  <w:style w:type="character" w:customStyle="1" w:styleId="Nummereringstegn">
    <w:name w:val="Nummereringstegn"/>
    <w:rsid w:val="005D519B"/>
  </w:style>
  <w:style w:type="character" w:customStyle="1" w:styleId="WW-Vanligtegn">
    <w:name w:val="WW-Vanlig tegn"/>
    <w:rsid w:val="005D519B"/>
  </w:style>
  <w:style w:type="character" w:customStyle="1" w:styleId="Sluttnotereferanse1">
    <w:name w:val="Sluttnotereferanse1"/>
    <w:rsid w:val="005D519B"/>
    <w:rPr>
      <w:vertAlign w:val="superscript"/>
    </w:rPr>
  </w:style>
  <w:style w:type="character" w:customStyle="1" w:styleId="Merknadsreferanse1">
    <w:name w:val="Merknadsreferanse1"/>
    <w:rsid w:val="005D519B"/>
    <w:rPr>
      <w:sz w:val="16"/>
      <w:szCs w:val="16"/>
    </w:rPr>
  </w:style>
  <w:style w:type="character" w:customStyle="1" w:styleId="KommentaremneTegn">
    <w:name w:val="Kommentaremne Tegn"/>
    <w:rsid w:val="005D519B"/>
    <w:rPr>
      <w:rFonts w:eastAsia="Lucida Sans Unicode"/>
      <w:b/>
      <w:bCs/>
      <w:kern w:val="1"/>
      <w:sz w:val="24"/>
      <w:szCs w:val="24"/>
    </w:rPr>
  </w:style>
  <w:style w:type="character" w:styleId="Sluttnotereferanse">
    <w:name w:val="endnote reference"/>
    <w:semiHidden/>
    <w:rsid w:val="005D519B"/>
    <w:rPr>
      <w:vertAlign w:val="superscript"/>
    </w:rPr>
  </w:style>
  <w:style w:type="paragraph" w:customStyle="1" w:styleId="Bildetekst2">
    <w:name w:val="Bildetekst2"/>
    <w:basedOn w:val="Normal"/>
    <w:rsid w:val="005D519B"/>
    <w:pPr>
      <w:widowControl w:val="0"/>
      <w:suppressLineNumbers/>
      <w:suppressAutoHyphens/>
      <w:spacing w:before="120" w:after="120"/>
    </w:pPr>
    <w:rPr>
      <w:rFonts w:eastAsia="Lucida Sans Unicode" w:cs="Tahoma"/>
      <w:i/>
      <w:iCs/>
      <w:kern w:val="1"/>
      <w:lang w:eastAsia="ar-SA"/>
    </w:rPr>
  </w:style>
  <w:style w:type="paragraph" w:customStyle="1" w:styleId="Bildetekst1">
    <w:name w:val="Bildetekst1"/>
    <w:basedOn w:val="Normal"/>
    <w:rsid w:val="005D519B"/>
    <w:pPr>
      <w:widowControl w:val="0"/>
      <w:suppressLineNumbers/>
      <w:suppressAutoHyphens/>
      <w:spacing w:before="120" w:after="120"/>
    </w:pPr>
    <w:rPr>
      <w:rFonts w:eastAsia="Lucida Sans Unicode" w:cs="Tahoma"/>
      <w:i/>
      <w:iCs/>
      <w:kern w:val="1"/>
      <w:lang w:eastAsia="ar-SA"/>
    </w:rPr>
  </w:style>
  <w:style w:type="paragraph" w:customStyle="1" w:styleId="Listeavsnitt1">
    <w:name w:val="Listeavsnitt1"/>
    <w:basedOn w:val="Normal"/>
    <w:rsid w:val="005D519B"/>
    <w:pPr>
      <w:widowControl w:val="0"/>
      <w:suppressAutoHyphens/>
      <w:ind w:left="720"/>
    </w:pPr>
    <w:rPr>
      <w:rFonts w:eastAsia="Lucida Sans Unicode"/>
      <w:kern w:val="1"/>
      <w:lang w:eastAsia="ar-SA"/>
    </w:rPr>
  </w:style>
  <w:style w:type="paragraph" w:customStyle="1" w:styleId="Fotnotetekst1">
    <w:name w:val="Fotnotetekst1"/>
    <w:basedOn w:val="Normal"/>
    <w:rsid w:val="005D519B"/>
    <w:pPr>
      <w:widowControl w:val="0"/>
      <w:suppressAutoHyphens/>
      <w:spacing w:line="100" w:lineRule="atLeast"/>
    </w:pPr>
    <w:rPr>
      <w:rFonts w:eastAsia="Lucida Sans Unicode"/>
      <w:kern w:val="1"/>
      <w:sz w:val="20"/>
      <w:szCs w:val="20"/>
      <w:lang w:eastAsia="ar-SA"/>
    </w:rPr>
  </w:style>
  <w:style w:type="paragraph" w:customStyle="1" w:styleId="Rammeinnhold">
    <w:name w:val="Rammeinnhold"/>
    <w:basedOn w:val="Brdtekst"/>
    <w:rsid w:val="005D519B"/>
    <w:pPr>
      <w:widowControl w:val="0"/>
      <w:suppressAutoHyphens/>
      <w:spacing w:after="120"/>
    </w:pPr>
    <w:rPr>
      <w:rFonts w:eastAsia="Lucida Sans Unicode"/>
      <w:color w:val="auto"/>
      <w:kern w:val="1"/>
      <w:sz w:val="24"/>
      <w:lang w:eastAsia="ar-SA"/>
    </w:rPr>
  </w:style>
  <w:style w:type="paragraph" w:styleId="Revisjon">
    <w:name w:val="Revision"/>
    <w:hidden/>
    <w:semiHidden/>
    <w:rsid w:val="00F535FE"/>
    <w:rPr>
      <w:sz w:val="24"/>
      <w:szCs w:val="24"/>
      <w:lang w:eastAsia="en-US"/>
    </w:rPr>
  </w:style>
  <w:style w:type="paragraph" w:customStyle="1" w:styleId="Metadataoverskrift">
    <w:name w:val="Metadataoverskrift"/>
    <w:basedOn w:val="Normal"/>
    <w:link w:val="MetadataoverskriftTegn"/>
    <w:qFormat/>
    <w:rsid w:val="00DE6B3E"/>
    <w:pPr>
      <w:keepNext/>
      <w:keepLines/>
      <w:spacing w:before="240" w:after="120"/>
    </w:pPr>
    <w:rPr>
      <w:rFonts w:ascii="Arial" w:hAnsi="Arial" w:cs="Arial"/>
      <w:sz w:val="28"/>
      <w:szCs w:val="28"/>
    </w:rPr>
  </w:style>
  <w:style w:type="paragraph" w:styleId="Listeavsnitt">
    <w:name w:val="List Paragraph"/>
    <w:basedOn w:val="Normal"/>
    <w:uiPriority w:val="34"/>
    <w:qFormat/>
    <w:rsid w:val="00BA4283"/>
    <w:pPr>
      <w:spacing w:after="200" w:line="276" w:lineRule="auto"/>
      <w:ind w:left="720"/>
      <w:contextualSpacing/>
    </w:pPr>
    <w:rPr>
      <w:rFonts w:ascii="Calibri" w:eastAsia="Calibri" w:hAnsi="Calibri"/>
      <w:sz w:val="22"/>
      <w:szCs w:val="22"/>
    </w:rPr>
  </w:style>
  <w:style w:type="character" w:customStyle="1" w:styleId="MetadataoverskriftTegn">
    <w:name w:val="Metadataoverskrift Tegn"/>
    <w:link w:val="Metadataoverskrift"/>
    <w:rsid w:val="00DE6B3E"/>
    <w:rPr>
      <w:rFonts w:ascii="Arial" w:hAnsi="Arial" w:cs="Arial"/>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106423">
      <w:bodyDiv w:val="1"/>
      <w:marLeft w:val="0"/>
      <w:marRight w:val="0"/>
      <w:marTop w:val="0"/>
      <w:marBottom w:val="0"/>
      <w:divBdr>
        <w:top w:val="none" w:sz="0" w:space="0" w:color="auto"/>
        <w:left w:val="none" w:sz="0" w:space="0" w:color="auto"/>
        <w:bottom w:val="none" w:sz="0" w:space="0" w:color="auto"/>
        <w:right w:val="none" w:sz="0" w:space="0" w:color="auto"/>
      </w:divBdr>
    </w:div>
    <w:div w:id="280186343">
      <w:bodyDiv w:val="1"/>
      <w:marLeft w:val="0"/>
      <w:marRight w:val="0"/>
      <w:marTop w:val="0"/>
      <w:marBottom w:val="0"/>
      <w:divBdr>
        <w:top w:val="none" w:sz="0" w:space="0" w:color="auto"/>
        <w:left w:val="none" w:sz="0" w:space="0" w:color="auto"/>
        <w:bottom w:val="none" w:sz="0" w:space="0" w:color="auto"/>
        <w:right w:val="none" w:sz="0" w:space="0" w:color="auto"/>
      </w:divBdr>
    </w:div>
    <w:div w:id="479077946">
      <w:bodyDiv w:val="1"/>
      <w:marLeft w:val="0"/>
      <w:marRight w:val="0"/>
      <w:marTop w:val="0"/>
      <w:marBottom w:val="0"/>
      <w:divBdr>
        <w:top w:val="none" w:sz="0" w:space="0" w:color="auto"/>
        <w:left w:val="none" w:sz="0" w:space="0" w:color="auto"/>
        <w:bottom w:val="none" w:sz="0" w:space="0" w:color="auto"/>
        <w:right w:val="none" w:sz="0" w:space="0" w:color="auto"/>
      </w:divBdr>
    </w:div>
    <w:div w:id="824273179">
      <w:bodyDiv w:val="1"/>
      <w:marLeft w:val="0"/>
      <w:marRight w:val="0"/>
      <w:marTop w:val="0"/>
      <w:marBottom w:val="0"/>
      <w:divBdr>
        <w:top w:val="none" w:sz="0" w:space="0" w:color="auto"/>
        <w:left w:val="none" w:sz="0" w:space="0" w:color="auto"/>
        <w:bottom w:val="none" w:sz="0" w:space="0" w:color="auto"/>
        <w:right w:val="none" w:sz="0" w:space="0" w:color="auto"/>
      </w:divBdr>
    </w:div>
    <w:div w:id="925071737">
      <w:bodyDiv w:val="1"/>
      <w:marLeft w:val="0"/>
      <w:marRight w:val="0"/>
      <w:marTop w:val="0"/>
      <w:marBottom w:val="0"/>
      <w:divBdr>
        <w:top w:val="none" w:sz="0" w:space="0" w:color="auto"/>
        <w:left w:val="none" w:sz="0" w:space="0" w:color="auto"/>
        <w:bottom w:val="none" w:sz="0" w:space="0" w:color="auto"/>
        <w:right w:val="none" w:sz="0" w:space="0" w:color="auto"/>
      </w:divBdr>
    </w:div>
    <w:div w:id="1403528014">
      <w:bodyDiv w:val="1"/>
      <w:marLeft w:val="0"/>
      <w:marRight w:val="0"/>
      <w:marTop w:val="0"/>
      <w:marBottom w:val="0"/>
      <w:divBdr>
        <w:top w:val="none" w:sz="0" w:space="0" w:color="auto"/>
        <w:left w:val="none" w:sz="0" w:space="0" w:color="auto"/>
        <w:bottom w:val="none" w:sz="0" w:space="0" w:color="auto"/>
        <w:right w:val="none" w:sz="0" w:space="0" w:color="auto"/>
      </w:divBdr>
    </w:div>
    <w:div w:id="1995183332">
      <w:bodyDiv w:val="1"/>
      <w:marLeft w:val="0"/>
      <w:marRight w:val="0"/>
      <w:marTop w:val="0"/>
      <w:marBottom w:val="0"/>
      <w:divBdr>
        <w:top w:val="none" w:sz="0" w:space="0" w:color="auto"/>
        <w:left w:val="none" w:sz="0" w:space="0" w:color="auto"/>
        <w:bottom w:val="none" w:sz="0" w:space="0" w:color="auto"/>
        <w:right w:val="none" w:sz="0" w:space="0" w:color="auto"/>
      </w:divBdr>
    </w:div>
    <w:div w:id="209401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6.emf"/><Relationship Id="rId42" Type="http://schemas.openxmlformats.org/officeDocument/2006/relationships/oleObject" Target="embeddings/oleObject13.bin"/><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oleObject" Target="embeddings/oleObject11.bin"/><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oleObject" Target="embeddings/oleObject7.bin"/><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image" Target="media/image18.emf"/><Relationship Id="rId40" Type="http://schemas.openxmlformats.org/officeDocument/2006/relationships/oleObject" Target="embeddings/oleObject12.bin"/><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3.emf"/><Relationship Id="rId36"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22.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oleObject" Target="embeddings/oleObject6.bin"/><Relationship Id="rId30" Type="http://schemas.openxmlformats.org/officeDocument/2006/relationships/image" Target="media/image14.emf"/><Relationship Id="rId35" Type="http://schemas.openxmlformats.org/officeDocument/2006/relationships/oleObject" Target="embeddings/oleObject10.bin"/><Relationship Id="rId43" Type="http://schemas.openxmlformats.org/officeDocument/2006/relationships/image" Target="media/image21.pn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samdok.com/leveranser/leveranser-2016/" TargetMode="External"/><Relationship Id="rId2" Type="http://schemas.openxmlformats.org/officeDocument/2006/relationships/hyperlink" Target="http://geointegrasjon.no/" TargetMode="External"/><Relationship Id="rId1" Type="http://schemas.openxmlformats.org/officeDocument/2006/relationships/hyperlink" Target="http://www.arkivverket.no/arkivverket/Offentleg-forvalting/Noark/Noark-4/Web-Services"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DDB64-C60B-4082-A1B2-9E18B6773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84670</Words>
  <Characters>448751</Characters>
  <Application>Microsoft Office Word</Application>
  <DocSecurity>0</DocSecurity>
  <Lines>3739</Lines>
  <Paragraphs>1064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Kravspesifikasjon NOARK 5</vt:lpstr>
      <vt:lpstr>Kravspesifikasjon NOARK 5</vt:lpstr>
    </vt:vector>
  </TitlesOfParts>
  <Company>Arkivverket</Company>
  <LinksUpToDate>false</LinksUpToDate>
  <CharactersWithSpaces>532357</CharactersWithSpaces>
  <SharedDoc>false</SharedDoc>
  <HLinks>
    <vt:vector size="1110" baseType="variant">
      <vt:variant>
        <vt:i4>1507386</vt:i4>
      </vt:variant>
      <vt:variant>
        <vt:i4>1088</vt:i4>
      </vt:variant>
      <vt:variant>
        <vt:i4>0</vt:i4>
      </vt:variant>
      <vt:variant>
        <vt:i4>5</vt:i4>
      </vt:variant>
      <vt:variant>
        <vt:lpwstr/>
      </vt:variant>
      <vt:variant>
        <vt:lpwstr>_Toc463252863</vt:lpwstr>
      </vt:variant>
      <vt:variant>
        <vt:i4>1507386</vt:i4>
      </vt:variant>
      <vt:variant>
        <vt:i4>1082</vt:i4>
      </vt:variant>
      <vt:variant>
        <vt:i4>0</vt:i4>
      </vt:variant>
      <vt:variant>
        <vt:i4>5</vt:i4>
      </vt:variant>
      <vt:variant>
        <vt:lpwstr/>
      </vt:variant>
      <vt:variant>
        <vt:lpwstr>_Toc463252862</vt:lpwstr>
      </vt:variant>
      <vt:variant>
        <vt:i4>1507386</vt:i4>
      </vt:variant>
      <vt:variant>
        <vt:i4>1076</vt:i4>
      </vt:variant>
      <vt:variant>
        <vt:i4>0</vt:i4>
      </vt:variant>
      <vt:variant>
        <vt:i4>5</vt:i4>
      </vt:variant>
      <vt:variant>
        <vt:lpwstr/>
      </vt:variant>
      <vt:variant>
        <vt:lpwstr>_Toc463252861</vt:lpwstr>
      </vt:variant>
      <vt:variant>
        <vt:i4>1507386</vt:i4>
      </vt:variant>
      <vt:variant>
        <vt:i4>1070</vt:i4>
      </vt:variant>
      <vt:variant>
        <vt:i4>0</vt:i4>
      </vt:variant>
      <vt:variant>
        <vt:i4>5</vt:i4>
      </vt:variant>
      <vt:variant>
        <vt:lpwstr/>
      </vt:variant>
      <vt:variant>
        <vt:lpwstr>_Toc463252860</vt:lpwstr>
      </vt:variant>
      <vt:variant>
        <vt:i4>1310778</vt:i4>
      </vt:variant>
      <vt:variant>
        <vt:i4>1064</vt:i4>
      </vt:variant>
      <vt:variant>
        <vt:i4>0</vt:i4>
      </vt:variant>
      <vt:variant>
        <vt:i4>5</vt:i4>
      </vt:variant>
      <vt:variant>
        <vt:lpwstr/>
      </vt:variant>
      <vt:variant>
        <vt:lpwstr>_Toc463252859</vt:lpwstr>
      </vt:variant>
      <vt:variant>
        <vt:i4>1310778</vt:i4>
      </vt:variant>
      <vt:variant>
        <vt:i4>1058</vt:i4>
      </vt:variant>
      <vt:variant>
        <vt:i4>0</vt:i4>
      </vt:variant>
      <vt:variant>
        <vt:i4>5</vt:i4>
      </vt:variant>
      <vt:variant>
        <vt:lpwstr/>
      </vt:variant>
      <vt:variant>
        <vt:lpwstr>_Toc463252858</vt:lpwstr>
      </vt:variant>
      <vt:variant>
        <vt:i4>1310778</vt:i4>
      </vt:variant>
      <vt:variant>
        <vt:i4>1052</vt:i4>
      </vt:variant>
      <vt:variant>
        <vt:i4>0</vt:i4>
      </vt:variant>
      <vt:variant>
        <vt:i4>5</vt:i4>
      </vt:variant>
      <vt:variant>
        <vt:lpwstr/>
      </vt:variant>
      <vt:variant>
        <vt:lpwstr>_Toc463252857</vt:lpwstr>
      </vt:variant>
      <vt:variant>
        <vt:i4>1310778</vt:i4>
      </vt:variant>
      <vt:variant>
        <vt:i4>1046</vt:i4>
      </vt:variant>
      <vt:variant>
        <vt:i4>0</vt:i4>
      </vt:variant>
      <vt:variant>
        <vt:i4>5</vt:i4>
      </vt:variant>
      <vt:variant>
        <vt:lpwstr/>
      </vt:variant>
      <vt:variant>
        <vt:lpwstr>_Toc463252856</vt:lpwstr>
      </vt:variant>
      <vt:variant>
        <vt:i4>1310778</vt:i4>
      </vt:variant>
      <vt:variant>
        <vt:i4>1040</vt:i4>
      </vt:variant>
      <vt:variant>
        <vt:i4>0</vt:i4>
      </vt:variant>
      <vt:variant>
        <vt:i4>5</vt:i4>
      </vt:variant>
      <vt:variant>
        <vt:lpwstr/>
      </vt:variant>
      <vt:variant>
        <vt:lpwstr>_Toc463252855</vt:lpwstr>
      </vt:variant>
      <vt:variant>
        <vt:i4>1310778</vt:i4>
      </vt:variant>
      <vt:variant>
        <vt:i4>1034</vt:i4>
      </vt:variant>
      <vt:variant>
        <vt:i4>0</vt:i4>
      </vt:variant>
      <vt:variant>
        <vt:i4>5</vt:i4>
      </vt:variant>
      <vt:variant>
        <vt:lpwstr/>
      </vt:variant>
      <vt:variant>
        <vt:lpwstr>_Toc463252854</vt:lpwstr>
      </vt:variant>
      <vt:variant>
        <vt:i4>1310778</vt:i4>
      </vt:variant>
      <vt:variant>
        <vt:i4>1028</vt:i4>
      </vt:variant>
      <vt:variant>
        <vt:i4>0</vt:i4>
      </vt:variant>
      <vt:variant>
        <vt:i4>5</vt:i4>
      </vt:variant>
      <vt:variant>
        <vt:lpwstr/>
      </vt:variant>
      <vt:variant>
        <vt:lpwstr>_Toc463252853</vt:lpwstr>
      </vt:variant>
      <vt:variant>
        <vt:i4>1310778</vt:i4>
      </vt:variant>
      <vt:variant>
        <vt:i4>1022</vt:i4>
      </vt:variant>
      <vt:variant>
        <vt:i4>0</vt:i4>
      </vt:variant>
      <vt:variant>
        <vt:i4>5</vt:i4>
      </vt:variant>
      <vt:variant>
        <vt:lpwstr/>
      </vt:variant>
      <vt:variant>
        <vt:lpwstr>_Toc463252852</vt:lpwstr>
      </vt:variant>
      <vt:variant>
        <vt:i4>1310778</vt:i4>
      </vt:variant>
      <vt:variant>
        <vt:i4>1016</vt:i4>
      </vt:variant>
      <vt:variant>
        <vt:i4>0</vt:i4>
      </vt:variant>
      <vt:variant>
        <vt:i4>5</vt:i4>
      </vt:variant>
      <vt:variant>
        <vt:lpwstr/>
      </vt:variant>
      <vt:variant>
        <vt:lpwstr>_Toc463252851</vt:lpwstr>
      </vt:variant>
      <vt:variant>
        <vt:i4>1310778</vt:i4>
      </vt:variant>
      <vt:variant>
        <vt:i4>1010</vt:i4>
      </vt:variant>
      <vt:variant>
        <vt:i4>0</vt:i4>
      </vt:variant>
      <vt:variant>
        <vt:i4>5</vt:i4>
      </vt:variant>
      <vt:variant>
        <vt:lpwstr/>
      </vt:variant>
      <vt:variant>
        <vt:lpwstr>_Toc463252850</vt:lpwstr>
      </vt:variant>
      <vt:variant>
        <vt:i4>1376314</vt:i4>
      </vt:variant>
      <vt:variant>
        <vt:i4>1004</vt:i4>
      </vt:variant>
      <vt:variant>
        <vt:i4>0</vt:i4>
      </vt:variant>
      <vt:variant>
        <vt:i4>5</vt:i4>
      </vt:variant>
      <vt:variant>
        <vt:lpwstr/>
      </vt:variant>
      <vt:variant>
        <vt:lpwstr>_Toc463252849</vt:lpwstr>
      </vt:variant>
      <vt:variant>
        <vt:i4>1376314</vt:i4>
      </vt:variant>
      <vt:variant>
        <vt:i4>998</vt:i4>
      </vt:variant>
      <vt:variant>
        <vt:i4>0</vt:i4>
      </vt:variant>
      <vt:variant>
        <vt:i4>5</vt:i4>
      </vt:variant>
      <vt:variant>
        <vt:lpwstr/>
      </vt:variant>
      <vt:variant>
        <vt:lpwstr>_Toc463252848</vt:lpwstr>
      </vt:variant>
      <vt:variant>
        <vt:i4>1376314</vt:i4>
      </vt:variant>
      <vt:variant>
        <vt:i4>992</vt:i4>
      </vt:variant>
      <vt:variant>
        <vt:i4>0</vt:i4>
      </vt:variant>
      <vt:variant>
        <vt:i4>5</vt:i4>
      </vt:variant>
      <vt:variant>
        <vt:lpwstr/>
      </vt:variant>
      <vt:variant>
        <vt:lpwstr>_Toc463252847</vt:lpwstr>
      </vt:variant>
      <vt:variant>
        <vt:i4>1376314</vt:i4>
      </vt:variant>
      <vt:variant>
        <vt:i4>986</vt:i4>
      </vt:variant>
      <vt:variant>
        <vt:i4>0</vt:i4>
      </vt:variant>
      <vt:variant>
        <vt:i4>5</vt:i4>
      </vt:variant>
      <vt:variant>
        <vt:lpwstr/>
      </vt:variant>
      <vt:variant>
        <vt:lpwstr>_Toc463252846</vt:lpwstr>
      </vt:variant>
      <vt:variant>
        <vt:i4>1376314</vt:i4>
      </vt:variant>
      <vt:variant>
        <vt:i4>980</vt:i4>
      </vt:variant>
      <vt:variant>
        <vt:i4>0</vt:i4>
      </vt:variant>
      <vt:variant>
        <vt:i4>5</vt:i4>
      </vt:variant>
      <vt:variant>
        <vt:lpwstr/>
      </vt:variant>
      <vt:variant>
        <vt:lpwstr>_Toc463252845</vt:lpwstr>
      </vt:variant>
      <vt:variant>
        <vt:i4>1376314</vt:i4>
      </vt:variant>
      <vt:variant>
        <vt:i4>974</vt:i4>
      </vt:variant>
      <vt:variant>
        <vt:i4>0</vt:i4>
      </vt:variant>
      <vt:variant>
        <vt:i4>5</vt:i4>
      </vt:variant>
      <vt:variant>
        <vt:lpwstr/>
      </vt:variant>
      <vt:variant>
        <vt:lpwstr>_Toc463252844</vt:lpwstr>
      </vt:variant>
      <vt:variant>
        <vt:i4>1376314</vt:i4>
      </vt:variant>
      <vt:variant>
        <vt:i4>968</vt:i4>
      </vt:variant>
      <vt:variant>
        <vt:i4>0</vt:i4>
      </vt:variant>
      <vt:variant>
        <vt:i4>5</vt:i4>
      </vt:variant>
      <vt:variant>
        <vt:lpwstr/>
      </vt:variant>
      <vt:variant>
        <vt:lpwstr>_Toc463252843</vt:lpwstr>
      </vt:variant>
      <vt:variant>
        <vt:i4>1376314</vt:i4>
      </vt:variant>
      <vt:variant>
        <vt:i4>962</vt:i4>
      </vt:variant>
      <vt:variant>
        <vt:i4>0</vt:i4>
      </vt:variant>
      <vt:variant>
        <vt:i4>5</vt:i4>
      </vt:variant>
      <vt:variant>
        <vt:lpwstr/>
      </vt:variant>
      <vt:variant>
        <vt:lpwstr>_Toc463252842</vt:lpwstr>
      </vt:variant>
      <vt:variant>
        <vt:i4>1376314</vt:i4>
      </vt:variant>
      <vt:variant>
        <vt:i4>956</vt:i4>
      </vt:variant>
      <vt:variant>
        <vt:i4>0</vt:i4>
      </vt:variant>
      <vt:variant>
        <vt:i4>5</vt:i4>
      </vt:variant>
      <vt:variant>
        <vt:lpwstr/>
      </vt:variant>
      <vt:variant>
        <vt:lpwstr>_Toc463252841</vt:lpwstr>
      </vt:variant>
      <vt:variant>
        <vt:i4>1376314</vt:i4>
      </vt:variant>
      <vt:variant>
        <vt:i4>950</vt:i4>
      </vt:variant>
      <vt:variant>
        <vt:i4>0</vt:i4>
      </vt:variant>
      <vt:variant>
        <vt:i4>5</vt:i4>
      </vt:variant>
      <vt:variant>
        <vt:lpwstr/>
      </vt:variant>
      <vt:variant>
        <vt:lpwstr>_Toc463252840</vt:lpwstr>
      </vt:variant>
      <vt:variant>
        <vt:i4>1179706</vt:i4>
      </vt:variant>
      <vt:variant>
        <vt:i4>944</vt:i4>
      </vt:variant>
      <vt:variant>
        <vt:i4>0</vt:i4>
      </vt:variant>
      <vt:variant>
        <vt:i4>5</vt:i4>
      </vt:variant>
      <vt:variant>
        <vt:lpwstr/>
      </vt:variant>
      <vt:variant>
        <vt:lpwstr>_Toc463252839</vt:lpwstr>
      </vt:variant>
      <vt:variant>
        <vt:i4>1179706</vt:i4>
      </vt:variant>
      <vt:variant>
        <vt:i4>938</vt:i4>
      </vt:variant>
      <vt:variant>
        <vt:i4>0</vt:i4>
      </vt:variant>
      <vt:variant>
        <vt:i4>5</vt:i4>
      </vt:variant>
      <vt:variant>
        <vt:lpwstr/>
      </vt:variant>
      <vt:variant>
        <vt:lpwstr>_Toc463252838</vt:lpwstr>
      </vt:variant>
      <vt:variant>
        <vt:i4>1179706</vt:i4>
      </vt:variant>
      <vt:variant>
        <vt:i4>932</vt:i4>
      </vt:variant>
      <vt:variant>
        <vt:i4>0</vt:i4>
      </vt:variant>
      <vt:variant>
        <vt:i4>5</vt:i4>
      </vt:variant>
      <vt:variant>
        <vt:lpwstr/>
      </vt:variant>
      <vt:variant>
        <vt:lpwstr>_Toc463252837</vt:lpwstr>
      </vt:variant>
      <vt:variant>
        <vt:i4>1179706</vt:i4>
      </vt:variant>
      <vt:variant>
        <vt:i4>926</vt:i4>
      </vt:variant>
      <vt:variant>
        <vt:i4>0</vt:i4>
      </vt:variant>
      <vt:variant>
        <vt:i4>5</vt:i4>
      </vt:variant>
      <vt:variant>
        <vt:lpwstr/>
      </vt:variant>
      <vt:variant>
        <vt:lpwstr>_Toc463252836</vt:lpwstr>
      </vt:variant>
      <vt:variant>
        <vt:i4>1179706</vt:i4>
      </vt:variant>
      <vt:variant>
        <vt:i4>920</vt:i4>
      </vt:variant>
      <vt:variant>
        <vt:i4>0</vt:i4>
      </vt:variant>
      <vt:variant>
        <vt:i4>5</vt:i4>
      </vt:variant>
      <vt:variant>
        <vt:lpwstr/>
      </vt:variant>
      <vt:variant>
        <vt:lpwstr>_Toc463252835</vt:lpwstr>
      </vt:variant>
      <vt:variant>
        <vt:i4>1179706</vt:i4>
      </vt:variant>
      <vt:variant>
        <vt:i4>914</vt:i4>
      </vt:variant>
      <vt:variant>
        <vt:i4>0</vt:i4>
      </vt:variant>
      <vt:variant>
        <vt:i4>5</vt:i4>
      </vt:variant>
      <vt:variant>
        <vt:lpwstr/>
      </vt:variant>
      <vt:variant>
        <vt:lpwstr>_Toc463252834</vt:lpwstr>
      </vt:variant>
      <vt:variant>
        <vt:i4>1179706</vt:i4>
      </vt:variant>
      <vt:variant>
        <vt:i4>908</vt:i4>
      </vt:variant>
      <vt:variant>
        <vt:i4>0</vt:i4>
      </vt:variant>
      <vt:variant>
        <vt:i4>5</vt:i4>
      </vt:variant>
      <vt:variant>
        <vt:lpwstr/>
      </vt:variant>
      <vt:variant>
        <vt:lpwstr>_Toc463252833</vt:lpwstr>
      </vt:variant>
      <vt:variant>
        <vt:i4>1179706</vt:i4>
      </vt:variant>
      <vt:variant>
        <vt:i4>902</vt:i4>
      </vt:variant>
      <vt:variant>
        <vt:i4>0</vt:i4>
      </vt:variant>
      <vt:variant>
        <vt:i4>5</vt:i4>
      </vt:variant>
      <vt:variant>
        <vt:lpwstr/>
      </vt:variant>
      <vt:variant>
        <vt:lpwstr>_Toc463252832</vt:lpwstr>
      </vt:variant>
      <vt:variant>
        <vt:i4>1179706</vt:i4>
      </vt:variant>
      <vt:variant>
        <vt:i4>896</vt:i4>
      </vt:variant>
      <vt:variant>
        <vt:i4>0</vt:i4>
      </vt:variant>
      <vt:variant>
        <vt:i4>5</vt:i4>
      </vt:variant>
      <vt:variant>
        <vt:lpwstr/>
      </vt:variant>
      <vt:variant>
        <vt:lpwstr>_Toc463252831</vt:lpwstr>
      </vt:variant>
      <vt:variant>
        <vt:i4>1179706</vt:i4>
      </vt:variant>
      <vt:variant>
        <vt:i4>890</vt:i4>
      </vt:variant>
      <vt:variant>
        <vt:i4>0</vt:i4>
      </vt:variant>
      <vt:variant>
        <vt:i4>5</vt:i4>
      </vt:variant>
      <vt:variant>
        <vt:lpwstr/>
      </vt:variant>
      <vt:variant>
        <vt:lpwstr>_Toc463252830</vt:lpwstr>
      </vt:variant>
      <vt:variant>
        <vt:i4>1245242</vt:i4>
      </vt:variant>
      <vt:variant>
        <vt:i4>884</vt:i4>
      </vt:variant>
      <vt:variant>
        <vt:i4>0</vt:i4>
      </vt:variant>
      <vt:variant>
        <vt:i4>5</vt:i4>
      </vt:variant>
      <vt:variant>
        <vt:lpwstr/>
      </vt:variant>
      <vt:variant>
        <vt:lpwstr>_Toc463252829</vt:lpwstr>
      </vt:variant>
      <vt:variant>
        <vt:i4>1245242</vt:i4>
      </vt:variant>
      <vt:variant>
        <vt:i4>878</vt:i4>
      </vt:variant>
      <vt:variant>
        <vt:i4>0</vt:i4>
      </vt:variant>
      <vt:variant>
        <vt:i4>5</vt:i4>
      </vt:variant>
      <vt:variant>
        <vt:lpwstr/>
      </vt:variant>
      <vt:variant>
        <vt:lpwstr>_Toc463252828</vt:lpwstr>
      </vt:variant>
      <vt:variant>
        <vt:i4>1245242</vt:i4>
      </vt:variant>
      <vt:variant>
        <vt:i4>872</vt:i4>
      </vt:variant>
      <vt:variant>
        <vt:i4>0</vt:i4>
      </vt:variant>
      <vt:variant>
        <vt:i4>5</vt:i4>
      </vt:variant>
      <vt:variant>
        <vt:lpwstr/>
      </vt:variant>
      <vt:variant>
        <vt:lpwstr>_Toc463252827</vt:lpwstr>
      </vt:variant>
      <vt:variant>
        <vt:i4>1245242</vt:i4>
      </vt:variant>
      <vt:variant>
        <vt:i4>866</vt:i4>
      </vt:variant>
      <vt:variant>
        <vt:i4>0</vt:i4>
      </vt:variant>
      <vt:variant>
        <vt:i4>5</vt:i4>
      </vt:variant>
      <vt:variant>
        <vt:lpwstr/>
      </vt:variant>
      <vt:variant>
        <vt:lpwstr>_Toc463252826</vt:lpwstr>
      </vt:variant>
      <vt:variant>
        <vt:i4>1245242</vt:i4>
      </vt:variant>
      <vt:variant>
        <vt:i4>860</vt:i4>
      </vt:variant>
      <vt:variant>
        <vt:i4>0</vt:i4>
      </vt:variant>
      <vt:variant>
        <vt:i4>5</vt:i4>
      </vt:variant>
      <vt:variant>
        <vt:lpwstr/>
      </vt:variant>
      <vt:variant>
        <vt:lpwstr>_Toc463252825</vt:lpwstr>
      </vt:variant>
      <vt:variant>
        <vt:i4>1245242</vt:i4>
      </vt:variant>
      <vt:variant>
        <vt:i4>854</vt:i4>
      </vt:variant>
      <vt:variant>
        <vt:i4>0</vt:i4>
      </vt:variant>
      <vt:variant>
        <vt:i4>5</vt:i4>
      </vt:variant>
      <vt:variant>
        <vt:lpwstr/>
      </vt:variant>
      <vt:variant>
        <vt:lpwstr>_Toc463252824</vt:lpwstr>
      </vt:variant>
      <vt:variant>
        <vt:i4>1245242</vt:i4>
      </vt:variant>
      <vt:variant>
        <vt:i4>848</vt:i4>
      </vt:variant>
      <vt:variant>
        <vt:i4>0</vt:i4>
      </vt:variant>
      <vt:variant>
        <vt:i4>5</vt:i4>
      </vt:variant>
      <vt:variant>
        <vt:lpwstr/>
      </vt:variant>
      <vt:variant>
        <vt:lpwstr>_Toc463252823</vt:lpwstr>
      </vt:variant>
      <vt:variant>
        <vt:i4>1245242</vt:i4>
      </vt:variant>
      <vt:variant>
        <vt:i4>842</vt:i4>
      </vt:variant>
      <vt:variant>
        <vt:i4>0</vt:i4>
      </vt:variant>
      <vt:variant>
        <vt:i4>5</vt:i4>
      </vt:variant>
      <vt:variant>
        <vt:lpwstr/>
      </vt:variant>
      <vt:variant>
        <vt:lpwstr>_Toc463252822</vt:lpwstr>
      </vt:variant>
      <vt:variant>
        <vt:i4>1245242</vt:i4>
      </vt:variant>
      <vt:variant>
        <vt:i4>836</vt:i4>
      </vt:variant>
      <vt:variant>
        <vt:i4>0</vt:i4>
      </vt:variant>
      <vt:variant>
        <vt:i4>5</vt:i4>
      </vt:variant>
      <vt:variant>
        <vt:lpwstr/>
      </vt:variant>
      <vt:variant>
        <vt:lpwstr>_Toc463252821</vt:lpwstr>
      </vt:variant>
      <vt:variant>
        <vt:i4>1245242</vt:i4>
      </vt:variant>
      <vt:variant>
        <vt:i4>830</vt:i4>
      </vt:variant>
      <vt:variant>
        <vt:i4>0</vt:i4>
      </vt:variant>
      <vt:variant>
        <vt:i4>5</vt:i4>
      </vt:variant>
      <vt:variant>
        <vt:lpwstr/>
      </vt:variant>
      <vt:variant>
        <vt:lpwstr>_Toc463252820</vt:lpwstr>
      </vt:variant>
      <vt:variant>
        <vt:i4>1048634</vt:i4>
      </vt:variant>
      <vt:variant>
        <vt:i4>824</vt:i4>
      </vt:variant>
      <vt:variant>
        <vt:i4>0</vt:i4>
      </vt:variant>
      <vt:variant>
        <vt:i4>5</vt:i4>
      </vt:variant>
      <vt:variant>
        <vt:lpwstr/>
      </vt:variant>
      <vt:variant>
        <vt:lpwstr>_Toc463252819</vt:lpwstr>
      </vt:variant>
      <vt:variant>
        <vt:i4>1048634</vt:i4>
      </vt:variant>
      <vt:variant>
        <vt:i4>818</vt:i4>
      </vt:variant>
      <vt:variant>
        <vt:i4>0</vt:i4>
      </vt:variant>
      <vt:variant>
        <vt:i4>5</vt:i4>
      </vt:variant>
      <vt:variant>
        <vt:lpwstr/>
      </vt:variant>
      <vt:variant>
        <vt:lpwstr>_Toc463252818</vt:lpwstr>
      </vt:variant>
      <vt:variant>
        <vt:i4>1048634</vt:i4>
      </vt:variant>
      <vt:variant>
        <vt:i4>812</vt:i4>
      </vt:variant>
      <vt:variant>
        <vt:i4>0</vt:i4>
      </vt:variant>
      <vt:variant>
        <vt:i4>5</vt:i4>
      </vt:variant>
      <vt:variant>
        <vt:lpwstr/>
      </vt:variant>
      <vt:variant>
        <vt:lpwstr>_Toc463252817</vt:lpwstr>
      </vt:variant>
      <vt:variant>
        <vt:i4>1048634</vt:i4>
      </vt:variant>
      <vt:variant>
        <vt:i4>806</vt:i4>
      </vt:variant>
      <vt:variant>
        <vt:i4>0</vt:i4>
      </vt:variant>
      <vt:variant>
        <vt:i4>5</vt:i4>
      </vt:variant>
      <vt:variant>
        <vt:lpwstr/>
      </vt:variant>
      <vt:variant>
        <vt:lpwstr>_Toc463252816</vt:lpwstr>
      </vt:variant>
      <vt:variant>
        <vt:i4>1048634</vt:i4>
      </vt:variant>
      <vt:variant>
        <vt:i4>800</vt:i4>
      </vt:variant>
      <vt:variant>
        <vt:i4>0</vt:i4>
      </vt:variant>
      <vt:variant>
        <vt:i4>5</vt:i4>
      </vt:variant>
      <vt:variant>
        <vt:lpwstr/>
      </vt:variant>
      <vt:variant>
        <vt:lpwstr>_Toc463252815</vt:lpwstr>
      </vt:variant>
      <vt:variant>
        <vt:i4>1048634</vt:i4>
      </vt:variant>
      <vt:variant>
        <vt:i4>794</vt:i4>
      </vt:variant>
      <vt:variant>
        <vt:i4>0</vt:i4>
      </vt:variant>
      <vt:variant>
        <vt:i4>5</vt:i4>
      </vt:variant>
      <vt:variant>
        <vt:lpwstr/>
      </vt:variant>
      <vt:variant>
        <vt:lpwstr>_Toc463252814</vt:lpwstr>
      </vt:variant>
      <vt:variant>
        <vt:i4>1048634</vt:i4>
      </vt:variant>
      <vt:variant>
        <vt:i4>788</vt:i4>
      </vt:variant>
      <vt:variant>
        <vt:i4>0</vt:i4>
      </vt:variant>
      <vt:variant>
        <vt:i4>5</vt:i4>
      </vt:variant>
      <vt:variant>
        <vt:lpwstr/>
      </vt:variant>
      <vt:variant>
        <vt:lpwstr>_Toc463252813</vt:lpwstr>
      </vt:variant>
      <vt:variant>
        <vt:i4>1048634</vt:i4>
      </vt:variant>
      <vt:variant>
        <vt:i4>782</vt:i4>
      </vt:variant>
      <vt:variant>
        <vt:i4>0</vt:i4>
      </vt:variant>
      <vt:variant>
        <vt:i4>5</vt:i4>
      </vt:variant>
      <vt:variant>
        <vt:lpwstr/>
      </vt:variant>
      <vt:variant>
        <vt:lpwstr>_Toc463252812</vt:lpwstr>
      </vt:variant>
      <vt:variant>
        <vt:i4>1048634</vt:i4>
      </vt:variant>
      <vt:variant>
        <vt:i4>776</vt:i4>
      </vt:variant>
      <vt:variant>
        <vt:i4>0</vt:i4>
      </vt:variant>
      <vt:variant>
        <vt:i4>5</vt:i4>
      </vt:variant>
      <vt:variant>
        <vt:lpwstr/>
      </vt:variant>
      <vt:variant>
        <vt:lpwstr>_Toc463252811</vt:lpwstr>
      </vt:variant>
      <vt:variant>
        <vt:i4>1048634</vt:i4>
      </vt:variant>
      <vt:variant>
        <vt:i4>770</vt:i4>
      </vt:variant>
      <vt:variant>
        <vt:i4>0</vt:i4>
      </vt:variant>
      <vt:variant>
        <vt:i4>5</vt:i4>
      </vt:variant>
      <vt:variant>
        <vt:lpwstr/>
      </vt:variant>
      <vt:variant>
        <vt:lpwstr>_Toc463252810</vt:lpwstr>
      </vt:variant>
      <vt:variant>
        <vt:i4>1114170</vt:i4>
      </vt:variant>
      <vt:variant>
        <vt:i4>764</vt:i4>
      </vt:variant>
      <vt:variant>
        <vt:i4>0</vt:i4>
      </vt:variant>
      <vt:variant>
        <vt:i4>5</vt:i4>
      </vt:variant>
      <vt:variant>
        <vt:lpwstr/>
      </vt:variant>
      <vt:variant>
        <vt:lpwstr>_Toc463252809</vt:lpwstr>
      </vt:variant>
      <vt:variant>
        <vt:i4>1114170</vt:i4>
      </vt:variant>
      <vt:variant>
        <vt:i4>758</vt:i4>
      </vt:variant>
      <vt:variant>
        <vt:i4>0</vt:i4>
      </vt:variant>
      <vt:variant>
        <vt:i4>5</vt:i4>
      </vt:variant>
      <vt:variant>
        <vt:lpwstr/>
      </vt:variant>
      <vt:variant>
        <vt:lpwstr>_Toc463252808</vt:lpwstr>
      </vt:variant>
      <vt:variant>
        <vt:i4>1114170</vt:i4>
      </vt:variant>
      <vt:variant>
        <vt:i4>752</vt:i4>
      </vt:variant>
      <vt:variant>
        <vt:i4>0</vt:i4>
      </vt:variant>
      <vt:variant>
        <vt:i4>5</vt:i4>
      </vt:variant>
      <vt:variant>
        <vt:lpwstr/>
      </vt:variant>
      <vt:variant>
        <vt:lpwstr>_Toc463252807</vt:lpwstr>
      </vt:variant>
      <vt:variant>
        <vt:i4>1114170</vt:i4>
      </vt:variant>
      <vt:variant>
        <vt:i4>746</vt:i4>
      </vt:variant>
      <vt:variant>
        <vt:i4>0</vt:i4>
      </vt:variant>
      <vt:variant>
        <vt:i4>5</vt:i4>
      </vt:variant>
      <vt:variant>
        <vt:lpwstr/>
      </vt:variant>
      <vt:variant>
        <vt:lpwstr>_Toc463252806</vt:lpwstr>
      </vt:variant>
      <vt:variant>
        <vt:i4>1114170</vt:i4>
      </vt:variant>
      <vt:variant>
        <vt:i4>740</vt:i4>
      </vt:variant>
      <vt:variant>
        <vt:i4>0</vt:i4>
      </vt:variant>
      <vt:variant>
        <vt:i4>5</vt:i4>
      </vt:variant>
      <vt:variant>
        <vt:lpwstr/>
      </vt:variant>
      <vt:variant>
        <vt:lpwstr>_Toc463252805</vt:lpwstr>
      </vt:variant>
      <vt:variant>
        <vt:i4>1114170</vt:i4>
      </vt:variant>
      <vt:variant>
        <vt:i4>734</vt:i4>
      </vt:variant>
      <vt:variant>
        <vt:i4>0</vt:i4>
      </vt:variant>
      <vt:variant>
        <vt:i4>5</vt:i4>
      </vt:variant>
      <vt:variant>
        <vt:lpwstr/>
      </vt:variant>
      <vt:variant>
        <vt:lpwstr>_Toc463252804</vt:lpwstr>
      </vt:variant>
      <vt:variant>
        <vt:i4>1114170</vt:i4>
      </vt:variant>
      <vt:variant>
        <vt:i4>728</vt:i4>
      </vt:variant>
      <vt:variant>
        <vt:i4>0</vt:i4>
      </vt:variant>
      <vt:variant>
        <vt:i4>5</vt:i4>
      </vt:variant>
      <vt:variant>
        <vt:lpwstr/>
      </vt:variant>
      <vt:variant>
        <vt:lpwstr>_Toc463252803</vt:lpwstr>
      </vt:variant>
      <vt:variant>
        <vt:i4>1114170</vt:i4>
      </vt:variant>
      <vt:variant>
        <vt:i4>722</vt:i4>
      </vt:variant>
      <vt:variant>
        <vt:i4>0</vt:i4>
      </vt:variant>
      <vt:variant>
        <vt:i4>5</vt:i4>
      </vt:variant>
      <vt:variant>
        <vt:lpwstr/>
      </vt:variant>
      <vt:variant>
        <vt:lpwstr>_Toc463252802</vt:lpwstr>
      </vt:variant>
      <vt:variant>
        <vt:i4>1114170</vt:i4>
      </vt:variant>
      <vt:variant>
        <vt:i4>716</vt:i4>
      </vt:variant>
      <vt:variant>
        <vt:i4>0</vt:i4>
      </vt:variant>
      <vt:variant>
        <vt:i4>5</vt:i4>
      </vt:variant>
      <vt:variant>
        <vt:lpwstr/>
      </vt:variant>
      <vt:variant>
        <vt:lpwstr>_Toc463252801</vt:lpwstr>
      </vt:variant>
      <vt:variant>
        <vt:i4>1114170</vt:i4>
      </vt:variant>
      <vt:variant>
        <vt:i4>710</vt:i4>
      </vt:variant>
      <vt:variant>
        <vt:i4>0</vt:i4>
      </vt:variant>
      <vt:variant>
        <vt:i4>5</vt:i4>
      </vt:variant>
      <vt:variant>
        <vt:lpwstr/>
      </vt:variant>
      <vt:variant>
        <vt:lpwstr>_Toc463252800</vt:lpwstr>
      </vt:variant>
      <vt:variant>
        <vt:i4>1572917</vt:i4>
      </vt:variant>
      <vt:variant>
        <vt:i4>704</vt:i4>
      </vt:variant>
      <vt:variant>
        <vt:i4>0</vt:i4>
      </vt:variant>
      <vt:variant>
        <vt:i4>5</vt:i4>
      </vt:variant>
      <vt:variant>
        <vt:lpwstr/>
      </vt:variant>
      <vt:variant>
        <vt:lpwstr>_Toc463252799</vt:lpwstr>
      </vt:variant>
      <vt:variant>
        <vt:i4>1572917</vt:i4>
      </vt:variant>
      <vt:variant>
        <vt:i4>698</vt:i4>
      </vt:variant>
      <vt:variant>
        <vt:i4>0</vt:i4>
      </vt:variant>
      <vt:variant>
        <vt:i4>5</vt:i4>
      </vt:variant>
      <vt:variant>
        <vt:lpwstr/>
      </vt:variant>
      <vt:variant>
        <vt:lpwstr>_Toc463252798</vt:lpwstr>
      </vt:variant>
      <vt:variant>
        <vt:i4>1572917</vt:i4>
      </vt:variant>
      <vt:variant>
        <vt:i4>692</vt:i4>
      </vt:variant>
      <vt:variant>
        <vt:i4>0</vt:i4>
      </vt:variant>
      <vt:variant>
        <vt:i4>5</vt:i4>
      </vt:variant>
      <vt:variant>
        <vt:lpwstr/>
      </vt:variant>
      <vt:variant>
        <vt:lpwstr>_Toc463252797</vt:lpwstr>
      </vt:variant>
      <vt:variant>
        <vt:i4>1572917</vt:i4>
      </vt:variant>
      <vt:variant>
        <vt:i4>686</vt:i4>
      </vt:variant>
      <vt:variant>
        <vt:i4>0</vt:i4>
      </vt:variant>
      <vt:variant>
        <vt:i4>5</vt:i4>
      </vt:variant>
      <vt:variant>
        <vt:lpwstr/>
      </vt:variant>
      <vt:variant>
        <vt:lpwstr>_Toc463252796</vt:lpwstr>
      </vt:variant>
      <vt:variant>
        <vt:i4>1572917</vt:i4>
      </vt:variant>
      <vt:variant>
        <vt:i4>680</vt:i4>
      </vt:variant>
      <vt:variant>
        <vt:i4>0</vt:i4>
      </vt:variant>
      <vt:variant>
        <vt:i4>5</vt:i4>
      </vt:variant>
      <vt:variant>
        <vt:lpwstr/>
      </vt:variant>
      <vt:variant>
        <vt:lpwstr>_Toc463252795</vt:lpwstr>
      </vt:variant>
      <vt:variant>
        <vt:i4>1572917</vt:i4>
      </vt:variant>
      <vt:variant>
        <vt:i4>674</vt:i4>
      </vt:variant>
      <vt:variant>
        <vt:i4>0</vt:i4>
      </vt:variant>
      <vt:variant>
        <vt:i4>5</vt:i4>
      </vt:variant>
      <vt:variant>
        <vt:lpwstr/>
      </vt:variant>
      <vt:variant>
        <vt:lpwstr>_Toc463252794</vt:lpwstr>
      </vt:variant>
      <vt:variant>
        <vt:i4>1572917</vt:i4>
      </vt:variant>
      <vt:variant>
        <vt:i4>668</vt:i4>
      </vt:variant>
      <vt:variant>
        <vt:i4>0</vt:i4>
      </vt:variant>
      <vt:variant>
        <vt:i4>5</vt:i4>
      </vt:variant>
      <vt:variant>
        <vt:lpwstr/>
      </vt:variant>
      <vt:variant>
        <vt:lpwstr>_Toc463252793</vt:lpwstr>
      </vt:variant>
      <vt:variant>
        <vt:i4>1572917</vt:i4>
      </vt:variant>
      <vt:variant>
        <vt:i4>662</vt:i4>
      </vt:variant>
      <vt:variant>
        <vt:i4>0</vt:i4>
      </vt:variant>
      <vt:variant>
        <vt:i4>5</vt:i4>
      </vt:variant>
      <vt:variant>
        <vt:lpwstr/>
      </vt:variant>
      <vt:variant>
        <vt:lpwstr>_Toc463252792</vt:lpwstr>
      </vt:variant>
      <vt:variant>
        <vt:i4>1572917</vt:i4>
      </vt:variant>
      <vt:variant>
        <vt:i4>656</vt:i4>
      </vt:variant>
      <vt:variant>
        <vt:i4>0</vt:i4>
      </vt:variant>
      <vt:variant>
        <vt:i4>5</vt:i4>
      </vt:variant>
      <vt:variant>
        <vt:lpwstr/>
      </vt:variant>
      <vt:variant>
        <vt:lpwstr>_Toc463252791</vt:lpwstr>
      </vt:variant>
      <vt:variant>
        <vt:i4>1572917</vt:i4>
      </vt:variant>
      <vt:variant>
        <vt:i4>650</vt:i4>
      </vt:variant>
      <vt:variant>
        <vt:i4>0</vt:i4>
      </vt:variant>
      <vt:variant>
        <vt:i4>5</vt:i4>
      </vt:variant>
      <vt:variant>
        <vt:lpwstr/>
      </vt:variant>
      <vt:variant>
        <vt:lpwstr>_Toc463252790</vt:lpwstr>
      </vt:variant>
      <vt:variant>
        <vt:i4>1638453</vt:i4>
      </vt:variant>
      <vt:variant>
        <vt:i4>644</vt:i4>
      </vt:variant>
      <vt:variant>
        <vt:i4>0</vt:i4>
      </vt:variant>
      <vt:variant>
        <vt:i4>5</vt:i4>
      </vt:variant>
      <vt:variant>
        <vt:lpwstr/>
      </vt:variant>
      <vt:variant>
        <vt:lpwstr>_Toc463252789</vt:lpwstr>
      </vt:variant>
      <vt:variant>
        <vt:i4>1638453</vt:i4>
      </vt:variant>
      <vt:variant>
        <vt:i4>638</vt:i4>
      </vt:variant>
      <vt:variant>
        <vt:i4>0</vt:i4>
      </vt:variant>
      <vt:variant>
        <vt:i4>5</vt:i4>
      </vt:variant>
      <vt:variant>
        <vt:lpwstr/>
      </vt:variant>
      <vt:variant>
        <vt:lpwstr>_Toc463252788</vt:lpwstr>
      </vt:variant>
      <vt:variant>
        <vt:i4>1638453</vt:i4>
      </vt:variant>
      <vt:variant>
        <vt:i4>632</vt:i4>
      </vt:variant>
      <vt:variant>
        <vt:i4>0</vt:i4>
      </vt:variant>
      <vt:variant>
        <vt:i4>5</vt:i4>
      </vt:variant>
      <vt:variant>
        <vt:lpwstr/>
      </vt:variant>
      <vt:variant>
        <vt:lpwstr>_Toc463252787</vt:lpwstr>
      </vt:variant>
      <vt:variant>
        <vt:i4>1638453</vt:i4>
      </vt:variant>
      <vt:variant>
        <vt:i4>626</vt:i4>
      </vt:variant>
      <vt:variant>
        <vt:i4>0</vt:i4>
      </vt:variant>
      <vt:variant>
        <vt:i4>5</vt:i4>
      </vt:variant>
      <vt:variant>
        <vt:lpwstr/>
      </vt:variant>
      <vt:variant>
        <vt:lpwstr>_Toc463252786</vt:lpwstr>
      </vt:variant>
      <vt:variant>
        <vt:i4>1638453</vt:i4>
      </vt:variant>
      <vt:variant>
        <vt:i4>620</vt:i4>
      </vt:variant>
      <vt:variant>
        <vt:i4>0</vt:i4>
      </vt:variant>
      <vt:variant>
        <vt:i4>5</vt:i4>
      </vt:variant>
      <vt:variant>
        <vt:lpwstr/>
      </vt:variant>
      <vt:variant>
        <vt:lpwstr>_Toc463252785</vt:lpwstr>
      </vt:variant>
      <vt:variant>
        <vt:i4>1638453</vt:i4>
      </vt:variant>
      <vt:variant>
        <vt:i4>614</vt:i4>
      </vt:variant>
      <vt:variant>
        <vt:i4>0</vt:i4>
      </vt:variant>
      <vt:variant>
        <vt:i4>5</vt:i4>
      </vt:variant>
      <vt:variant>
        <vt:lpwstr/>
      </vt:variant>
      <vt:variant>
        <vt:lpwstr>_Toc463252784</vt:lpwstr>
      </vt:variant>
      <vt:variant>
        <vt:i4>1638453</vt:i4>
      </vt:variant>
      <vt:variant>
        <vt:i4>608</vt:i4>
      </vt:variant>
      <vt:variant>
        <vt:i4>0</vt:i4>
      </vt:variant>
      <vt:variant>
        <vt:i4>5</vt:i4>
      </vt:variant>
      <vt:variant>
        <vt:lpwstr/>
      </vt:variant>
      <vt:variant>
        <vt:lpwstr>_Toc463252783</vt:lpwstr>
      </vt:variant>
      <vt:variant>
        <vt:i4>1638453</vt:i4>
      </vt:variant>
      <vt:variant>
        <vt:i4>602</vt:i4>
      </vt:variant>
      <vt:variant>
        <vt:i4>0</vt:i4>
      </vt:variant>
      <vt:variant>
        <vt:i4>5</vt:i4>
      </vt:variant>
      <vt:variant>
        <vt:lpwstr/>
      </vt:variant>
      <vt:variant>
        <vt:lpwstr>_Toc463252782</vt:lpwstr>
      </vt:variant>
      <vt:variant>
        <vt:i4>1638453</vt:i4>
      </vt:variant>
      <vt:variant>
        <vt:i4>596</vt:i4>
      </vt:variant>
      <vt:variant>
        <vt:i4>0</vt:i4>
      </vt:variant>
      <vt:variant>
        <vt:i4>5</vt:i4>
      </vt:variant>
      <vt:variant>
        <vt:lpwstr/>
      </vt:variant>
      <vt:variant>
        <vt:lpwstr>_Toc463252781</vt:lpwstr>
      </vt:variant>
      <vt:variant>
        <vt:i4>1638453</vt:i4>
      </vt:variant>
      <vt:variant>
        <vt:i4>590</vt:i4>
      </vt:variant>
      <vt:variant>
        <vt:i4>0</vt:i4>
      </vt:variant>
      <vt:variant>
        <vt:i4>5</vt:i4>
      </vt:variant>
      <vt:variant>
        <vt:lpwstr/>
      </vt:variant>
      <vt:variant>
        <vt:lpwstr>_Toc463252780</vt:lpwstr>
      </vt:variant>
      <vt:variant>
        <vt:i4>1441845</vt:i4>
      </vt:variant>
      <vt:variant>
        <vt:i4>584</vt:i4>
      </vt:variant>
      <vt:variant>
        <vt:i4>0</vt:i4>
      </vt:variant>
      <vt:variant>
        <vt:i4>5</vt:i4>
      </vt:variant>
      <vt:variant>
        <vt:lpwstr/>
      </vt:variant>
      <vt:variant>
        <vt:lpwstr>_Toc463252779</vt:lpwstr>
      </vt:variant>
      <vt:variant>
        <vt:i4>1441845</vt:i4>
      </vt:variant>
      <vt:variant>
        <vt:i4>578</vt:i4>
      </vt:variant>
      <vt:variant>
        <vt:i4>0</vt:i4>
      </vt:variant>
      <vt:variant>
        <vt:i4>5</vt:i4>
      </vt:variant>
      <vt:variant>
        <vt:lpwstr/>
      </vt:variant>
      <vt:variant>
        <vt:lpwstr>_Toc463252778</vt:lpwstr>
      </vt:variant>
      <vt:variant>
        <vt:i4>1441845</vt:i4>
      </vt:variant>
      <vt:variant>
        <vt:i4>572</vt:i4>
      </vt:variant>
      <vt:variant>
        <vt:i4>0</vt:i4>
      </vt:variant>
      <vt:variant>
        <vt:i4>5</vt:i4>
      </vt:variant>
      <vt:variant>
        <vt:lpwstr/>
      </vt:variant>
      <vt:variant>
        <vt:lpwstr>_Toc463252777</vt:lpwstr>
      </vt:variant>
      <vt:variant>
        <vt:i4>1441845</vt:i4>
      </vt:variant>
      <vt:variant>
        <vt:i4>566</vt:i4>
      </vt:variant>
      <vt:variant>
        <vt:i4>0</vt:i4>
      </vt:variant>
      <vt:variant>
        <vt:i4>5</vt:i4>
      </vt:variant>
      <vt:variant>
        <vt:lpwstr/>
      </vt:variant>
      <vt:variant>
        <vt:lpwstr>_Toc463252776</vt:lpwstr>
      </vt:variant>
      <vt:variant>
        <vt:i4>1441845</vt:i4>
      </vt:variant>
      <vt:variant>
        <vt:i4>560</vt:i4>
      </vt:variant>
      <vt:variant>
        <vt:i4>0</vt:i4>
      </vt:variant>
      <vt:variant>
        <vt:i4>5</vt:i4>
      </vt:variant>
      <vt:variant>
        <vt:lpwstr/>
      </vt:variant>
      <vt:variant>
        <vt:lpwstr>_Toc463252775</vt:lpwstr>
      </vt:variant>
      <vt:variant>
        <vt:i4>1441845</vt:i4>
      </vt:variant>
      <vt:variant>
        <vt:i4>554</vt:i4>
      </vt:variant>
      <vt:variant>
        <vt:i4>0</vt:i4>
      </vt:variant>
      <vt:variant>
        <vt:i4>5</vt:i4>
      </vt:variant>
      <vt:variant>
        <vt:lpwstr/>
      </vt:variant>
      <vt:variant>
        <vt:lpwstr>_Toc463252774</vt:lpwstr>
      </vt:variant>
      <vt:variant>
        <vt:i4>1441845</vt:i4>
      </vt:variant>
      <vt:variant>
        <vt:i4>548</vt:i4>
      </vt:variant>
      <vt:variant>
        <vt:i4>0</vt:i4>
      </vt:variant>
      <vt:variant>
        <vt:i4>5</vt:i4>
      </vt:variant>
      <vt:variant>
        <vt:lpwstr/>
      </vt:variant>
      <vt:variant>
        <vt:lpwstr>_Toc463252773</vt:lpwstr>
      </vt:variant>
      <vt:variant>
        <vt:i4>1441845</vt:i4>
      </vt:variant>
      <vt:variant>
        <vt:i4>542</vt:i4>
      </vt:variant>
      <vt:variant>
        <vt:i4>0</vt:i4>
      </vt:variant>
      <vt:variant>
        <vt:i4>5</vt:i4>
      </vt:variant>
      <vt:variant>
        <vt:lpwstr/>
      </vt:variant>
      <vt:variant>
        <vt:lpwstr>_Toc463252772</vt:lpwstr>
      </vt:variant>
      <vt:variant>
        <vt:i4>1441845</vt:i4>
      </vt:variant>
      <vt:variant>
        <vt:i4>536</vt:i4>
      </vt:variant>
      <vt:variant>
        <vt:i4>0</vt:i4>
      </vt:variant>
      <vt:variant>
        <vt:i4>5</vt:i4>
      </vt:variant>
      <vt:variant>
        <vt:lpwstr/>
      </vt:variant>
      <vt:variant>
        <vt:lpwstr>_Toc463252771</vt:lpwstr>
      </vt:variant>
      <vt:variant>
        <vt:i4>1441845</vt:i4>
      </vt:variant>
      <vt:variant>
        <vt:i4>530</vt:i4>
      </vt:variant>
      <vt:variant>
        <vt:i4>0</vt:i4>
      </vt:variant>
      <vt:variant>
        <vt:i4>5</vt:i4>
      </vt:variant>
      <vt:variant>
        <vt:lpwstr/>
      </vt:variant>
      <vt:variant>
        <vt:lpwstr>_Toc463252770</vt:lpwstr>
      </vt:variant>
      <vt:variant>
        <vt:i4>1507381</vt:i4>
      </vt:variant>
      <vt:variant>
        <vt:i4>524</vt:i4>
      </vt:variant>
      <vt:variant>
        <vt:i4>0</vt:i4>
      </vt:variant>
      <vt:variant>
        <vt:i4>5</vt:i4>
      </vt:variant>
      <vt:variant>
        <vt:lpwstr/>
      </vt:variant>
      <vt:variant>
        <vt:lpwstr>_Toc463252769</vt:lpwstr>
      </vt:variant>
      <vt:variant>
        <vt:i4>1507381</vt:i4>
      </vt:variant>
      <vt:variant>
        <vt:i4>518</vt:i4>
      </vt:variant>
      <vt:variant>
        <vt:i4>0</vt:i4>
      </vt:variant>
      <vt:variant>
        <vt:i4>5</vt:i4>
      </vt:variant>
      <vt:variant>
        <vt:lpwstr/>
      </vt:variant>
      <vt:variant>
        <vt:lpwstr>_Toc463252768</vt:lpwstr>
      </vt:variant>
      <vt:variant>
        <vt:i4>1507381</vt:i4>
      </vt:variant>
      <vt:variant>
        <vt:i4>512</vt:i4>
      </vt:variant>
      <vt:variant>
        <vt:i4>0</vt:i4>
      </vt:variant>
      <vt:variant>
        <vt:i4>5</vt:i4>
      </vt:variant>
      <vt:variant>
        <vt:lpwstr/>
      </vt:variant>
      <vt:variant>
        <vt:lpwstr>_Toc463252767</vt:lpwstr>
      </vt:variant>
      <vt:variant>
        <vt:i4>1507381</vt:i4>
      </vt:variant>
      <vt:variant>
        <vt:i4>506</vt:i4>
      </vt:variant>
      <vt:variant>
        <vt:i4>0</vt:i4>
      </vt:variant>
      <vt:variant>
        <vt:i4>5</vt:i4>
      </vt:variant>
      <vt:variant>
        <vt:lpwstr/>
      </vt:variant>
      <vt:variant>
        <vt:lpwstr>_Toc463252766</vt:lpwstr>
      </vt:variant>
      <vt:variant>
        <vt:i4>1507381</vt:i4>
      </vt:variant>
      <vt:variant>
        <vt:i4>500</vt:i4>
      </vt:variant>
      <vt:variant>
        <vt:i4>0</vt:i4>
      </vt:variant>
      <vt:variant>
        <vt:i4>5</vt:i4>
      </vt:variant>
      <vt:variant>
        <vt:lpwstr/>
      </vt:variant>
      <vt:variant>
        <vt:lpwstr>_Toc463252765</vt:lpwstr>
      </vt:variant>
      <vt:variant>
        <vt:i4>1507381</vt:i4>
      </vt:variant>
      <vt:variant>
        <vt:i4>494</vt:i4>
      </vt:variant>
      <vt:variant>
        <vt:i4>0</vt:i4>
      </vt:variant>
      <vt:variant>
        <vt:i4>5</vt:i4>
      </vt:variant>
      <vt:variant>
        <vt:lpwstr/>
      </vt:variant>
      <vt:variant>
        <vt:lpwstr>_Toc463252764</vt:lpwstr>
      </vt:variant>
      <vt:variant>
        <vt:i4>1507381</vt:i4>
      </vt:variant>
      <vt:variant>
        <vt:i4>488</vt:i4>
      </vt:variant>
      <vt:variant>
        <vt:i4>0</vt:i4>
      </vt:variant>
      <vt:variant>
        <vt:i4>5</vt:i4>
      </vt:variant>
      <vt:variant>
        <vt:lpwstr/>
      </vt:variant>
      <vt:variant>
        <vt:lpwstr>_Toc463252763</vt:lpwstr>
      </vt:variant>
      <vt:variant>
        <vt:i4>1507381</vt:i4>
      </vt:variant>
      <vt:variant>
        <vt:i4>482</vt:i4>
      </vt:variant>
      <vt:variant>
        <vt:i4>0</vt:i4>
      </vt:variant>
      <vt:variant>
        <vt:i4>5</vt:i4>
      </vt:variant>
      <vt:variant>
        <vt:lpwstr/>
      </vt:variant>
      <vt:variant>
        <vt:lpwstr>_Toc463252762</vt:lpwstr>
      </vt:variant>
      <vt:variant>
        <vt:i4>1507381</vt:i4>
      </vt:variant>
      <vt:variant>
        <vt:i4>476</vt:i4>
      </vt:variant>
      <vt:variant>
        <vt:i4>0</vt:i4>
      </vt:variant>
      <vt:variant>
        <vt:i4>5</vt:i4>
      </vt:variant>
      <vt:variant>
        <vt:lpwstr/>
      </vt:variant>
      <vt:variant>
        <vt:lpwstr>_Toc463252761</vt:lpwstr>
      </vt:variant>
      <vt:variant>
        <vt:i4>1507381</vt:i4>
      </vt:variant>
      <vt:variant>
        <vt:i4>470</vt:i4>
      </vt:variant>
      <vt:variant>
        <vt:i4>0</vt:i4>
      </vt:variant>
      <vt:variant>
        <vt:i4>5</vt:i4>
      </vt:variant>
      <vt:variant>
        <vt:lpwstr/>
      </vt:variant>
      <vt:variant>
        <vt:lpwstr>_Toc463252760</vt:lpwstr>
      </vt:variant>
      <vt:variant>
        <vt:i4>1310773</vt:i4>
      </vt:variant>
      <vt:variant>
        <vt:i4>464</vt:i4>
      </vt:variant>
      <vt:variant>
        <vt:i4>0</vt:i4>
      </vt:variant>
      <vt:variant>
        <vt:i4>5</vt:i4>
      </vt:variant>
      <vt:variant>
        <vt:lpwstr/>
      </vt:variant>
      <vt:variant>
        <vt:lpwstr>_Toc463252759</vt:lpwstr>
      </vt:variant>
      <vt:variant>
        <vt:i4>1310773</vt:i4>
      </vt:variant>
      <vt:variant>
        <vt:i4>458</vt:i4>
      </vt:variant>
      <vt:variant>
        <vt:i4>0</vt:i4>
      </vt:variant>
      <vt:variant>
        <vt:i4>5</vt:i4>
      </vt:variant>
      <vt:variant>
        <vt:lpwstr/>
      </vt:variant>
      <vt:variant>
        <vt:lpwstr>_Toc463252758</vt:lpwstr>
      </vt:variant>
      <vt:variant>
        <vt:i4>1310773</vt:i4>
      </vt:variant>
      <vt:variant>
        <vt:i4>452</vt:i4>
      </vt:variant>
      <vt:variant>
        <vt:i4>0</vt:i4>
      </vt:variant>
      <vt:variant>
        <vt:i4>5</vt:i4>
      </vt:variant>
      <vt:variant>
        <vt:lpwstr/>
      </vt:variant>
      <vt:variant>
        <vt:lpwstr>_Toc463252757</vt:lpwstr>
      </vt:variant>
      <vt:variant>
        <vt:i4>1310773</vt:i4>
      </vt:variant>
      <vt:variant>
        <vt:i4>446</vt:i4>
      </vt:variant>
      <vt:variant>
        <vt:i4>0</vt:i4>
      </vt:variant>
      <vt:variant>
        <vt:i4>5</vt:i4>
      </vt:variant>
      <vt:variant>
        <vt:lpwstr/>
      </vt:variant>
      <vt:variant>
        <vt:lpwstr>_Toc463252756</vt:lpwstr>
      </vt:variant>
      <vt:variant>
        <vt:i4>1310773</vt:i4>
      </vt:variant>
      <vt:variant>
        <vt:i4>440</vt:i4>
      </vt:variant>
      <vt:variant>
        <vt:i4>0</vt:i4>
      </vt:variant>
      <vt:variant>
        <vt:i4>5</vt:i4>
      </vt:variant>
      <vt:variant>
        <vt:lpwstr/>
      </vt:variant>
      <vt:variant>
        <vt:lpwstr>_Toc463252755</vt:lpwstr>
      </vt:variant>
      <vt:variant>
        <vt:i4>1310773</vt:i4>
      </vt:variant>
      <vt:variant>
        <vt:i4>434</vt:i4>
      </vt:variant>
      <vt:variant>
        <vt:i4>0</vt:i4>
      </vt:variant>
      <vt:variant>
        <vt:i4>5</vt:i4>
      </vt:variant>
      <vt:variant>
        <vt:lpwstr/>
      </vt:variant>
      <vt:variant>
        <vt:lpwstr>_Toc463252754</vt:lpwstr>
      </vt:variant>
      <vt:variant>
        <vt:i4>1310773</vt:i4>
      </vt:variant>
      <vt:variant>
        <vt:i4>428</vt:i4>
      </vt:variant>
      <vt:variant>
        <vt:i4>0</vt:i4>
      </vt:variant>
      <vt:variant>
        <vt:i4>5</vt:i4>
      </vt:variant>
      <vt:variant>
        <vt:lpwstr/>
      </vt:variant>
      <vt:variant>
        <vt:lpwstr>_Toc463252753</vt:lpwstr>
      </vt:variant>
      <vt:variant>
        <vt:i4>1310773</vt:i4>
      </vt:variant>
      <vt:variant>
        <vt:i4>422</vt:i4>
      </vt:variant>
      <vt:variant>
        <vt:i4>0</vt:i4>
      </vt:variant>
      <vt:variant>
        <vt:i4>5</vt:i4>
      </vt:variant>
      <vt:variant>
        <vt:lpwstr/>
      </vt:variant>
      <vt:variant>
        <vt:lpwstr>_Toc463252752</vt:lpwstr>
      </vt:variant>
      <vt:variant>
        <vt:i4>1310773</vt:i4>
      </vt:variant>
      <vt:variant>
        <vt:i4>416</vt:i4>
      </vt:variant>
      <vt:variant>
        <vt:i4>0</vt:i4>
      </vt:variant>
      <vt:variant>
        <vt:i4>5</vt:i4>
      </vt:variant>
      <vt:variant>
        <vt:lpwstr/>
      </vt:variant>
      <vt:variant>
        <vt:lpwstr>_Toc463252751</vt:lpwstr>
      </vt:variant>
      <vt:variant>
        <vt:i4>1310773</vt:i4>
      </vt:variant>
      <vt:variant>
        <vt:i4>410</vt:i4>
      </vt:variant>
      <vt:variant>
        <vt:i4>0</vt:i4>
      </vt:variant>
      <vt:variant>
        <vt:i4>5</vt:i4>
      </vt:variant>
      <vt:variant>
        <vt:lpwstr/>
      </vt:variant>
      <vt:variant>
        <vt:lpwstr>_Toc463252750</vt:lpwstr>
      </vt:variant>
      <vt:variant>
        <vt:i4>1376309</vt:i4>
      </vt:variant>
      <vt:variant>
        <vt:i4>404</vt:i4>
      </vt:variant>
      <vt:variant>
        <vt:i4>0</vt:i4>
      </vt:variant>
      <vt:variant>
        <vt:i4>5</vt:i4>
      </vt:variant>
      <vt:variant>
        <vt:lpwstr/>
      </vt:variant>
      <vt:variant>
        <vt:lpwstr>_Toc463252749</vt:lpwstr>
      </vt:variant>
      <vt:variant>
        <vt:i4>1376309</vt:i4>
      </vt:variant>
      <vt:variant>
        <vt:i4>398</vt:i4>
      </vt:variant>
      <vt:variant>
        <vt:i4>0</vt:i4>
      </vt:variant>
      <vt:variant>
        <vt:i4>5</vt:i4>
      </vt:variant>
      <vt:variant>
        <vt:lpwstr/>
      </vt:variant>
      <vt:variant>
        <vt:lpwstr>_Toc463252748</vt:lpwstr>
      </vt:variant>
      <vt:variant>
        <vt:i4>1376309</vt:i4>
      </vt:variant>
      <vt:variant>
        <vt:i4>392</vt:i4>
      </vt:variant>
      <vt:variant>
        <vt:i4>0</vt:i4>
      </vt:variant>
      <vt:variant>
        <vt:i4>5</vt:i4>
      </vt:variant>
      <vt:variant>
        <vt:lpwstr/>
      </vt:variant>
      <vt:variant>
        <vt:lpwstr>_Toc463252747</vt:lpwstr>
      </vt:variant>
      <vt:variant>
        <vt:i4>1376309</vt:i4>
      </vt:variant>
      <vt:variant>
        <vt:i4>386</vt:i4>
      </vt:variant>
      <vt:variant>
        <vt:i4>0</vt:i4>
      </vt:variant>
      <vt:variant>
        <vt:i4>5</vt:i4>
      </vt:variant>
      <vt:variant>
        <vt:lpwstr/>
      </vt:variant>
      <vt:variant>
        <vt:lpwstr>_Toc463252746</vt:lpwstr>
      </vt:variant>
      <vt:variant>
        <vt:i4>1376309</vt:i4>
      </vt:variant>
      <vt:variant>
        <vt:i4>380</vt:i4>
      </vt:variant>
      <vt:variant>
        <vt:i4>0</vt:i4>
      </vt:variant>
      <vt:variant>
        <vt:i4>5</vt:i4>
      </vt:variant>
      <vt:variant>
        <vt:lpwstr/>
      </vt:variant>
      <vt:variant>
        <vt:lpwstr>_Toc463252745</vt:lpwstr>
      </vt:variant>
      <vt:variant>
        <vt:i4>1376309</vt:i4>
      </vt:variant>
      <vt:variant>
        <vt:i4>374</vt:i4>
      </vt:variant>
      <vt:variant>
        <vt:i4>0</vt:i4>
      </vt:variant>
      <vt:variant>
        <vt:i4>5</vt:i4>
      </vt:variant>
      <vt:variant>
        <vt:lpwstr/>
      </vt:variant>
      <vt:variant>
        <vt:lpwstr>_Toc463252744</vt:lpwstr>
      </vt:variant>
      <vt:variant>
        <vt:i4>1376309</vt:i4>
      </vt:variant>
      <vt:variant>
        <vt:i4>368</vt:i4>
      </vt:variant>
      <vt:variant>
        <vt:i4>0</vt:i4>
      </vt:variant>
      <vt:variant>
        <vt:i4>5</vt:i4>
      </vt:variant>
      <vt:variant>
        <vt:lpwstr/>
      </vt:variant>
      <vt:variant>
        <vt:lpwstr>_Toc463252743</vt:lpwstr>
      </vt:variant>
      <vt:variant>
        <vt:i4>1376309</vt:i4>
      </vt:variant>
      <vt:variant>
        <vt:i4>362</vt:i4>
      </vt:variant>
      <vt:variant>
        <vt:i4>0</vt:i4>
      </vt:variant>
      <vt:variant>
        <vt:i4>5</vt:i4>
      </vt:variant>
      <vt:variant>
        <vt:lpwstr/>
      </vt:variant>
      <vt:variant>
        <vt:lpwstr>_Toc463252742</vt:lpwstr>
      </vt:variant>
      <vt:variant>
        <vt:i4>1376309</vt:i4>
      </vt:variant>
      <vt:variant>
        <vt:i4>356</vt:i4>
      </vt:variant>
      <vt:variant>
        <vt:i4>0</vt:i4>
      </vt:variant>
      <vt:variant>
        <vt:i4>5</vt:i4>
      </vt:variant>
      <vt:variant>
        <vt:lpwstr/>
      </vt:variant>
      <vt:variant>
        <vt:lpwstr>_Toc463252741</vt:lpwstr>
      </vt:variant>
      <vt:variant>
        <vt:i4>1376309</vt:i4>
      </vt:variant>
      <vt:variant>
        <vt:i4>350</vt:i4>
      </vt:variant>
      <vt:variant>
        <vt:i4>0</vt:i4>
      </vt:variant>
      <vt:variant>
        <vt:i4>5</vt:i4>
      </vt:variant>
      <vt:variant>
        <vt:lpwstr/>
      </vt:variant>
      <vt:variant>
        <vt:lpwstr>_Toc463252740</vt:lpwstr>
      </vt:variant>
      <vt:variant>
        <vt:i4>1179701</vt:i4>
      </vt:variant>
      <vt:variant>
        <vt:i4>344</vt:i4>
      </vt:variant>
      <vt:variant>
        <vt:i4>0</vt:i4>
      </vt:variant>
      <vt:variant>
        <vt:i4>5</vt:i4>
      </vt:variant>
      <vt:variant>
        <vt:lpwstr/>
      </vt:variant>
      <vt:variant>
        <vt:lpwstr>_Toc463252739</vt:lpwstr>
      </vt:variant>
      <vt:variant>
        <vt:i4>1179701</vt:i4>
      </vt:variant>
      <vt:variant>
        <vt:i4>338</vt:i4>
      </vt:variant>
      <vt:variant>
        <vt:i4>0</vt:i4>
      </vt:variant>
      <vt:variant>
        <vt:i4>5</vt:i4>
      </vt:variant>
      <vt:variant>
        <vt:lpwstr/>
      </vt:variant>
      <vt:variant>
        <vt:lpwstr>_Toc463252738</vt:lpwstr>
      </vt:variant>
      <vt:variant>
        <vt:i4>1179701</vt:i4>
      </vt:variant>
      <vt:variant>
        <vt:i4>332</vt:i4>
      </vt:variant>
      <vt:variant>
        <vt:i4>0</vt:i4>
      </vt:variant>
      <vt:variant>
        <vt:i4>5</vt:i4>
      </vt:variant>
      <vt:variant>
        <vt:lpwstr/>
      </vt:variant>
      <vt:variant>
        <vt:lpwstr>_Toc463252737</vt:lpwstr>
      </vt:variant>
      <vt:variant>
        <vt:i4>1179701</vt:i4>
      </vt:variant>
      <vt:variant>
        <vt:i4>326</vt:i4>
      </vt:variant>
      <vt:variant>
        <vt:i4>0</vt:i4>
      </vt:variant>
      <vt:variant>
        <vt:i4>5</vt:i4>
      </vt:variant>
      <vt:variant>
        <vt:lpwstr/>
      </vt:variant>
      <vt:variant>
        <vt:lpwstr>_Toc463252736</vt:lpwstr>
      </vt:variant>
      <vt:variant>
        <vt:i4>1179701</vt:i4>
      </vt:variant>
      <vt:variant>
        <vt:i4>320</vt:i4>
      </vt:variant>
      <vt:variant>
        <vt:i4>0</vt:i4>
      </vt:variant>
      <vt:variant>
        <vt:i4>5</vt:i4>
      </vt:variant>
      <vt:variant>
        <vt:lpwstr/>
      </vt:variant>
      <vt:variant>
        <vt:lpwstr>_Toc463252735</vt:lpwstr>
      </vt:variant>
      <vt:variant>
        <vt:i4>1179701</vt:i4>
      </vt:variant>
      <vt:variant>
        <vt:i4>314</vt:i4>
      </vt:variant>
      <vt:variant>
        <vt:i4>0</vt:i4>
      </vt:variant>
      <vt:variant>
        <vt:i4>5</vt:i4>
      </vt:variant>
      <vt:variant>
        <vt:lpwstr/>
      </vt:variant>
      <vt:variant>
        <vt:lpwstr>_Toc463252734</vt:lpwstr>
      </vt:variant>
      <vt:variant>
        <vt:i4>1179701</vt:i4>
      </vt:variant>
      <vt:variant>
        <vt:i4>308</vt:i4>
      </vt:variant>
      <vt:variant>
        <vt:i4>0</vt:i4>
      </vt:variant>
      <vt:variant>
        <vt:i4>5</vt:i4>
      </vt:variant>
      <vt:variant>
        <vt:lpwstr/>
      </vt:variant>
      <vt:variant>
        <vt:lpwstr>_Toc463252733</vt:lpwstr>
      </vt:variant>
      <vt:variant>
        <vt:i4>1179701</vt:i4>
      </vt:variant>
      <vt:variant>
        <vt:i4>302</vt:i4>
      </vt:variant>
      <vt:variant>
        <vt:i4>0</vt:i4>
      </vt:variant>
      <vt:variant>
        <vt:i4>5</vt:i4>
      </vt:variant>
      <vt:variant>
        <vt:lpwstr/>
      </vt:variant>
      <vt:variant>
        <vt:lpwstr>_Toc463252732</vt:lpwstr>
      </vt:variant>
      <vt:variant>
        <vt:i4>1179701</vt:i4>
      </vt:variant>
      <vt:variant>
        <vt:i4>296</vt:i4>
      </vt:variant>
      <vt:variant>
        <vt:i4>0</vt:i4>
      </vt:variant>
      <vt:variant>
        <vt:i4>5</vt:i4>
      </vt:variant>
      <vt:variant>
        <vt:lpwstr/>
      </vt:variant>
      <vt:variant>
        <vt:lpwstr>_Toc463252731</vt:lpwstr>
      </vt:variant>
      <vt:variant>
        <vt:i4>1179701</vt:i4>
      </vt:variant>
      <vt:variant>
        <vt:i4>290</vt:i4>
      </vt:variant>
      <vt:variant>
        <vt:i4>0</vt:i4>
      </vt:variant>
      <vt:variant>
        <vt:i4>5</vt:i4>
      </vt:variant>
      <vt:variant>
        <vt:lpwstr/>
      </vt:variant>
      <vt:variant>
        <vt:lpwstr>_Toc463252730</vt:lpwstr>
      </vt:variant>
      <vt:variant>
        <vt:i4>1245237</vt:i4>
      </vt:variant>
      <vt:variant>
        <vt:i4>284</vt:i4>
      </vt:variant>
      <vt:variant>
        <vt:i4>0</vt:i4>
      </vt:variant>
      <vt:variant>
        <vt:i4>5</vt:i4>
      </vt:variant>
      <vt:variant>
        <vt:lpwstr/>
      </vt:variant>
      <vt:variant>
        <vt:lpwstr>_Toc463252729</vt:lpwstr>
      </vt:variant>
      <vt:variant>
        <vt:i4>1245237</vt:i4>
      </vt:variant>
      <vt:variant>
        <vt:i4>278</vt:i4>
      </vt:variant>
      <vt:variant>
        <vt:i4>0</vt:i4>
      </vt:variant>
      <vt:variant>
        <vt:i4>5</vt:i4>
      </vt:variant>
      <vt:variant>
        <vt:lpwstr/>
      </vt:variant>
      <vt:variant>
        <vt:lpwstr>_Toc463252728</vt:lpwstr>
      </vt:variant>
      <vt:variant>
        <vt:i4>1245237</vt:i4>
      </vt:variant>
      <vt:variant>
        <vt:i4>272</vt:i4>
      </vt:variant>
      <vt:variant>
        <vt:i4>0</vt:i4>
      </vt:variant>
      <vt:variant>
        <vt:i4>5</vt:i4>
      </vt:variant>
      <vt:variant>
        <vt:lpwstr/>
      </vt:variant>
      <vt:variant>
        <vt:lpwstr>_Toc463252727</vt:lpwstr>
      </vt:variant>
      <vt:variant>
        <vt:i4>1245237</vt:i4>
      </vt:variant>
      <vt:variant>
        <vt:i4>266</vt:i4>
      </vt:variant>
      <vt:variant>
        <vt:i4>0</vt:i4>
      </vt:variant>
      <vt:variant>
        <vt:i4>5</vt:i4>
      </vt:variant>
      <vt:variant>
        <vt:lpwstr/>
      </vt:variant>
      <vt:variant>
        <vt:lpwstr>_Toc463252726</vt:lpwstr>
      </vt:variant>
      <vt:variant>
        <vt:i4>1245237</vt:i4>
      </vt:variant>
      <vt:variant>
        <vt:i4>260</vt:i4>
      </vt:variant>
      <vt:variant>
        <vt:i4>0</vt:i4>
      </vt:variant>
      <vt:variant>
        <vt:i4>5</vt:i4>
      </vt:variant>
      <vt:variant>
        <vt:lpwstr/>
      </vt:variant>
      <vt:variant>
        <vt:lpwstr>_Toc463252725</vt:lpwstr>
      </vt:variant>
      <vt:variant>
        <vt:i4>1245237</vt:i4>
      </vt:variant>
      <vt:variant>
        <vt:i4>254</vt:i4>
      </vt:variant>
      <vt:variant>
        <vt:i4>0</vt:i4>
      </vt:variant>
      <vt:variant>
        <vt:i4>5</vt:i4>
      </vt:variant>
      <vt:variant>
        <vt:lpwstr/>
      </vt:variant>
      <vt:variant>
        <vt:lpwstr>_Toc463252724</vt:lpwstr>
      </vt:variant>
      <vt:variant>
        <vt:i4>1245237</vt:i4>
      </vt:variant>
      <vt:variant>
        <vt:i4>248</vt:i4>
      </vt:variant>
      <vt:variant>
        <vt:i4>0</vt:i4>
      </vt:variant>
      <vt:variant>
        <vt:i4>5</vt:i4>
      </vt:variant>
      <vt:variant>
        <vt:lpwstr/>
      </vt:variant>
      <vt:variant>
        <vt:lpwstr>_Toc463252723</vt:lpwstr>
      </vt:variant>
      <vt:variant>
        <vt:i4>1245237</vt:i4>
      </vt:variant>
      <vt:variant>
        <vt:i4>242</vt:i4>
      </vt:variant>
      <vt:variant>
        <vt:i4>0</vt:i4>
      </vt:variant>
      <vt:variant>
        <vt:i4>5</vt:i4>
      </vt:variant>
      <vt:variant>
        <vt:lpwstr/>
      </vt:variant>
      <vt:variant>
        <vt:lpwstr>_Toc463252722</vt:lpwstr>
      </vt:variant>
      <vt:variant>
        <vt:i4>1245237</vt:i4>
      </vt:variant>
      <vt:variant>
        <vt:i4>236</vt:i4>
      </vt:variant>
      <vt:variant>
        <vt:i4>0</vt:i4>
      </vt:variant>
      <vt:variant>
        <vt:i4>5</vt:i4>
      </vt:variant>
      <vt:variant>
        <vt:lpwstr/>
      </vt:variant>
      <vt:variant>
        <vt:lpwstr>_Toc463252721</vt:lpwstr>
      </vt:variant>
      <vt:variant>
        <vt:i4>1245237</vt:i4>
      </vt:variant>
      <vt:variant>
        <vt:i4>230</vt:i4>
      </vt:variant>
      <vt:variant>
        <vt:i4>0</vt:i4>
      </vt:variant>
      <vt:variant>
        <vt:i4>5</vt:i4>
      </vt:variant>
      <vt:variant>
        <vt:lpwstr/>
      </vt:variant>
      <vt:variant>
        <vt:lpwstr>_Toc463252720</vt:lpwstr>
      </vt:variant>
      <vt:variant>
        <vt:i4>1048629</vt:i4>
      </vt:variant>
      <vt:variant>
        <vt:i4>224</vt:i4>
      </vt:variant>
      <vt:variant>
        <vt:i4>0</vt:i4>
      </vt:variant>
      <vt:variant>
        <vt:i4>5</vt:i4>
      </vt:variant>
      <vt:variant>
        <vt:lpwstr/>
      </vt:variant>
      <vt:variant>
        <vt:lpwstr>_Toc463252719</vt:lpwstr>
      </vt:variant>
      <vt:variant>
        <vt:i4>1048629</vt:i4>
      </vt:variant>
      <vt:variant>
        <vt:i4>218</vt:i4>
      </vt:variant>
      <vt:variant>
        <vt:i4>0</vt:i4>
      </vt:variant>
      <vt:variant>
        <vt:i4>5</vt:i4>
      </vt:variant>
      <vt:variant>
        <vt:lpwstr/>
      </vt:variant>
      <vt:variant>
        <vt:lpwstr>_Toc463252718</vt:lpwstr>
      </vt:variant>
      <vt:variant>
        <vt:i4>1048629</vt:i4>
      </vt:variant>
      <vt:variant>
        <vt:i4>212</vt:i4>
      </vt:variant>
      <vt:variant>
        <vt:i4>0</vt:i4>
      </vt:variant>
      <vt:variant>
        <vt:i4>5</vt:i4>
      </vt:variant>
      <vt:variant>
        <vt:lpwstr/>
      </vt:variant>
      <vt:variant>
        <vt:lpwstr>_Toc463252717</vt:lpwstr>
      </vt:variant>
      <vt:variant>
        <vt:i4>1048629</vt:i4>
      </vt:variant>
      <vt:variant>
        <vt:i4>206</vt:i4>
      </vt:variant>
      <vt:variant>
        <vt:i4>0</vt:i4>
      </vt:variant>
      <vt:variant>
        <vt:i4>5</vt:i4>
      </vt:variant>
      <vt:variant>
        <vt:lpwstr/>
      </vt:variant>
      <vt:variant>
        <vt:lpwstr>_Toc463252716</vt:lpwstr>
      </vt:variant>
      <vt:variant>
        <vt:i4>1048629</vt:i4>
      </vt:variant>
      <vt:variant>
        <vt:i4>200</vt:i4>
      </vt:variant>
      <vt:variant>
        <vt:i4>0</vt:i4>
      </vt:variant>
      <vt:variant>
        <vt:i4>5</vt:i4>
      </vt:variant>
      <vt:variant>
        <vt:lpwstr/>
      </vt:variant>
      <vt:variant>
        <vt:lpwstr>_Toc463252715</vt:lpwstr>
      </vt:variant>
      <vt:variant>
        <vt:i4>1048629</vt:i4>
      </vt:variant>
      <vt:variant>
        <vt:i4>194</vt:i4>
      </vt:variant>
      <vt:variant>
        <vt:i4>0</vt:i4>
      </vt:variant>
      <vt:variant>
        <vt:i4>5</vt:i4>
      </vt:variant>
      <vt:variant>
        <vt:lpwstr/>
      </vt:variant>
      <vt:variant>
        <vt:lpwstr>_Toc463252714</vt:lpwstr>
      </vt:variant>
      <vt:variant>
        <vt:i4>1048629</vt:i4>
      </vt:variant>
      <vt:variant>
        <vt:i4>188</vt:i4>
      </vt:variant>
      <vt:variant>
        <vt:i4>0</vt:i4>
      </vt:variant>
      <vt:variant>
        <vt:i4>5</vt:i4>
      </vt:variant>
      <vt:variant>
        <vt:lpwstr/>
      </vt:variant>
      <vt:variant>
        <vt:lpwstr>_Toc463252713</vt:lpwstr>
      </vt:variant>
      <vt:variant>
        <vt:i4>1048629</vt:i4>
      </vt:variant>
      <vt:variant>
        <vt:i4>182</vt:i4>
      </vt:variant>
      <vt:variant>
        <vt:i4>0</vt:i4>
      </vt:variant>
      <vt:variant>
        <vt:i4>5</vt:i4>
      </vt:variant>
      <vt:variant>
        <vt:lpwstr/>
      </vt:variant>
      <vt:variant>
        <vt:lpwstr>_Toc463252712</vt:lpwstr>
      </vt:variant>
      <vt:variant>
        <vt:i4>1048629</vt:i4>
      </vt:variant>
      <vt:variant>
        <vt:i4>176</vt:i4>
      </vt:variant>
      <vt:variant>
        <vt:i4>0</vt:i4>
      </vt:variant>
      <vt:variant>
        <vt:i4>5</vt:i4>
      </vt:variant>
      <vt:variant>
        <vt:lpwstr/>
      </vt:variant>
      <vt:variant>
        <vt:lpwstr>_Toc463252711</vt:lpwstr>
      </vt:variant>
      <vt:variant>
        <vt:i4>1048629</vt:i4>
      </vt:variant>
      <vt:variant>
        <vt:i4>170</vt:i4>
      </vt:variant>
      <vt:variant>
        <vt:i4>0</vt:i4>
      </vt:variant>
      <vt:variant>
        <vt:i4>5</vt:i4>
      </vt:variant>
      <vt:variant>
        <vt:lpwstr/>
      </vt:variant>
      <vt:variant>
        <vt:lpwstr>_Toc463252710</vt:lpwstr>
      </vt:variant>
      <vt:variant>
        <vt:i4>1114165</vt:i4>
      </vt:variant>
      <vt:variant>
        <vt:i4>164</vt:i4>
      </vt:variant>
      <vt:variant>
        <vt:i4>0</vt:i4>
      </vt:variant>
      <vt:variant>
        <vt:i4>5</vt:i4>
      </vt:variant>
      <vt:variant>
        <vt:lpwstr/>
      </vt:variant>
      <vt:variant>
        <vt:lpwstr>_Toc463252709</vt:lpwstr>
      </vt:variant>
      <vt:variant>
        <vt:i4>1114165</vt:i4>
      </vt:variant>
      <vt:variant>
        <vt:i4>158</vt:i4>
      </vt:variant>
      <vt:variant>
        <vt:i4>0</vt:i4>
      </vt:variant>
      <vt:variant>
        <vt:i4>5</vt:i4>
      </vt:variant>
      <vt:variant>
        <vt:lpwstr/>
      </vt:variant>
      <vt:variant>
        <vt:lpwstr>_Toc463252708</vt:lpwstr>
      </vt:variant>
      <vt:variant>
        <vt:i4>1114165</vt:i4>
      </vt:variant>
      <vt:variant>
        <vt:i4>152</vt:i4>
      </vt:variant>
      <vt:variant>
        <vt:i4>0</vt:i4>
      </vt:variant>
      <vt:variant>
        <vt:i4>5</vt:i4>
      </vt:variant>
      <vt:variant>
        <vt:lpwstr/>
      </vt:variant>
      <vt:variant>
        <vt:lpwstr>_Toc463252707</vt:lpwstr>
      </vt:variant>
      <vt:variant>
        <vt:i4>1114165</vt:i4>
      </vt:variant>
      <vt:variant>
        <vt:i4>146</vt:i4>
      </vt:variant>
      <vt:variant>
        <vt:i4>0</vt:i4>
      </vt:variant>
      <vt:variant>
        <vt:i4>5</vt:i4>
      </vt:variant>
      <vt:variant>
        <vt:lpwstr/>
      </vt:variant>
      <vt:variant>
        <vt:lpwstr>_Toc463252706</vt:lpwstr>
      </vt:variant>
      <vt:variant>
        <vt:i4>1114165</vt:i4>
      </vt:variant>
      <vt:variant>
        <vt:i4>140</vt:i4>
      </vt:variant>
      <vt:variant>
        <vt:i4>0</vt:i4>
      </vt:variant>
      <vt:variant>
        <vt:i4>5</vt:i4>
      </vt:variant>
      <vt:variant>
        <vt:lpwstr/>
      </vt:variant>
      <vt:variant>
        <vt:lpwstr>_Toc463252705</vt:lpwstr>
      </vt:variant>
      <vt:variant>
        <vt:i4>1114165</vt:i4>
      </vt:variant>
      <vt:variant>
        <vt:i4>134</vt:i4>
      </vt:variant>
      <vt:variant>
        <vt:i4>0</vt:i4>
      </vt:variant>
      <vt:variant>
        <vt:i4>5</vt:i4>
      </vt:variant>
      <vt:variant>
        <vt:lpwstr/>
      </vt:variant>
      <vt:variant>
        <vt:lpwstr>_Toc463252704</vt:lpwstr>
      </vt:variant>
      <vt:variant>
        <vt:i4>1114165</vt:i4>
      </vt:variant>
      <vt:variant>
        <vt:i4>128</vt:i4>
      </vt:variant>
      <vt:variant>
        <vt:i4>0</vt:i4>
      </vt:variant>
      <vt:variant>
        <vt:i4>5</vt:i4>
      </vt:variant>
      <vt:variant>
        <vt:lpwstr/>
      </vt:variant>
      <vt:variant>
        <vt:lpwstr>_Toc463252703</vt:lpwstr>
      </vt:variant>
      <vt:variant>
        <vt:i4>1114165</vt:i4>
      </vt:variant>
      <vt:variant>
        <vt:i4>122</vt:i4>
      </vt:variant>
      <vt:variant>
        <vt:i4>0</vt:i4>
      </vt:variant>
      <vt:variant>
        <vt:i4>5</vt:i4>
      </vt:variant>
      <vt:variant>
        <vt:lpwstr/>
      </vt:variant>
      <vt:variant>
        <vt:lpwstr>_Toc463252702</vt:lpwstr>
      </vt:variant>
      <vt:variant>
        <vt:i4>1114165</vt:i4>
      </vt:variant>
      <vt:variant>
        <vt:i4>116</vt:i4>
      </vt:variant>
      <vt:variant>
        <vt:i4>0</vt:i4>
      </vt:variant>
      <vt:variant>
        <vt:i4>5</vt:i4>
      </vt:variant>
      <vt:variant>
        <vt:lpwstr/>
      </vt:variant>
      <vt:variant>
        <vt:lpwstr>_Toc463252701</vt:lpwstr>
      </vt:variant>
      <vt:variant>
        <vt:i4>1114165</vt:i4>
      </vt:variant>
      <vt:variant>
        <vt:i4>110</vt:i4>
      </vt:variant>
      <vt:variant>
        <vt:i4>0</vt:i4>
      </vt:variant>
      <vt:variant>
        <vt:i4>5</vt:i4>
      </vt:variant>
      <vt:variant>
        <vt:lpwstr/>
      </vt:variant>
      <vt:variant>
        <vt:lpwstr>_Toc463252700</vt:lpwstr>
      </vt:variant>
      <vt:variant>
        <vt:i4>1572916</vt:i4>
      </vt:variant>
      <vt:variant>
        <vt:i4>104</vt:i4>
      </vt:variant>
      <vt:variant>
        <vt:i4>0</vt:i4>
      </vt:variant>
      <vt:variant>
        <vt:i4>5</vt:i4>
      </vt:variant>
      <vt:variant>
        <vt:lpwstr/>
      </vt:variant>
      <vt:variant>
        <vt:lpwstr>_Toc463252699</vt:lpwstr>
      </vt:variant>
      <vt:variant>
        <vt:i4>1572916</vt:i4>
      </vt:variant>
      <vt:variant>
        <vt:i4>98</vt:i4>
      </vt:variant>
      <vt:variant>
        <vt:i4>0</vt:i4>
      </vt:variant>
      <vt:variant>
        <vt:i4>5</vt:i4>
      </vt:variant>
      <vt:variant>
        <vt:lpwstr/>
      </vt:variant>
      <vt:variant>
        <vt:lpwstr>_Toc463252698</vt:lpwstr>
      </vt:variant>
      <vt:variant>
        <vt:i4>1572916</vt:i4>
      </vt:variant>
      <vt:variant>
        <vt:i4>92</vt:i4>
      </vt:variant>
      <vt:variant>
        <vt:i4>0</vt:i4>
      </vt:variant>
      <vt:variant>
        <vt:i4>5</vt:i4>
      </vt:variant>
      <vt:variant>
        <vt:lpwstr/>
      </vt:variant>
      <vt:variant>
        <vt:lpwstr>_Toc463252697</vt:lpwstr>
      </vt:variant>
      <vt:variant>
        <vt:i4>1572916</vt:i4>
      </vt:variant>
      <vt:variant>
        <vt:i4>86</vt:i4>
      </vt:variant>
      <vt:variant>
        <vt:i4>0</vt:i4>
      </vt:variant>
      <vt:variant>
        <vt:i4>5</vt:i4>
      </vt:variant>
      <vt:variant>
        <vt:lpwstr/>
      </vt:variant>
      <vt:variant>
        <vt:lpwstr>_Toc463252696</vt:lpwstr>
      </vt:variant>
      <vt:variant>
        <vt:i4>1572916</vt:i4>
      </vt:variant>
      <vt:variant>
        <vt:i4>80</vt:i4>
      </vt:variant>
      <vt:variant>
        <vt:i4>0</vt:i4>
      </vt:variant>
      <vt:variant>
        <vt:i4>5</vt:i4>
      </vt:variant>
      <vt:variant>
        <vt:lpwstr/>
      </vt:variant>
      <vt:variant>
        <vt:lpwstr>_Toc463252695</vt:lpwstr>
      </vt:variant>
      <vt:variant>
        <vt:i4>1572916</vt:i4>
      </vt:variant>
      <vt:variant>
        <vt:i4>74</vt:i4>
      </vt:variant>
      <vt:variant>
        <vt:i4>0</vt:i4>
      </vt:variant>
      <vt:variant>
        <vt:i4>5</vt:i4>
      </vt:variant>
      <vt:variant>
        <vt:lpwstr/>
      </vt:variant>
      <vt:variant>
        <vt:lpwstr>_Toc463252694</vt:lpwstr>
      </vt:variant>
      <vt:variant>
        <vt:i4>1572916</vt:i4>
      </vt:variant>
      <vt:variant>
        <vt:i4>68</vt:i4>
      </vt:variant>
      <vt:variant>
        <vt:i4>0</vt:i4>
      </vt:variant>
      <vt:variant>
        <vt:i4>5</vt:i4>
      </vt:variant>
      <vt:variant>
        <vt:lpwstr/>
      </vt:variant>
      <vt:variant>
        <vt:lpwstr>_Toc463252693</vt:lpwstr>
      </vt:variant>
      <vt:variant>
        <vt:i4>1572916</vt:i4>
      </vt:variant>
      <vt:variant>
        <vt:i4>62</vt:i4>
      </vt:variant>
      <vt:variant>
        <vt:i4>0</vt:i4>
      </vt:variant>
      <vt:variant>
        <vt:i4>5</vt:i4>
      </vt:variant>
      <vt:variant>
        <vt:lpwstr/>
      </vt:variant>
      <vt:variant>
        <vt:lpwstr>_Toc463252692</vt:lpwstr>
      </vt:variant>
      <vt:variant>
        <vt:i4>1572916</vt:i4>
      </vt:variant>
      <vt:variant>
        <vt:i4>56</vt:i4>
      </vt:variant>
      <vt:variant>
        <vt:i4>0</vt:i4>
      </vt:variant>
      <vt:variant>
        <vt:i4>5</vt:i4>
      </vt:variant>
      <vt:variant>
        <vt:lpwstr/>
      </vt:variant>
      <vt:variant>
        <vt:lpwstr>_Toc463252691</vt:lpwstr>
      </vt:variant>
      <vt:variant>
        <vt:i4>1572916</vt:i4>
      </vt:variant>
      <vt:variant>
        <vt:i4>50</vt:i4>
      </vt:variant>
      <vt:variant>
        <vt:i4>0</vt:i4>
      </vt:variant>
      <vt:variant>
        <vt:i4>5</vt:i4>
      </vt:variant>
      <vt:variant>
        <vt:lpwstr/>
      </vt:variant>
      <vt:variant>
        <vt:lpwstr>_Toc463252690</vt:lpwstr>
      </vt:variant>
      <vt:variant>
        <vt:i4>1638452</vt:i4>
      </vt:variant>
      <vt:variant>
        <vt:i4>44</vt:i4>
      </vt:variant>
      <vt:variant>
        <vt:i4>0</vt:i4>
      </vt:variant>
      <vt:variant>
        <vt:i4>5</vt:i4>
      </vt:variant>
      <vt:variant>
        <vt:lpwstr/>
      </vt:variant>
      <vt:variant>
        <vt:lpwstr>_Toc463252689</vt:lpwstr>
      </vt:variant>
      <vt:variant>
        <vt:i4>1638452</vt:i4>
      </vt:variant>
      <vt:variant>
        <vt:i4>38</vt:i4>
      </vt:variant>
      <vt:variant>
        <vt:i4>0</vt:i4>
      </vt:variant>
      <vt:variant>
        <vt:i4>5</vt:i4>
      </vt:variant>
      <vt:variant>
        <vt:lpwstr/>
      </vt:variant>
      <vt:variant>
        <vt:lpwstr>_Toc463252688</vt:lpwstr>
      </vt:variant>
      <vt:variant>
        <vt:i4>1638452</vt:i4>
      </vt:variant>
      <vt:variant>
        <vt:i4>32</vt:i4>
      </vt:variant>
      <vt:variant>
        <vt:i4>0</vt:i4>
      </vt:variant>
      <vt:variant>
        <vt:i4>5</vt:i4>
      </vt:variant>
      <vt:variant>
        <vt:lpwstr/>
      </vt:variant>
      <vt:variant>
        <vt:lpwstr>_Toc463252687</vt:lpwstr>
      </vt:variant>
      <vt:variant>
        <vt:i4>1638452</vt:i4>
      </vt:variant>
      <vt:variant>
        <vt:i4>26</vt:i4>
      </vt:variant>
      <vt:variant>
        <vt:i4>0</vt:i4>
      </vt:variant>
      <vt:variant>
        <vt:i4>5</vt:i4>
      </vt:variant>
      <vt:variant>
        <vt:lpwstr/>
      </vt:variant>
      <vt:variant>
        <vt:lpwstr>_Toc463252686</vt:lpwstr>
      </vt:variant>
      <vt:variant>
        <vt:i4>1638452</vt:i4>
      </vt:variant>
      <vt:variant>
        <vt:i4>20</vt:i4>
      </vt:variant>
      <vt:variant>
        <vt:i4>0</vt:i4>
      </vt:variant>
      <vt:variant>
        <vt:i4>5</vt:i4>
      </vt:variant>
      <vt:variant>
        <vt:lpwstr/>
      </vt:variant>
      <vt:variant>
        <vt:lpwstr>_Toc463252685</vt:lpwstr>
      </vt:variant>
      <vt:variant>
        <vt:i4>1638452</vt:i4>
      </vt:variant>
      <vt:variant>
        <vt:i4>14</vt:i4>
      </vt:variant>
      <vt:variant>
        <vt:i4>0</vt:i4>
      </vt:variant>
      <vt:variant>
        <vt:i4>5</vt:i4>
      </vt:variant>
      <vt:variant>
        <vt:lpwstr/>
      </vt:variant>
      <vt:variant>
        <vt:lpwstr>_Toc463252684</vt:lpwstr>
      </vt:variant>
      <vt:variant>
        <vt:i4>1638452</vt:i4>
      </vt:variant>
      <vt:variant>
        <vt:i4>8</vt:i4>
      </vt:variant>
      <vt:variant>
        <vt:i4>0</vt:i4>
      </vt:variant>
      <vt:variant>
        <vt:i4>5</vt:i4>
      </vt:variant>
      <vt:variant>
        <vt:lpwstr/>
      </vt:variant>
      <vt:variant>
        <vt:lpwstr>_Toc463252683</vt:lpwstr>
      </vt:variant>
      <vt:variant>
        <vt:i4>1638452</vt:i4>
      </vt:variant>
      <vt:variant>
        <vt:i4>2</vt:i4>
      </vt:variant>
      <vt:variant>
        <vt:i4>0</vt:i4>
      </vt:variant>
      <vt:variant>
        <vt:i4>5</vt:i4>
      </vt:variant>
      <vt:variant>
        <vt:lpwstr/>
      </vt:variant>
      <vt:variant>
        <vt:lpwstr>_Toc463252682</vt:lpwstr>
      </vt:variant>
      <vt:variant>
        <vt:i4>7405687</vt:i4>
      </vt:variant>
      <vt:variant>
        <vt:i4>6</vt:i4>
      </vt:variant>
      <vt:variant>
        <vt:i4>0</vt:i4>
      </vt:variant>
      <vt:variant>
        <vt:i4>5</vt:i4>
      </vt:variant>
      <vt:variant>
        <vt:lpwstr>https://samdok.com/leveranser/leveranser-2016/</vt:lpwstr>
      </vt:variant>
      <vt:variant>
        <vt:lpwstr/>
      </vt:variant>
      <vt:variant>
        <vt:i4>458781</vt:i4>
      </vt:variant>
      <vt:variant>
        <vt:i4>3</vt:i4>
      </vt:variant>
      <vt:variant>
        <vt:i4>0</vt:i4>
      </vt:variant>
      <vt:variant>
        <vt:i4>5</vt:i4>
      </vt:variant>
      <vt:variant>
        <vt:lpwstr>http://geointegrasjon.no/</vt:lpwstr>
      </vt:variant>
      <vt:variant>
        <vt:lpwstr/>
      </vt:variant>
      <vt:variant>
        <vt:i4>5308500</vt:i4>
      </vt:variant>
      <vt:variant>
        <vt:i4>0</vt:i4>
      </vt:variant>
      <vt:variant>
        <vt:i4>0</vt:i4>
      </vt:variant>
      <vt:variant>
        <vt:i4>5</vt:i4>
      </vt:variant>
      <vt:variant>
        <vt:lpwstr>http://www.arkivverket.no/arkivverket/Offentleg-forvalting/Noark/Noark-4/Web-Services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Kravspesifikasjon NOARK 5</dc:title>
  <dc:subject/>
  <dc:creator>Noark 5</dc:creator>
  <cp:keywords/>
  <cp:lastModifiedBy>Kari Frodesen</cp:lastModifiedBy>
  <cp:revision>2</cp:revision>
  <cp:lastPrinted>2016-09-30T13:16:00Z</cp:lastPrinted>
  <dcterms:created xsi:type="dcterms:W3CDTF">2017-06-16T12:08:00Z</dcterms:created>
  <dcterms:modified xsi:type="dcterms:W3CDTF">2017-06-16T12:08:00Z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rgeDataFile">
    <vt:lpwstr>\\raxfil02\chajoh\ephorte\1147088_DOC.XML</vt:lpwstr>
  </property>
  <property fmtid="{D5CDD505-2E9C-101B-9397-08002B2CF9AE}" pid="3" name="CheckInType">
    <vt:lpwstr>FromApplication</vt:lpwstr>
  </property>
  <property fmtid="{D5CDD505-2E9C-101B-9397-08002B2CF9AE}" pid="4" name="CheckInDocForm">
    <vt:lpwstr>https://aspephorte.public.cloudservices.no/arkivverket/shared/aspx/Default/CheckInDocForm.aspx</vt:lpwstr>
  </property>
  <property fmtid="{D5CDD505-2E9C-101B-9397-08002B2CF9AE}" pid="5" name="DokType">
    <vt:lpwstr/>
  </property>
  <property fmtid="{D5CDD505-2E9C-101B-9397-08002B2CF9AE}" pid="6" name="DokID">
    <vt:i4>1102831</vt:i4>
  </property>
  <property fmtid="{D5CDD505-2E9C-101B-9397-08002B2CF9AE}" pid="7" name="Versjon">
    <vt:i4>1</vt:i4>
  </property>
  <property fmtid="{D5CDD505-2E9C-101B-9397-08002B2CF9AE}" pid="8" name="Variant">
    <vt:lpwstr>P</vt:lpwstr>
  </property>
  <property fmtid="{D5CDD505-2E9C-101B-9397-08002B2CF9AE}" pid="9" name="OpenMode">
    <vt:lpwstr>EditDoc</vt:lpwstr>
  </property>
  <property fmtid="{D5CDD505-2E9C-101B-9397-08002B2CF9AE}" pid="10" name="CurrentUrl">
    <vt:lpwstr>http%3a%2f%2faspephorte.public.cloudservices.no%2farkivverket%2fshared%2faspx%2fdefault%2fdetails.aspx%3ff%3dViewJP%26JP_ID%3d834627%26SubElGroup%3d55</vt:lpwstr>
  </property>
  <property fmtid="{D5CDD505-2E9C-101B-9397-08002B2CF9AE}" pid="11" name="WindowName">
    <vt:lpwstr>TabWindow1</vt:lpwstr>
  </property>
  <property fmtid="{D5CDD505-2E9C-101B-9397-08002B2CF9AE}" pid="12" name="FileName">
    <vt:lpwstr>%5c%5craxfil02%5cchajoh%5cephorte%5c1147088.DOC</vt:lpwstr>
  </property>
  <property fmtid="{D5CDD505-2E9C-101B-9397-08002B2CF9AE}" pid="13" name="LinkId">
    <vt:i4>834627</vt:i4>
  </property>
</Properties>
</file>